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52993" w:rsidRDefault="00755A2F">
            <w:pPr>
              <w:pStyle w:val="Header"/>
            </w:pPr>
            <w:hyperlink r:id="rId7" w:history="1">
              <w:r w:rsidR="00DD0466" w:rsidRPr="00802834">
                <w:rPr>
                  <w:rStyle w:val="Hyperlink"/>
                </w:rPr>
                <w:t>885</w:t>
              </w:r>
            </w:hyperlink>
            <w:bookmarkStart w:id="0" w:name="_GoBack"/>
            <w:bookmarkEnd w:id="0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52993" w:rsidRDefault="00DD0466">
            <w:pPr>
              <w:pStyle w:val="Header"/>
            </w:pPr>
            <w:r>
              <w:t>Must-Run Alternative (MRA) Details and Revisions Resulting from PUCT Project No. 46369, Rulemaking Relating to Reliability Must-Run Service</w:t>
            </w:r>
          </w:p>
        </w:tc>
      </w:tr>
      <w:tr w:rsidR="00152993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</w:tr>
      <w:tr w:rsidR="00152993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3" w:rsidRDefault="00DD0466" w:rsidP="00755A2F">
            <w:pPr>
              <w:pStyle w:val="NormalArial"/>
            </w:pPr>
            <w:r>
              <w:t xml:space="preserve">February </w:t>
            </w:r>
            <w:r w:rsidR="00755A2F">
              <w:t>13</w:t>
            </w:r>
            <w:r>
              <w:t>, 2019</w:t>
            </w:r>
          </w:p>
        </w:tc>
      </w:tr>
      <w:tr w:rsidR="00152993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</w:tr>
      <w:tr w:rsidR="00152993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152993" w:rsidRDefault="00DD0466">
            <w:pPr>
              <w:pStyle w:val="NormalArial"/>
            </w:pPr>
            <w:r>
              <w:t>Mark Ruane / Ino Gonzalez / Carl Raish</w:t>
            </w:r>
          </w:p>
        </w:tc>
      </w:tr>
      <w:tr w:rsidR="00DD0466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DD0466" w:rsidRPr="00EC55B3" w:rsidRDefault="00DD0466" w:rsidP="00DD046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DD0466" w:rsidRDefault="00755A2F" w:rsidP="00DD0466">
            <w:pPr>
              <w:pStyle w:val="NormalArial"/>
            </w:pPr>
            <w:hyperlink r:id="rId8" w:history="1">
              <w:r w:rsidR="00DD0466" w:rsidRPr="00C138BF">
                <w:rPr>
                  <w:rStyle w:val="Hyperlink"/>
                </w:rPr>
                <w:t>Mark.Ruane@ercot.com</w:t>
              </w:r>
            </w:hyperlink>
            <w:r w:rsidR="00DD0466">
              <w:t xml:space="preserve"> / </w:t>
            </w:r>
            <w:hyperlink r:id="rId9" w:history="1">
              <w:r w:rsidR="00DD0466" w:rsidRPr="001E3CCB">
                <w:rPr>
                  <w:rStyle w:val="Hyperlink"/>
                </w:rPr>
                <w:t>Ino.Gonzalez@ercot.com</w:t>
              </w:r>
            </w:hyperlink>
            <w:r w:rsidR="00DD0466">
              <w:t xml:space="preserve"> / </w:t>
            </w:r>
            <w:hyperlink r:id="rId10" w:history="1">
              <w:r w:rsidR="00DD0466" w:rsidRPr="001E3CCB">
                <w:rPr>
                  <w:rStyle w:val="Hyperlink"/>
                </w:rPr>
                <w:t>Carl.Raish@ercot.com</w:t>
              </w:r>
            </w:hyperlink>
          </w:p>
        </w:tc>
      </w:tr>
      <w:tr w:rsidR="00DD0466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DD0466" w:rsidRPr="00EC55B3" w:rsidRDefault="00DD0466" w:rsidP="00DD046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DD0466" w:rsidRDefault="00DD0466" w:rsidP="00DD0466">
            <w:pPr>
              <w:pStyle w:val="NormalArial"/>
            </w:pPr>
            <w:r>
              <w:t>ERCOT</w:t>
            </w:r>
          </w:p>
        </w:tc>
      </w:tr>
      <w:tr w:rsidR="00DD0466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0466" w:rsidRPr="00EC55B3" w:rsidRDefault="00DD0466" w:rsidP="00DD0466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DD0466" w:rsidRDefault="00DD0466" w:rsidP="00DD0466">
            <w:pPr>
              <w:pStyle w:val="NormalArial"/>
            </w:pPr>
            <w:r w:rsidRPr="00D55D93">
              <w:t>512-248-6534</w:t>
            </w:r>
            <w:r>
              <w:t xml:space="preserve"> / </w:t>
            </w:r>
            <w:r w:rsidRPr="00D55D93">
              <w:t>512-248-</w:t>
            </w:r>
            <w:r>
              <w:t xml:space="preserve">3954 / </w:t>
            </w:r>
            <w:r w:rsidRPr="00D55D93">
              <w:t>512-248-</w:t>
            </w:r>
            <w:r>
              <w:t>3876</w:t>
            </w:r>
          </w:p>
        </w:tc>
      </w:tr>
      <w:tr w:rsidR="00DD0466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DD0466" w:rsidRPr="00EC55B3" w:rsidRDefault="00DD0466" w:rsidP="00DD0466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:rsidR="00DD0466" w:rsidRDefault="00DD0466" w:rsidP="00DD0466">
            <w:pPr>
              <w:pStyle w:val="NormalArial"/>
            </w:pPr>
          </w:p>
        </w:tc>
      </w:tr>
      <w:tr w:rsidR="00DD0466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D0466" w:rsidRPr="00EC55B3" w:rsidDel="00075A94" w:rsidRDefault="00DD0466" w:rsidP="00DD0466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DD0466" w:rsidRDefault="00DD0466" w:rsidP="00DD0466">
            <w:pPr>
              <w:pStyle w:val="NormalArial"/>
            </w:pPr>
            <w:r>
              <w:t>N</w:t>
            </w:r>
            <w:r w:rsidR="00110BFB">
              <w:t>ot applicable</w:t>
            </w:r>
          </w:p>
        </w:tc>
      </w:tr>
    </w:tbl>
    <w:p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:rsidR="006F3A55" w:rsidRDefault="003E619A" w:rsidP="00110BFB">
      <w:pPr>
        <w:pStyle w:val="NormalArial"/>
        <w:spacing w:before="120" w:after="120"/>
        <w:jc w:val="both"/>
      </w:pPr>
      <w:r>
        <w:t>ERCOT appreciates the time and effort that WMS has spent in its review of N</w:t>
      </w:r>
      <w:r w:rsidR="00F34D58">
        <w:t>odal Protocol Revision Request (N</w:t>
      </w:r>
      <w:r>
        <w:t>PRR</w:t>
      </w:r>
      <w:r w:rsidR="00F34D58">
        <w:t>)</w:t>
      </w:r>
      <w:r>
        <w:t xml:space="preserve"> 885</w:t>
      </w:r>
      <w:r w:rsidR="00EB0E32">
        <w:t xml:space="preserve">.  ERCOT </w:t>
      </w:r>
      <w:r w:rsidR="00D74D6D">
        <w:t>files these comments</w:t>
      </w:r>
      <w:r w:rsidR="00023075">
        <w:t xml:space="preserve"> </w:t>
      </w:r>
      <w:r w:rsidR="00D74D6D">
        <w:t>to note that the</w:t>
      </w:r>
      <w:r w:rsidR="00EB0E32">
        <w:t xml:space="preserve"> recommendation made by WMS </w:t>
      </w:r>
      <w:r w:rsidR="006F3A55">
        <w:t xml:space="preserve">at </w:t>
      </w:r>
      <w:r w:rsidR="00EB0E32">
        <w:t xml:space="preserve">its February 6, 2019 meeting to </w:t>
      </w:r>
      <w:r w:rsidR="00EF62A1">
        <w:t>give</w:t>
      </w:r>
      <w:r w:rsidR="0007271E">
        <w:t xml:space="preserve"> </w:t>
      </w:r>
      <w:r w:rsidR="00EB0E32">
        <w:t xml:space="preserve">NPRR885 </w:t>
      </w:r>
      <w:r w:rsidR="00EF62A1">
        <w:t xml:space="preserve">a </w:t>
      </w:r>
      <w:r w:rsidR="00F34D58">
        <w:t>p</w:t>
      </w:r>
      <w:r w:rsidR="00EF62A1">
        <w:t xml:space="preserve">riority and </w:t>
      </w:r>
      <w:r w:rsidR="00F34D58">
        <w:t>r</w:t>
      </w:r>
      <w:r w:rsidR="00EF62A1">
        <w:t>ank that prioritizes</w:t>
      </w:r>
      <w:r w:rsidR="0007271E">
        <w:t xml:space="preserve"> </w:t>
      </w:r>
      <w:r w:rsidR="00EB0E32">
        <w:t>Real-Time Co-optimization</w:t>
      </w:r>
      <w:r w:rsidR="00EF62A1">
        <w:t xml:space="preserve"> (RTC)</w:t>
      </w:r>
      <w:r w:rsidR="00EB0E32">
        <w:t xml:space="preserve"> </w:t>
      </w:r>
      <w:r w:rsidR="00796A8B">
        <w:t>c</w:t>
      </w:r>
      <w:r w:rsidR="00387E51">
        <w:t xml:space="preserve">ould </w:t>
      </w:r>
      <w:r w:rsidR="00C874F4">
        <w:t>inappropriately</w:t>
      </w:r>
      <w:r w:rsidR="00EF62A1">
        <w:t xml:space="preserve"> delay</w:t>
      </w:r>
      <w:r w:rsidR="00387E51">
        <w:t xml:space="preserve"> ERCOT’s </w:t>
      </w:r>
      <w:r w:rsidR="00EF62A1">
        <w:t>efforts</w:t>
      </w:r>
      <w:r w:rsidR="00387E51">
        <w:t xml:space="preserve"> to comply with </w:t>
      </w:r>
      <w:r w:rsidR="00F34D58">
        <w:t>subsection (e</w:t>
      </w:r>
      <w:proofErr w:type="gramStart"/>
      <w:r w:rsidR="00F34D58">
        <w:t>)(</w:t>
      </w:r>
      <w:proofErr w:type="gramEnd"/>
      <w:r w:rsidR="00F34D58">
        <w:t xml:space="preserve">7) of </w:t>
      </w:r>
      <w:r w:rsidR="00387E51">
        <w:t>P</w:t>
      </w:r>
      <w:r w:rsidR="00F34D58">
        <w:t>.</w:t>
      </w:r>
      <w:r w:rsidR="00387E51">
        <w:t>U</w:t>
      </w:r>
      <w:r w:rsidR="00F34D58">
        <w:t>.</w:t>
      </w:r>
      <w:r w:rsidR="00387E51">
        <w:t>C</w:t>
      </w:r>
      <w:r w:rsidR="00F34D58">
        <w:t>.</w:t>
      </w:r>
      <w:r w:rsidR="00387E51">
        <w:t xml:space="preserve"> Subst</w:t>
      </w:r>
      <w:r w:rsidR="004A49A3">
        <w:t xml:space="preserve">. </w:t>
      </w:r>
      <w:r w:rsidR="00387E51">
        <w:t>R</w:t>
      </w:r>
      <w:r w:rsidR="004A49A3">
        <w:t>.</w:t>
      </w:r>
      <w:r w:rsidR="00F34D58">
        <w:t xml:space="preserve"> 25.502</w:t>
      </w:r>
      <w:r w:rsidR="00387E51">
        <w:t xml:space="preserve">, </w:t>
      </w:r>
      <w:r w:rsidR="00F34D58" w:rsidRPr="00F34D58">
        <w:t>Pricing Safeguards in Markets Operated by the Electr</w:t>
      </w:r>
      <w:r w:rsidR="00F34D58">
        <w:t xml:space="preserve">ic Reliability Council of Texas, </w:t>
      </w:r>
      <w:r w:rsidR="00387E51">
        <w:t>which mandates that ERCOT “establish protocols and</w:t>
      </w:r>
      <w:r w:rsidR="00182FD4">
        <w:t xml:space="preserve"> </w:t>
      </w:r>
      <w:r w:rsidR="00387E51">
        <w:t xml:space="preserve">procedures to implement” </w:t>
      </w:r>
      <w:r w:rsidR="00F34D58">
        <w:t>subsection (e) of P.U.C. Subst. R. 25.502</w:t>
      </w:r>
      <w:r w:rsidR="00EB0E32">
        <w:t xml:space="preserve">. </w:t>
      </w:r>
    </w:p>
    <w:p w:rsidR="00182FD4" w:rsidRDefault="00EB0E32" w:rsidP="00110BFB">
      <w:pPr>
        <w:pStyle w:val="NormalArial"/>
        <w:spacing w:before="120" w:after="120"/>
        <w:jc w:val="both"/>
      </w:pPr>
      <w:r>
        <w:t xml:space="preserve">NPRR885 </w:t>
      </w:r>
      <w:r w:rsidR="00F31E20">
        <w:t>implement</w:t>
      </w:r>
      <w:r w:rsidR="00D74D6D">
        <w:t>s</w:t>
      </w:r>
      <w:r w:rsidR="00F31E20">
        <w:t xml:space="preserve"> </w:t>
      </w:r>
      <w:r w:rsidR="00D74D6D">
        <w:t xml:space="preserve">amendments </w:t>
      </w:r>
      <w:r w:rsidR="00F9611F">
        <w:t>to</w:t>
      </w:r>
      <w:r>
        <w:t xml:space="preserve"> </w:t>
      </w:r>
      <w:r w:rsidR="00F34D58">
        <w:t>subsection (e)</w:t>
      </w:r>
      <w:r w:rsidR="00F34D58" w:rsidRPr="00F34D58">
        <w:t xml:space="preserve"> </w:t>
      </w:r>
      <w:r w:rsidR="00F34D58">
        <w:t>of P.U.C. Subst. R. 25.502</w:t>
      </w:r>
      <w:r w:rsidR="006F3A55">
        <w:t xml:space="preserve"> that</w:t>
      </w:r>
      <w:r w:rsidR="00FB12D0">
        <w:t xml:space="preserve"> </w:t>
      </w:r>
      <w:r w:rsidR="00D74D6D">
        <w:t>require E</w:t>
      </w:r>
      <w:r w:rsidR="00F34D58">
        <w:t>RCOT to consider whether a Must-</w:t>
      </w:r>
      <w:r w:rsidR="00D74D6D">
        <w:t>Run Alternative (MRA) is a cost-effective solution to a reliability need</w:t>
      </w:r>
      <w:r w:rsidR="00013C2F">
        <w:t xml:space="preserve"> that is</w:t>
      </w:r>
      <w:r w:rsidR="00D74D6D">
        <w:t xml:space="preserve"> identified when </w:t>
      </w:r>
      <w:r w:rsidR="006F3A55">
        <w:t xml:space="preserve">a </w:t>
      </w:r>
      <w:r w:rsidR="00D74D6D">
        <w:t xml:space="preserve">Generation Resource </w:t>
      </w:r>
      <w:r w:rsidR="00C874F4">
        <w:t>suspends operations</w:t>
      </w:r>
      <w:r w:rsidR="00F9611F">
        <w:t>.</w:t>
      </w:r>
      <w:r w:rsidR="00013C2F">
        <w:t xml:space="preserve"> </w:t>
      </w:r>
      <w:r w:rsidR="00F9611F">
        <w:t xml:space="preserve"> </w:t>
      </w:r>
      <w:r w:rsidR="00F31E20">
        <w:t xml:space="preserve">Among other things, </w:t>
      </w:r>
      <w:r w:rsidR="00F34D58">
        <w:t>NPRR</w:t>
      </w:r>
      <w:r w:rsidR="00D74D6D">
        <w:t xml:space="preserve">885 </w:t>
      </w:r>
      <w:r w:rsidR="00182FD4">
        <w:t>establish</w:t>
      </w:r>
      <w:r w:rsidR="006F3A55">
        <w:t>es</w:t>
      </w:r>
      <w:r w:rsidR="00182FD4">
        <w:t xml:space="preserve"> procedures for the submission of MRA offers and detail</w:t>
      </w:r>
      <w:r w:rsidR="000051A2">
        <w:t>s</w:t>
      </w:r>
      <w:r w:rsidR="00182FD4">
        <w:t xml:space="preserve"> how ERCOT will </w:t>
      </w:r>
      <w:r w:rsidR="00F34D58">
        <w:t>D</w:t>
      </w:r>
      <w:r w:rsidR="00182FD4">
        <w:t>ispatch, test</w:t>
      </w:r>
      <w:r w:rsidR="00FE21D0">
        <w:t>,</w:t>
      </w:r>
      <w:r w:rsidR="00182FD4">
        <w:t xml:space="preserve"> and settle MRAs.</w:t>
      </w:r>
      <w:r w:rsidR="00F34D58">
        <w:t xml:space="preserve">  </w:t>
      </w:r>
      <w:r w:rsidR="006F3A55">
        <w:t>The amendments</w:t>
      </w:r>
      <w:r w:rsidR="00D74D6D">
        <w:t xml:space="preserve"> to</w:t>
      </w:r>
      <w:r w:rsidR="00182FD4">
        <w:t xml:space="preserve"> </w:t>
      </w:r>
      <w:r w:rsidR="00F34D58">
        <w:t>subsection (e)</w:t>
      </w:r>
      <w:r w:rsidR="00F34D58" w:rsidRPr="00F34D58">
        <w:t xml:space="preserve"> </w:t>
      </w:r>
      <w:r w:rsidR="00F34D58">
        <w:t>of P.U.C. Subst. R. 25.502</w:t>
      </w:r>
      <w:r w:rsidR="006F3A55">
        <w:t xml:space="preserve"> </w:t>
      </w:r>
      <w:r w:rsidR="00013C2F">
        <w:t xml:space="preserve">concerning MRAs </w:t>
      </w:r>
      <w:r w:rsidR="006F3A55">
        <w:t xml:space="preserve">went into effect on January 1, 2018.  </w:t>
      </w:r>
      <w:r w:rsidR="00182FD4">
        <w:t xml:space="preserve">ERCOT </w:t>
      </w:r>
      <w:r w:rsidR="000051A2">
        <w:t>must</w:t>
      </w:r>
      <w:r w:rsidR="00182FD4">
        <w:t xml:space="preserve"> </w:t>
      </w:r>
      <w:r w:rsidR="00D74D6D">
        <w:t xml:space="preserve">comply with the </w:t>
      </w:r>
      <w:r w:rsidR="00C874F4">
        <w:t xml:space="preserve">amended rule </w:t>
      </w:r>
      <w:r w:rsidR="00D74D6D">
        <w:t>regardless of whether</w:t>
      </w:r>
      <w:r w:rsidR="000051A2">
        <w:t xml:space="preserve"> the processes in</w:t>
      </w:r>
      <w:r w:rsidR="00D74D6D">
        <w:t xml:space="preserve"> </w:t>
      </w:r>
      <w:r w:rsidR="000051A2">
        <w:t>NPRR885 are</w:t>
      </w:r>
      <w:r w:rsidR="00D74D6D">
        <w:t xml:space="preserve"> implemented.</w:t>
      </w:r>
      <w:r w:rsidR="007346A6">
        <w:t xml:space="preserve"> </w:t>
      </w:r>
      <w:r w:rsidR="006F3A55">
        <w:t xml:space="preserve"> </w:t>
      </w:r>
      <w:r w:rsidR="00EF62A1">
        <w:t>U</w:t>
      </w:r>
      <w:r w:rsidR="00013C2F">
        <w:t xml:space="preserve">nduly </w:t>
      </w:r>
      <w:r w:rsidR="006F3A55">
        <w:t>d</w:t>
      </w:r>
      <w:r w:rsidR="000051A2">
        <w:t>elaying the changes</w:t>
      </w:r>
      <w:r w:rsidR="006F3A55">
        <w:t xml:space="preserve"> </w:t>
      </w:r>
      <w:r w:rsidR="00023075">
        <w:t>incorporated in</w:t>
      </w:r>
      <w:r w:rsidR="000051A2">
        <w:t xml:space="preserve"> </w:t>
      </w:r>
      <w:r w:rsidR="006F3A55">
        <w:t xml:space="preserve">NPRR885 </w:t>
      </w:r>
      <w:r w:rsidR="00CC69F2">
        <w:t>w</w:t>
      </w:r>
      <w:r w:rsidR="009E4F2E">
        <w:t>ould mean</w:t>
      </w:r>
      <w:r w:rsidR="000051A2">
        <w:t xml:space="preserve"> that </w:t>
      </w:r>
      <w:r w:rsidR="00CC69F2">
        <w:t>ERCOT’s procurement of MRAs</w:t>
      </w:r>
      <w:r w:rsidR="00023075">
        <w:t xml:space="preserve"> prior to the NPRR</w:t>
      </w:r>
      <w:r w:rsidR="00FE21D0">
        <w:t>885</w:t>
      </w:r>
      <w:r w:rsidR="00023075">
        <w:t>’s implementation</w:t>
      </w:r>
      <w:r w:rsidR="00CC69F2">
        <w:t xml:space="preserve"> would follow </w:t>
      </w:r>
      <w:r w:rsidR="00CC69F2" w:rsidRPr="00110BFB">
        <w:rPr>
          <w:i/>
        </w:rPr>
        <w:t>ad hoc</w:t>
      </w:r>
      <w:r w:rsidR="00CC69F2">
        <w:t xml:space="preserve">, ERCOT-determined procedures to comply with the rule, and that </w:t>
      </w:r>
      <w:r w:rsidR="000051A2">
        <w:t>any MRAs</w:t>
      </w:r>
      <w:r w:rsidR="009E4F2E">
        <w:t xml:space="preserve"> </w:t>
      </w:r>
      <w:r w:rsidR="000051A2">
        <w:t>procured</w:t>
      </w:r>
      <w:r w:rsidR="006F3A55">
        <w:t xml:space="preserve"> by ERCOT before NPRR885</w:t>
      </w:r>
      <w:r w:rsidR="00013C2F">
        <w:t>’s implementation</w:t>
      </w:r>
      <w:r w:rsidR="000051A2">
        <w:t xml:space="preserve"> </w:t>
      </w:r>
      <w:r w:rsidR="006F3A55">
        <w:t>would</w:t>
      </w:r>
      <w:r w:rsidR="00EF62A1">
        <w:t xml:space="preserve"> be </w:t>
      </w:r>
      <w:r w:rsidR="00FE21D0">
        <w:t>D</w:t>
      </w:r>
      <w:r w:rsidR="000051A2">
        <w:t>ispatched and settled using manual processes</w:t>
      </w:r>
      <w:r w:rsidR="00EA48F7">
        <w:t xml:space="preserve"> that would be insufficient to cover the scope of potential MRA submissions</w:t>
      </w:r>
      <w:r w:rsidR="009E4F2E">
        <w:t xml:space="preserve">.  </w:t>
      </w:r>
      <w:r w:rsidR="00196E31">
        <w:t>Furthermore, prior to system implementation ERCOT would be unable to settle procured MRAs on a daily basis.</w:t>
      </w:r>
    </w:p>
    <w:p w:rsidR="00F9611F" w:rsidRDefault="006F3A55" w:rsidP="00110BFB">
      <w:pPr>
        <w:pStyle w:val="NormalArial"/>
        <w:spacing w:before="120" w:after="120"/>
        <w:jc w:val="both"/>
      </w:pPr>
      <w:r>
        <w:lastRenderedPageBreak/>
        <w:t xml:space="preserve">Accordingly, </w:t>
      </w:r>
      <w:r w:rsidR="00F9611F">
        <w:t xml:space="preserve">ERCOT </w:t>
      </w:r>
      <w:r w:rsidR="004A49A3">
        <w:t xml:space="preserve">requests that </w:t>
      </w:r>
      <w:r w:rsidR="00F9611F">
        <w:t xml:space="preserve">PRS adopt </w:t>
      </w:r>
      <w:r w:rsidR="004A49A3">
        <w:t xml:space="preserve">a </w:t>
      </w:r>
      <w:r w:rsidR="00FE21D0">
        <w:t>p</w:t>
      </w:r>
      <w:r w:rsidR="00EF62A1">
        <w:t xml:space="preserve">riority </w:t>
      </w:r>
      <w:r w:rsidR="00F9611F">
        <w:t xml:space="preserve">for NPRR885 </w:t>
      </w:r>
      <w:r w:rsidR="00EF62A1">
        <w:t xml:space="preserve">of 2019, which will allow ERCOT </w:t>
      </w:r>
      <w:r w:rsidR="00FB12D0">
        <w:t xml:space="preserve">the discretion </w:t>
      </w:r>
      <w:r w:rsidR="00EF62A1">
        <w:t>to place NPRR</w:t>
      </w:r>
      <w:r w:rsidR="00FE21D0">
        <w:t xml:space="preserve">885 into the project </w:t>
      </w:r>
      <w:r w:rsidR="00196E31">
        <w:t>work plan</w:t>
      </w:r>
      <w:r w:rsidR="00EF62A1">
        <w:t xml:space="preserve"> </w:t>
      </w:r>
      <w:r w:rsidR="0007271E">
        <w:t>as appropriate</w:t>
      </w:r>
      <w:r w:rsidR="00FE21D0">
        <w:t>.  Assigning NPRR885 this p</w:t>
      </w:r>
      <w:r w:rsidR="00EF62A1">
        <w:t xml:space="preserve">riority should not negatively impact implementation of RTC, because projects related to that effort </w:t>
      </w:r>
      <w:r w:rsidR="00FB12D0">
        <w:t>do not yet exist</w:t>
      </w:r>
      <w:r w:rsidR="00EF62A1">
        <w:t xml:space="preserve"> and the </w:t>
      </w:r>
      <w:r w:rsidR="00FB12D0">
        <w:t>budgeted funds</w:t>
      </w:r>
      <w:r w:rsidR="00EF62A1">
        <w:t xml:space="preserve"> for RTC </w:t>
      </w:r>
      <w:r w:rsidR="00FB12D0">
        <w:t>are</w:t>
      </w:r>
      <w:r w:rsidR="00EF62A1">
        <w:t xml:space="preserve"> separate from the</w:t>
      </w:r>
      <w:r w:rsidR="00FB12D0">
        <w:t xml:space="preserve"> funds used to implement projects such as NPRR885.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:rsidR="00BD7258" w:rsidRPr="00110BFB" w:rsidRDefault="003E619A" w:rsidP="00110BFB">
      <w:pPr>
        <w:pStyle w:val="BodyText"/>
        <w:rPr>
          <w:rFonts w:ascii="Arial" w:hAnsi="Arial" w:cs="Arial"/>
        </w:rPr>
      </w:pPr>
      <w:r w:rsidRPr="003E619A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:rsidR="00152993" w:rsidRPr="00110BFB" w:rsidRDefault="003E619A">
      <w:pPr>
        <w:pStyle w:val="BodyText"/>
        <w:rPr>
          <w:rFonts w:ascii="Arial" w:hAnsi="Arial" w:cs="Arial"/>
          <w:b/>
          <w:color w:val="FF0000"/>
        </w:rPr>
      </w:pPr>
      <w:r w:rsidRPr="003E619A">
        <w:rPr>
          <w:rFonts w:ascii="Arial" w:hAnsi="Arial" w:cs="Arial"/>
        </w:rPr>
        <w:t>None</w:t>
      </w:r>
    </w:p>
    <w:sectPr w:rsidR="00152993" w:rsidRPr="00110BFB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DA" w:rsidRDefault="00B346DA">
      <w:r>
        <w:separator/>
      </w:r>
    </w:p>
  </w:endnote>
  <w:endnote w:type="continuationSeparator" w:id="0">
    <w:p w:rsidR="00B346DA" w:rsidRDefault="00B3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1F" w:rsidRDefault="00F9611F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55A2F">
      <w:rPr>
        <w:rFonts w:ascii="Arial" w:hAnsi="Arial"/>
        <w:noProof/>
        <w:sz w:val="18"/>
      </w:rPr>
      <w:t>885NPRR-07 ERCOT Comments 0213</w:t>
    </w:r>
    <w:r w:rsidR="00F34D58">
      <w:rPr>
        <w:rFonts w:ascii="Arial" w:hAnsi="Arial"/>
        <w:noProof/>
        <w:sz w:val="18"/>
      </w:rPr>
      <w:t>19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 w:rsidR="00755A2F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 w:rsidR="00755A2F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</w:p>
  <w:p w:rsidR="00F9611F" w:rsidRDefault="00F9611F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DA" w:rsidRDefault="00B346DA">
      <w:r>
        <w:separator/>
      </w:r>
    </w:p>
  </w:footnote>
  <w:footnote w:type="continuationSeparator" w:id="0">
    <w:p w:rsidR="00B346DA" w:rsidRDefault="00B34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1F" w:rsidRPr="00110BFB" w:rsidRDefault="00F9611F" w:rsidP="00110BFB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051A2"/>
    <w:rsid w:val="00013C2F"/>
    <w:rsid w:val="000146BD"/>
    <w:rsid w:val="00023075"/>
    <w:rsid w:val="00037668"/>
    <w:rsid w:val="0007271E"/>
    <w:rsid w:val="00075A94"/>
    <w:rsid w:val="00110BFB"/>
    <w:rsid w:val="00113DCC"/>
    <w:rsid w:val="00132855"/>
    <w:rsid w:val="00145D0B"/>
    <w:rsid w:val="00152993"/>
    <w:rsid w:val="00170297"/>
    <w:rsid w:val="00182FD4"/>
    <w:rsid w:val="00196E31"/>
    <w:rsid w:val="001A227D"/>
    <w:rsid w:val="001E2032"/>
    <w:rsid w:val="001E7E38"/>
    <w:rsid w:val="003010C0"/>
    <w:rsid w:val="00332A97"/>
    <w:rsid w:val="00350C00"/>
    <w:rsid w:val="00366113"/>
    <w:rsid w:val="00387E51"/>
    <w:rsid w:val="003C270C"/>
    <w:rsid w:val="003D0994"/>
    <w:rsid w:val="003E619A"/>
    <w:rsid w:val="00423824"/>
    <w:rsid w:val="0043567D"/>
    <w:rsid w:val="004A4246"/>
    <w:rsid w:val="004A49A3"/>
    <w:rsid w:val="004B7B90"/>
    <w:rsid w:val="004E2C19"/>
    <w:rsid w:val="0054569B"/>
    <w:rsid w:val="005D284C"/>
    <w:rsid w:val="00604512"/>
    <w:rsid w:val="00633E23"/>
    <w:rsid w:val="00673B94"/>
    <w:rsid w:val="00680AC6"/>
    <w:rsid w:val="006835D8"/>
    <w:rsid w:val="006C316E"/>
    <w:rsid w:val="006D0F7C"/>
    <w:rsid w:val="006F3A55"/>
    <w:rsid w:val="007269C4"/>
    <w:rsid w:val="007346A6"/>
    <w:rsid w:val="0074209E"/>
    <w:rsid w:val="00755A2F"/>
    <w:rsid w:val="00796A8B"/>
    <w:rsid w:val="007F2CA8"/>
    <w:rsid w:val="007F7161"/>
    <w:rsid w:val="0085559E"/>
    <w:rsid w:val="00881C97"/>
    <w:rsid w:val="00896B1B"/>
    <w:rsid w:val="008E559E"/>
    <w:rsid w:val="00916080"/>
    <w:rsid w:val="00921A68"/>
    <w:rsid w:val="009E4F2E"/>
    <w:rsid w:val="00A015C4"/>
    <w:rsid w:val="00A15172"/>
    <w:rsid w:val="00B346DA"/>
    <w:rsid w:val="00B42D2E"/>
    <w:rsid w:val="00B5080A"/>
    <w:rsid w:val="00B943AE"/>
    <w:rsid w:val="00BD7258"/>
    <w:rsid w:val="00C0598D"/>
    <w:rsid w:val="00C11956"/>
    <w:rsid w:val="00C43290"/>
    <w:rsid w:val="00C602E5"/>
    <w:rsid w:val="00C748FD"/>
    <w:rsid w:val="00C874F4"/>
    <w:rsid w:val="00CC69F2"/>
    <w:rsid w:val="00D4046E"/>
    <w:rsid w:val="00D4362F"/>
    <w:rsid w:val="00D55883"/>
    <w:rsid w:val="00D74D6D"/>
    <w:rsid w:val="00D8063C"/>
    <w:rsid w:val="00DD0466"/>
    <w:rsid w:val="00DD4739"/>
    <w:rsid w:val="00DE5F33"/>
    <w:rsid w:val="00E07B54"/>
    <w:rsid w:val="00E11F78"/>
    <w:rsid w:val="00E621E1"/>
    <w:rsid w:val="00EA48F7"/>
    <w:rsid w:val="00EB0E32"/>
    <w:rsid w:val="00EC55B3"/>
    <w:rsid w:val="00EE6681"/>
    <w:rsid w:val="00EF62A1"/>
    <w:rsid w:val="00F31E20"/>
    <w:rsid w:val="00F34D58"/>
    <w:rsid w:val="00F9611F"/>
    <w:rsid w:val="00F96FB2"/>
    <w:rsid w:val="00FB12D0"/>
    <w:rsid w:val="00FB51D8"/>
    <w:rsid w:val="00FD08E8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620D7C2-014C-4C75-878D-2198EE7B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DD0466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C874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Ruane@erco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88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rl.Raish@erc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o.Gonzalez@erco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2001-06-20T17:28:00Z</cp:lastPrinted>
  <dcterms:created xsi:type="dcterms:W3CDTF">2019-02-13T23:20:00Z</dcterms:created>
  <dcterms:modified xsi:type="dcterms:W3CDTF">2019-02-13T23:25:00Z</dcterms:modified>
</cp:coreProperties>
</file>