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1373656"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6F3BD4">
        <w:rPr>
          <w:rFonts w:ascii="Times New Roman" w:hAnsi="Times New Roman" w:cs="Times New Roman"/>
          <w:b/>
        </w:rPr>
        <w:t>January 9, 2019</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537709" w:rsidRPr="006F3BD4" w14:paraId="0EDB2829" w14:textId="77777777" w:rsidTr="00931647">
        <w:tc>
          <w:tcPr>
            <w:tcW w:w="2635" w:type="dxa"/>
            <w:shd w:val="clear" w:color="auto" w:fill="auto"/>
            <w:vAlign w:val="bottom"/>
          </w:tcPr>
          <w:p w14:paraId="21D0DC5D" w14:textId="40863F34" w:rsidR="00537709" w:rsidRPr="006F3BD4" w:rsidRDefault="00537709" w:rsidP="0053770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 xml:space="preserve">Allen, </w:t>
            </w:r>
            <w:r w:rsidRPr="00537709">
              <w:rPr>
                <w:rFonts w:ascii="Times New Roman" w:eastAsia="Times New Roman" w:hAnsi="Times New Roman" w:cs="Times New Roman"/>
              </w:rPr>
              <w:t xml:space="preserve">Thresa </w:t>
            </w:r>
          </w:p>
        </w:tc>
        <w:tc>
          <w:tcPr>
            <w:tcW w:w="3600" w:type="dxa"/>
            <w:shd w:val="clear" w:color="auto" w:fill="auto"/>
            <w:vAlign w:val="bottom"/>
          </w:tcPr>
          <w:p w14:paraId="64A29DDF" w14:textId="79337C6A" w:rsidR="00537709" w:rsidRPr="006F3BD4" w:rsidRDefault="00537709" w:rsidP="00931647">
            <w:pPr>
              <w:spacing w:after="0" w:line="240" w:lineRule="auto"/>
              <w:ind w:left="-90"/>
              <w:jc w:val="both"/>
              <w:rPr>
                <w:rFonts w:ascii="Times New Roman" w:eastAsia="Times New Roman" w:hAnsi="Times New Roman" w:cs="Times New Roman"/>
                <w:highlight w:val="lightGray"/>
              </w:rPr>
            </w:pPr>
            <w:proofErr w:type="spellStart"/>
            <w:r w:rsidRPr="00537709">
              <w:rPr>
                <w:rFonts w:ascii="Times New Roman" w:eastAsia="Times New Roman" w:hAnsi="Times New Roman" w:cs="Times New Roman"/>
              </w:rPr>
              <w:t>Avangrid</w:t>
            </w:r>
            <w:proofErr w:type="spellEnd"/>
            <w:r w:rsidRPr="00537709">
              <w:rPr>
                <w:rFonts w:ascii="Times New Roman" w:eastAsia="Times New Roman" w:hAnsi="Times New Roman" w:cs="Times New Roman"/>
              </w:rPr>
              <w:t xml:space="preserve"> Renewables</w:t>
            </w:r>
          </w:p>
        </w:tc>
        <w:tc>
          <w:tcPr>
            <w:tcW w:w="3780" w:type="dxa"/>
            <w:vAlign w:val="bottom"/>
          </w:tcPr>
          <w:p w14:paraId="4D8F55CB"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414F20" w:rsidRPr="006F3BD4" w14:paraId="2C23A177" w14:textId="77777777" w:rsidTr="00931647">
        <w:tc>
          <w:tcPr>
            <w:tcW w:w="2635" w:type="dxa"/>
            <w:shd w:val="clear" w:color="auto" w:fill="auto"/>
            <w:vAlign w:val="bottom"/>
          </w:tcPr>
          <w:p w14:paraId="1B5C4553" w14:textId="06F425EF" w:rsidR="00414F20" w:rsidRPr="00537709" w:rsidRDefault="00822437" w:rsidP="0082243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Reliant Energy Retail Services</w:t>
            </w:r>
          </w:p>
        </w:tc>
        <w:tc>
          <w:tcPr>
            <w:tcW w:w="3780" w:type="dxa"/>
            <w:vAlign w:val="bottom"/>
          </w:tcPr>
          <w:p w14:paraId="466858CE" w14:textId="30EF3C07" w:rsidR="00414F20" w:rsidRPr="006F3BD4" w:rsidRDefault="004738E5" w:rsidP="0093164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r w:rsidR="00971526" w:rsidRPr="006F3BD4">
              <w:rPr>
                <w:rFonts w:ascii="Times New Roman" w:eastAsia="Times New Roman" w:hAnsi="Times New Roman" w:cs="Times New Roman"/>
                <w:highlight w:val="lightGray"/>
              </w:rPr>
              <w:t xml:space="preserve"> </w:t>
            </w:r>
          </w:p>
        </w:tc>
      </w:tr>
      <w:tr w:rsidR="002311D0" w:rsidRPr="006F3BD4" w14:paraId="2F9E3053" w14:textId="77777777" w:rsidTr="00931647">
        <w:tc>
          <w:tcPr>
            <w:tcW w:w="2635" w:type="dxa"/>
            <w:vAlign w:val="bottom"/>
          </w:tcPr>
          <w:p w14:paraId="78FE6540" w14:textId="30521D27" w:rsidR="002311D0" w:rsidRPr="00537709" w:rsidRDefault="002311D0"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Bierschbach, Erika</w:t>
            </w:r>
          </w:p>
        </w:tc>
        <w:tc>
          <w:tcPr>
            <w:tcW w:w="3600" w:type="dxa"/>
            <w:vAlign w:val="bottom"/>
          </w:tcPr>
          <w:p w14:paraId="527F4AD9" w14:textId="5935408D" w:rsidR="002311D0" w:rsidRPr="00537709" w:rsidRDefault="002311D0"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Austin Energy</w:t>
            </w:r>
          </w:p>
        </w:tc>
        <w:tc>
          <w:tcPr>
            <w:tcW w:w="3780" w:type="dxa"/>
            <w:vAlign w:val="bottom"/>
          </w:tcPr>
          <w:p w14:paraId="786757BF" w14:textId="77777777" w:rsidR="002311D0" w:rsidRPr="006F3BD4" w:rsidRDefault="002311D0" w:rsidP="00931647">
            <w:pPr>
              <w:spacing w:after="0" w:line="240" w:lineRule="auto"/>
              <w:ind w:left="-90"/>
              <w:jc w:val="both"/>
              <w:rPr>
                <w:rFonts w:ascii="Times New Roman" w:eastAsia="Times New Roman" w:hAnsi="Times New Roman" w:cs="Times New Roman"/>
                <w:highlight w:val="lightGray"/>
              </w:rPr>
            </w:pPr>
          </w:p>
        </w:tc>
      </w:tr>
      <w:tr w:rsidR="00537709" w:rsidRPr="006F3BD4" w14:paraId="670D54FB" w14:textId="77777777" w:rsidTr="00931647">
        <w:tc>
          <w:tcPr>
            <w:tcW w:w="2635" w:type="dxa"/>
            <w:vAlign w:val="bottom"/>
          </w:tcPr>
          <w:p w14:paraId="67C4E180" w14:textId="0582169A"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Caraway, Shannon</w:t>
            </w:r>
          </w:p>
        </w:tc>
        <w:tc>
          <w:tcPr>
            <w:tcW w:w="3600" w:type="dxa"/>
            <w:vAlign w:val="bottom"/>
          </w:tcPr>
          <w:p w14:paraId="070BEBDB" w14:textId="6AA9B742"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Solar Prime</w:t>
            </w:r>
          </w:p>
        </w:tc>
        <w:tc>
          <w:tcPr>
            <w:tcW w:w="3780" w:type="dxa"/>
            <w:vAlign w:val="bottom"/>
          </w:tcPr>
          <w:p w14:paraId="6F63E9CD"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6F3BD4" w14:paraId="6B188A41" w14:textId="77777777" w:rsidTr="00931647">
        <w:tc>
          <w:tcPr>
            <w:tcW w:w="2635" w:type="dxa"/>
            <w:vAlign w:val="bottom"/>
          </w:tcPr>
          <w:p w14:paraId="710886F2" w14:textId="277CD3C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Carpenter, Jeremy</w:t>
            </w:r>
          </w:p>
        </w:tc>
        <w:tc>
          <w:tcPr>
            <w:tcW w:w="3600" w:type="dxa"/>
            <w:vAlign w:val="bottom"/>
          </w:tcPr>
          <w:p w14:paraId="6F2DD99D" w14:textId="7AD45B9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780" w:type="dxa"/>
            <w:vAlign w:val="bottom"/>
          </w:tcPr>
          <w:p w14:paraId="4D0244DC"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6F3BD4" w14:paraId="592D4D8A" w14:textId="77777777" w:rsidTr="00931647">
        <w:tc>
          <w:tcPr>
            <w:tcW w:w="2635" w:type="dxa"/>
            <w:vAlign w:val="bottom"/>
          </w:tcPr>
          <w:p w14:paraId="6445C04F"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Coleman, Diana</w:t>
            </w:r>
          </w:p>
        </w:tc>
        <w:tc>
          <w:tcPr>
            <w:tcW w:w="3600" w:type="dxa"/>
            <w:vAlign w:val="bottom"/>
          </w:tcPr>
          <w:p w14:paraId="62EF746F"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OPUC</w:t>
            </w:r>
          </w:p>
        </w:tc>
        <w:tc>
          <w:tcPr>
            <w:tcW w:w="3780" w:type="dxa"/>
            <w:vAlign w:val="bottom"/>
          </w:tcPr>
          <w:p w14:paraId="1752A915" w14:textId="77777777" w:rsidR="00953B6F" w:rsidRPr="006F3BD4" w:rsidRDefault="00953B6F" w:rsidP="00931647">
            <w:pPr>
              <w:spacing w:after="0" w:line="240" w:lineRule="auto"/>
              <w:ind w:left="-90"/>
              <w:jc w:val="both"/>
              <w:rPr>
                <w:rFonts w:ascii="Times New Roman" w:eastAsia="Times New Roman" w:hAnsi="Times New Roman" w:cs="Times New Roman"/>
                <w:highlight w:val="lightGray"/>
              </w:rPr>
            </w:pPr>
          </w:p>
        </w:tc>
      </w:tr>
      <w:tr w:rsidR="00537709" w:rsidRPr="006F3BD4" w14:paraId="73960081" w14:textId="77777777" w:rsidTr="00931647">
        <w:tc>
          <w:tcPr>
            <w:tcW w:w="2635" w:type="dxa"/>
            <w:vAlign w:val="bottom"/>
          </w:tcPr>
          <w:p w14:paraId="54E44AE4" w14:textId="5C9E3BE3"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Cortez, Sarai</w:t>
            </w:r>
          </w:p>
        </w:tc>
        <w:tc>
          <w:tcPr>
            <w:tcW w:w="3600" w:type="dxa"/>
            <w:vAlign w:val="bottom"/>
          </w:tcPr>
          <w:p w14:paraId="5519FAF9" w14:textId="3D6C6A60" w:rsidR="00537709" w:rsidRPr="00537709" w:rsidRDefault="00537709" w:rsidP="0093164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Sharyland</w:t>
            </w:r>
            <w:proofErr w:type="spellEnd"/>
            <w:r>
              <w:rPr>
                <w:rFonts w:ascii="Times New Roman" w:eastAsia="Times New Roman" w:hAnsi="Times New Roman" w:cs="Times New Roman"/>
              </w:rPr>
              <w:t xml:space="preserve"> Utilities</w:t>
            </w:r>
          </w:p>
        </w:tc>
        <w:tc>
          <w:tcPr>
            <w:tcW w:w="3780" w:type="dxa"/>
            <w:vAlign w:val="bottom"/>
          </w:tcPr>
          <w:p w14:paraId="60BDFCBE" w14:textId="6BA20369" w:rsidR="00537709" w:rsidRPr="006F3BD4" w:rsidRDefault="00537709" w:rsidP="00931647">
            <w:pPr>
              <w:spacing w:after="0" w:line="240" w:lineRule="auto"/>
              <w:ind w:left="-90"/>
              <w:jc w:val="both"/>
              <w:rPr>
                <w:rFonts w:ascii="Times New Roman" w:eastAsia="Times New Roman" w:hAnsi="Times New Roman" w:cs="Times New Roman"/>
                <w:highlight w:val="lightGray"/>
              </w:rPr>
            </w:pPr>
            <w:r w:rsidRPr="00537709">
              <w:rPr>
                <w:rFonts w:ascii="Times New Roman" w:eastAsia="Times New Roman" w:hAnsi="Times New Roman" w:cs="Times New Roman"/>
              </w:rPr>
              <w:t>Alt. Rep. for Brad S</w:t>
            </w:r>
            <w:r w:rsidR="000B4DCC">
              <w:rPr>
                <w:rFonts w:ascii="Times New Roman" w:eastAsia="Times New Roman" w:hAnsi="Times New Roman" w:cs="Times New Roman"/>
              </w:rPr>
              <w:t>c</w:t>
            </w:r>
            <w:r w:rsidRPr="00537709">
              <w:rPr>
                <w:rFonts w:ascii="Times New Roman" w:eastAsia="Times New Roman" w:hAnsi="Times New Roman" w:cs="Times New Roman"/>
              </w:rPr>
              <w:t>hwarz</w:t>
            </w:r>
          </w:p>
        </w:tc>
      </w:tr>
      <w:tr w:rsidR="00953B6F" w:rsidRPr="006F3BD4" w14:paraId="270C65B4" w14:textId="77777777" w:rsidTr="00931647">
        <w:tc>
          <w:tcPr>
            <w:tcW w:w="2635" w:type="dxa"/>
            <w:vAlign w:val="bottom"/>
          </w:tcPr>
          <w:p w14:paraId="797E1EB9"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Downey, Marty</w:t>
            </w:r>
          </w:p>
        </w:tc>
        <w:tc>
          <w:tcPr>
            <w:tcW w:w="3600" w:type="dxa"/>
            <w:vAlign w:val="bottom"/>
          </w:tcPr>
          <w:p w14:paraId="766DA8B3" w14:textId="394A45F8" w:rsidR="00953B6F" w:rsidRPr="00537709" w:rsidRDefault="00822437" w:rsidP="00931647">
            <w:pPr>
              <w:spacing w:after="0" w:line="240" w:lineRule="auto"/>
              <w:ind w:left="-90"/>
              <w:jc w:val="both"/>
              <w:rPr>
                <w:rFonts w:ascii="Times New Roman" w:eastAsia="Times New Roman" w:hAnsi="Times New Roman" w:cs="Times New Roman"/>
              </w:rPr>
            </w:pPr>
            <w:proofErr w:type="spellStart"/>
            <w:r w:rsidRPr="00537709">
              <w:rPr>
                <w:rFonts w:ascii="Times New Roman" w:eastAsia="Times New Roman" w:hAnsi="Times New Roman" w:cs="Times New Roman"/>
              </w:rPr>
              <w:t>Electranet</w:t>
            </w:r>
            <w:proofErr w:type="spellEnd"/>
            <w:r w:rsidRPr="00537709">
              <w:rPr>
                <w:rFonts w:ascii="Times New Roman" w:eastAsia="Times New Roman" w:hAnsi="Times New Roman" w:cs="Times New Roman"/>
              </w:rPr>
              <w:t xml:space="preserve"> Power </w:t>
            </w:r>
          </w:p>
        </w:tc>
        <w:tc>
          <w:tcPr>
            <w:tcW w:w="3780" w:type="dxa"/>
            <w:vAlign w:val="bottom"/>
          </w:tcPr>
          <w:p w14:paraId="67EDC0DA" w14:textId="40FD6676" w:rsidR="00953B6F" w:rsidRPr="006F3BD4" w:rsidRDefault="00953B6F" w:rsidP="00931647">
            <w:pPr>
              <w:spacing w:after="0" w:line="240" w:lineRule="auto"/>
              <w:ind w:left="-90"/>
              <w:jc w:val="both"/>
              <w:rPr>
                <w:rFonts w:ascii="Times New Roman" w:eastAsia="Times New Roman" w:hAnsi="Times New Roman" w:cs="Times New Roman"/>
                <w:highlight w:val="lightGray"/>
              </w:rPr>
            </w:pPr>
          </w:p>
        </w:tc>
      </w:tr>
      <w:tr w:rsidR="00537709" w:rsidRPr="006F3BD4" w14:paraId="153708CD" w14:textId="77777777" w:rsidTr="00931647">
        <w:tc>
          <w:tcPr>
            <w:tcW w:w="2635" w:type="dxa"/>
            <w:vAlign w:val="bottom"/>
          </w:tcPr>
          <w:p w14:paraId="221DEF22" w14:textId="7B59658E" w:rsidR="00537709" w:rsidRPr="00537709" w:rsidRDefault="0053770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Dumas, John</w:t>
            </w:r>
          </w:p>
        </w:tc>
        <w:tc>
          <w:tcPr>
            <w:tcW w:w="3600" w:type="dxa"/>
            <w:vAlign w:val="bottom"/>
          </w:tcPr>
          <w:p w14:paraId="716BA4AB" w14:textId="2F99E48F" w:rsidR="00537709" w:rsidRPr="00537709" w:rsidRDefault="0053770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LCRA</w:t>
            </w:r>
          </w:p>
        </w:tc>
        <w:tc>
          <w:tcPr>
            <w:tcW w:w="3780" w:type="dxa"/>
            <w:vAlign w:val="bottom"/>
          </w:tcPr>
          <w:p w14:paraId="4999329A"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6F3BD4" w14:paraId="1F934ABE" w14:textId="77777777" w:rsidTr="00931647">
        <w:tc>
          <w:tcPr>
            <w:tcW w:w="2635" w:type="dxa"/>
            <w:vAlign w:val="bottom"/>
          </w:tcPr>
          <w:p w14:paraId="505256D9" w14:textId="70A712FE"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Evans, Mike</w:t>
            </w:r>
          </w:p>
        </w:tc>
        <w:tc>
          <w:tcPr>
            <w:tcW w:w="3600" w:type="dxa"/>
            <w:vAlign w:val="bottom"/>
          </w:tcPr>
          <w:p w14:paraId="01DAA2F8" w14:textId="54908E69"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Brazos Electric Cooperative</w:t>
            </w:r>
          </w:p>
        </w:tc>
        <w:tc>
          <w:tcPr>
            <w:tcW w:w="3780" w:type="dxa"/>
            <w:vAlign w:val="bottom"/>
          </w:tcPr>
          <w:p w14:paraId="3BAAB94B"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6F3BD4" w14:paraId="37CB7E05" w14:textId="77777777" w:rsidTr="00931647">
        <w:tc>
          <w:tcPr>
            <w:tcW w:w="2635" w:type="dxa"/>
            <w:vAlign w:val="bottom"/>
          </w:tcPr>
          <w:p w14:paraId="2A2603F8" w14:textId="14AE4CDA" w:rsidR="00FC3888" w:rsidRPr="00537709" w:rsidRDefault="00FC3888"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Franklin, Russell</w:t>
            </w:r>
          </w:p>
        </w:tc>
        <w:tc>
          <w:tcPr>
            <w:tcW w:w="3600" w:type="dxa"/>
            <w:vAlign w:val="bottom"/>
          </w:tcPr>
          <w:p w14:paraId="0F730A27" w14:textId="7DC70229" w:rsidR="00FC3888" w:rsidRPr="00537709" w:rsidRDefault="00FC3888"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Garland Power and Light</w:t>
            </w:r>
          </w:p>
        </w:tc>
        <w:tc>
          <w:tcPr>
            <w:tcW w:w="3780" w:type="dxa"/>
            <w:vAlign w:val="bottom"/>
          </w:tcPr>
          <w:p w14:paraId="4B593177" w14:textId="77777777" w:rsidR="00FC3888" w:rsidRPr="006F3BD4"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6F3BD4" w14:paraId="4B6629C7" w14:textId="77777777" w:rsidTr="00931647">
        <w:tc>
          <w:tcPr>
            <w:tcW w:w="2635" w:type="dxa"/>
            <w:vAlign w:val="bottom"/>
          </w:tcPr>
          <w:p w14:paraId="3F1173E2" w14:textId="295DA6CA"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Goff, Eric</w:t>
            </w:r>
          </w:p>
        </w:tc>
        <w:tc>
          <w:tcPr>
            <w:tcW w:w="3600" w:type="dxa"/>
            <w:vAlign w:val="bottom"/>
          </w:tcPr>
          <w:p w14:paraId="1B977640" w14:textId="08D451A7"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Citigroup Energy</w:t>
            </w:r>
          </w:p>
        </w:tc>
        <w:tc>
          <w:tcPr>
            <w:tcW w:w="3780" w:type="dxa"/>
            <w:vAlign w:val="bottom"/>
          </w:tcPr>
          <w:p w14:paraId="1CA0443A" w14:textId="77777777"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6F3BD4" w14:paraId="7B36C4B0" w14:textId="77777777" w:rsidTr="00931647">
        <w:tc>
          <w:tcPr>
            <w:tcW w:w="2635" w:type="dxa"/>
            <w:vAlign w:val="bottom"/>
          </w:tcPr>
          <w:p w14:paraId="32968C2C" w14:textId="7F24970F"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Greer, Clayton</w:t>
            </w:r>
          </w:p>
        </w:tc>
        <w:tc>
          <w:tcPr>
            <w:tcW w:w="3600" w:type="dxa"/>
            <w:vAlign w:val="bottom"/>
          </w:tcPr>
          <w:p w14:paraId="548C4162" w14:textId="39C415DB"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Morgan Stanley</w:t>
            </w:r>
          </w:p>
        </w:tc>
        <w:tc>
          <w:tcPr>
            <w:tcW w:w="3780" w:type="dxa"/>
            <w:vAlign w:val="bottom"/>
          </w:tcPr>
          <w:p w14:paraId="23B53ECB" w14:textId="77777777" w:rsidR="005C3315" w:rsidRPr="006F3BD4"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6F3BD4" w14:paraId="73E14DBB" w14:textId="77777777" w:rsidTr="00931647">
        <w:tc>
          <w:tcPr>
            <w:tcW w:w="2635" w:type="dxa"/>
            <w:vAlign w:val="bottom"/>
          </w:tcPr>
          <w:p w14:paraId="2DC96049" w14:textId="1A9D216A" w:rsidR="00E05C7A" w:rsidRPr="00537709" w:rsidRDefault="0097152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Gross, Blake</w:t>
            </w:r>
          </w:p>
        </w:tc>
        <w:tc>
          <w:tcPr>
            <w:tcW w:w="3600" w:type="dxa"/>
            <w:vAlign w:val="bottom"/>
          </w:tcPr>
          <w:p w14:paraId="217FA890" w14:textId="74E73068" w:rsidR="00E05C7A" w:rsidRPr="00537709" w:rsidRDefault="0097152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AEP Service Corporation</w:t>
            </w:r>
          </w:p>
        </w:tc>
        <w:tc>
          <w:tcPr>
            <w:tcW w:w="3780" w:type="dxa"/>
            <w:vAlign w:val="bottom"/>
          </w:tcPr>
          <w:p w14:paraId="39726033" w14:textId="7A84E7D8" w:rsidR="00E05C7A" w:rsidRPr="006F3BD4" w:rsidRDefault="00971526" w:rsidP="0093164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773D67" w:rsidRPr="006F3BD4" w14:paraId="257E2971" w14:textId="77777777" w:rsidTr="00931647">
        <w:tc>
          <w:tcPr>
            <w:tcW w:w="2635" w:type="dxa"/>
            <w:vAlign w:val="bottom"/>
          </w:tcPr>
          <w:p w14:paraId="0839EA83" w14:textId="7408898C" w:rsidR="00773D67" w:rsidRPr="00537709" w:rsidRDefault="00773D6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Johnson, Anthony</w:t>
            </w:r>
          </w:p>
        </w:tc>
        <w:tc>
          <w:tcPr>
            <w:tcW w:w="3600" w:type="dxa"/>
            <w:vAlign w:val="bottom"/>
          </w:tcPr>
          <w:p w14:paraId="30E6521F" w14:textId="0691B43A" w:rsidR="00773D67" w:rsidRPr="00537709" w:rsidRDefault="00773D6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CenterPoint Energy</w:t>
            </w:r>
          </w:p>
        </w:tc>
        <w:tc>
          <w:tcPr>
            <w:tcW w:w="3780" w:type="dxa"/>
            <w:vAlign w:val="bottom"/>
          </w:tcPr>
          <w:p w14:paraId="0EE94163" w14:textId="77777777" w:rsidR="00773D67" w:rsidRPr="006F3BD4"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6F3BD4" w14:paraId="208A70AC" w14:textId="77777777" w:rsidTr="00931647">
        <w:tc>
          <w:tcPr>
            <w:tcW w:w="2635" w:type="dxa"/>
            <w:vAlign w:val="bottom"/>
          </w:tcPr>
          <w:p w14:paraId="239CD1A1" w14:textId="7A113AF7" w:rsidR="008F1C84" w:rsidRPr="00537709" w:rsidRDefault="008F1C8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Kee, David</w:t>
            </w:r>
          </w:p>
        </w:tc>
        <w:tc>
          <w:tcPr>
            <w:tcW w:w="3600" w:type="dxa"/>
            <w:vAlign w:val="bottom"/>
          </w:tcPr>
          <w:p w14:paraId="5222E561" w14:textId="021016B0" w:rsidR="008F1C84" w:rsidRPr="00537709" w:rsidRDefault="008F1C8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CPS Energy</w:t>
            </w:r>
          </w:p>
        </w:tc>
        <w:tc>
          <w:tcPr>
            <w:tcW w:w="3780" w:type="dxa"/>
            <w:vAlign w:val="bottom"/>
          </w:tcPr>
          <w:p w14:paraId="1FC6968D" w14:textId="77777777" w:rsidR="008F1C84" w:rsidRPr="006F3BD4"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6F3BD4" w14:paraId="664F9045" w14:textId="77777777" w:rsidTr="00931647">
        <w:tc>
          <w:tcPr>
            <w:tcW w:w="2635" w:type="dxa"/>
            <w:vAlign w:val="bottom"/>
          </w:tcPr>
          <w:p w14:paraId="621DD171" w14:textId="155E87E0"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Lange, Clif</w:t>
            </w:r>
          </w:p>
        </w:tc>
        <w:tc>
          <w:tcPr>
            <w:tcW w:w="3600" w:type="dxa"/>
            <w:vAlign w:val="bottom"/>
          </w:tcPr>
          <w:p w14:paraId="2CF8C148" w14:textId="668F69EC"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South Texas Electric Cooperative</w:t>
            </w:r>
          </w:p>
        </w:tc>
        <w:tc>
          <w:tcPr>
            <w:tcW w:w="3780" w:type="dxa"/>
            <w:vAlign w:val="bottom"/>
          </w:tcPr>
          <w:p w14:paraId="5E1BA9D7" w14:textId="77777777"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6F3BD4" w14:paraId="2AF88D0A" w14:textId="77777777" w:rsidTr="00931647">
        <w:tc>
          <w:tcPr>
            <w:tcW w:w="2635" w:type="dxa"/>
            <w:vAlign w:val="bottom"/>
          </w:tcPr>
          <w:p w14:paraId="7EEDFFDA" w14:textId="7DFC5DF5" w:rsidR="009A0F9D" w:rsidRPr="00537709" w:rsidRDefault="009A0F9D"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Lindberg, Ken</w:t>
            </w:r>
          </w:p>
        </w:tc>
        <w:tc>
          <w:tcPr>
            <w:tcW w:w="3600" w:type="dxa"/>
            <w:vAlign w:val="bottom"/>
          </w:tcPr>
          <w:p w14:paraId="0B7D4CFA" w14:textId="3D584EC7" w:rsidR="009A0F9D" w:rsidRPr="00537709" w:rsidRDefault="00E10761"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6F3BD4"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6F3BD4" w14:paraId="64E96B2E" w14:textId="77777777" w:rsidTr="00931647">
        <w:tc>
          <w:tcPr>
            <w:tcW w:w="2635" w:type="dxa"/>
            <w:vAlign w:val="bottom"/>
          </w:tcPr>
          <w:p w14:paraId="5B9DBAA0" w14:textId="69C1A950"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Maduzia, Franklin</w:t>
            </w:r>
          </w:p>
        </w:tc>
        <w:tc>
          <w:tcPr>
            <w:tcW w:w="3600" w:type="dxa"/>
            <w:vAlign w:val="bottom"/>
          </w:tcPr>
          <w:p w14:paraId="4D0D62F7" w14:textId="45894797"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Dow Chemical</w:t>
            </w:r>
          </w:p>
        </w:tc>
        <w:tc>
          <w:tcPr>
            <w:tcW w:w="3780" w:type="dxa"/>
            <w:vAlign w:val="bottom"/>
          </w:tcPr>
          <w:p w14:paraId="159A8B94" w14:textId="77777777" w:rsidR="005C3315" w:rsidRPr="006F3BD4"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6F3BD4" w14:paraId="7CC94E8C" w14:textId="77777777" w:rsidTr="00931647">
        <w:tc>
          <w:tcPr>
            <w:tcW w:w="2635" w:type="dxa"/>
            <w:vAlign w:val="bottom"/>
          </w:tcPr>
          <w:p w14:paraId="3E351107" w14:textId="51D74A78"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Mauldin, Jamie</w:t>
            </w:r>
          </w:p>
        </w:tc>
        <w:tc>
          <w:tcPr>
            <w:tcW w:w="3600" w:type="dxa"/>
            <w:vAlign w:val="bottom"/>
          </w:tcPr>
          <w:p w14:paraId="14DB0CB7" w14:textId="4B50AFF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City of Eastland</w:t>
            </w:r>
          </w:p>
        </w:tc>
        <w:tc>
          <w:tcPr>
            <w:tcW w:w="3780" w:type="dxa"/>
            <w:vAlign w:val="bottom"/>
          </w:tcPr>
          <w:p w14:paraId="328393C9"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6F3BD4" w14:paraId="294534AE" w14:textId="77777777" w:rsidTr="00931647">
        <w:tc>
          <w:tcPr>
            <w:tcW w:w="2635" w:type="dxa"/>
            <w:vAlign w:val="bottom"/>
          </w:tcPr>
          <w:p w14:paraId="41A911A6" w14:textId="054F489F"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Morris, Sandy</w:t>
            </w:r>
          </w:p>
        </w:tc>
        <w:tc>
          <w:tcPr>
            <w:tcW w:w="3600" w:type="dxa"/>
            <w:vAlign w:val="bottom"/>
          </w:tcPr>
          <w:p w14:paraId="0E16EABE" w14:textId="4DA1A9C4"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Direct Energy</w:t>
            </w:r>
          </w:p>
        </w:tc>
        <w:tc>
          <w:tcPr>
            <w:tcW w:w="3780" w:type="dxa"/>
            <w:vAlign w:val="bottom"/>
          </w:tcPr>
          <w:p w14:paraId="203841E8" w14:textId="14492718"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6F3BD4" w14:paraId="0A6B8C30" w14:textId="77777777" w:rsidTr="00931647">
        <w:tc>
          <w:tcPr>
            <w:tcW w:w="2635" w:type="dxa"/>
            <w:vAlign w:val="bottom"/>
          </w:tcPr>
          <w:p w14:paraId="6A577274" w14:textId="08D4BAB1" w:rsidR="000B3792" w:rsidRPr="005B212E" w:rsidRDefault="00537709"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Parker, Ty</w:t>
            </w:r>
          </w:p>
        </w:tc>
        <w:tc>
          <w:tcPr>
            <w:tcW w:w="3600" w:type="dxa"/>
            <w:vAlign w:val="bottom"/>
          </w:tcPr>
          <w:p w14:paraId="37CEAB4D" w14:textId="704D88D0" w:rsidR="000B3792" w:rsidRPr="005B212E" w:rsidRDefault="000B3792"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Infinite Energy</w:t>
            </w:r>
          </w:p>
        </w:tc>
        <w:tc>
          <w:tcPr>
            <w:tcW w:w="3780" w:type="dxa"/>
            <w:vAlign w:val="bottom"/>
          </w:tcPr>
          <w:p w14:paraId="0E8E76AD" w14:textId="34F81568" w:rsidR="000B3792" w:rsidRPr="005B212E" w:rsidRDefault="000B3792"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F77327" w:rsidRPr="006F3BD4" w14:paraId="4949FB22" w14:textId="77777777" w:rsidTr="00931647">
        <w:tc>
          <w:tcPr>
            <w:tcW w:w="2635" w:type="dxa"/>
            <w:vAlign w:val="bottom"/>
          </w:tcPr>
          <w:p w14:paraId="65B5E8BB" w14:textId="363431AD" w:rsidR="00F77327" w:rsidRPr="00537709" w:rsidRDefault="00F7732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Shaw, Marka</w:t>
            </w:r>
          </w:p>
        </w:tc>
        <w:tc>
          <w:tcPr>
            <w:tcW w:w="3600" w:type="dxa"/>
            <w:vAlign w:val="bottom"/>
          </w:tcPr>
          <w:p w14:paraId="0EAE2D65" w14:textId="1C18162B" w:rsidR="00F77327" w:rsidRPr="00537709" w:rsidRDefault="00F7732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Exelon</w:t>
            </w:r>
          </w:p>
        </w:tc>
        <w:tc>
          <w:tcPr>
            <w:tcW w:w="3780" w:type="dxa"/>
            <w:vAlign w:val="bottom"/>
          </w:tcPr>
          <w:p w14:paraId="4B103EE7" w14:textId="77777777" w:rsidR="00F77327" w:rsidRPr="006F3BD4" w:rsidRDefault="00F77327" w:rsidP="00931647">
            <w:pPr>
              <w:spacing w:after="0" w:line="240" w:lineRule="auto"/>
              <w:ind w:left="-90"/>
              <w:jc w:val="both"/>
              <w:rPr>
                <w:rFonts w:ascii="Times New Roman" w:eastAsia="Times New Roman" w:hAnsi="Times New Roman" w:cs="Times New Roman"/>
                <w:highlight w:val="lightGray"/>
              </w:rPr>
            </w:pPr>
          </w:p>
        </w:tc>
      </w:tr>
      <w:tr w:rsidR="00951F46" w:rsidRPr="006F3BD4" w14:paraId="194FD7F7" w14:textId="77777777" w:rsidTr="00931647">
        <w:tc>
          <w:tcPr>
            <w:tcW w:w="2635" w:type="dxa"/>
            <w:vAlign w:val="bottom"/>
          </w:tcPr>
          <w:p w14:paraId="61F1C25E" w14:textId="271CCEB0" w:rsidR="00951F46" w:rsidRPr="00537709" w:rsidRDefault="00951F4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Surendran, Resmi</w:t>
            </w:r>
          </w:p>
        </w:tc>
        <w:tc>
          <w:tcPr>
            <w:tcW w:w="3600" w:type="dxa"/>
            <w:vAlign w:val="bottom"/>
          </w:tcPr>
          <w:p w14:paraId="12BA7348" w14:textId="1731F302" w:rsidR="00951F46" w:rsidRPr="00537709" w:rsidRDefault="00951F4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Shell Energy</w:t>
            </w:r>
          </w:p>
        </w:tc>
        <w:tc>
          <w:tcPr>
            <w:tcW w:w="3780" w:type="dxa"/>
            <w:vAlign w:val="bottom"/>
          </w:tcPr>
          <w:p w14:paraId="15E5508C" w14:textId="33800AED" w:rsidR="00951F46" w:rsidRPr="006F3BD4"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6F3BD4" w14:paraId="06FF5CB1" w14:textId="77777777" w:rsidTr="00931647">
        <w:tc>
          <w:tcPr>
            <w:tcW w:w="2635" w:type="dxa"/>
            <w:vAlign w:val="bottom"/>
          </w:tcPr>
          <w:p w14:paraId="07B148DE" w14:textId="0D939EBD" w:rsidR="00D870A9" w:rsidRPr="00537709" w:rsidRDefault="00D870A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Velasquez, Ivan</w:t>
            </w:r>
          </w:p>
        </w:tc>
        <w:tc>
          <w:tcPr>
            <w:tcW w:w="3600" w:type="dxa"/>
            <w:vAlign w:val="bottom"/>
          </w:tcPr>
          <w:p w14:paraId="37452106" w14:textId="733D611E" w:rsidR="00D870A9" w:rsidRPr="00537709" w:rsidRDefault="00D870A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Oncor</w:t>
            </w:r>
          </w:p>
        </w:tc>
        <w:tc>
          <w:tcPr>
            <w:tcW w:w="3780" w:type="dxa"/>
            <w:vAlign w:val="bottom"/>
          </w:tcPr>
          <w:p w14:paraId="7210BBBE" w14:textId="2CF3DB38" w:rsidR="00D870A9" w:rsidRPr="006F3BD4" w:rsidRDefault="00D870A9" w:rsidP="00931647">
            <w:pPr>
              <w:spacing w:after="0" w:line="240" w:lineRule="auto"/>
              <w:ind w:left="-90"/>
              <w:jc w:val="both"/>
              <w:rPr>
                <w:rFonts w:ascii="Times New Roman" w:eastAsia="Times New Roman" w:hAnsi="Times New Roman" w:cs="Times New Roman"/>
                <w:highlight w:val="lightGray"/>
              </w:rPr>
            </w:pPr>
          </w:p>
        </w:tc>
      </w:tr>
      <w:tr w:rsidR="00723D3A" w:rsidRPr="006F3BD4" w14:paraId="1D35FA8A" w14:textId="77777777" w:rsidTr="00931647">
        <w:trPr>
          <w:trHeight w:val="80"/>
        </w:trPr>
        <w:tc>
          <w:tcPr>
            <w:tcW w:w="2635" w:type="dxa"/>
            <w:vAlign w:val="bottom"/>
          </w:tcPr>
          <w:p w14:paraId="35346D31" w14:textId="3AD93EEC" w:rsidR="00723D3A" w:rsidRPr="00537709" w:rsidRDefault="00723D3A"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Whittle, Brandon</w:t>
            </w:r>
          </w:p>
        </w:tc>
        <w:tc>
          <w:tcPr>
            <w:tcW w:w="3600" w:type="dxa"/>
            <w:vAlign w:val="bottom"/>
          </w:tcPr>
          <w:p w14:paraId="374DB835" w14:textId="3B4FC5D1" w:rsidR="00723D3A" w:rsidRPr="00537709" w:rsidRDefault="00723D3A"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Calpine </w:t>
            </w:r>
          </w:p>
        </w:tc>
        <w:tc>
          <w:tcPr>
            <w:tcW w:w="3780" w:type="dxa"/>
            <w:vAlign w:val="bottom"/>
          </w:tcPr>
          <w:p w14:paraId="3BA0A711" w14:textId="45A02D3A" w:rsidR="00723D3A" w:rsidRPr="006F3BD4" w:rsidRDefault="00723D3A" w:rsidP="00931647">
            <w:pPr>
              <w:spacing w:after="0" w:line="240" w:lineRule="auto"/>
              <w:ind w:left="-90"/>
              <w:jc w:val="both"/>
              <w:rPr>
                <w:rFonts w:ascii="Times New Roman" w:eastAsia="Times New Roman" w:hAnsi="Times New Roman" w:cs="Times New Roman"/>
                <w:highlight w:val="lightGray"/>
              </w:rPr>
            </w:pPr>
          </w:p>
        </w:tc>
      </w:tr>
      <w:tr w:rsidR="00953B6F" w:rsidRPr="000B4DCC" w14:paraId="7B9DAFEF" w14:textId="77777777" w:rsidTr="00931647">
        <w:trPr>
          <w:trHeight w:val="80"/>
        </w:trPr>
        <w:tc>
          <w:tcPr>
            <w:tcW w:w="2635" w:type="dxa"/>
            <w:vAlign w:val="bottom"/>
          </w:tcPr>
          <w:p w14:paraId="1C658DF9"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Wilson, Joe Dan</w:t>
            </w:r>
          </w:p>
        </w:tc>
        <w:tc>
          <w:tcPr>
            <w:tcW w:w="3600" w:type="dxa"/>
            <w:vAlign w:val="bottom"/>
          </w:tcPr>
          <w:p w14:paraId="7F0444DF"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Golden Spread Electric Cooperative</w:t>
            </w:r>
          </w:p>
        </w:tc>
        <w:tc>
          <w:tcPr>
            <w:tcW w:w="3780" w:type="dxa"/>
            <w:vAlign w:val="bottom"/>
          </w:tcPr>
          <w:p w14:paraId="61D320C9"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 xml:space="preserve"> </w:t>
            </w:r>
          </w:p>
        </w:tc>
      </w:tr>
    </w:tbl>
    <w:p w14:paraId="24BA29AA" w14:textId="77777777" w:rsidR="00003985" w:rsidRPr="000B4DCC"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0B4DCC" w:rsidRDefault="0058708E">
      <w:pPr>
        <w:spacing w:after="0" w:line="240" w:lineRule="auto"/>
        <w:jc w:val="both"/>
        <w:rPr>
          <w:rFonts w:ascii="Times New Roman" w:eastAsia="Times New Roman" w:hAnsi="Times New Roman" w:cs="Times New Roman"/>
          <w:i/>
        </w:rPr>
      </w:pPr>
      <w:r w:rsidRPr="000B4DC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0B4DCC" w14:paraId="6A4D45FA" w14:textId="77777777" w:rsidTr="00C455B7">
        <w:trPr>
          <w:trHeight w:val="80"/>
        </w:trPr>
        <w:tc>
          <w:tcPr>
            <w:tcW w:w="2628" w:type="dxa"/>
            <w:vAlign w:val="bottom"/>
          </w:tcPr>
          <w:p w14:paraId="3E7B68C9" w14:textId="31828361" w:rsidR="00C455B7" w:rsidRPr="000B4DCC" w:rsidRDefault="00C455B7" w:rsidP="00486326">
            <w:pPr>
              <w:spacing w:after="0" w:line="240" w:lineRule="auto"/>
              <w:ind w:left="-90"/>
              <w:jc w:val="both"/>
              <w:rPr>
                <w:rFonts w:ascii="Times New Roman" w:eastAsia="Times New Roman" w:hAnsi="Times New Roman" w:cs="Times New Roman"/>
              </w:rPr>
            </w:pPr>
            <w:proofErr w:type="spellStart"/>
            <w:r w:rsidRPr="000B4DCC">
              <w:rPr>
                <w:rFonts w:ascii="Times New Roman" w:eastAsia="Times New Roman" w:hAnsi="Times New Roman" w:cs="Times New Roman"/>
              </w:rPr>
              <w:t>Ainspan</w:t>
            </w:r>
            <w:proofErr w:type="spellEnd"/>
            <w:r w:rsidRPr="000B4DCC">
              <w:rPr>
                <w:rFonts w:ascii="Times New Roman" w:eastAsia="Times New Roman" w:hAnsi="Times New Roman" w:cs="Times New Roman"/>
              </w:rPr>
              <w:t>, Malcolm</w:t>
            </w:r>
          </w:p>
        </w:tc>
        <w:tc>
          <w:tcPr>
            <w:tcW w:w="3672" w:type="dxa"/>
            <w:vAlign w:val="bottom"/>
          </w:tcPr>
          <w:p w14:paraId="1F6FC31C" w14:textId="76F6E7DE"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NRG</w:t>
            </w:r>
          </w:p>
        </w:tc>
        <w:tc>
          <w:tcPr>
            <w:tcW w:w="3168" w:type="dxa"/>
            <w:vAlign w:val="bottom"/>
          </w:tcPr>
          <w:p w14:paraId="1D9CC5B7" w14:textId="096E7CAB"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C455B7" w:rsidRPr="000B4DCC" w14:paraId="077506CE" w14:textId="77777777" w:rsidTr="00C455B7">
        <w:trPr>
          <w:trHeight w:val="80"/>
        </w:trPr>
        <w:tc>
          <w:tcPr>
            <w:tcW w:w="2628" w:type="dxa"/>
            <w:vAlign w:val="bottom"/>
          </w:tcPr>
          <w:p w14:paraId="62CF93F6" w14:textId="2F92C51C" w:rsidR="00C455B7" w:rsidRPr="000B4DCC" w:rsidRDefault="00C455B7"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Anderson, Kevin</w:t>
            </w:r>
          </w:p>
        </w:tc>
        <w:tc>
          <w:tcPr>
            <w:tcW w:w="3672" w:type="dxa"/>
            <w:vAlign w:val="bottom"/>
          </w:tcPr>
          <w:p w14:paraId="506C22B4" w14:textId="7F4D8A23"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Customized Energy Solutions</w:t>
            </w:r>
          </w:p>
        </w:tc>
        <w:tc>
          <w:tcPr>
            <w:tcW w:w="3168" w:type="dxa"/>
            <w:vAlign w:val="bottom"/>
          </w:tcPr>
          <w:p w14:paraId="5F7C212A" w14:textId="77777777" w:rsidR="00C455B7" w:rsidRPr="000B4DCC" w:rsidRDefault="00C455B7">
            <w:pPr>
              <w:spacing w:after="0" w:line="240" w:lineRule="auto"/>
              <w:ind w:left="-90"/>
              <w:jc w:val="both"/>
              <w:rPr>
                <w:rFonts w:ascii="Times New Roman" w:eastAsia="Times New Roman" w:hAnsi="Times New Roman" w:cs="Times New Roman"/>
              </w:rPr>
            </w:pPr>
          </w:p>
        </w:tc>
      </w:tr>
      <w:tr w:rsidR="00B62870" w:rsidRPr="006F3BD4" w14:paraId="3E223584" w14:textId="77777777" w:rsidTr="000B4DCC">
        <w:trPr>
          <w:trHeight w:val="369"/>
        </w:trPr>
        <w:tc>
          <w:tcPr>
            <w:tcW w:w="2628" w:type="dxa"/>
            <w:vAlign w:val="bottom"/>
          </w:tcPr>
          <w:p w14:paraId="471B2A6C" w14:textId="416BEBC9" w:rsidR="00B62870" w:rsidRPr="000B4DCC" w:rsidRDefault="00B62870" w:rsidP="00FE738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Beckmann, Kara</w:t>
            </w:r>
          </w:p>
        </w:tc>
        <w:tc>
          <w:tcPr>
            <w:tcW w:w="3672" w:type="dxa"/>
            <w:vAlign w:val="bottom"/>
          </w:tcPr>
          <w:p w14:paraId="78375D21" w14:textId="644147E6" w:rsidR="00B62870" w:rsidRPr="000B4DCC" w:rsidRDefault="00B62870" w:rsidP="00767D29">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Oxy</w:t>
            </w:r>
          </w:p>
        </w:tc>
        <w:tc>
          <w:tcPr>
            <w:tcW w:w="3168" w:type="dxa"/>
            <w:vAlign w:val="bottom"/>
          </w:tcPr>
          <w:p w14:paraId="7EFCAA67" w14:textId="37702024" w:rsidR="00B62870" w:rsidRPr="000B4DCC" w:rsidRDefault="00B62870">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5F1BE6" w:rsidRPr="006F3BD4" w14:paraId="1132930B" w14:textId="77777777" w:rsidTr="00C455B7">
        <w:trPr>
          <w:trHeight w:val="80"/>
        </w:trPr>
        <w:tc>
          <w:tcPr>
            <w:tcW w:w="2628" w:type="dxa"/>
            <w:vAlign w:val="bottom"/>
          </w:tcPr>
          <w:p w14:paraId="4738C646" w14:textId="5C3FD30D" w:rsidR="005F1BE6" w:rsidRPr="004945F6" w:rsidRDefault="005F1BE6" w:rsidP="00FE738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Bruce, Mark</w:t>
            </w:r>
          </w:p>
        </w:tc>
        <w:tc>
          <w:tcPr>
            <w:tcW w:w="3672" w:type="dxa"/>
            <w:vAlign w:val="bottom"/>
          </w:tcPr>
          <w:p w14:paraId="681B52FA" w14:textId="1790938F" w:rsidR="005F1BE6" w:rsidRPr="004945F6" w:rsidRDefault="005F1BE6" w:rsidP="00767D29">
            <w:pPr>
              <w:spacing w:after="0" w:line="240" w:lineRule="auto"/>
              <w:ind w:left="-90"/>
              <w:jc w:val="both"/>
              <w:rPr>
                <w:rFonts w:ascii="Times New Roman" w:eastAsia="Times New Roman" w:hAnsi="Times New Roman" w:cs="Times New Roman"/>
              </w:rPr>
            </w:pPr>
            <w:proofErr w:type="spellStart"/>
            <w:r w:rsidRPr="004945F6">
              <w:rPr>
                <w:rFonts w:ascii="Times New Roman" w:eastAsia="Times New Roman" w:hAnsi="Times New Roman" w:cs="Times New Roman"/>
              </w:rPr>
              <w:t>Cratylus</w:t>
            </w:r>
            <w:proofErr w:type="spellEnd"/>
            <w:r w:rsidRPr="004945F6">
              <w:rPr>
                <w:rFonts w:ascii="Times New Roman" w:eastAsia="Times New Roman" w:hAnsi="Times New Roman" w:cs="Times New Roman"/>
              </w:rPr>
              <w:t xml:space="preserve"> Advisors</w:t>
            </w:r>
          </w:p>
        </w:tc>
        <w:tc>
          <w:tcPr>
            <w:tcW w:w="3168" w:type="dxa"/>
            <w:vAlign w:val="bottom"/>
          </w:tcPr>
          <w:p w14:paraId="7B4B4211" w14:textId="53583C3F" w:rsidR="005F1BE6" w:rsidRPr="006F3BD4" w:rsidRDefault="004945F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455B7" w:rsidRPr="006F3BD4" w14:paraId="67D8FF71" w14:textId="77777777" w:rsidTr="00C455B7">
        <w:trPr>
          <w:trHeight w:val="80"/>
        </w:trPr>
        <w:tc>
          <w:tcPr>
            <w:tcW w:w="2628" w:type="dxa"/>
            <w:vAlign w:val="bottom"/>
          </w:tcPr>
          <w:p w14:paraId="1F288887" w14:textId="0ACC70FD" w:rsidR="00C455B7" w:rsidRPr="005B212E" w:rsidRDefault="00C455B7" w:rsidP="00FE738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Bryant, Mark</w:t>
            </w:r>
          </w:p>
        </w:tc>
        <w:tc>
          <w:tcPr>
            <w:tcW w:w="3672" w:type="dxa"/>
            <w:vAlign w:val="bottom"/>
          </w:tcPr>
          <w:p w14:paraId="710A60A2" w14:textId="601752B4" w:rsidR="00C455B7" w:rsidRPr="005B212E" w:rsidRDefault="00C455B7" w:rsidP="00767D29">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PUCT</w:t>
            </w:r>
          </w:p>
        </w:tc>
        <w:tc>
          <w:tcPr>
            <w:tcW w:w="3168" w:type="dxa"/>
            <w:vAlign w:val="bottom"/>
          </w:tcPr>
          <w:p w14:paraId="362A0C88" w14:textId="79CCB774"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37709" w:rsidRPr="006F3BD4" w14:paraId="64A29169" w14:textId="77777777" w:rsidTr="00C455B7">
        <w:trPr>
          <w:trHeight w:val="80"/>
        </w:trPr>
        <w:tc>
          <w:tcPr>
            <w:tcW w:w="2628" w:type="dxa"/>
            <w:vAlign w:val="bottom"/>
          </w:tcPr>
          <w:p w14:paraId="598CBE90" w14:textId="4BB14E4C" w:rsidR="00537709" w:rsidRPr="00537709" w:rsidRDefault="00537709" w:rsidP="00FE738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Bunch, Kevin</w:t>
            </w:r>
          </w:p>
        </w:tc>
        <w:tc>
          <w:tcPr>
            <w:tcW w:w="3672" w:type="dxa"/>
            <w:vAlign w:val="bottom"/>
          </w:tcPr>
          <w:p w14:paraId="07778816" w14:textId="45721061" w:rsidR="00537709" w:rsidRPr="00537709" w:rsidRDefault="00537709" w:rsidP="00767D29">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EDF Energy Services</w:t>
            </w:r>
          </w:p>
        </w:tc>
        <w:tc>
          <w:tcPr>
            <w:tcW w:w="3168" w:type="dxa"/>
            <w:vAlign w:val="bottom"/>
          </w:tcPr>
          <w:p w14:paraId="0FAC6B71" w14:textId="77777777" w:rsidR="00537709" w:rsidRPr="006F3BD4" w:rsidRDefault="00537709">
            <w:pPr>
              <w:spacing w:after="0" w:line="240" w:lineRule="auto"/>
              <w:ind w:left="-90"/>
              <w:jc w:val="both"/>
              <w:rPr>
                <w:rFonts w:ascii="Times New Roman" w:eastAsia="Times New Roman" w:hAnsi="Times New Roman" w:cs="Times New Roman"/>
                <w:highlight w:val="lightGray"/>
              </w:rPr>
            </w:pPr>
          </w:p>
        </w:tc>
      </w:tr>
      <w:tr w:rsidR="005B212E" w:rsidRPr="006F3BD4" w14:paraId="3935C695" w14:textId="77777777" w:rsidTr="00C455B7">
        <w:trPr>
          <w:trHeight w:val="80"/>
        </w:trPr>
        <w:tc>
          <w:tcPr>
            <w:tcW w:w="2628" w:type="dxa"/>
            <w:vAlign w:val="bottom"/>
          </w:tcPr>
          <w:p w14:paraId="0A0D4A0F" w14:textId="5F10075C" w:rsidR="005B212E" w:rsidRPr="00C413F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Clark, Jack</w:t>
            </w:r>
          </w:p>
        </w:tc>
        <w:tc>
          <w:tcPr>
            <w:tcW w:w="3672" w:type="dxa"/>
            <w:vAlign w:val="bottom"/>
          </w:tcPr>
          <w:p w14:paraId="3ADED321" w14:textId="7BACD8FC" w:rsidR="005B212E" w:rsidRPr="00C413FE" w:rsidRDefault="00C453F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Next</w:t>
            </w:r>
            <w:r w:rsidR="005B212E">
              <w:rPr>
                <w:rFonts w:ascii="Times New Roman" w:eastAsia="Times New Roman" w:hAnsi="Times New Roman" w:cs="Times New Roman"/>
              </w:rPr>
              <w:t>Era Energy</w:t>
            </w:r>
          </w:p>
        </w:tc>
        <w:tc>
          <w:tcPr>
            <w:tcW w:w="3168" w:type="dxa"/>
            <w:vAlign w:val="bottom"/>
          </w:tcPr>
          <w:p w14:paraId="11565CE0" w14:textId="1E84DAAA"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302741F6" w14:textId="0DA21592" w:rsidTr="00C455B7">
        <w:trPr>
          <w:trHeight w:val="80"/>
        </w:trPr>
        <w:tc>
          <w:tcPr>
            <w:tcW w:w="2628" w:type="dxa"/>
            <w:vAlign w:val="bottom"/>
          </w:tcPr>
          <w:p w14:paraId="18BF4374" w14:textId="6D1A4F09"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Cochran, Seth</w:t>
            </w:r>
          </w:p>
        </w:tc>
        <w:tc>
          <w:tcPr>
            <w:tcW w:w="3672" w:type="dxa"/>
            <w:vAlign w:val="bottom"/>
          </w:tcPr>
          <w:p w14:paraId="7C8B742E" w14:textId="2556EFDA" w:rsidR="00C455B7" w:rsidRPr="00C413FE" w:rsidRDefault="00C455B7" w:rsidP="00767D29">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DC Energy</w:t>
            </w:r>
          </w:p>
        </w:tc>
        <w:tc>
          <w:tcPr>
            <w:tcW w:w="3168" w:type="dxa"/>
            <w:vAlign w:val="bottom"/>
          </w:tcPr>
          <w:p w14:paraId="0CF50E0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5F1BE6" w:rsidRPr="006F3BD4" w14:paraId="68091507" w14:textId="77777777" w:rsidTr="00C455B7">
        <w:trPr>
          <w:trHeight w:val="80"/>
        </w:trPr>
        <w:tc>
          <w:tcPr>
            <w:tcW w:w="2628" w:type="dxa"/>
            <w:vAlign w:val="bottom"/>
          </w:tcPr>
          <w:p w14:paraId="21692A3D" w14:textId="3F7893F8" w:rsidR="005F1BE6" w:rsidRPr="00B62870" w:rsidRDefault="005F1BE6" w:rsidP="00486326">
            <w:pPr>
              <w:spacing w:after="0" w:line="240" w:lineRule="auto"/>
              <w:ind w:left="-90"/>
              <w:jc w:val="both"/>
              <w:rPr>
                <w:rFonts w:ascii="Times New Roman" w:eastAsia="Times New Roman" w:hAnsi="Times New Roman" w:cs="Times New Roman"/>
              </w:rPr>
            </w:pPr>
            <w:proofErr w:type="spellStart"/>
            <w:r w:rsidRPr="00B62870">
              <w:rPr>
                <w:rFonts w:ascii="Times New Roman" w:eastAsia="Times New Roman" w:hAnsi="Times New Roman" w:cs="Times New Roman"/>
              </w:rPr>
              <w:t>Cripe</w:t>
            </w:r>
            <w:proofErr w:type="spellEnd"/>
            <w:r w:rsidRPr="00B62870">
              <w:rPr>
                <w:rFonts w:ascii="Times New Roman" w:eastAsia="Times New Roman" w:hAnsi="Times New Roman" w:cs="Times New Roman"/>
              </w:rPr>
              <w:t>, Ramsey</w:t>
            </w:r>
          </w:p>
        </w:tc>
        <w:tc>
          <w:tcPr>
            <w:tcW w:w="3672" w:type="dxa"/>
            <w:vAlign w:val="bottom"/>
          </w:tcPr>
          <w:p w14:paraId="5A863D27" w14:textId="728E20C1" w:rsidR="005F1BE6" w:rsidRPr="00B62870" w:rsidRDefault="005F1BE6" w:rsidP="00767D29">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Schneider Engineering</w:t>
            </w:r>
          </w:p>
        </w:tc>
        <w:tc>
          <w:tcPr>
            <w:tcW w:w="3168" w:type="dxa"/>
            <w:vAlign w:val="bottom"/>
          </w:tcPr>
          <w:p w14:paraId="6AE4D695" w14:textId="36B88AA5" w:rsidR="005F1BE6" w:rsidRPr="00B62870" w:rsidRDefault="005F1BE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B212E" w:rsidRPr="006F3BD4" w14:paraId="50B2786A" w14:textId="77777777" w:rsidTr="00C455B7">
        <w:trPr>
          <w:trHeight w:val="80"/>
        </w:trPr>
        <w:tc>
          <w:tcPr>
            <w:tcW w:w="2628" w:type="dxa"/>
            <w:vAlign w:val="bottom"/>
          </w:tcPr>
          <w:p w14:paraId="3008C453" w14:textId="69C25552"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Crouch, Rebekah</w:t>
            </w:r>
          </w:p>
        </w:tc>
        <w:tc>
          <w:tcPr>
            <w:tcW w:w="3672" w:type="dxa"/>
            <w:vAlign w:val="bottom"/>
          </w:tcPr>
          <w:p w14:paraId="5B6061D1" w14:textId="5F500A52" w:rsidR="005B212E" w:rsidRPr="00B62870" w:rsidRDefault="005B212E"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 Braunfels Utilities</w:t>
            </w:r>
          </w:p>
        </w:tc>
        <w:tc>
          <w:tcPr>
            <w:tcW w:w="3168" w:type="dxa"/>
            <w:vAlign w:val="bottom"/>
          </w:tcPr>
          <w:p w14:paraId="1B957B93" w14:textId="1CA8DC55"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5716B" w:rsidRPr="006F3BD4" w14:paraId="077B01F1" w14:textId="77777777" w:rsidTr="00C455B7">
        <w:trPr>
          <w:trHeight w:val="80"/>
        </w:trPr>
        <w:tc>
          <w:tcPr>
            <w:tcW w:w="2628" w:type="dxa"/>
            <w:vAlign w:val="bottom"/>
          </w:tcPr>
          <w:p w14:paraId="5F5658DA" w14:textId="491D4F0C" w:rsidR="0055716B" w:rsidRPr="006F3BD4" w:rsidRDefault="0055716B" w:rsidP="0081380D">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Daigneault, Ralph</w:t>
            </w:r>
          </w:p>
        </w:tc>
        <w:tc>
          <w:tcPr>
            <w:tcW w:w="3672" w:type="dxa"/>
            <w:vAlign w:val="bottom"/>
          </w:tcPr>
          <w:p w14:paraId="0E9B9457" w14:textId="241726B5" w:rsidR="0055716B" w:rsidRPr="006F3BD4" w:rsidRDefault="0055716B">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Potomac Economics</w:t>
            </w:r>
          </w:p>
        </w:tc>
        <w:tc>
          <w:tcPr>
            <w:tcW w:w="3168" w:type="dxa"/>
            <w:vAlign w:val="bottom"/>
          </w:tcPr>
          <w:p w14:paraId="01968BBA" w14:textId="77777777" w:rsidR="0055716B" w:rsidRPr="006F3BD4" w:rsidRDefault="0055716B">
            <w:pPr>
              <w:spacing w:after="0" w:line="240" w:lineRule="auto"/>
              <w:ind w:left="-90"/>
              <w:jc w:val="both"/>
              <w:rPr>
                <w:rFonts w:ascii="Times New Roman" w:eastAsia="Times New Roman" w:hAnsi="Times New Roman" w:cs="Times New Roman"/>
                <w:highlight w:val="lightGray"/>
              </w:rPr>
            </w:pPr>
          </w:p>
        </w:tc>
      </w:tr>
      <w:tr w:rsidR="005B212E" w:rsidRPr="006F3BD4" w14:paraId="0C916F36" w14:textId="77777777" w:rsidTr="00C455B7">
        <w:trPr>
          <w:trHeight w:val="80"/>
        </w:trPr>
        <w:tc>
          <w:tcPr>
            <w:tcW w:w="2628" w:type="dxa"/>
            <w:vAlign w:val="bottom"/>
          </w:tcPr>
          <w:p w14:paraId="0E53130D" w14:textId="42642762" w:rsidR="005B212E" w:rsidRPr="005B212E" w:rsidRDefault="005B212E"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Eckhoff</w:t>
            </w:r>
            <w:proofErr w:type="spellEnd"/>
            <w:r w:rsidRPr="005B212E">
              <w:rPr>
                <w:rFonts w:ascii="Times New Roman" w:eastAsia="Times New Roman" w:hAnsi="Times New Roman" w:cs="Times New Roman"/>
              </w:rPr>
              <w:t>, Christina</w:t>
            </w:r>
          </w:p>
        </w:tc>
        <w:tc>
          <w:tcPr>
            <w:tcW w:w="3672" w:type="dxa"/>
            <w:vAlign w:val="bottom"/>
          </w:tcPr>
          <w:p w14:paraId="240E8209" w14:textId="1747C05B" w:rsidR="005B212E" w:rsidRPr="005B212E" w:rsidRDefault="005B212E" w:rsidP="002D758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Texas Reliability Entity</w:t>
            </w:r>
          </w:p>
        </w:tc>
        <w:tc>
          <w:tcPr>
            <w:tcW w:w="3168" w:type="dxa"/>
            <w:vAlign w:val="bottom"/>
          </w:tcPr>
          <w:p w14:paraId="5B9F6278" w14:textId="36AB3029"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59729F5A" w14:textId="77777777" w:rsidTr="00C455B7">
        <w:trPr>
          <w:trHeight w:val="80"/>
        </w:trPr>
        <w:tc>
          <w:tcPr>
            <w:tcW w:w="2628" w:type="dxa"/>
            <w:vAlign w:val="bottom"/>
          </w:tcPr>
          <w:p w14:paraId="0B60BD84" w14:textId="1D582261" w:rsidR="00C455B7" w:rsidRPr="0055716B" w:rsidRDefault="00C455B7"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Gregg, Michele</w:t>
            </w:r>
          </w:p>
        </w:tc>
        <w:tc>
          <w:tcPr>
            <w:tcW w:w="3672" w:type="dxa"/>
            <w:vAlign w:val="bottom"/>
          </w:tcPr>
          <w:p w14:paraId="19532F5F" w14:textId="425C6D7C" w:rsidR="00C455B7" w:rsidRPr="0055716B" w:rsidRDefault="00C455B7" w:rsidP="002D7588">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TCPA</w:t>
            </w:r>
          </w:p>
        </w:tc>
        <w:tc>
          <w:tcPr>
            <w:tcW w:w="3168" w:type="dxa"/>
            <w:vAlign w:val="bottom"/>
          </w:tcPr>
          <w:p w14:paraId="274D0EC1" w14:textId="5B138112" w:rsidR="00C455B7" w:rsidRPr="006F3BD4" w:rsidRDefault="0055716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A866C2" w:rsidRPr="006F3BD4" w14:paraId="42E2CB66" w14:textId="77777777" w:rsidTr="00C455B7">
        <w:trPr>
          <w:trHeight w:val="80"/>
        </w:trPr>
        <w:tc>
          <w:tcPr>
            <w:tcW w:w="2628" w:type="dxa"/>
            <w:vAlign w:val="bottom"/>
          </w:tcPr>
          <w:p w14:paraId="6867A80C" w14:textId="11A1DFCD" w:rsidR="00A866C2" w:rsidRPr="00537709" w:rsidRDefault="00A866C2"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Griffiths, Meghan</w:t>
            </w:r>
          </w:p>
        </w:tc>
        <w:tc>
          <w:tcPr>
            <w:tcW w:w="3672" w:type="dxa"/>
            <w:vAlign w:val="bottom"/>
          </w:tcPr>
          <w:p w14:paraId="6BA6D3A9" w14:textId="0A13637D" w:rsidR="00A866C2" w:rsidRPr="00537709" w:rsidRDefault="00A866C2" w:rsidP="002D7588">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Jason Walker</w:t>
            </w:r>
          </w:p>
        </w:tc>
        <w:tc>
          <w:tcPr>
            <w:tcW w:w="3168" w:type="dxa"/>
            <w:vAlign w:val="bottom"/>
          </w:tcPr>
          <w:p w14:paraId="7A12EB88" w14:textId="222DC252" w:rsidR="00A866C2" w:rsidRPr="00537709" w:rsidRDefault="00A866C2">
            <w:pPr>
              <w:spacing w:after="0" w:line="240" w:lineRule="auto"/>
              <w:ind w:left="-90"/>
              <w:jc w:val="both"/>
              <w:rPr>
                <w:rFonts w:ascii="Times New Roman" w:eastAsia="Times New Roman" w:hAnsi="Times New Roman" w:cs="Times New Roman"/>
              </w:rPr>
            </w:pPr>
          </w:p>
        </w:tc>
      </w:tr>
      <w:tr w:rsidR="00C455B7" w:rsidRPr="006F3BD4" w14:paraId="3ED23D7D" w14:textId="7ADB1C2A" w:rsidTr="00C455B7">
        <w:trPr>
          <w:trHeight w:val="80"/>
        </w:trPr>
        <w:tc>
          <w:tcPr>
            <w:tcW w:w="2628" w:type="dxa"/>
            <w:vAlign w:val="bottom"/>
          </w:tcPr>
          <w:p w14:paraId="095170DB" w14:textId="228DC8BE"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lastRenderedPageBreak/>
              <w:t>Haley, Ian</w:t>
            </w:r>
          </w:p>
        </w:tc>
        <w:tc>
          <w:tcPr>
            <w:tcW w:w="3672" w:type="dxa"/>
            <w:vAlign w:val="bottom"/>
          </w:tcPr>
          <w:p w14:paraId="14633975" w14:textId="6B9A866D" w:rsidR="00C455B7" w:rsidRPr="00C413FE" w:rsidRDefault="00C455B7" w:rsidP="002D7588">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Luminant Generation</w:t>
            </w:r>
          </w:p>
        </w:tc>
        <w:tc>
          <w:tcPr>
            <w:tcW w:w="3168" w:type="dxa"/>
            <w:vAlign w:val="bottom"/>
          </w:tcPr>
          <w:p w14:paraId="3DA00450" w14:textId="7604A1DB" w:rsidR="00C455B7" w:rsidRPr="006F3BD4" w:rsidRDefault="00C455B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19796A" w:rsidRPr="006F3BD4" w14:paraId="7423BF25" w14:textId="77777777" w:rsidTr="00C455B7">
        <w:trPr>
          <w:trHeight w:val="80"/>
        </w:trPr>
        <w:tc>
          <w:tcPr>
            <w:tcW w:w="2628" w:type="dxa"/>
            <w:vAlign w:val="bottom"/>
          </w:tcPr>
          <w:p w14:paraId="458B2758" w14:textId="1A68EB6D" w:rsidR="0019796A" w:rsidRPr="004945F6" w:rsidRDefault="0019796A"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Hall, Tim</w:t>
            </w:r>
          </w:p>
        </w:tc>
        <w:tc>
          <w:tcPr>
            <w:tcW w:w="3672" w:type="dxa"/>
            <w:vAlign w:val="bottom"/>
          </w:tcPr>
          <w:p w14:paraId="06712ED1" w14:textId="34D8541B" w:rsidR="0019796A" w:rsidRPr="004945F6" w:rsidRDefault="0019796A" w:rsidP="002D7588">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Southern Power Co.</w:t>
            </w:r>
          </w:p>
        </w:tc>
        <w:tc>
          <w:tcPr>
            <w:tcW w:w="3168" w:type="dxa"/>
            <w:vAlign w:val="bottom"/>
          </w:tcPr>
          <w:p w14:paraId="3F1DC538" w14:textId="77777777" w:rsidR="0019796A" w:rsidRPr="006F3BD4" w:rsidRDefault="0019796A">
            <w:pPr>
              <w:spacing w:after="0" w:line="240" w:lineRule="auto"/>
              <w:ind w:left="-90"/>
              <w:jc w:val="both"/>
              <w:rPr>
                <w:rFonts w:ascii="Times New Roman" w:eastAsia="Times New Roman" w:hAnsi="Times New Roman" w:cs="Times New Roman"/>
                <w:highlight w:val="lightGray"/>
              </w:rPr>
            </w:pPr>
          </w:p>
        </w:tc>
      </w:tr>
      <w:tr w:rsidR="00C455B7" w:rsidRPr="006F3BD4" w14:paraId="6D5C0FDB" w14:textId="77777777" w:rsidTr="00C455B7">
        <w:trPr>
          <w:trHeight w:val="117"/>
        </w:trPr>
        <w:tc>
          <w:tcPr>
            <w:tcW w:w="2628" w:type="dxa"/>
            <w:vAlign w:val="bottom"/>
          </w:tcPr>
          <w:p w14:paraId="042ACED4" w14:textId="4AF69831"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Helton, Bob</w:t>
            </w:r>
          </w:p>
        </w:tc>
        <w:tc>
          <w:tcPr>
            <w:tcW w:w="3672" w:type="dxa"/>
            <w:vAlign w:val="bottom"/>
          </w:tcPr>
          <w:p w14:paraId="794D4712" w14:textId="4B0FFB1C" w:rsidR="00C455B7" w:rsidRPr="00C413FE" w:rsidRDefault="00842D18" w:rsidP="001F5D08">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ENGIE</w:t>
            </w:r>
          </w:p>
        </w:tc>
        <w:tc>
          <w:tcPr>
            <w:tcW w:w="3168" w:type="dxa"/>
            <w:vAlign w:val="bottom"/>
          </w:tcPr>
          <w:p w14:paraId="24AC7640"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19796A" w:rsidRPr="006F3BD4" w14:paraId="160C30EC" w14:textId="77777777" w:rsidTr="00C455B7">
        <w:trPr>
          <w:trHeight w:val="117"/>
        </w:trPr>
        <w:tc>
          <w:tcPr>
            <w:tcW w:w="2628" w:type="dxa"/>
            <w:vAlign w:val="bottom"/>
          </w:tcPr>
          <w:p w14:paraId="2F74408C" w14:textId="299E464F" w:rsidR="0019796A" w:rsidRPr="00B62870" w:rsidRDefault="0019796A" w:rsidP="001B16C9">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Hen</w:t>
            </w:r>
            <w:r w:rsidR="001B16C9" w:rsidRPr="00B62870">
              <w:rPr>
                <w:rFonts w:ascii="Times New Roman" w:eastAsia="Times New Roman" w:hAnsi="Times New Roman" w:cs="Times New Roman"/>
              </w:rPr>
              <w:t xml:space="preserve">son, </w:t>
            </w:r>
            <w:r w:rsidRPr="00B62870">
              <w:rPr>
                <w:rFonts w:ascii="Times New Roman" w:eastAsia="Times New Roman" w:hAnsi="Times New Roman" w:cs="Times New Roman"/>
              </w:rPr>
              <w:t>Martha</w:t>
            </w:r>
          </w:p>
        </w:tc>
        <w:tc>
          <w:tcPr>
            <w:tcW w:w="3672" w:type="dxa"/>
            <w:vAlign w:val="bottom"/>
          </w:tcPr>
          <w:p w14:paraId="19DD1719" w14:textId="3D2125A5" w:rsidR="0019796A" w:rsidRPr="00B62870" w:rsidRDefault="0019796A" w:rsidP="001F5D08">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Oncor</w:t>
            </w:r>
          </w:p>
        </w:tc>
        <w:tc>
          <w:tcPr>
            <w:tcW w:w="3168" w:type="dxa"/>
            <w:vAlign w:val="bottom"/>
          </w:tcPr>
          <w:p w14:paraId="51CBE48F" w14:textId="77777777" w:rsidR="0019796A" w:rsidRPr="006F3BD4" w:rsidRDefault="0019796A">
            <w:pPr>
              <w:spacing w:after="0" w:line="240" w:lineRule="auto"/>
              <w:ind w:left="-90"/>
              <w:jc w:val="both"/>
              <w:rPr>
                <w:rFonts w:ascii="Times New Roman" w:eastAsia="Times New Roman" w:hAnsi="Times New Roman" w:cs="Times New Roman"/>
                <w:highlight w:val="lightGray"/>
              </w:rPr>
            </w:pPr>
          </w:p>
        </w:tc>
      </w:tr>
      <w:tr w:rsidR="00B62870" w:rsidRPr="006F3BD4" w14:paraId="515B7EAA" w14:textId="77777777" w:rsidTr="00C455B7">
        <w:trPr>
          <w:trHeight w:val="99"/>
        </w:trPr>
        <w:tc>
          <w:tcPr>
            <w:tcW w:w="2628" w:type="dxa"/>
            <w:vAlign w:val="bottom"/>
          </w:tcPr>
          <w:p w14:paraId="6606D13B" w14:textId="3E1718D9" w:rsidR="00B62870" w:rsidRPr="005B212E" w:rsidRDefault="00B62870"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Hohenshilt</w:t>
            </w:r>
            <w:proofErr w:type="spellEnd"/>
            <w:r w:rsidRPr="005B212E">
              <w:rPr>
                <w:rFonts w:ascii="Times New Roman" w:eastAsia="Times New Roman" w:hAnsi="Times New Roman" w:cs="Times New Roman"/>
              </w:rPr>
              <w:t>, Jennifer</w:t>
            </w:r>
          </w:p>
        </w:tc>
        <w:tc>
          <w:tcPr>
            <w:tcW w:w="3672" w:type="dxa"/>
            <w:vAlign w:val="bottom"/>
          </w:tcPr>
          <w:p w14:paraId="2E95A072" w14:textId="1721158D" w:rsidR="00B62870" w:rsidRPr="005B212E" w:rsidRDefault="00B62870"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Talen Energy</w:t>
            </w:r>
          </w:p>
        </w:tc>
        <w:tc>
          <w:tcPr>
            <w:tcW w:w="3168" w:type="dxa"/>
            <w:vAlign w:val="bottom"/>
          </w:tcPr>
          <w:p w14:paraId="3D39115A" w14:textId="6B447818" w:rsidR="00B62870" w:rsidRPr="005B212E" w:rsidRDefault="00B62870">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1350029E" w14:textId="77777777" w:rsidTr="00C455B7">
        <w:trPr>
          <w:trHeight w:val="99"/>
        </w:trPr>
        <w:tc>
          <w:tcPr>
            <w:tcW w:w="2628" w:type="dxa"/>
            <w:vAlign w:val="bottom"/>
          </w:tcPr>
          <w:p w14:paraId="4A3C239A" w14:textId="7F8111E1" w:rsidR="00C455B7" w:rsidRPr="005B212E" w:rsidRDefault="00C455B7"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Hourihan</w:t>
            </w:r>
            <w:proofErr w:type="spellEnd"/>
            <w:r w:rsidRPr="005B212E">
              <w:rPr>
                <w:rFonts w:ascii="Times New Roman" w:eastAsia="Times New Roman" w:hAnsi="Times New Roman" w:cs="Times New Roman"/>
              </w:rPr>
              <w:t>, Mike</w:t>
            </w:r>
          </w:p>
        </w:tc>
        <w:tc>
          <w:tcPr>
            <w:tcW w:w="3672" w:type="dxa"/>
            <w:vAlign w:val="bottom"/>
          </w:tcPr>
          <w:p w14:paraId="002EA803" w14:textId="1597E492"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CP Power Energy</w:t>
            </w:r>
          </w:p>
        </w:tc>
        <w:tc>
          <w:tcPr>
            <w:tcW w:w="3168" w:type="dxa"/>
            <w:vAlign w:val="bottom"/>
          </w:tcPr>
          <w:p w14:paraId="18F01F22" w14:textId="7F286404"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A866C2" w:rsidRPr="006F3BD4" w14:paraId="6B10EE3B" w14:textId="77777777" w:rsidTr="00C455B7">
        <w:trPr>
          <w:trHeight w:val="99"/>
        </w:trPr>
        <w:tc>
          <w:tcPr>
            <w:tcW w:w="2628" w:type="dxa"/>
            <w:vAlign w:val="bottom"/>
          </w:tcPr>
          <w:p w14:paraId="7B5B6C74" w14:textId="03904014" w:rsidR="00A866C2" w:rsidRPr="00C453F3" w:rsidRDefault="00A866C2" w:rsidP="00486326">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 xml:space="preserve">Hudis, </w:t>
            </w:r>
            <w:proofErr w:type="spellStart"/>
            <w:r w:rsidRPr="00C453F3">
              <w:rPr>
                <w:rFonts w:ascii="Times New Roman" w:eastAsia="Times New Roman" w:hAnsi="Times New Roman" w:cs="Times New Roman"/>
              </w:rPr>
              <w:t>Gabrilla</w:t>
            </w:r>
            <w:proofErr w:type="spellEnd"/>
          </w:p>
        </w:tc>
        <w:tc>
          <w:tcPr>
            <w:tcW w:w="3672" w:type="dxa"/>
            <w:vAlign w:val="bottom"/>
          </w:tcPr>
          <w:p w14:paraId="7D5C858A" w14:textId="4F4CBA63" w:rsidR="00A866C2" w:rsidRPr="00C453F3" w:rsidRDefault="00A866C2" w:rsidP="001F5D08">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Gabel Associates</w:t>
            </w:r>
          </w:p>
        </w:tc>
        <w:tc>
          <w:tcPr>
            <w:tcW w:w="3168" w:type="dxa"/>
            <w:vAlign w:val="bottom"/>
          </w:tcPr>
          <w:p w14:paraId="617BF272" w14:textId="574BF70B"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B62870" w:rsidRPr="006F3BD4" w14:paraId="2D9BCA21" w14:textId="77777777" w:rsidTr="00C455B7">
        <w:trPr>
          <w:trHeight w:val="80"/>
        </w:trPr>
        <w:tc>
          <w:tcPr>
            <w:tcW w:w="2628" w:type="dxa"/>
            <w:vAlign w:val="bottom"/>
          </w:tcPr>
          <w:p w14:paraId="417CF605" w14:textId="4CA62DC0" w:rsidR="00B62870" w:rsidRPr="00B62870" w:rsidRDefault="00B62870"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Jewell, Michael</w:t>
            </w:r>
          </w:p>
        </w:tc>
        <w:tc>
          <w:tcPr>
            <w:tcW w:w="3672" w:type="dxa"/>
            <w:vAlign w:val="bottom"/>
          </w:tcPr>
          <w:p w14:paraId="71F707EA" w14:textId="1E360FD2"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Jewell and Associates</w:t>
            </w:r>
          </w:p>
        </w:tc>
        <w:tc>
          <w:tcPr>
            <w:tcW w:w="3168" w:type="dxa"/>
            <w:vAlign w:val="bottom"/>
          </w:tcPr>
          <w:p w14:paraId="2CF77DA4" w14:textId="1B09A270"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A866C2" w:rsidRPr="006F3BD4" w14:paraId="2198944F" w14:textId="77777777" w:rsidTr="00C455B7">
        <w:trPr>
          <w:trHeight w:val="80"/>
        </w:trPr>
        <w:tc>
          <w:tcPr>
            <w:tcW w:w="2628" w:type="dxa"/>
            <w:vAlign w:val="bottom"/>
          </w:tcPr>
          <w:p w14:paraId="07AFE21B" w14:textId="757E5750" w:rsidR="00A866C2" w:rsidRPr="00C453F3" w:rsidRDefault="00A866C2" w:rsidP="00486326">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Johnson, David</w:t>
            </w:r>
          </w:p>
        </w:tc>
        <w:tc>
          <w:tcPr>
            <w:tcW w:w="3672" w:type="dxa"/>
            <w:vAlign w:val="bottom"/>
          </w:tcPr>
          <w:p w14:paraId="0181E2CE" w14:textId="0AE8963F"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IVG</w:t>
            </w:r>
          </w:p>
        </w:tc>
        <w:tc>
          <w:tcPr>
            <w:tcW w:w="3168" w:type="dxa"/>
            <w:vAlign w:val="bottom"/>
          </w:tcPr>
          <w:p w14:paraId="6EE6A6C4" w14:textId="17D89DDF"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7B47AE" w:rsidRPr="006F3BD4" w14:paraId="0EB565EA" w14:textId="77777777" w:rsidTr="00C455B7">
        <w:trPr>
          <w:trHeight w:val="80"/>
        </w:trPr>
        <w:tc>
          <w:tcPr>
            <w:tcW w:w="2628" w:type="dxa"/>
            <w:vAlign w:val="bottom"/>
          </w:tcPr>
          <w:p w14:paraId="43CF7E8B" w14:textId="0E4AF736" w:rsidR="007B47AE" w:rsidRPr="00537709" w:rsidRDefault="007B47AE"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Jonas, Todd</w:t>
            </w:r>
          </w:p>
        </w:tc>
        <w:tc>
          <w:tcPr>
            <w:tcW w:w="3672" w:type="dxa"/>
            <w:vAlign w:val="bottom"/>
          </w:tcPr>
          <w:p w14:paraId="0A366DD2" w14:textId="64AEB1CE" w:rsidR="007B47AE" w:rsidRPr="00537709" w:rsidRDefault="007B47AE">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168" w:type="dxa"/>
            <w:vAlign w:val="bottom"/>
          </w:tcPr>
          <w:p w14:paraId="651FC42A"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14B67DBC" w14:textId="77777777" w:rsidTr="00C455B7">
        <w:trPr>
          <w:trHeight w:val="80"/>
        </w:trPr>
        <w:tc>
          <w:tcPr>
            <w:tcW w:w="2628" w:type="dxa"/>
            <w:vAlign w:val="bottom"/>
          </w:tcPr>
          <w:p w14:paraId="41BFC6E1" w14:textId="380244BA" w:rsidR="00C455B7" w:rsidRPr="000B4DCC" w:rsidRDefault="00C455B7"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Jones, Randy</w:t>
            </w:r>
          </w:p>
        </w:tc>
        <w:tc>
          <w:tcPr>
            <w:tcW w:w="3672" w:type="dxa"/>
            <w:vAlign w:val="bottom"/>
          </w:tcPr>
          <w:p w14:paraId="753D8D10" w14:textId="10E63716"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Mountaineer</w:t>
            </w:r>
          </w:p>
        </w:tc>
        <w:tc>
          <w:tcPr>
            <w:tcW w:w="3168" w:type="dxa"/>
            <w:vAlign w:val="bottom"/>
          </w:tcPr>
          <w:p w14:paraId="55598B28" w14:textId="6639883D"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0D14AC" w:rsidRPr="006F3BD4" w14:paraId="63E94905" w14:textId="77777777" w:rsidTr="00C455B7">
        <w:trPr>
          <w:trHeight w:val="80"/>
        </w:trPr>
        <w:tc>
          <w:tcPr>
            <w:tcW w:w="2628" w:type="dxa"/>
            <w:vAlign w:val="bottom"/>
          </w:tcPr>
          <w:p w14:paraId="4E9B90C4" w14:textId="525EE935" w:rsidR="000D14AC" w:rsidRPr="005B212E" w:rsidRDefault="000D14AC" w:rsidP="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Juricek, Mi</w:t>
            </w:r>
            <w:r w:rsidR="005B212E">
              <w:rPr>
                <w:rFonts w:ascii="Times New Roman" w:eastAsia="Times New Roman" w:hAnsi="Times New Roman" w:cs="Times New Roman"/>
              </w:rPr>
              <w:t>ke</w:t>
            </w:r>
          </w:p>
        </w:tc>
        <w:tc>
          <w:tcPr>
            <w:tcW w:w="3672" w:type="dxa"/>
            <w:vAlign w:val="bottom"/>
          </w:tcPr>
          <w:p w14:paraId="410D8286" w14:textId="1CBB6C94"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Oncor</w:t>
            </w:r>
          </w:p>
        </w:tc>
        <w:tc>
          <w:tcPr>
            <w:tcW w:w="3168" w:type="dxa"/>
            <w:vAlign w:val="bottom"/>
          </w:tcPr>
          <w:p w14:paraId="3E5527EB" w14:textId="5D412B54"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01054CC6" w14:textId="3E500FE5" w:rsidTr="00C455B7">
        <w:trPr>
          <w:trHeight w:val="80"/>
        </w:trPr>
        <w:tc>
          <w:tcPr>
            <w:tcW w:w="2628" w:type="dxa"/>
            <w:vAlign w:val="bottom"/>
          </w:tcPr>
          <w:p w14:paraId="326D1F20" w14:textId="435EF9D5" w:rsidR="00C455B7" w:rsidRPr="00C453F3" w:rsidRDefault="00C455B7" w:rsidP="00486326">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Kroskey, Tony</w:t>
            </w:r>
          </w:p>
        </w:tc>
        <w:tc>
          <w:tcPr>
            <w:tcW w:w="3672" w:type="dxa"/>
            <w:vAlign w:val="bottom"/>
          </w:tcPr>
          <w:p w14:paraId="1F4FDB21" w14:textId="2DA3392C" w:rsidR="00C455B7" w:rsidRPr="00C453F3" w:rsidRDefault="00C455B7">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Brazos Electric</w:t>
            </w:r>
          </w:p>
        </w:tc>
        <w:tc>
          <w:tcPr>
            <w:tcW w:w="3168" w:type="dxa"/>
            <w:vAlign w:val="bottom"/>
          </w:tcPr>
          <w:p w14:paraId="559645EC" w14:textId="69D5154A" w:rsidR="00C455B7" w:rsidRPr="00C453F3" w:rsidRDefault="00C455B7">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5B212E" w:rsidRPr="006F3BD4" w14:paraId="7D33D8EB" w14:textId="77777777" w:rsidTr="00C455B7">
        <w:trPr>
          <w:trHeight w:val="80"/>
        </w:trPr>
        <w:tc>
          <w:tcPr>
            <w:tcW w:w="2628" w:type="dxa"/>
            <w:vAlign w:val="bottom"/>
          </w:tcPr>
          <w:p w14:paraId="3BFA8F71" w14:textId="4915AAB4" w:rsidR="005B212E" w:rsidRPr="005B212E" w:rsidRDefault="005B212E"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 xml:space="preserve">Lee, Jim </w:t>
            </w:r>
          </w:p>
        </w:tc>
        <w:tc>
          <w:tcPr>
            <w:tcW w:w="3672" w:type="dxa"/>
            <w:vAlign w:val="bottom"/>
          </w:tcPr>
          <w:p w14:paraId="165DBD3E" w14:textId="5F4294A1" w:rsidR="005B212E" w:rsidRPr="005B212E" w:rsidRDefault="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AEP Service Corporation</w:t>
            </w:r>
          </w:p>
        </w:tc>
        <w:tc>
          <w:tcPr>
            <w:tcW w:w="3168" w:type="dxa"/>
            <w:vAlign w:val="bottom"/>
          </w:tcPr>
          <w:p w14:paraId="2531A92D" w14:textId="184CCB25"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7B47AE" w:rsidRPr="006F3BD4" w14:paraId="3120F017" w14:textId="77777777" w:rsidTr="00C455B7">
        <w:trPr>
          <w:trHeight w:val="80"/>
        </w:trPr>
        <w:tc>
          <w:tcPr>
            <w:tcW w:w="2628" w:type="dxa"/>
            <w:vAlign w:val="bottom"/>
          </w:tcPr>
          <w:p w14:paraId="78036493" w14:textId="57A7656A" w:rsidR="007B47AE" w:rsidRPr="00537709" w:rsidRDefault="007B47AE"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Marengo, </w:t>
            </w:r>
            <w:proofErr w:type="spellStart"/>
            <w:r w:rsidRPr="00537709">
              <w:rPr>
                <w:rFonts w:ascii="Times New Roman" w:eastAsia="Times New Roman" w:hAnsi="Times New Roman" w:cs="Times New Roman"/>
              </w:rPr>
              <w:t>Delette</w:t>
            </w:r>
            <w:proofErr w:type="spellEnd"/>
          </w:p>
        </w:tc>
        <w:tc>
          <w:tcPr>
            <w:tcW w:w="3672" w:type="dxa"/>
            <w:vAlign w:val="bottom"/>
          </w:tcPr>
          <w:p w14:paraId="3536432E" w14:textId="4BEA8327" w:rsidR="007B47AE" w:rsidRPr="00537709" w:rsidRDefault="007B47AE">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168" w:type="dxa"/>
            <w:vAlign w:val="bottom"/>
          </w:tcPr>
          <w:p w14:paraId="7DBC0536"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232A997B" w14:textId="489D44FE" w:rsidTr="00C455B7">
        <w:trPr>
          <w:trHeight w:val="80"/>
        </w:trPr>
        <w:tc>
          <w:tcPr>
            <w:tcW w:w="2628" w:type="dxa"/>
            <w:vAlign w:val="bottom"/>
          </w:tcPr>
          <w:p w14:paraId="74F37F72" w14:textId="344EBF1A"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Powell, Christian</w:t>
            </w:r>
          </w:p>
        </w:tc>
        <w:tc>
          <w:tcPr>
            <w:tcW w:w="3672" w:type="dxa"/>
            <w:vAlign w:val="bottom"/>
          </w:tcPr>
          <w:p w14:paraId="3C6D2656" w14:textId="6510012B" w:rsidR="00C455B7" w:rsidRPr="004945F6" w:rsidRDefault="00C455B7">
            <w:pPr>
              <w:spacing w:after="0" w:line="240" w:lineRule="auto"/>
              <w:ind w:left="-90"/>
              <w:jc w:val="both"/>
              <w:rPr>
                <w:rFonts w:ascii="Times New Roman" w:eastAsia="Times New Roman" w:hAnsi="Times New Roman" w:cs="Times New Roman"/>
              </w:rPr>
            </w:pPr>
            <w:proofErr w:type="spellStart"/>
            <w:r w:rsidRPr="004945F6">
              <w:rPr>
                <w:rFonts w:ascii="Times New Roman" w:hAnsi="Times New Roman" w:cs="Times New Roman"/>
              </w:rPr>
              <w:t>Pedernales</w:t>
            </w:r>
            <w:proofErr w:type="spellEnd"/>
            <w:r w:rsidRPr="004945F6">
              <w:rPr>
                <w:rFonts w:ascii="Times New Roman" w:hAnsi="Times New Roman" w:cs="Times New Roman"/>
              </w:rPr>
              <w:t xml:space="preserve"> Electric Cooperative</w:t>
            </w:r>
          </w:p>
        </w:tc>
        <w:tc>
          <w:tcPr>
            <w:tcW w:w="3168" w:type="dxa"/>
            <w:vAlign w:val="bottom"/>
          </w:tcPr>
          <w:p w14:paraId="426476B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222435E4" w14:textId="683F3615" w:rsidTr="00C455B7">
        <w:trPr>
          <w:trHeight w:val="80"/>
        </w:trPr>
        <w:tc>
          <w:tcPr>
            <w:tcW w:w="2628" w:type="dxa"/>
            <w:vAlign w:val="bottom"/>
          </w:tcPr>
          <w:p w14:paraId="3F0E4AF8" w14:textId="62343149" w:rsidR="00C455B7" w:rsidRPr="001B16C9" w:rsidRDefault="00C455B7"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 xml:space="preserve">Reedy, Steve </w:t>
            </w:r>
          </w:p>
        </w:tc>
        <w:tc>
          <w:tcPr>
            <w:tcW w:w="3672" w:type="dxa"/>
            <w:vAlign w:val="bottom"/>
          </w:tcPr>
          <w:p w14:paraId="225EEBDB" w14:textId="52CAAC8E" w:rsidR="00C455B7" w:rsidRPr="001B16C9" w:rsidRDefault="00C455B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Potomac Economics</w:t>
            </w:r>
          </w:p>
        </w:tc>
        <w:tc>
          <w:tcPr>
            <w:tcW w:w="3168" w:type="dxa"/>
            <w:vAlign w:val="bottom"/>
          </w:tcPr>
          <w:p w14:paraId="2E8AE948" w14:textId="528236F7" w:rsidR="00C455B7" w:rsidRPr="006F3BD4" w:rsidRDefault="00C455B7" w:rsidP="00DB3536">
            <w:pPr>
              <w:spacing w:after="0" w:line="240" w:lineRule="auto"/>
              <w:ind w:left="-90"/>
              <w:jc w:val="both"/>
              <w:rPr>
                <w:rFonts w:ascii="Times New Roman" w:eastAsia="Times New Roman" w:hAnsi="Times New Roman" w:cs="Times New Roman"/>
                <w:highlight w:val="lightGray"/>
              </w:rPr>
            </w:pPr>
          </w:p>
        </w:tc>
      </w:tr>
      <w:tr w:rsidR="00A866C2" w:rsidRPr="006F3BD4" w14:paraId="18844391" w14:textId="77777777" w:rsidTr="00C455B7">
        <w:trPr>
          <w:trHeight w:val="80"/>
        </w:trPr>
        <w:tc>
          <w:tcPr>
            <w:tcW w:w="2628" w:type="dxa"/>
            <w:vAlign w:val="bottom"/>
          </w:tcPr>
          <w:p w14:paraId="34E6EB1B" w14:textId="2520DBEF" w:rsidR="00A866C2" w:rsidRPr="004945F6" w:rsidRDefault="00A866C2"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Reid, Walter</w:t>
            </w:r>
          </w:p>
        </w:tc>
        <w:tc>
          <w:tcPr>
            <w:tcW w:w="3672" w:type="dxa"/>
            <w:vAlign w:val="bottom"/>
          </w:tcPr>
          <w:p w14:paraId="19D63C2F" w14:textId="637F9673" w:rsidR="00A866C2" w:rsidRPr="004945F6" w:rsidRDefault="004945F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Advance Power Alliance</w:t>
            </w:r>
          </w:p>
        </w:tc>
        <w:tc>
          <w:tcPr>
            <w:tcW w:w="3168" w:type="dxa"/>
            <w:vAlign w:val="bottom"/>
          </w:tcPr>
          <w:p w14:paraId="4ACF9497" w14:textId="2CA12672" w:rsidR="00A866C2" w:rsidRPr="006F3BD4" w:rsidRDefault="004945F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4945F6" w:rsidRPr="006F3BD4" w14:paraId="12DC4674" w14:textId="77777777" w:rsidTr="00C455B7">
        <w:trPr>
          <w:trHeight w:val="80"/>
        </w:trPr>
        <w:tc>
          <w:tcPr>
            <w:tcW w:w="2628" w:type="dxa"/>
            <w:vAlign w:val="bottom"/>
          </w:tcPr>
          <w:p w14:paraId="0077FBF2" w14:textId="27877EAC" w:rsidR="004945F6" w:rsidRPr="004945F6" w:rsidRDefault="004945F6"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Rich, Katie</w:t>
            </w:r>
          </w:p>
        </w:tc>
        <w:tc>
          <w:tcPr>
            <w:tcW w:w="3672" w:type="dxa"/>
            <w:vAlign w:val="bottom"/>
          </w:tcPr>
          <w:p w14:paraId="16091D1A" w14:textId="14135E9C" w:rsidR="004945F6" w:rsidRPr="004945F6" w:rsidRDefault="004945F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Golden Spread Electric Cooperative</w:t>
            </w:r>
          </w:p>
        </w:tc>
        <w:tc>
          <w:tcPr>
            <w:tcW w:w="3168" w:type="dxa"/>
            <w:vAlign w:val="bottom"/>
          </w:tcPr>
          <w:p w14:paraId="76AE2C09"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55716B" w:rsidRPr="006F3BD4" w14:paraId="4DFE7614" w14:textId="77777777" w:rsidTr="00C455B7">
        <w:trPr>
          <w:trHeight w:val="80"/>
        </w:trPr>
        <w:tc>
          <w:tcPr>
            <w:tcW w:w="2628" w:type="dxa"/>
            <w:vAlign w:val="bottom"/>
          </w:tcPr>
          <w:p w14:paraId="3812C284" w14:textId="3604BCA6" w:rsidR="0055716B" w:rsidRPr="0055716B" w:rsidRDefault="0055716B"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Ritch, John</w:t>
            </w:r>
          </w:p>
        </w:tc>
        <w:tc>
          <w:tcPr>
            <w:tcW w:w="3672" w:type="dxa"/>
            <w:vAlign w:val="bottom"/>
          </w:tcPr>
          <w:p w14:paraId="42BD26E2" w14:textId="3F36DBFC" w:rsidR="0055716B" w:rsidRPr="0055716B" w:rsidRDefault="0055716B">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NextEra Energy</w:t>
            </w:r>
          </w:p>
        </w:tc>
        <w:tc>
          <w:tcPr>
            <w:tcW w:w="3168" w:type="dxa"/>
            <w:vAlign w:val="bottom"/>
          </w:tcPr>
          <w:p w14:paraId="6D897946" w14:textId="77777777" w:rsidR="0055716B" w:rsidRPr="006F3BD4" w:rsidRDefault="0055716B">
            <w:pPr>
              <w:spacing w:after="0" w:line="240" w:lineRule="auto"/>
              <w:ind w:left="-90"/>
              <w:jc w:val="both"/>
              <w:rPr>
                <w:rFonts w:ascii="Times New Roman" w:eastAsia="Times New Roman" w:hAnsi="Times New Roman" w:cs="Times New Roman"/>
                <w:highlight w:val="lightGray"/>
              </w:rPr>
            </w:pPr>
          </w:p>
        </w:tc>
      </w:tr>
      <w:tr w:rsidR="001B16C9" w:rsidRPr="006F3BD4" w14:paraId="7F8A6B72" w14:textId="77777777" w:rsidTr="00C455B7">
        <w:trPr>
          <w:trHeight w:val="80"/>
        </w:trPr>
        <w:tc>
          <w:tcPr>
            <w:tcW w:w="2628" w:type="dxa"/>
            <w:vAlign w:val="bottom"/>
          </w:tcPr>
          <w:p w14:paraId="1E7E3301" w14:textId="7C48E661" w:rsidR="001B16C9" w:rsidRPr="001B16C9" w:rsidRDefault="001B16C9"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Robertson, Jennifer</w:t>
            </w:r>
          </w:p>
        </w:tc>
        <w:tc>
          <w:tcPr>
            <w:tcW w:w="3672" w:type="dxa"/>
            <w:vAlign w:val="bottom"/>
          </w:tcPr>
          <w:p w14:paraId="6A776050" w14:textId="13BB0742" w:rsidR="001B16C9" w:rsidRPr="001B16C9" w:rsidRDefault="001B16C9">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LCRA</w:t>
            </w:r>
          </w:p>
        </w:tc>
        <w:tc>
          <w:tcPr>
            <w:tcW w:w="3168" w:type="dxa"/>
            <w:vAlign w:val="bottom"/>
          </w:tcPr>
          <w:p w14:paraId="00B6CAB0"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r w:rsidR="00C455B7" w:rsidRPr="006F3BD4" w14:paraId="5376FC84" w14:textId="3F6E6CF4" w:rsidTr="00C455B7">
        <w:trPr>
          <w:trHeight w:val="80"/>
        </w:trPr>
        <w:tc>
          <w:tcPr>
            <w:tcW w:w="2628" w:type="dxa"/>
            <w:vAlign w:val="bottom"/>
          </w:tcPr>
          <w:p w14:paraId="3BC7A801" w14:textId="16C22960"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Robinson, Rhonda</w:t>
            </w:r>
          </w:p>
        </w:tc>
        <w:tc>
          <w:tcPr>
            <w:tcW w:w="3672" w:type="dxa"/>
            <w:vAlign w:val="bottom"/>
          </w:tcPr>
          <w:p w14:paraId="75850FEB" w14:textId="31B9FE0D"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Calpine</w:t>
            </w:r>
          </w:p>
        </w:tc>
        <w:tc>
          <w:tcPr>
            <w:tcW w:w="3168" w:type="dxa"/>
            <w:vAlign w:val="bottom"/>
          </w:tcPr>
          <w:p w14:paraId="0CC0973F" w14:textId="4753F8B6"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3F3" w:rsidRPr="006F3BD4" w14:paraId="31311396" w14:textId="77777777" w:rsidTr="00C455B7">
        <w:trPr>
          <w:trHeight w:val="80"/>
        </w:trPr>
        <w:tc>
          <w:tcPr>
            <w:tcW w:w="2628" w:type="dxa"/>
            <w:vAlign w:val="bottom"/>
          </w:tcPr>
          <w:p w14:paraId="46300D27" w14:textId="42C9363C" w:rsidR="00C453F3" w:rsidRPr="005B212E"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Romero, Lara</w:t>
            </w:r>
          </w:p>
        </w:tc>
        <w:tc>
          <w:tcPr>
            <w:tcW w:w="3672" w:type="dxa"/>
            <w:vAlign w:val="bottom"/>
          </w:tcPr>
          <w:p w14:paraId="3C756C48" w14:textId="4517579C" w:rsidR="00C453F3" w:rsidRPr="005B212E" w:rsidRDefault="00C453F3" w:rsidP="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168" w:type="dxa"/>
            <w:vAlign w:val="bottom"/>
          </w:tcPr>
          <w:p w14:paraId="7FC7DB32" w14:textId="7958C30B" w:rsidR="00C453F3" w:rsidRPr="005B212E"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C455B7" w:rsidRPr="006F3BD4" w14:paraId="7484F810" w14:textId="77777777" w:rsidTr="00C455B7">
        <w:trPr>
          <w:trHeight w:val="80"/>
        </w:trPr>
        <w:tc>
          <w:tcPr>
            <w:tcW w:w="2628" w:type="dxa"/>
            <w:vAlign w:val="bottom"/>
          </w:tcPr>
          <w:p w14:paraId="37A00E2A" w14:textId="66E3C13C"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Sams, Bryan</w:t>
            </w:r>
          </w:p>
        </w:tc>
        <w:tc>
          <w:tcPr>
            <w:tcW w:w="3672" w:type="dxa"/>
            <w:vAlign w:val="bottom"/>
          </w:tcPr>
          <w:p w14:paraId="124C3FE5" w14:textId="5044FEF9" w:rsidR="00C455B7" w:rsidRPr="005B212E" w:rsidRDefault="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Lone</w:t>
            </w:r>
            <w:r>
              <w:rPr>
                <w:rFonts w:ascii="Times New Roman" w:eastAsia="Times New Roman" w:hAnsi="Times New Roman" w:cs="Times New Roman"/>
              </w:rPr>
              <w:t xml:space="preserve"> </w:t>
            </w:r>
            <w:r w:rsidRPr="005B212E">
              <w:rPr>
                <w:rFonts w:ascii="Times New Roman" w:eastAsia="Times New Roman" w:hAnsi="Times New Roman" w:cs="Times New Roman"/>
              </w:rPr>
              <w:t>Star Transmission</w:t>
            </w:r>
          </w:p>
        </w:tc>
        <w:tc>
          <w:tcPr>
            <w:tcW w:w="3168" w:type="dxa"/>
            <w:vAlign w:val="bottom"/>
          </w:tcPr>
          <w:p w14:paraId="123BF77B" w14:textId="55FFC568" w:rsidR="00C455B7"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3F3" w:rsidRPr="006F3BD4" w14:paraId="70B203AE" w14:textId="77777777" w:rsidTr="00C455B7">
        <w:trPr>
          <w:trHeight w:val="80"/>
        </w:trPr>
        <w:tc>
          <w:tcPr>
            <w:tcW w:w="2628" w:type="dxa"/>
            <w:vAlign w:val="bottom"/>
          </w:tcPr>
          <w:p w14:paraId="25AECE43" w14:textId="784421DE" w:rsidR="00C453F3" w:rsidRPr="005B212E"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Savoy, Clint </w:t>
            </w:r>
          </w:p>
        </w:tc>
        <w:tc>
          <w:tcPr>
            <w:tcW w:w="3672" w:type="dxa"/>
            <w:vAlign w:val="bottom"/>
          </w:tcPr>
          <w:p w14:paraId="3E2BA3C7" w14:textId="68D444FF" w:rsidR="00C453F3" w:rsidRPr="005B212E"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SPP</w:t>
            </w:r>
          </w:p>
        </w:tc>
        <w:tc>
          <w:tcPr>
            <w:tcW w:w="3168" w:type="dxa"/>
            <w:vAlign w:val="bottom"/>
          </w:tcPr>
          <w:p w14:paraId="2B36CF0E" w14:textId="3267D483"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7B47AE" w:rsidRPr="006F3BD4" w14:paraId="3985F300" w14:textId="77777777" w:rsidTr="00C455B7">
        <w:trPr>
          <w:trHeight w:val="80"/>
        </w:trPr>
        <w:tc>
          <w:tcPr>
            <w:tcW w:w="2628" w:type="dxa"/>
            <w:vAlign w:val="bottom"/>
          </w:tcPr>
          <w:p w14:paraId="0E86F5E0" w14:textId="62C82B41" w:rsidR="007B47AE" w:rsidRPr="000B4DCC" w:rsidRDefault="007B47AE"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Shumate, Walt</w:t>
            </w:r>
          </w:p>
        </w:tc>
        <w:tc>
          <w:tcPr>
            <w:tcW w:w="3672" w:type="dxa"/>
            <w:vAlign w:val="bottom"/>
          </w:tcPr>
          <w:p w14:paraId="6A933AE9" w14:textId="343037CD" w:rsidR="007B47AE" w:rsidRPr="000B4DCC" w:rsidRDefault="007B47AE">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Shumate &amp; Associates</w:t>
            </w:r>
          </w:p>
        </w:tc>
        <w:tc>
          <w:tcPr>
            <w:tcW w:w="3168" w:type="dxa"/>
            <w:vAlign w:val="bottom"/>
          </w:tcPr>
          <w:p w14:paraId="2D47E0C0"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796C4CE5" w14:textId="3E06AEA1" w:rsidTr="00C455B7">
        <w:trPr>
          <w:trHeight w:val="80"/>
        </w:trPr>
        <w:tc>
          <w:tcPr>
            <w:tcW w:w="2628" w:type="dxa"/>
            <w:vAlign w:val="bottom"/>
          </w:tcPr>
          <w:p w14:paraId="055E1F16" w14:textId="2D50CF5C" w:rsidR="00C455B7" w:rsidRPr="00B125CE" w:rsidRDefault="00C455B7" w:rsidP="00486326">
            <w:pPr>
              <w:spacing w:after="0" w:line="240" w:lineRule="auto"/>
              <w:ind w:left="-90"/>
              <w:jc w:val="both"/>
              <w:rPr>
                <w:rFonts w:ascii="Times New Roman" w:eastAsia="Times New Roman" w:hAnsi="Times New Roman" w:cs="Times New Roman"/>
              </w:rPr>
            </w:pPr>
            <w:r w:rsidRPr="00B125CE">
              <w:rPr>
                <w:rFonts w:ascii="Times New Roman" w:eastAsia="Times New Roman" w:hAnsi="Times New Roman" w:cs="Times New Roman"/>
              </w:rPr>
              <w:t>Siddiqi, Shams</w:t>
            </w:r>
          </w:p>
        </w:tc>
        <w:tc>
          <w:tcPr>
            <w:tcW w:w="3672" w:type="dxa"/>
            <w:vAlign w:val="bottom"/>
          </w:tcPr>
          <w:p w14:paraId="06DB51AF" w14:textId="7D9EA2A5" w:rsidR="00C455B7" w:rsidRPr="00B125CE" w:rsidRDefault="00C455B7">
            <w:pPr>
              <w:spacing w:after="0" w:line="240" w:lineRule="auto"/>
              <w:ind w:left="-90"/>
              <w:jc w:val="both"/>
              <w:rPr>
                <w:rFonts w:ascii="Times New Roman" w:eastAsia="Times New Roman" w:hAnsi="Times New Roman" w:cs="Times New Roman"/>
              </w:rPr>
            </w:pPr>
            <w:r w:rsidRPr="00B125CE">
              <w:rPr>
                <w:rFonts w:ascii="Times New Roman" w:eastAsia="Times New Roman" w:hAnsi="Times New Roman" w:cs="Times New Roman"/>
              </w:rPr>
              <w:t>Crescent Power</w:t>
            </w:r>
          </w:p>
        </w:tc>
        <w:tc>
          <w:tcPr>
            <w:tcW w:w="3168" w:type="dxa"/>
            <w:vAlign w:val="bottom"/>
          </w:tcPr>
          <w:p w14:paraId="26D94D04" w14:textId="6F0FCA68" w:rsidR="00C455B7" w:rsidRPr="006F3BD4" w:rsidRDefault="00C455B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C453F3" w:rsidRPr="006F3BD4" w14:paraId="424F0B10" w14:textId="77777777" w:rsidTr="00C455B7">
        <w:trPr>
          <w:trHeight w:val="80"/>
        </w:trPr>
        <w:tc>
          <w:tcPr>
            <w:tcW w:w="2628" w:type="dxa"/>
            <w:vAlign w:val="bottom"/>
          </w:tcPr>
          <w:p w14:paraId="7681CC0F" w14:textId="6D682F4A" w:rsidR="00C453F3" w:rsidRPr="004945F6"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Singer, Chad</w:t>
            </w:r>
          </w:p>
        </w:tc>
        <w:tc>
          <w:tcPr>
            <w:tcW w:w="3672" w:type="dxa"/>
            <w:vAlign w:val="bottom"/>
          </w:tcPr>
          <w:p w14:paraId="6C7E52A8" w14:textId="50EB18DA" w:rsidR="00C453F3" w:rsidRPr="004945F6"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Trane</w:t>
            </w:r>
          </w:p>
        </w:tc>
        <w:tc>
          <w:tcPr>
            <w:tcW w:w="3168" w:type="dxa"/>
            <w:vAlign w:val="bottom"/>
          </w:tcPr>
          <w:p w14:paraId="4535F6EF" w14:textId="66253D7B" w:rsidR="00C453F3" w:rsidRPr="006F3BD4" w:rsidRDefault="00C453F3">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085B3584" w14:textId="77777777" w:rsidTr="00C455B7">
        <w:trPr>
          <w:trHeight w:val="80"/>
        </w:trPr>
        <w:tc>
          <w:tcPr>
            <w:tcW w:w="2628" w:type="dxa"/>
            <w:vAlign w:val="bottom"/>
          </w:tcPr>
          <w:p w14:paraId="4F1A277C" w14:textId="4EE13088"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Sithuraj, Murali</w:t>
            </w:r>
          </w:p>
        </w:tc>
        <w:tc>
          <w:tcPr>
            <w:tcW w:w="3672" w:type="dxa"/>
            <w:vAlign w:val="bottom"/>
          </w:tcPr>
          <w:p w14:paraId="3969B1B7" w14:textId="300FA793" w:rsidR="00C455B7" w:rsidRPr="004945F6" w:rsidRDefault="00C455B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Austin Energy</w:t>
            </w:r>
          </w:p>
        </w:tc>
        <w:tc>
          <w:tcPr>
            <w:tcW w:w="3168" w:type="dxa"/>
            <w:vAlign w:val="bottom"/>
          </w:tcPr>
          <w:p w14:paraId="26D3820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4BA03A86" w14:textId="6A6400A6" w:rsidTr="00C455B7">
        <w:trPr>
          <w:trHeight w:val="80"/>
        </w:trPr>
        <w:tc>
          <w:tcPr>
            <w:tcW w:w="2628" w:type="dxa"/>
            <w:vAlign w:val="bottom"/>
          </w:tcPr>
          <w:p w14:paraId="36FB323F" w14:textId="1B805947"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Smith, Caitlin</w:t>
            </w:r>
          </w:p>
        </w:tc>
        <w:tc>
          <w:tcPr>
            <w:tcW w:w="3672" w:type="dxa"/>
            <w:vAlign w:val="bottom"/>
          </w:tcPr>
          <w:p w14:paraId="5DC35AF3" w14:textId="4FFFF1CB" w:rsidR="00C455B7" w:rsidRPr="004945F6" w:rsidRDefault="00C455B7" w:rsidP="003220D2">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Invenergy</w:t>
            </w:r>
          </w:p>
        </w:tc>
        <w:tc>
          <w:tcPr>
            <w:tcW w:w="3168" w:type="dxa"/>
            <w:vAlign w:val="bottom"/>
          </w:tcPr>
          <w:p w14:paraId="2A8501BB" w14:textId="5CD737E3"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5D4FC07D" w14:textId="706AD224" w:rsidTr="00C455B7">
        <w:trPr>
          <w:trHeight w:val="80"/>
        </w:trPr>
        <w:tc>
          <w:tcPr>
            <w:tcW w:w="2628" w:type="dxa"/>
            <w:vAlign w:val="bottom"/>
          </w:tcPr>
          <w:p w14:paraId="4ECB4EAF" w14:textId="57986489" w:rsidR="00C455B7" w:rsidRPr="0055716B" w:rsidRDefault="00C455B7"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Stanfield, Leonard</w:t>
            </w:r>
          </w:p>
        </w:tc>
        <w:tc>
          <w:tcPr>
            <w:tcW w:w="3672" w:type="dxa"/>
            <w:vAlign w:val="bottom"/>
          </w:tcPr>
          <w:p w14:paraId="68966717" w14:textId="0C55AF8B" w:rsidR="00C455B7" w:rsidRPr="0055716B" w:rsidRDefault="00C455B7">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Invenergy</w:t>
            </w:r>
          </w:p>
        </w:tc>
        <w:tc>
          <w:tcPr>
            <w:tcW w:w="3168" w:type="dxa"/>
            <w:vAlign w:val="bottom"/>
          </w:tcPr>
          <w:p w14:paraId="6CFDBD30" w14:textId="7B03D389"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3F3" w:rsidRPr="006F3BD4" w14:paraId="61ACD864" w14:textId="77777777" w:rsidTr="00C455B7">
        <w:trPr>
          <w:trHeight w:val="80"/>
        </w:trPr>
        <w:tc>
          <w:tcPr>
            <w:tcW w:w="2628" w:type="dxa"/>
            <w:vAlign w:val="bottom"/>
          </w:tcPr>
          <w:p w14:paraId="67D12567" w14:textId="3EF67235" w:rsidR="00C453F3" w:rsidRPr="0055716B" w:rsidRDefault="00C453F3"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Stroberg</w:t>
            </w:r>
            <w:proofErr w:type="spellEnd"/>
            <w:r>
              <w:rPr>
                <w:rFonts w:ascii="Times New Roman" w:eastAsia="Times New Roman" w:hAnsi="Times New Roman" w:cs="Times New Roman"/>
              </w:rPr>
              <w:t>, Chad</w:t>
            </w:r>
          </w:p>
        </w:tc>
        <w:tc>
          <w:tcPr>
            <w:tcW w:w="3672" w:type="dxa"/>
            <w:vAlign w:val="bottom"/>
          </w:tcPr>
          <w:p w14:paraId="5D94D322" w14:textId="0F883B17" w:rsidR="00C453F3" w:rsidRPr="0055716B"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JP Morgan</w:t>
            </w:r>
          </w:p>
        </w:tc>
        <w:tc>
          <w:tcPr>
            <w:tcW w:w="3168" w:type="dxa"/>
            <w:vAlign w:val="bottom"/>
          </w:tcPr>
          <w:p w14:paraId="31749CB7" w14:textId="784FA10B" w:rsidR="00C453F3" w:rsidRPr="006F3BD4" w:rsidRDefault="00C453F3">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7FD832C7" w14:textId="77777777" w:rsidTr="00C455B7">
        <w:trPr>
          <w:trHeight w:val="80"/>
        </w:trPr>
        <w:tc>
          <w:tcPr>
            <w:tcW w:w="2628" w:type="dxa"/>
            <w:vAlign w:val="bottom"/>
          </w:tcPr>
          <w:p w14:paraId="5145ADE7" w14:textId="2420FD9F" w:rsidR="00B62870" w:rsidRPr="004945F6"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David</w:t>
            </w:r>
          </w:p>
        </w:tc>
        <w:tc>
          <w:tcPr>
            <w:tcW w:w="3672" w:type="dxa"/>
            <w:vAlign w:val="bottom"/>
          </w:tcPr>
          <w:p w14:paraId="792D4A3C" w14:textId="20AE8405" w:rsidR="00B62870" w:rsidRPr="004945F6" w:rsidRDefault="00B62870" w:rsidP="001F5D0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Pedernales</w:t>
            </w:r>
            <w:proofErr w:type="spellEnd"/>
            <w:r>
              <w:rPr>
                <w:rFonts w:ascii="Times New Roman" w:eastAsia="Times New Roman" w:hAnsi="Times New Roman" w:cs="Times New Roman"/>
              </w:rPr>
              <w:t xml:space="preserve"> Electric Cooperative</w:t>
            </w:r>
          </w:p>
        </w:tc>
        <w:tc>
          <w:tcPr>
            <w:tcW w:w="3168" w:type="dxa"/>
            <w:vAlign w:val="bottom"/>
          </w:tcPr>
          <w:p w14:paraId="5985DF66"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r>
      <w:tr w:rsidR="004945F6" w:rsidRPr="006F3BD4" w14:paraId="7FB1FE6A" w14:textId="77777777" w:rsidTr="00C455B7">
        <w:trPr>
          <w:trHeight w:val="80"/>
        </w:trPr>
        <w:tc>
          <w:tcPr>
            <w:tcW w:w="2628" w:type="dxa"/>
            <w:vAlign w:val="bottom"/>
          </w:tcPr>
          <w:p w14:paraId="001232BB" w14:textId="6A7A32F9" w:rsidR="004945F6" w:rsidRPr="004945F6" w:rsidRDefault="004945F6"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Tran, Diane</w:t>
            </w:r>
          </w:p>
        </w:tc>
        <w:tc>
          <w:tcPr>
            <w:tcW w:w="3672" w:type="dxa"/>
            <w:vAlign w:val="bottom"/>
          </w:tcPr>
          <w:p w14:paraId="5530DFA9" w14:textId="6D026E12" w:rsidR="004945F6" w:rsidRPr="004945F6" w:rsidRDefault="004945F6" w:rsidP="001F5D08">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TIEC</w:t>
            </w:r>
          </w:p>
        </w:tc>
        <w:tc>
          <w:tcPr>
            <w:tcW w:w="3168" w:type="dxa"/>
            <w:vAlign w:val="bottom"/>
          </w:tcPr>
          <w:p w14:paraId="4F014B49"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4945F6" w:rsidRPr="006F3BD4" w14:paraId="101A034F" w14:textId="77777777" w:rsidTr="00C455B7">
        <w:trPr>
          <w:trHeight w:val="80"/>
        </w:trPr>
        <w:tc>
          <w:tcPr>
            <w:tcW w:w="2628" w:type="dxa"/>
            <w:vAlign w:val="bottom"/>
          </w:tcPr>
          <w:p w14:paraId="5EF681A3" w14:textId="50FDAC0A" w:rsidR="004945F6" w:rsidRPr="006F3BD4" w:rsidRDefault="004945F6" w:rsidP="00486326">
            <w:pPr>
              <w:spacing w:after="0" w:line="240" w:lineRule="auto"/>
              <w:ind w:left="-90"/>
              <w:jc w:val="both"/>
              <w:rPr>
                <w:rFonts w:ascii="Times New Roman" w:eastAsia="Times New Roman" w:hAnsi="Times New Roman" w:cs="Times New Roman"/>
                <w:highlight w:val="lightGray"/>
              </w:rPr>
            </w:pPr>
            <w:proofErr w:type="spellStart"/>
            <w:r w:rsidRPr="004945F6">
              <w:rPr>
                <w:rFonts w:ascii="Times New Roman" w:eastAsia="Times New Roman" w:hAnsi="Times New Roman" w:cs="Times New Roman"/>
              </w:rPr>
              <w:t>Trefney</w:t>
            </w:r>
            <w:proofErr w:type="spellEnd"/>
            <w:r w:rsidRPr="004945F6">
              <w:rPr>
                <w:rFonts w:ascii="Times New Roman" w:eastAsia="Times New Roman" w:hAnsi="Times New Roman" w:cs="Times New Roman"/>
              </w:rPr>
              <w:t>, Floyd</w:t>
            </w:r>
          </w:p>
        </w:tc>
        <w:tc>
          <w:tcPr>
            <w:tcW w:w="3672" w:type="dxa"/>
            <w:vAlign w:val="bottom"/>
          </w:tcPr>
          <w:p w14:paraId="31D8288D" w14:textId="77777777" w:rsidR="004945F6" w:rsidRPr="006F3BD4" w:rsidRDefault="004945F6"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C9876FF"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C455B7" w:rsidRPr="006F3BD4" w14:paraId="024D8840" w14:textId="77777777" w:rsidTr="00C455B7">
        <w:trPr>
          <w:trHeight w:val="80"/>
        </w:trPr>
        <w:tc>
          <w:tcPr>
            <w:tcW w:w="2628" w:type="dxa"/>
            <w:vAlign w:val="bottom"/>
          </w:tcPr>
          <w:p w14:paraId="382A51F5" w14:textId="7370BC17"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True, Roy</w:t>
            </w:r>
          </w:p>
        </w:tc>
        <w:tc>
          <w:tcPr>
            <w:tcW w:w="3672" w:type="dxa"/>
            <w:vAlign w:val="bottom"/>
          </w:tcPr>
          <w:p w14:paraId="4A96E8F0" w14:textId="46ECAB14"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ACES Power</w:t>
            </w:r>
          </w:p>
        </w:tc>
        <w:tc>
          <w:tcPr>
            <w:tcW w:w="3168" w:type="dxa"/>
            <w:vAlign w:val="bottom"/>
          </w:tcPr>
          <w:p w14:paraId="1A731D3A" w14:textId="006BFE41"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1CC4B44E" w14:textId="09A76A32" w:rsidTr="00C455B7">
        <w:trPr>
          <w:trHeight w:val="80"/>
        </w:trPr>
        <w:tc>
          <w:tcPr>
            <w:tcW w:w="2628" w:type="dxa"/>
            <w:vAlign w:val="bottom"/>
          </w:tcPr>
          <w:p w14:paraId="26B43C55" w14:textId="4145E017"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Turner, Lucas</w:t>
            </w:r>
          </w:p>
        </w:tc>
        <w:tc>
          <w:tcPr>
            <w:tcW w:w="3672" w:type="dxa"/>
            <w:vAlign w:val="bottom"/>
          </w:tcPr>
          <w:p w14:paraId="6B7B5F6B" w14:textId="4A7F5E41"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South Texas Electric Cooperative</w:t>
            </w:r>
          </w:p>
        </w:tc>
        <w:tc>
          <w:tcPr>
            <w:tcW w:w="3168" w:type="dxa"/>
            <w:vAlign w:val="bottom"/>
          </w:tcPr>
          <w:p w14:paraId="77088434" w14:textId="60459E90"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32CEA0BB" w14:textId="497FB660" w:rsidTr="00C455B7">
        <w:trPr>
          <w:trHeight w:val="80"/>
        </w:trPr>
        <w:tc>
          <w:tcPr>
            <w:tcW w:w="2628" w:type="dxa"/>
            <w:vAlign w:val="bottom"/>
          </w:tcPr>
          <w:p w14:paraId="5DD4BA30" w14:textId="7A7B2808"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 xml:space="preserve">Van </w:t>
            </w:r>
            <w:proofErr w:type="spellStart"/>
            <w:r w:rsidRPr="005B212E">
              <w:rPr>
                <w:rFonts w:ascii="Times New Roman" w:eastAsia="Times New Roman" w:hAnsi="Times New Roman" w:cs="Times New Roman"/>
              </w:rPr>
              <w:t>Booven</w:t>
            </w:r>
            <w:proofErr w:type="spellEnd"/>
            <w:r w:rsidRPr="005B212E">
              <w:rPr>
                <w:rFonts w:ascii="Times New Roman" w:eastAsia="Times New Roman" w:hAnsi="Times New Roman" w:cs="Times New Roman"/>
              </w:rPr>
              <w:t>, Ashley</w:t>
            </w:r>
          </w:p>
        </w:tc>
        <w:tc>
          <w:tcPr>
            <w:tcW w:w="3672" w:type="dxa"/>
            <w:vAlign w:val="bottom"/>
          </w:tcPr>
          <w:p w14:paraId="44F7BE18" w14:textId="6B72DDCC"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New Braunfels Utilities</w:t>
            </w:r>
          </w:p>
        </w:tc>
        <w:tc>
          <w:tcPr>
            <w:tcW w:w="3168" w:type="dxa"/>
            <w:vAlign w:val="bottom"/>
          </w:tcPr>
          <w:p w14:paraId="6F4485D1" w14:textId="30B3DC4A"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B212E" w:rsidRPr="006F3BD4" w14:paraId="02759D8B" w14:textId="77777777" w:rsidTr="00C455B7">
        <w:trPr>
          <w:trHeight w:val="80"/>
        </w:trPr>
        <w:tc>
          <w:tcPr>
            <w:tcW w:w="2628" w:type="dxa"/>
            <w:vAlign w:val="bottom"/>
          </w:tcPr>
          <w:p w14:paraId="25775E65" w14:textId="752996E3" w:rsidR="005B212E" w:rsidRPr="005B212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Varnell, John</w:t>
            </w:r>
          </w:p>
        </w:tc>
        <w:tc>
          <w:tcPr>
            <w:tcW w:w="3672" w:type="dxa"/>
            <w:vAlign w:val="bottom"/>
          </w:tcPr>
          <w:p w14:paraId="6F6D048E" w14:textId="578E87EA" w:rsidR="005B212E" w:rsidRPr="005B212E" w:rsidRDefault="005B212E"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w:t>
            </w:r>
          </w:p>
        </w:tc>
        <w:tc>
          <w:tcPr>
            <w:tcW w:w="3168" w:type="dxa"/>
            <w:vAlign w:val="bottom"/>
          </w:tcPr>
          <w:p w14:paraId="4454C0CF" w14:textId="1200F9BF" w:rsidR="005B212E" w:rsidRPr="005B212E"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4945F6" w:rsidRPr="006F3BD4" w14:paraId="43016F00" w14:textId="77777777" w:rsidTr="00C455B7">
        <w:trPr>
          <w:trHeight w:val="80"/>
        </w:trPr>
        <w:tc>
          <w:tcPr>
            <w:tcW w:w="2628" w:type="dxa"/>
            <w:vAlign w:val="bottom"/>
          </w:tcPr>
          <w:p w14:paraId="2353EF76" w14:textId="290C32FD" w:rsidR="004945F6" w:rsidRPr="004945F6" w:rsidRDefault="004945F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Wittington, Pam</w:t>
            </w:r>
          </w:p>
        </w:tc>
        <w:tc>
          <w:tcPr>
            <w:tcW w:w="3672" w:type="dxa"/>
            <w:vAlign w:val="bottom"/>
          </w:tcPr>
          <w:p w14:paraId="66165795" w14:textId="540CD22D" w:rsidR="004945F6" w:rsidRPr="004945F6" w:rsidRDefault="004945F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168" w:type="dxa"/>
            <w:vAlign w:val="bottom"/>
          </w:tcPr>
          <w:p w14:paraId="022AE78B"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C455B7" w:rsidRPr="006F3BD4" w14:paraId="37BC518D" w14:textId="4CB5C3C5" w:rsidTr="00C455B7">
        <w:trPr>
          <w:trHeight w:val="80"/>
        </w:trPr>
        <w:tc>
          <w:tcPr>
            <w:tcW w:w="2628" w:type="dxa"/>
            <w:vAlign w:val="bottom"/>
          </w:tcPr>
          <w:p w14:paraId="72AB8023" w14:textId="77777777"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Wittmeyer, Bob</w:t>
            </w:r>
          </w:p>
        </w:tc>
        <w:tc>
          <w:tcPr>
            <w:tcW w:w="3672" w:type="dxa"/>
            <w:vAlign w:val="bottom"/>
          </w:tcPr>
          <w:p w14:paraId="385FBDF2" w14:textId="77777777" w:rsidR="00C455B7" w:rsidRPr="004945F6" w:rsidRDefault="00C455B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DME</w:t>
            </w:r>
          </w:p>
        </w:tc>
        <w:tc>
          <w:tcPr>
            <w:tcW w:w="3168" w:type="dxa"/>
            <w:vAlign w:val="bottom"/>
          </w:tcPr>
          <w:p w14:paraId="4C06B0E0" w14:textId="29AFDABC" w:rsidR="00C455B7" w:rsidRPr="006F3BD4" w:rsidRDefault="0019796A">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bl>
    <w:p w14:paraId="3D1A7D34" w14:textId="77777777" w:rsidR="00D4147C" w:rsidRPr="006F3BD4"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C413FE" w:rsidRDefault="0058708E" w:rsidP="00486326">
      <w:pPr>
        <w:spacing w:after="0" w:line="240" w:lineRule="auto"/>
        <w:jc w:val="both"/>
        <w:rPr>
          <w:rFonts w:ascii="Times New Roman" w:eastAsia="Times New Roman" w:hAnsi="Times New Roman" w:cs="Times New Roman"/>
          <w:i/>
        </w:rPr>
      </w:pPr>
      <w:r w:rsidRPr="00C413F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6F3BD4" w14:paraId="0DFCB3B9" w14:textId="77777777" w:rsidTr="00810B6E">
        <w:trPr>
          <w:trHeight w:val="20"/>
        </w:trPr>
        <w:tc>
          <w:tcPr>
            <w:tcW w:w="2718" w:type="dxa"/>
            <w:vAlign w:val="bottom"/>
          </w:tcPr>
          <w:p w14:paraId="5E392653" w14:textId="32877302" w:rsidR="003C7DE3" w:rsidRPr="00C413FE" w:rsidRDefault="003C7DE3"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Albracht, Brittney</w:t>
            </w:r>
          </w:p>
        </w:tc>
        <w:tc>
          <w:tcPr>
            <w:tcW w:w="3582" w:type="dxa"/>
            <w:vAlign w:val="bottom"/>
          </w:tcPr>
          <w:p w14:paraId="51802986" w14:textId="77777777" w:rsidR="003C7DE3" w:rsidRPr="00C413FE"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C413FE" w:rsidRDefault="003C7DE3">
            <w:pPr>
              <w:spacing w:after="0" w:line="240" w:lineRule="auto"/>
              <w:ind w:left="-90"/>
              <w:jc w:val="both"/>
              <w:rPr>
                <w:rFonts w:ascii="Times New Roman" w:eastAsia="Times New Roman" w:hAnsi="Times New Roman" w:cs="Times New Roman"/>
              </w:rPr>
            </w:pPr>
          </w:p>
        </w:tc>
      </w:tr>
      <w:tr w:rsidR="00B91D91" w:rsidRPr="006F3BD4" w14:paraId="1653A08F" w14:textId="77777777" w:rsidTr="00810B6E">
        <w:trPr>
          <w:trHeight w:val="20"/>
        </w:trPr>
        <w:tc>
          <w:tcPr>
            <w:tcW w:w="2718" w:type="dxa"/>
            <w:vAlign w:val="bottom"/>
          </w:tcPr>
          <w:p w14:paraId="56415414" w14:textId="21434CD1" w:rsidR="00B91D91" w:rsidRPr="006F3BD4" w:rsidRDefault="00B91D91" w:rsidP="00486326">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Anderson, Connor</w:t>
            </w:r>
          </w:p>
        </w:tc>
        <w:tc>
          <w:tcPr>
            <w:tcW w:w="3582" w:type="dxa"/>
            <w:vAlign w:val="bottom"/>
          </w:tcPr>
          <w:p w14:paraId="23435A09" w14:textId="77777777" w:rsidR="00B91D91" w:rsidRPr="006F3BD4"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60E99EED" w:rsidR="00B91D91" w:rsidRPr="00B62870"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153128" w:rsidRPr="006F3BD4" w14:paraId="69DC23EF" w14:textId="77777777" w:rsidTr="00810B6E">
        <w:trPr>
          <w:trHeight w:val="20"/>
        </w:trPr>
        <w:tc>
          <w:tcPr>
            <w:tcW w:w="2718" w:type="dxa"/>
            <w:vAlign w:val="bottom"/>
          </w:tcPr>
          <w:p w14:paraId="5E9B69B4" w14:textId="6399FA06" w:rsidR="00153128" w:rsidRPr="006F3BD4" w:rsidRDefault="00153128"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Bivens, Carrie</w:t>
            </w:r>
          </w:p>
        </w:tc>
        <w:tc>
          <w:tcPr>
            <w:tcW w:w="3582" w:type="dxa"/>
            <w:vAlign w:val="bottom"/>
          </w:tcPr>
          <w:p w14:paraId="0B32FB28"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6F3BD4" w:rsidRDefault="00153128">
            <w:pPr>
              <w:spacing w:after="0" w:line="240" w:lineRule="auto"/>
              <w:ind w:left="-90"/>
              <w:jc w:val="both"/>
              <w:rPr>
                <w:rFonts w:ascii="Times New Roman" w:eastAsia="Times New Roman" w:hAnsi="Times New Roman" w:cs="Times New Roman"/>
                <w:highlight w:val="lightGray"/>
              </w:rPr>
            </w:pPr>
          </w:p>
        </w:tc>
      </w:tr>
      <w:tr w:rsidR="00340A0E" w:rsidRPr="006F3BD4" w14:paraId="33DF48F9" w14:textId="77777777" w:rsidTr="00810B6E">
        <w:trPr>
          <w:trHeight w:val="20"/>
        </w:trPr>
        <w:tc>
          <w:tcPr>
            <w:tcW w:w="2718" w:type="dxa"/>
            <w:vAlign w:val="bottom"/>
          </w:tcPr>
          <w:p w14:paraId="1EF6B76E" w14:textId="17FF420A" w:rsidR="00340A0E" w:rsidRPr="00B62870" w:rsidRDefault="00340A0E"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Blevins, Bill</w:t>
            </w:r>
          </w:p>
        </w:tc>
        <w:tc>
          <w:tcPr>
            <w:tcW w:w="3582" w:type="dxa"/>
            <w:vAlign w:val="bottom"/>
          </w:tcPr>
          <w:p w14:paraId="79E7B12D" w14:textId="77777777" w:rsidR="00340A0E" w:rsidRPr="006F3BD4"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6F3BD4" w:rsidRDefault="00340A0E">
            <w:pPr>
              <w:spacing w:after="0" w:line="240" w:lineRule="auto"/>
              <w:ind w:left="-90"/>
              <w:jc w:val="both"/>
              <w:rPr>
                <w:rFonts w:ascii="Times New Roman" w:eastAsia="Times New Roman" w:hAnsi="Times New Roman" w:cs="Times New Roman"/>
                <w:highlight w:val="lightGray"/>
              </w:rPr>
            </w:pPr>
          </w:p>
        </w:tc>
      </w:tr>
      <w:tr w:rsidR="00153128" w:rsidRPr="006F3BD4" w14:paraId="050558E0" w14:textId="77777777" w:rsidTr="00810B6E">
        <w:trPr>
          <w:trHeight w:val="20"/>
        </w:trPr>
        <w:tc>
          <w:tcPr>
            <w:tcW w:w="2718" w:type="dxa"/>
            <w:vAlign w:val="bottom"/>
          </w:tcPr>
          <w:p w14:paraId="572D1538" w14:textId="69B8DA46" w:rsidR="00153128" w:rsidRPr="00B62870" w:rsidRDefault="00B62870"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Boswell, Bill</w:t>
            </w:r>
          </w:p>
        </w:tc>
        <w:tc>
          <w:tcPr>
            <w:tcW w:w="3582" w:type="dxa"/>
            <w:vAlign w:val="bottom"/>
          </w:tcPr>
          <w:p w14:paraId="7793DE6E"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39A9315" w:rsidR="00153128"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6966BB1E" w14:textId="77777777" w:rsidTr="00810B6E">
        <w:trPr>
          <w:trHeight w:val="20"/>
        </w:trPr>
        <w:tc>
          <w:tcPr>
            <w:tcW w:w="2718" w:type="dxa"/>
            <w:vAlign w:val="bottom"/>
          </w:tcPr>
          <w:p w14:paraId="3DC96532" w14:textId="25256C88"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Bracy, Phil</w:t>
            </w:r>
          </w:p>
        </w:tc>
        <w:tc>
          <w:tcPr>
            <w:tcW w:w="3582" w:type="dxa"/>
            <w:vAlign w:val="bottom"/>
          </w:tcPr>
          <w:p w14:paraId="723BFBAA"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232940F" w14:textId="27C166D6"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B212E" w:rsidRPr="006F3BD4" w14:paraId="1182C13C" w14:textId="77777777" w:rsidTr="00810B6E">
        <w:trPr>
          <w:trHeight w:val="225"/>
        </w:trPr>
        <w:tc>
          <w:tcPr>
            <w:tcW w:w="2718" w:type="dxa"/>
            <w:vAlign w:val="bottom"/>
          </w:tcPr>
          <w:p w14:paraId="3E14A4CA" w14:textId="603BD311" w:rsidR="005B212E" w:rsidRPr="006F3BD4" w:rsidRDefault="005B212E" w:rsidP="00486326">
            <w:pPr>
              <w:spacing w:after="0" w:line="240" w:lineRule="auto"/>
              <w:ind w:left="-90"/>
              <w:jc w:val="both"/>
              <w:rPr>
                <w:rFonts w:ascii="Times New Roman" w:eastAsia="Times New Roman" w:hAnsi="Times New Roman" w:cs="Times New Roman"/>
                <w:highlight w:val="lightGray"/>
              </w:rPr>
            </w:pPr>
            <w:r w:rsidRPr="005B212E">
              <w:rPr>
                <w:rFonts w:ascii="Times New Roman" w:eastAsia="Times New Roman" w:hAnsi="Times New Roman" w:cs="Times New Roman"/>
              </w:rPr>
              <w:t>Chang, Sean</w:t>
            </w:r>
          </w:p>
        </w:tc>
        <w:tc>
          <w:tcPr>
            <w:tcW w:w="3582" w:type="dxa"/>
            <w:vAlign w:val="bottom"/>
          </w:tcPr>
          <w:p w14:paraId="3902A729"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D39834" w14:textId="721D1CD2"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06130" w:rsidRPr="006F3BD4" w14:paraId="57D8122F" w14:textId="77777777" w:rsidTr="00810B6E">
        <w:trPr>
          <w:trHeight w:val="225"/>
        </w:trPr>
        <w:tc>
          <w:tcPr>
            <w:tcW w:w="2718" w:type="dxa"/>
            <w:vAlign w:val="bottom"/>
          </w:tcPr>
          <w:p w14:paraId="08E89F93" w14:textId="173E7DE7" w:rsidR="00C06130" w:rsidRPr="00C413FE" w:rsidRDefault="00C06130"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lastRenderedPageBreak/>
              <w:t>Clifton, Suzy</w:t>
            </w:r>
          </w:p>
        </w:tc>
        <w:tc>
          <w:tcPr>
            <w:tcW w:w="3582" w:type="dxa"/>
            <w:vAlign w:val="bottom"/>
          </w:tcPr>
          <w:p w14:paraId="5F3E73D6" w14:textId="77777777" w:rsidR="00C06130" w:rsidRPr="006F3BD4"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6F3BD4" w:rsidRDefault="00C06130">
            <w:pPr>
              <w:spacing w:after="0" w:line="240" w:lineRule="auto"/>
              <w:ind w:left="-90"/>
              <w:jc w:val="both"/>
              <w:rPr>
                <w:rFonts w:ascii="Times New Roman" w:eastAsia="Times New Roman" w:hAnsi="Times New Roman" w:cs="Times New Roman"/>
                <w:highlight w:val="lightGray"/>
              </w:rPr>
            </w:pPr>
          </w:p>
        </w:tc>
      </w:tr>
      <w:tr w:rsidR="00B62870" w:rsidRPr="006F3BD4" w14:paraId="288C891C" w14:textId="77777777" w:rsidTr="00810B6E">
        <w:trPr>
          <w:trHeight w:val="225"/>
        </w:trPr>
        <w:tc>
          <w:tcPr>
            <w:tcW w:w="2718" w:type="dxa"/>
            <w:vAlign w:val="bottom"/>
          </w:tcPr>
          <w:p w14:paraId="31E494EA" w14:textId="3274CD6A" w:rsidR="00B62870" w:rsidRPr="00C413FE"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582" w:type="dxa"/>
            <w:vAlign w:val="bottom"/>
          </w:tcPr>
          <w:p w14:paraId="2931A8C8"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24B6FA" w14:textId="45F937F8"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66E57AE6" w14:textId="77777777" w:rsidTr="00810B6E">
        <w:trPr>
          <w:trHeight w:val="225"/>
        </w:trPr>
        <w:tc>
          <w:tcPr>
            <w:tcW w:w="2718" w:type="dxa"/>
            <w:vAlign w:val="bottom"/>
          </w:tcPr>
          <w:p w14:paraId="446DC242" w14:textId="0CA8A87E" w:rsidR="00B62870"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Day, Betty</w:t>
            </w:r>
          </w:p>
        </w:tc>
        <w:tc>
          <w:tcPr>
            <w:tcW w:w="3582" w:type="dxa"/>
            <w:vAlign w:val="bottom"/>
          </w:tcPr>
          <w:p w14:paraId="41C242D5"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8AAB96" w14:textId="3D54A292"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EE748C" w:rsidRPr="006F3BD4" w14:paraId="2A3C064B" w14:textId="77777777" w:rsidTr="00810B6E">
        <w:trPr>
          <w:trHeight w:val="225"/>
        </w:trPr>
        <w:tc>
          <w:tcPr>
            <w:tcW w:w="2718" w:type="dxa"/>
            <w:vAlign w:val="bottom"/>
          </w:tcPr>
          <w:p w14:paraId="51893A94" w14:textId="7622F8B1" w:rsidR="00EE748C" w:rsidRPr="00C413FE" w:rsidRDefault="00EE748C"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Gonzalez, Ino</w:t>
            </w:r>
          </w:p>
        </w:tc>
        <w:tc>
          <w:tcPr>
            <w:tcW w:w="3582" w:type="dxa"/>
            <w:vAlign w:val="bottom"/>
          </w:tcPr>
          <w:p w14:paraId="1899170F" w14:textId="77777777" w:rsidR="00EE748C" w:rsidRPr="006F3BD4"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6F3BD4" w:rsidRDefault="00302108">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5B212E" w:rsidRPr="006F3BD4" w14:paraId="0CA4BB3D" w14:textId="77777777" w:rsidTr="00810B6E">
        <w:trPr>
          <w:trHeight w:val="225"/>
        </w:trPr>
        <w:tc>
          <w:tcPr>
            <w:tcW w:w="2718" w:type="dxa"/>
            <w:vAlign w:val="bottom"/>
          </w:tcPr>
          <w:p w14:paraId="60928BBE" w14:textId="26AFD7A6" w:rsidR="005B212E" w:rsidRPr="00C413FE" w:rsidRDefault="005B212E"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Guo</w:t>
            </w:r>
            <w:proofErr w:type="spellEnd"/>
            <w:r>
              <w:rPr>
                <w:rFonts w:ascii="Times New Roman" w:eastAsia="Times New Roman" w:hAnsi="Times New Roman" w:cs="Times New Roman"/>
              </w:rPr>
              <w:t>, Jack</w:t>
            </w:r>
          </w:p>
        </w:tc>
        <w:tc>
          <w:tcPr>
            <w:tcW w:w="3582" w:type="dxa"/>
            <w:vAlign w:val="bottom"/>
          </w:tcPr>
          <w:p w14:paraId="7107CFE9"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C02052" w14:textId="42F0AF88"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39D2BE50" w14:textId="77777777" w:rsidTr="00810B6E">
        <w:trPr>
          <w:trHeight w:val="20"/>
        </w:trPr>
        <w:tc>
          <w:tcPr>
            <w:tcW w:w="2718" w:type="dxa"/>
            <w:vAlign w:val="bottom"/>
          </w:tcPr>
          <w:p w14:paraId="62A056F1" w14:textId="64DBE36B"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14:paraId="3C3457B5"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1593C5" w14:textId="62B07056"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B62870" w:rsidRPr="006F3BD4" w14:paraId="2FC0C933" w14:textId="77777777" w:rsidTr="00810B6E">
        <w:trPr>
          <w:trHeight w:val="20"/>
        </w:trPr>
        <w:tc>
          <w:tcPr>
            <w:tcW w:w="2718" w:type="dxa"/>
            <w:vAlign w:val="bottom"/>
          </w:tcPr>
          <w:p w14:paraId="5C492B25" w14:textId="11F36553" w:rsidR="00B62870" w:rsidRPr="006F3BD4" w:rsidRDefault="00B62870" w:rsidP="00486326">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Hilliard, Marie</w:t>
            </w:r>
          </w:p>
        </w:tc>
        <w:tc>
          <w:tcPr>
            <w:tcW w:w="3582" w:type="dxa"/>
            <w:vAlign w:val="bottom"/>
          </w:tcPr>
          <w:p w14:paraId="7E09179C"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BAE76" w14:textId="4182D2AE"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0D14AC" w:rsidRPr="006F3BD4" w14:paraId="12A01458" w14:textId="77777777" w:rsidTr="00810B6E">
        <w:trPr>
          <w:trHeight w:val="20"/>
        </w:trPr>
        <w:tc>
          <w:tcPr>
            <w:tcW w:w="2718" w:type="dxa"/>
            <w:vAlign w:val="bottom"/>
          </w:tcPr>
          <w:p w14:paraId="51F25EBE" w14:textId="22393981" w:rsidR="000D14AC" w:rsidRPr="005B212E" w:rsidRDefault="000D14AC"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Holt, Blake</w:t>
            </w:r>
          </w:p>
        </w:tc>
        <w:tc>
          <w:tcPr>
            <w:tcW w:w="3582" w:type="dxa"/>
            <w:vAlign w:val="bottom"/>
          </w:tcPr>
          <w:p w14:paraId="5A298E24" w14:textId="77777777" w:rsidR="000D14AC" w:rsidRPr="005B212E"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073EE33B" w14:textId="085FD2EC"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B212E" w:rsidRPr="006F3BD4" w14:paraId="2B85C1F8" w14:textId="77777777" w:rsidTr="00810B6E">
        <w:trPr>
          <w:trHeight w:val="20"/>
        </w:trPr>
        <w:tc>
          <w:tcPr>
            <w:tcW w:w="2718" w:type="dxa"/>
            <w:vAlign w:val="bottom"/>
          </w:tcPr>
          <w:p w14:paraId="0EFAECDB" w14:textId="456F1279" w:rsidR="005B212E" w:rsidRPr="00C413F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582" w:type="dxa"/>
            <w:vAlign w:val="bottom"/>
          </w:tcPr>
          <w:p w14:paraId="4B5D38CB"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258962B" w14:textId="51247B75"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153128" w:rsidRPr="006F3BD4" w14:paraId="65A96283" w14:textId="77777777" w:rsidTr="00810B6E">
        <w:trPr>
          <w:trHeight w:val="20"/>
        </w:trPr>
        <w:tc>
          <w:tcPr>
            <w:tcW w:w="2718" w:type="dxa"/>
            <w:vAlign w:val="bottom"/>
          </w:tcPr>
          <w:p w14:paraId="7F9EF71D" w14:textId="2E35350D" w:rsidR="00153128" w:rsidRPr="006F3BD4" w:rsidRDefault="00153128"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Jones, Dan</w:t>
            </w:r>
          </w:p>
        </w:tc>
        <w:tc>
          <w:tcPr>
            <w:tcW w:w="3582" w:type="dxa"/>
            <w:vAlign w:val="bottom"/>
          </w:tcPr>
          <w:p w14:paraId="107B158A"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r>
      <w:tr w:rsidR="005F1BE6" w:rsidRPr="006F3BD4" w14:paraId="1CE5FD33" w14:textId="77777777" w:rsidTr="00810B6E">
        <w:trPr>
          <w:trHeight w:val="20"/>
        </w:trPr>
        <w:tc>
          <w:tcPr>
            <w:tcW w:w="2718" w:type="dxa"/>
            <w:vAlign w:val="bottom"/>
          </w:tcPr>
          <w:p w14:paraId="3265C165" w14:textId="3E2F504A" w:rsidR="005F1BE6" w:rsidRPr="005B212E" w:rsidRDefault="005F1BE6" w:rsidP="00AC351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Kane, Erika</w:t>
            </w:r>
          </w:p>
        </w:tc>
        <w:tc>
          <w:tcPr>
            <w:tcW w:w="3582" w:type="dxa"/>
            <w:vAlign w:val="bottom"/>
          </w:tcPr>
          <w:p w14:paraId="04B90F92" w14:textId="77777777" w:rsidR="005F1BE6" w:rsidRPr="005B212E" w:rsidRDefault="005F1BE6">
            <w:pPr>
              <w:spacing w:after="0" w:line="240" w:lineRule="auto"/>
              <w:ind w:left="-90"/>
              <w:jc w:val="both"/>
              <w:rPr>
                <w:rFonts w:ascii="Times New Roman" w:eastAsia="Times New Roman" w:hAnsi="Times New Roman" w:cs="Times New Roman"/>
              </w:rPr>
            </w:pPr>
          </w:p>
        </w:tc>
        <w:tc>
          <w:tcPr>
            <w:tcW w:w="3168" w:type="dxa"/>
            <w:vAlign w:val="bottom"/>
          </w:tcPr>
          <w:p w14:paraId="4A96F947" w14:textId="3827FAA7" w:rsidR="005F1BE6" w:rsidRPr="005B212E" w:rsidRDefault="005F1BE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B62870" w:rsidRPr="006F3BD4" w14:paraId="4C299E9D" w14:textId="77777777" w:rsidTr="00810B6E">
        <w:trPr>
          <w:trHeight w:val="20"/>
        </w:trPr>
        <w:tc>
          <w:tcPr>
            <w:tcW w:w="2718" w:type="dxa"/>
            <w:vAlign w:val="bottom"/>
          </w:tcPr>
          <w:p w14:paraId="3FD3442F" w14:textId="73B6CD04" w:rsidR="00B62870" w:rsidRPr="006F3BD4" w:rsidRDefault="00B62870" w:rsidP="00AC3517">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Kang, Sun Wook</w:t>
            </w:r>
          </w:p>
        </w:tc>
        <w:tc>
          <w:tcPr>
            <w:tcW w:w="3582" w:type="dxa"/>
            <w:vAlign w:val="bottom"/>
          </w:tcPr>
          <w:p w14:paraId="26EB94CB"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6B801CB" w14:textId="46E40671"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48703826" w14:textId="77777777" w:rsidTr="00810B6E">
        <w:trPr>
          <w:trHeight w:val="20"/>
        </w:trPr>
        <w:tc>
          <w:tcPr>
            <w:tcW w:w="2718" w:type="dxa"/>
            <w:vAlign w:val="bottom"/>
          </w:tcPr>
          <w:p w14:paraId="197F5960" w14:textId="1426D6C2" w:rsidR="005B212E" w:rsidRPr="00B62870" w:rsidRDefault="005B212E" w:rsidP="00AC351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Khodabakhsh</w:t>
            </w:r>
            <w:proofErr w:type="spellEnd"/>
            <w:r>
              <w:rPr>
                <w:rFonts w:ascii="Times New Roman" w:eastAsia="Times New Roman" w:hAnsi="Times New Roman" w:cs="Times New Roman"/>
              </w:rPr>
              <w:t>, Fred</w:t>
            </w:r>
          </w:p>
        </w:tc>
        <w:tc>
          <w:tcPr>
            <w:tcW w:w="3582" w:type="dxa"/>
            <w:vAlign w:val="bottom"/>
          </w:tcPr>
          <w:p w14:paraId="459489C6"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7638DC" w14:textId="310998DC"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C453F3" w:rsidRPr="006F3BD4" w14:paraId="6246923E" w14:textId="77777777" w:rsidTr="00810B6E">
        <w:trPr>
          <w:trHeight w:val="20"/>
        </w:trPr>
        <w:tc>
          <w:tcPr>
            <w:tcW w:w="2718" w:type="dxa"/>
            <w:vAlign w:val="bottom"/>
          </w:tcPr>
          <w:p w14:paraId="01FE0EA2" w14:textId="486543E5" w:rsidR="00C453F3" w:rsidRDefault="00C453F3"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Liu, Cong</w:t>
            </w:r>
          </w:p>
        </w:tc>
        <w:tc>
          <w:tcPr>
            <w:tcW w:w="3582" w:type="dxa"/>
            <w:vAlign w:val="bottom"/>
          </w:tcPr>
          <w:p w14:paraId="0A841427" w14:textId="77777777" w:rsidR="00C453F3" w:rsidRPr="006F3BD4" w:rsidRDefault="00C453F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805D199" w14:textId="6FEA864C"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9F33C9" w:rsidRPr="006F3BD4" w14:paraId="128060D0" w14:textId="77777777" w:rsidTr="00810B6E">
        <w:trPr>
          <w:trHeight w:val="20"/>
        </w:trPr>
        <w:tc>
          <w:tcPr>
            <w:tcW w:w="2718" w:type="dxa"/>
            <w:vAlign w:val="bottom"/>
          </w:tcPr>
          <w:p w14:paraId="69DCDF30" w14:textId="620EC3FB" w:rsidR="009F33C9" w:rsidRPr="001B16C9" w:rsidRDefault="009F33C9" w:rsidP="00AC351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Maggio, Dave</w:t>
            </w:r>
          </w:p>
        </w:tc>
        <w:tc>
          <w:tcPr>
            <w:tcW w:w="3582" w:type="dxa"/>
            <w:vAlign w:val="bottom"/>
          </w:tcPr>
          <w:p w14:paraId="596B1192" w14:textId="77777777" w:rsidR="009F33C9" w:rsidRPr="006F3BD4"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6F3BD4" w:rsidRDefault="009F33C9">
            <w:pPr>
              <w:spacing w:after="0" w:line="240" w:lineRule="auto"/>
              <w:ind w:left="-90"/>
              <w:jc w:val="both"/>
              <w:rPr>
                <w:rFonts w:ascii="Times New Roman" w:eastAsia="Times New Roman" w:hAnsi="Times New Roman" w:cs="Times New Roman"/>
                <w:highlight w:val="lightGray"/>
              </w:rPr>
            </w:pPr>
          </w:p>
        </w:tc>
      </w:tr>
      <w:tr w:rsidR="001B16C9" w:rsidRPr="006F3BD4" w14:paraId="7CD95720" w14:textId="77777777" w:rsidTr="00810B6E">
        <w:trPr>
          <w:trHeight w:val="20"/>
        </w:trPr>
        <w:tc>
          <w:tcPr>
            <w:tcW w:w="2718" w:type="dxa"/>
            <w:vAlign w:val="bottom"/>
          </w:tcPr>
          <w:p w14:paraId="1F745D8B" w14:textId="722798D0" w:rsidR="001B16C9" w:rsidRPr="001B16C9" w:rsidRDefault="001B16C9" w:rsidP="00AC351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Mereness, Matt</w:t>
            </w:r>
          </w:p>
        </w:tc>
        <w:tc>
          <w:tcPr>
            <w:tcW w:w="3582" w:type="dxa"/>
            <w:vAlign w:val="bottom"/>
          </w:tcPr>
          <w:p w14:paraId="4E354FC6"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423432"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r w:rsidR="002311D0" w:rsidRPr="006F3BD4" w14:paraId="3BAEBCE3" w14:textId="77777777" w:rsidTr="00810B6E">
        <w:trPr>
          <w:trHeight w:val="20"/>
        </w:trPr>
        <w:tc>
          <w:tcPr>
            <w:tcW w:w="2718" w:type="dxa"/>
            <w:vAlign w:val="bottom"/>
          </w:tcPr>
          <w:p w14:paraId="6A32AB21" w14:textId="3991219D" w:rsidR="002311D0" w:rsidRPr="001B16C9" w:rsidRDefault="002311D0" w:rsidP="00D4147C">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Mickey, Joel</w:t>
            </w:r>
          </w:p>
        </w:tc>
        <w:tc>
          <w:tcPr>
            <w:tcW w:w="3582" w:type="dxa"/>
            <w:vAlign w:val="bottom"/>
          </w:tcPr>
          <w:p w14:paraId="34DC026E" w14:textId="77777777" w:rsidR="002311D0" w:rsidRPr="006F3BD4"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6F3BD4" w:rsidRDefault="002311D0">
            <w:pPr>
              <w:spacing w:after="0" w:line="240" w:lineRule="auto"/>
              <w:ind w:left="-90"/>
              <w:jc w:val="both"/>
              <w:rPr>
                <w:rFonts w:ascii="Times New Roman" w:eastAsia="Times New Roman" w:hAnsi="Times New Roman" w:cs="Times New Roman"/>
                <w:highlight w:val="lightGray"/>
              </w:rPr>
            </w:pPr>
          </w:p>
        </w:tc>
      </w:tr>
      <w:tr w:rsidR="00B62870" w:rsidRPr="006F3BD4" w14:paraId="7CE1B974" w14:textId="77777777" w:rsidTr="00810B6E">
        <w:trPr>
          <w:trHeight w:val="20"/>
        </w:trPr>
        <w:tc>
          <w:tcPr>
            <w:tcW w:w="2718" w:type="dxa"/>
            <w:vAlign w:val="bottom"/>
          </w:tcPr>
          <w:p w14:paraId="2C75D837" w14:textId="7A94A1FB" w:rsidR="00B62870" w:rsidRPr="001B16C9" w:rsidRDefault="00B62870"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Morehead, Juliana</w:t>
            </w:r>
          </w:p>
        </w:tc>
        <w:tc>
          <w:tcPr>
            <w:tcW w:w="3582" w:type="dxa"/>
            <w:vAlign w:val="bottom"/>
          </w:tcPr>
          <w:p w14:paraId="3FF48C99"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3C2A286" w14:textId="15F4F564"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7D6F5297" w14:textId="77777777" w:rsidTr="00810B6E">
        <w:trPr>
          <w:trHeight w:val="20"/>
        </w:trPr>
        <w:tc>
          <w:tcPr>
            <w:tcW w:w="2718" w:type="dxa"/>
            <w:vAlign w:val="bottom"/>
          </w:tcPr>
          <w:p w14:paraId="74A000B4" w14:textId="32C058ED" w:rsidR="00B62870" w:rsidRDefault="00B62870"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582" w:type="dxa"/>
            <w:vAlign w:val="bottom"/>
          </w:tcPr>
          <w:p w14:paraId="394800C9"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53018E" w14:textId="18204F7F"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8708E" w:rsidRPr="006F3BD4" w14:paraId="6E2F6261" w14:textId="77777777" w:rsidTr="00810B6E">
        <w:trPr>
          <w:trHeight w:val="20"/>
        </w:trPr>
        <w:tc>
          <w:tcPr>
            <w:tcW w:w="2718" w:type="dxa"/>
            <w:vAlign w:val="bottom"/>
          </w:tcPr>
          <w:p w14:paraId="409B80F6" w14:textId="77777777" w:rsidR="0058708E" w:rsidRPr="001B16C9" w:rsidRDefault="0058708E"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Phillips, Cory</w:t>
            </w:r>
          </w:p>
        </w:tc>
        <w:tc>
          <w:tcPr>
            <w:tcW w:w="3582" w:type="dxa"/>
            <w:vAlign w:val="bottom"/>
          </w:tcPr>
          <w:p w14:paraId="28AF40E0" w14:textId="77777777" w:rsidR="0058708E" w:rsidRPr="006F3BD4"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6F3BD4" w:rsidRDefault="00553891">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4945F6" w:rsidRPr="006F3BD4" w14:paraId="06B027DC" w14:textId="77777777" w:rsidTr="00810B6E">
        <w:trPr>
          <w:trHeight w:val="20"/>
        </w:trPr>
        <w:tc>
          <w:tcPr>
            <w:tcW w:w="2718" w:type="dxa"/>
            <w:vAlign w:val="bottom"/>
          </w:tcPr>
          <w:p w14:paraId="261C7C2C" w14:textId="2EF5C64A" w:rsidR="004945F6" w:rsidRPr="006F3BD4" w:rsidRDefault="004945F6" w:rsidP="00486326">
            <w:pPr>
              <w:spacing w:after="0" w:line="240" w:lineRule="auto"/>
              <w:ind w:left="-90"/>
              <w:jc w:val="both"/>
              <w:rPr>
                <w:rFonts w:ascii="Times New Roman" w:eastAsia="Times New Roman" w:hAnsi="Times New Roman" w:cs="Times New Roman"/>
                <w:highlight w:val="lightGray"/>
              </w:rPr>
            </w:pPr>
            <w:r w:rsidRPr="004945F6">
              <w:rPr>
                <w:rFonts w:ascii="Times New Roman" w:eastAsia="Times New Roman" w:hAnsi="Times New Roman" w:cs="Times New Roman"/>
              </w:rPr>
              <w:t>Rios, Diana</w:t>
            </w:r>
          </w:p>
        </w:tc>
        <w:tc>
          <w:tcPr>
            <w:tcW w:w="3582" w:type="dxa"/>
            <w:vAlign w:val="bottom"/>
          </w:tcPr>
          <w:p w14:paraId="2DD47CED"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BC95AE0"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E34E05" w:rsidRPr="006F3BD4" w14:paraId="4B73987E" w14:textId="77777777" w:rsidTr="00810B6E">
        <w:trPr>
          <w:trHeight w:val="20"/>
        </w:trPr>
        <w:tc>
          <w:tcPr>
            <w:tcW w:w="2718" w:type="dxa"/>
            <w:vAlign w:val="bottom"/>
          </w:tcPr>
          <w:p w14:paraId="57A1E6FE" w14:textId="2CADFF4E" w:rsidR="00E34E05" w:rsidRPr="005B212E" w:rsidRDefault="00E34E05"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Roberts, Randy</w:t>
            </w:r>
          </w:p>
        </w:tc>
        <w:tc>
          <w:tcPr>
            <w:tcW w:w="3582" w:type="dxa"/>
            <w:vAlign w:val="bottom"/>
          </w:tcPr>
          <w:p w14:paraId="792790FC" w14:textId="77777777" w:rsidR="00E34E05" w:rsidRPr="005B212E"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5B212E" w:rsidRDefault="00E34E0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13FE" w:rsidRPr="006F3BD4" w14:paraId="0C3CC249" w14:textId="77777777" w:rsidTr="00810B6E">
        <w:trPr>
          <w:trHeight w:val="20"/>
        </w:trPr>
        <w:tc>
          <w:tcPr>
            <w:tcW w:w="2718" w:type="dxa"/>
            <w:vAlign w:val="bottom"/>
          </w:tcPr>
          <w:p w14:paraId="4C975BC4" w14:textId="11F63154" w:rsidR="00C413FE" w:rsidRPr="005B212E" w:rsidRDefault="00C413FE"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Rosel, Austin</w:t>
            </w:r>
          </w:p>
        </w:tc>
        <w:tc>
          <w:tcPr>
            <w:tcW w:w="3582" w:type="dxa"/>
            <w:vAlign w:val="bottom"/>
          </w:tcPr>
          <w:p w14:paraId="65A855E7" w14:textId="77777777" w:rsidR="00C413FE" w:rsidRPr="005B212E" w:rsidRDefault="00C413FE">
            <w:pPr>
              <w:spacing w:after="0" w:line="240" w:lineRule="auto"/>
              <w:ind w:left="-90"/>
              <w:jc w:val="both"/>
              <w:rPr>
                <w:rFonts w:ascii="Times New Roman" w:eastAsia="Times New Roman" w:hAnsi="Times New Roman" w:cs="Times New Roman"/>
              </w:rPr>
            </w:pPr>
          </w:p>
        </w:tc>
        <w:tc>
          <w:tcPr>
            <w:tcW w:w="3168" w:type="dxa"/>
            <w:vAlign w:val="bottom"/>
          </w:tcPr>
          <w:p w14:paraId="05F467BF" w14:textId="77777777" w:rsidR="00C413FE" w:rsidRPr="005B212E" w:rsidRDefault="00C413FE">
            <w:pPr>
              <w:spacing w:after="0" w:line="240" w:lineRule="auto"/>
              <w:ind w:left="-90"/>
              <w:jc w:val="both"/>
              <w:rPr>
                <w:rFonts w:ascii="Times New Roman" w:eastAsia="Times New Roman" w:hAnsi="Times New Roman" w:cs="Times New Roman"/>
              </w:rPr>
            </w:pPr>
          </w:p>
        </w:tc>
      </w:tr>
      <w:tr w:rsidR="007B7D69" w:rsidRPr="006F3BD4" w14:paraId="18985F32" w14:textId="77777777" w:rsidTr="00810B6E">
        <w:trPr>
          <w:trHeight w:val="20"/>
        </w:trPr>
        <w:tc>
          <w:tcPr>
            <w:tcW w:w="2718" w:type="dxa"/>
            <w:vAlign w:val="bottom"/>
          </w:tcPr>
          <w:p w14:paraId="171C9C10" w14:textId="2888C1AE" w:rsidR="007B7D69" w:rsidRPr="00C413FE" w:rsidRDefault="007B7D69"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Ruane, Mark</w:t>
            </w:r>
          </w:p>
        </w:tc>
        <w:tc>
          <w:tcPr>
            <w:tcW w:w="3582" w:type="dxa"/>
            <w:vAlign w:val="bottom"/>
          </w:tcPr>
          <w:p w14:paraId="3F9BE13D" w14:textId="77777777" w:rsidR="007B7D69" w:rsidRPr="006F3BD4"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6F3BD4" w:rsidRDefault="007B7D69">
            <w:pPr>
              <w:spacing w:after="0" w:line="240" w:lineRule="auto"/>
              <w:ind w:left="-90"/>
              <w:jc w:val="both"/>
              <w:rPr>
                <w:rFonts w:ascii="Times New Roman" w:eastAsia="Times New Roman" w:hAnsi="Times New Roman" w:cs="Times New Roman"/>
                <w:highlight w:val="lightGray"/>
              </w:rPr>
            </w:pPr>
          </w:p>
        </w:tc>
      </w:tr>
      <w:tr w:rsidR="005B212E" w:rsidRPr="006F3BD4" w14:paraId="6B94B21C" w14:textId="77777777" w:rsidTr="00810B6E">
        <w:trPr>
          <w:trHeight w:val="20"/>
        </w:trPr>
        <w:tc>
          <w:tcPr>
            <w:tcW w:w="2718" w:type="dxa"/>
            <w:vAlign w:val="bottom"/>
          </w:tcPr>
          <w:p w14:paraId="19E3D7B9" w14:textId="4281D6FB" w:rsidR="005B212E" w:rsidRPr="00C413FE" w:rsidRDefault="005B212E"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Shanks, Magie</w:t>
            </w:r>
          </w:p>
        </w:tc>
        <w:tc>
          <w:tcPr>
            <w:tcW w:w="3582" w:type="dxa"/>
            <w:vAlign w:val="bottom"/>
          </w:tcPr>
          <w:p w14:paraId="54D7983E"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DF859AA" w14:textId="0A2129F0"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3A08BA" w:rsidRPr="006F3BD4" w14:paraId="72657CFB" w14:textId="77777777" w:rsidTr="00810B6E">
        <w:trPr>
          <w:trHeight w:val="20"/>
        </w:trPr>
        <w:tc>
          <w:tcPr>
            <w:tcW w:w="2718" w:type="dxa"/>
            <w:vAlign w:val="bottom"/>
          </w:tcPr>
          <w:p w14:paraId="332215A7" w14:textId="3A7894B5" w:rsidR="003A08BA" w:rsidRPr="00C413FE" w:rsidRDefault="003A08BA" w:rsidP="00414F20">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Shaw, Pam</w:t>
            </w:r>
          </w:p>
        </w:tc>
        <w:tc>
          <w:tcPr>
            <w:tcW w:w="3582" w:type="dxa"/>
            <w:vAlign w:val="bottom"/>
          </w:tcPr>
          <w:p w14:paraId="3DA57059" w14:textId="77777777" w:rsidR="003A08BA" w:rsidRPr="006F3BD4"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6F3BD4" w:rsidRDefault="003A08BA">
            <w:pPr>
              <w:spacing w:after="0" w:line="240" w:lineRule="auto"/>
              <w:ind w:left="-90"/>
              <w:jc w:val="both"/>
              <w:rPr>
                <w:rFonts w:ascii="Times New Roman" w:eastAsia="Times New Roman" w:hAnsi="Times New Roman" w:cs="Times New Roman"/>
                <w:highlight w:val="lightGray"/>
              </w:rPr>
            </w:pPr>
          </w:p>
        </w:tc>
      </w:tr>
      <w:tr w:rsidR="00DC03B6" w:rsidRPr="006F3BD4" w14:paraId="234065AC" w14:textId="77777777" w:rsidTr="00810B6E">
        <w:trPr>
          <w:trHeight w:val="20"/>
        </w:trPr>
        <w:tc>
          <w:tcPr>
            <w:tcW w:w="2718" w:type="dxa"/>
            <w:vAlign w:val="bottom"/>
          </w:tcPr>
          <w:p w14:paraId="788AB70E" w14:textId="78892A95" w:rsidR="00DC03B6" w:rsidRPr="005B212E" w:rsidRDefault="00DC03B6"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Smith, Nathan</w:t>
            </w:r>
          </w:p>
        </w:tc>
        <w:tc>
          <w:tcPr>
            <w:tcW w:w="3582" w:type="dxa"/>
            <w:vAlign w:val="bottom"/>
          </w:tcPr>
          <w:p w14:paraId="7C9D8E4A" w14:textId="77777777" w:rsidR="00DC03B6" w:rsidRPr="005B212E"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5B212E" w:rsidRDefault="0019466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13FE" w:rsidRPr="006F3BD4" w14:paraId="4F744C36" w14:textId="77777777" w:rsidTr="00810B6E">
        <w:trPr>
          <w:trHeight w:val="20"/>
        </w:trPr>
        <w:tc>
          <w:tcPr>
            <w:tcW w:w="2718" w:type="dxa"/>
            <w:vAlign w:val="bottom"/>
          </w:tcPr>
          <w:p w14:paraId="39A2ADDF" w14:textId="3B9C9BEB" w:rsidR="00C413FE" w:rsidRPr="006F3BD4" w:rsidRDefault="00C413FE"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Stice, Clayton</w:t>
            </w:r>
          </w:p>
        </w:tc>
        <w:tc>
          <w:tcPr>
            <w:tcW w:w="3582" w:type="dxa"/>
            <w:vAlign w:val="bottom"/>
          </w:tcPr>
          <w:p w14:paraId="30F50460" w14:textId="77777777" w:rsidR="00C413FE" w:rsidRPr="006F3BD4" w:rsidRDefault="00C413F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B5B1D7" w14:textId="77777777" w:rsidR="00C413FE" w:rsidRPr="006F3BD4" w:rsidRDefault="00C413FE">
            <w:pPr>
              <w:spacing w:after="0" w:line="240" w:lineRule="auto"/>
              <w:ind w:left="-90"/>
              <w:jc w:val="both"/>
              <w:rPr>
                <w:rFonts w:ascii="Times New Roman" w:eastAsia="Times New Roman" w:hAnsi="Times New Roman" w:cs="Times New Roman"/>
                <w:highlight w:val="lightGray"/>
              </w:rPr>
            </w:pPr>
          </w:p>
        </w:tc>
      </w:tr>
      <w:tr w:rsidR="00B62870" w:rsidRPr="006F3BD4" w14:paraId="2DBBA8AA" w14:textId="77777777" w:rsidTr="00810B6E">
        <w:trPr>
          <w:trHeight w:val="20"/>
        </w:trPr>
        <w:tc>
          <w:tcPr>
            <w:tcW w:w="2718" w:type="dxa"/>
            <w:vAlign w:val="bottom"/>
          </w:tcPr>
          <w:p w14:paraId="715901CB" w14:textId="1342438C" w:rsidR="00B62870" w:rsidRPr="00C413FE"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Chad</w:t>
            </w:r>
          </w:p>
        </w:tc>
        <w:tc>
          <w:tcPr>
            <w:tcW w:w="3582" w:type="dxa"/>
            <w:vAlign w:val="bottom"/>
          </w:tcPr>
          <w:p w14:paraId="7EA6AEDF"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8F9107" w14:textId="702617C4"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3F3" w:rsidRPr="006F3BD4" w14:paraId="3B37A777" w14:textId="77777777" w:rsidTr="00810B6E">
        <w:trPr>
          <w:trHeight w:val="20"/>
        </w:trPr>
        <w:tc>
          <w:tcPr>
            <w:tcW w:w="2718" w:type="dxa"/>
            <w:vAlign w:val="bottom"/>
          </w:tcPr>
          <w:p w14:paraId="5A28F8C1" w14:textId="301B2280" w:rsidR="00C453F3"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582" w:type="dxa"/>
            <w:vAlign w:val="bottom"/>
          </w:tcPr>
          <w:p w14:paraId="70DBFC25" w14:textId="77777777" w:rsidR="00C453F3" w:rsidRPr="006F3BD4" w:rsidRDefault="00C453F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651732" w14:textId="1C074365"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2277D8" w:rsidRPr="006F3BD4" w14:paraId="561E651F" w14:textId="77777777" w:rsidTr="00810B6E">
        <w:trPr>
          <w:trHeight w:val="20"/>
        </w:trPr>
        <w:tc>
          <w:tcPr>
            <w:tcW w:w="2718" w:type="dxa"/>
            <w:vAlign w:val="bottom"/>
          </w:tcPr>
          <w:p w14:paraId="559C3D0D" w14:textId="671A435B" w:rsidR="002277D8" w:rsidRPr="006F3BD4" w:rsidRDefault="002277D8" w:rsidP="00486326">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Warnken, Pete</w:t>
            </w:r>
          </w:p>
        </w:tc>
        <w:tc>
          <w:tcPr>
            <w:tcW w:w="3582" w:type="dxa"/>
            <w:vAlign w:val="bottom"/>
          </w:tcPr>
          <w:p w14:paraId="65DEF410" w14:textId="77777777" w:rsidR="002277D8" w:rsidRPr="006F3BD4"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164B6C61" w:rsidR="002277D8" w:rsidRPr="006F3BD4" w:rsidRDefault="002277D8">
            <w:pPr>
              <w:spacing w:after="0" w:line="240" w:lineRule="auto"/>
              <w:ind w:left="-90"/>
              <w:jc w:val="both"/>
              <w:rPr>
                <w:rFonts w:ascii="Times New Roman" w:eastAsia="Times New Roman" w:hAnsi="Times New Roman" w:cs="Times New Roman"/>
                <w:highlight w:val="lightGray"/>
              </w:rPr>
            </w:pPr>
          </w:p>
        </w:tc>
      </w:tr>
      <w:tr w:rsidR="001B16C9" w:rsidRPr="006F3BD4" w14:paraId="1104EC26" w14:textId="77777777" w:rsidTr="00810B6E">
        <w:trPr>
          <w:trHeight w:val="20"/>
        </w:trPr>
        <w:tc>
          <w:tcPr>
            <w:tcW w:w="2718" w:type="dxa"/>
            <w:vAlign w:val="bottom"/>
          </w:tcPr>
          <w:p w14:paraId="7E323D6C" w14:textId="3E0322A8" w:rsidR="001B16C9" w:rsidRPr="0055716B" w:rsidRDefault="001B16C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582" w:type="dxa"/>
            <w:vAlign w:val="bottom"/>
          </w:tcPr>
          <w:p w14:paraId="686B4B19"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2CE974"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bl>
    <w:p w14:paraId="3F1A0424" w14:textId="77777777" w:rsidR="00953B6F" w:rsidRPr="006F3BD4" w:rsidRDefault="00953B6F" w:rsidP="00953B6F">
      <w:pPr>
        <w:pStyle w:val="NoSpacing"/>
        <w:jc w:val="both"/>
        <w:rPr>
          <w:rFonts w:ascii="Times New Roman" w:hAnsi="Times New Roman" w:cs="Times New Roman"/>
          <w:b/>
          <w:i/>
          <w:highlight w:val="lightGray"/>
        </w:rPr>
      </w:pPr>
    </w:p>
    <w:p w14:paraId="271AE08F" w14:textId="77777777" w:rsidR="00560CD1" w:rsidRPr="00A2760A" w:rsidRDefault="00560CD1" w:rsidP="00EB51A0">
      <w:pPr>
        <w:pStyle w:val="NoSpacing"/>
        <w:jc w:val="both"/>
        <w:rPr>
          <w:rFonts w:ascii="Times New Roman" w:hAnsi="Times New Roman" w:cs="Times New Roman"/>
          <w:b/>
          <w:i/>
          <w:highlight w:val="lightGray"/>
        </w:rPr>
      </w:pPr>
    </w:p>
    <w:p w14:paraId="641D9E3C" w14:textId="77777777" w:rsidR="00EB6CF3" w:rsidRPr="00723D3A" w:rsidRDefault="00EB6CF3" w:rsidP="00EB51A0">
      <w:pPr>
        <w:pStyle w:val="NoSpacing"/>
        <w:jc w:val="both"/>
        <w:rPr>
          <w:rFonts w:ascii="Times New Roman" w:hAnsi="Times New Roman" w:cs="Times New Roman"/>
          <w:b/>
          <w:i/>
        </w:rPr>
      </w:pPr>
      <w:r w:rsidRPr="00723D3A">
        <w:rPr>
          <w:rFonts w:ascii="Times New Roman" w:hAnsi="Times New Roman" w:cs="Times New Roman"/>
          <w:b/>
          <w:i/>
        </w:rPr>
        <w:t>Unless otherwise indicated, all Market Segments were present for a vote.</w:t>
      </w:r>
    </w:p>
    <w:p w14:paraId="765665EA" w14:textId="77777777" w:rsidR="00FA1EEE" w:rsidRPr="00723D3A" w:rsidRDefault="00FA1EEE" w:rsidP="00EB51A0">
      <w:pPr>
        <w:pStyle w:val="NoSpacing"/>
        <w:jc w:val="both"/>
        <w:rPr>
          <w:rFonts w:ascii="Times New Roman" w:hAnsi="Times New Roman" w:cs="Times New Roman"/>
        </w:rPr>
      </w:pPr>
    </w:p>
    <w:p w14:paraId="559A30B0" w14:textId="77777777" w:rsidR="00560CD1" w:rsidRPr="00723D3A" w:rsidRDefault="00560CD1" w:rsidP="00EB51A0">
      <w:pPr>
        <w:pStyle w:val="NoSpacing"/>
        <w:jc w:val="both"/>
        <w:rPr>
          <w:rFonts w:ascii="Times New Roman" w:hAnsi="Times New Roman" w:cs="Times New Roman"/>
        </w:rPr>
      </w:pPr>
    </w:p>
    <w:p w14:paraId="40667BB4" w14:textId="77777777" w:rsidR="006F3BD4" w:rsidRPr="00A756B3" w:rsidRDefault="006F3BD4" w:rsidP="006F3BD4">
      <w:pPr>
        <w:pStyle w:val="NoSpacing"/>
        <w:jc w:val="both"/>
        <w:rPr>
          <w:rFonts w:ascii="Times New Roman" w:hAnsi="Times New Roman" w:cs="Times New Roman"/>
          <w:u w:val="single"/>
        </w:rPr>
      </w:pPr>
      <w:r w:rsidRPr="00A756B3">
        <w:rPr>
          <w:rFonts w:ascii="Times New Roman" w:hAnsi="Times New Roman" w:cs="Times New Roman"/>
          <w:u w:val="single"/>
        </w:rPr>
        <w:t>Antitrust Admonition</w:t>
      </w:r>
    </w:p>
    <w:p w14:paraId="36A4836E" w14:textId="772DD7F8" w:rsidR="006F3BD4" w:rsidRPr="00A756B3" w:rsidRDefault="006F3BD4" w:rsidP="006F3BD4">
      <w:pPr>
        <w:pStyle w:val="NoSpacing"/>
        <w:jc w:val="both"/>
        <w:rPr>
          <w:rFonts w:ascii="Times New Roman" w:hAnsi="Times New Roman" w:cs="Times New Roman"/>
        </w:rPr>
      </w:pPr>
      <w:r>
        <w:rPr>
          <w:rFonts w:ascii="Times New Roman" w:hAnsi="Times New Roman" w:cs="Times New Roman"/>
        </w:rPr>
        <w:t xml:space="preserve">Suzy Clifton </w:t>
      </w:r>
      <w:r w:rsidRPr="00A756B3">
        <w:rPr>
          <w:rFonts w:ascii="Times New Roman" w:hAnsi="Times New Roman" w:cs="Times New Roman"/>
        </w:rPr>
        <w:t xml:space="preserve">directed attention to the Antitrust Admonition, which was displayed. </w:t>
      </w:r>
    </w:p>
    <w:p w14:paraId="2F4ABB18" w14:textId="77777777" w:rsidR="006F3BD4" w:rsidRDefault="006F3BD4" w:rsidP="006F3BD4">
      <w:pPr>
        <w:pStyle w:val="NoSpacing"/>
        <w:jc w:val="both"/>
        <w:rPr>
          <w:rFonts w:ascii="Times New Roman" w:hAnsi="Times New Roman" w:cs="Times New Roman"/>
          <w:u w:val="single"/>
        </w:rPr>
      </w:pPr>
    </w:p>
    <w:p w14:paraId="34C34C1E" w14:textId="77777777" w:rsidR="006F3BD4" w:rsidRDefault="006F3BD4" w:rsidP="006F3BD4">
      <w:pPr>
        <w:pStyle w:val="NoSpacing"/>
        <w:jc w:val="both"/>
        <w:rPr>
          <w:rFonts w:ascii="Times New Roman" w:hAnsi="Times New Roman" w:cs="Times New Roman"/>
          <w:u w:val="single"/>
        </w:rPr>
      </w:pPr>
    </w:p>
    <w:p w14:paraId="3C87E1FF" w14:textId="51C561AE" w:rsidR="006F3BD4" w:rsidRPr="00AC1D49" w:rsidRDefault="006F3BD4" w:rsidP="006F3BD4">
      <w:pPr>
        <w:pStyle w:val="NoSpacing"/>
        <w:jc w:val="both"/>
        <w:rPr>
          <w:rFonts w:ascii="Times New Roman" w:hAnsi="Times New Roman" w:cs="Times New Roman"/>
          <w:u w:val="single"/>
        </w:rPr>
      </w:pPr>
      <w:r w:rsidRPr="00AC1D49">
        <w:rPr>
          <w:rFonts w:ascii="Times New Roman" w:hAnsi="Times New Roman" w:cs="Times New Roman"/>
          <w:u w:val="single"/>
        </w:rPr>
        <w:t>Election to 201</w:t>
      </w:r>
      <w:r>
        <w:rPr>
          <w:rFonts w:ascii="Times New Roman" w:hAnsi="Times New Roman" w:cs="Times New Roman"/>
          <w:u w:val="single"/>
        </w:rPr>
        <w:t>9</w:t>
      </w:r>
      <w:r w:rsidRPr="00AC1D49">
        <w:rPr>
          <w:rFonts w:ascii="Times New Roman" w:hAnsi="Times New Roman" w:cs="Times New Roman"/>
          <w:u w:val="single"/>
        </w:rPr>
        <w:t xml:space="preserve"> WMS Chair and Vice Chair </w:t>
      </w:r>
    </w:p>
    <w:p w14:paraId="43F5D3C5" w14:textId="72B5D794" w:rsidR="006F3BD4" w:rsidRPr="009D4E6A" w:rsidRDefault="006F3BD4" w:rsidP="006F3BD4">
      <w:pPr>
        <w:pStyle w:val="NoSpacing"/>
        <w:jc w:val="both"/>
        <w:rPr>
          <w:rFonts w:ascii="Times New Roman" w:hAnsi="Times New Roman" w:cs="Times New Roman"/>
        </w:rPr>
      </w:pPr>
      <w:r>
        <w:rPr>
          <w:rFonts w:ascii="Times New Roman" w:hAnsi="Times New Roman" w:cs="Times New Roman"/>
        </w:rPr>
        <w:t>Ms. Clifton r</w:t>
      </w:r>
      <w:r w:rsidRPr="009D4E6A">
        <w:rPr>
          <w:rFonts w:ascii="Times New Roman" w:hAnsi="Times New Roman" w:cs="Times New Roman"/>
        </w:rPr>
        <w:t>eviewed the leadership election process codified in the Technical Advisory Committee Procedures and opened the floor for nominations.</w:t>
      </w:r>
    </w:p>
    <w:p w14:paraId="48CA0821" w14:textId="77777777" w:rsidR="006F3BD4" w:rsidRDefault="006F3BD4" w:rsidP="006F3BD4">
      <w:pPr>
        <w:pStyle w:val="NoSpacing"/>
        <w:jc w:val="both"/>
        <w:rPr>
          <w:rFonts w:ascii="Times New Roman" w:hAnsi="Times New Roman" w:cs="Times New Roman"/>
          <w:b/>
        </w:rPr>
      </w:pPr>
    </w:p>
    <w:p w14:paraId="09A6B27B" w14:textId="22B81021" w:rsidR="006F3BD4" w:rsidRPr="00AC1D49" w:rsidRDefault="006F3BD4" w:rsidP="006F3BD4">
      <w:pPr>
        <w:pStyle w:val="NoSpacing"/>
        <w:jc w:val="both"/>
        <w:rPr>
          <w:rFonts w:ascii="Times New Roman" w:hAnsi="Times New Roman" w:cs="Times New Roman"/>
          <w:b/>
        </w:rPr>
      </w:pPr>
      <w:r>
        <w:rPr>
          <w:rFonts w:ascii="Times New Roman" w:hAnsi="Times New Roman" w:cs="Times New Roman"/>
          <w:b/>
        </w:rPr>
        <w:t xml:space="preserve">Diana Coleman </w:t>
      </w:r>
      <w:r w:rsidRPr="00AC1D49">
        <w:rPr>
          <w:rFonts w:ascii="Times New Roman" w:hAnsi="Times New Roman" w:cs="Times New Roman"/>
          <w:b/>
        </w:rPr>
        <w:t xml:space="preserve">nominated </w:t>
      </w:r>
      <w:r>
        <w:rPr>
          <w:rFonts w:ascii="Times New Roman" w:hAnsi="Times New Roman" w:cs="Times New Roman"/>
          <w:b/>
        </w:rPr>
        <w:t xml:space="preserve">David Kee </w:t>
      </w:r>
      <w:r w:rsidRPr="00AC1D49">
        <w:rPr>
          <w:rFonts w:ascii="Times New Roman" w:hAnsi="Times New Roman" w:cs="Times New Roman"/>
          <w:b/>
        </w:rPr>
        <w:t>for 201</w:t>
      </w:r>
      <w:r>
        <w:rPr>
          <w:rFonts w:ascii="Times New Roman" w:hAnsi="Times New Roman" w:cs="Times New Roman"/>
          <w:b/>
        </w:rPr>
        <w:t>9</w:t>
      </w:r>
      <w:r w:rsidRPr="00AC1D49">
        <w:rPr>
          <w:rFonts w:ascii="Times New Roman" w:hAnsi="Times New Roman" w:cs="Times New Roman"/>
          <w:b/>
        </w:rPr>
        <w:t xml:space="preserve"> WMS Chair.  </w:t>
      </w:r>
      <w:r w:rsidRPr="00AC1D49">
        <w:rPr>
          <w:rFonts w:ascii="Times New Roman" w:hAnsi="Times New Roman" w:cs="Times New Roman"/>
        </w:rPr>
        <w:t xml:space="preserve">Mr. </w:t>
      </w:r>
      <w:r>
        <w:rPr>
          <w:rFonts w:ascii="Times New Roman" w:hAnsi="Times New Roman" w:cs="Times New Roman"/>
        </w:rPr>
        <w:t xml:space="preserve">Kee </w:t>
      </w:r>
      <w:r w:rsidRPr="00AC1D49">
        <w:rPr>
          <w:rFonts w:ascii="Times New Roman" w:hAnsi="Times New Roman" w:cs="Times New Roman"/>
        </w:rPr>
        <w:t>accepted the nomination.</w:t>
      </w:r>
      <w:r w:rsidRPr="00AC1D49">
        <w:rPr>
          <w:rFonts w:ascii="Times New Roman" w:hAnsi="Times New Roman" w:cs="Times New Roman"/>
          <w:b/>
        </w:rPr>
        <w:t xml:space="preserve">  Mr. </w:t>
      </w:r>
      <w:r>
        <w:rPr>
          <w:rFonts w:ascii="Times New Roman" w:hAnsi="Times New Roman" w:cs="Times New Roman"/>
          <w:b/>
        </w:rPr>
        <w:t xml:space="preserve">Kee </w:t>
      </w:r>
      <w:r w:rsidRPr="00AC1D49">
        <w:rPr>
          <w:rFonts w:ascii="Times New Roman" w:hAnsi="Times New Roman" w:cs="Times New Roman"/>
          <w:b/>
        </w:rPr>
        <w:t>was named 201</w:t>
      </w:r>
      <w:r>
        <w:rPr>
          <w:rFonts w:ascii="Times New Roman" w:hAnsi="Times New Roman" w:cs="Times New Roman"/>
          <w:b/>
        </w:rPr>
        <w:t>9</w:t>
      </w:r>
      <w:r w:rsidRPr="00AC1D49">
        <w:rPr>
          <w:rFonts w:ascii="Times New Roman" w:hAnsi="Times New Roman" w:cs="Times New Roman"/>
          <w:b/>
        </w:rPr>
        <w:t xml:space="preserve"> WMS Chair by acclamation.</w:t>
      </w:r>
    </w:p>
    <w:p w14:paraId="5B19E004" w14:textId="77777777" w:rsidR="006F3BD4" w:rsidRPr="00AC1D49" w:rsidRDefault="006F3BD4" w:rsidP="006F3BD4">
      <w:pPr>
        <w:pStyle w:val="NoSpacing"/>
        <w:jc w:val="both"/>
        <w:rPr>
          <w:rFonts w:ascii="Times New Roman" w:hAnsi="Times New Roman" w:cs="Times New Roman"/>
          <w:b/>
        </w:rPr>
      </w:pPr>
    </w:p>
    <w:p w14:paraId="7CAA20FA" w14:textId="7A2D34C8" w:rsidR="00B979D0" w:rsidRDefault="00B5404C" w:rsidP="006F3BD4">
      <w:pPr>
        <w:pStyle w:val="NoSpacing"/>
        <w:jc w:val="both"/>
        <w:rPr>
          <w:rFonts w:ascii="Times New Roman" w:hAnsi="Times New Roman" w:cs="Times New Roman"/>
          <w:b/>
        </w:rPr>
      </w:pPr>
      <w:r>
        <w:rPr>
          <w:rFonts w:ascii="Times New Roman" w:hAnsi="Times New Roman" w:cs="Times New Roman"/>
          <w:b/>
        </w:rPr>
        <w:t xml:space="preserve">Ms. </w:t>
      </w:r>
      <w:r w:rsidR="006F3BD4">
        <w:rPr>
          <w:rFonts w:ascii="Times New Roman" w:hAnsi="Times New Roman" w:cs="Times New Roman"/>
          <w:b/>
        </w:rPr>
        <w:t xml:space="preserve">Coleman </w:t>
      </w:r>
      <w:r w:rsidR="006F3BD4" w:rsidRPr="00AC1D49">
        <w:rPr>
          <w:rFonts w:ascii="Times New Roman" w:hAnsi="Times New Roman" w:cs="Times New Roman"/>
          <w:b/>
        </w:rPr>
        <w:t xml:space="preserve">nominated </w:t>
      </w:r>
      <w:r w:rsidR="006F3BD4">
        <w:rPr>
          <w:rFonts w:ascii="Times New Roman" w:hAnsi="Times New Roman" w:cs="Times New Roman"/>
          <w:b/>
        </w:rPr>
        <w:t xml:space="preserve">Resmi Surendran </w:t>
      </w:r>
      <w:r w:rsidR="006F3BD4" w:rsidRPr="00AC1D49">
        <w:rPr>
          <w:rFonts w:ascii="Times New Roman" w:hAnsi="Times New Roman" w:cs="Times New Roman"/>
          <w:b/>
        </w:rPr>
        <w:t>for 201</w:t>
      </w:r>
      <w:r w:rsidR="006F3BD4">
        <w:rPr>
          <w:rFonts w:ascii="Times New Roman" w:hAnsi="Times New Roman" w:cs="Times New Roman"/>
          <w:b/>
        </w:rPr>
        <w:t>9</w:t>
      </w:r>
      <w:r w:rsidR="006F3BD4" w:rsidRPr="00AC1D49">
        <w:rPr>
          <w:rFonts w:ascii="Times New Roman" w:hAnsi="Times New Roman" w:cs="Times New Roman"/>
          <w:b/>
        </w:rPr>
        <w:t xml:space="preserve"> WMS </w:t>
      </w:r>
      <w:proofErr w:type="gramStart"/>
      <w:r w:rsidR="006F3BD4" w:rsidRPr="00AC1D49">
        <w:rPr>
          <w:rFonts w:ascii="Times New Roman" w:hAnsi="Times New Roman" w:cs="Times New Roman"/>
          <w:b/>
        </w:rPr>
        <w:t>Vice</w:t>
      </w:r>
      <w:proofErr w:type="gramEnd"/>
      <w:r w:rsidR="006F3BD4" w:rsidRPr="00AC1D49">
        <w:rPr>
          <w:rFonts w:ascii="Times New Roman" w:hAnsi="Times New Roman" w:cs="Times New Roman"/>
          <w:b/>
        </w:rPr>
        <w:t xml:space="preserve"> Chair.  </w:t>
      </w:r>
      <w:r w:rsidR="006F3BD4" w:rsidRPr="00AC1D49">
        <w:rPr>
          <w:rFonts w:ascii="Times New Roman" w:hAnsi="Times New Roman" w:cs="Times New Roman"/>
        </w:rPr>
        <w:t>M</w:t>
      </w:r>
      <w:r w:rsidR="006F3BD4">
        <w:rPr>
          <w:rFonts w:ascii="Times New Roman" w:hAnsi="Times New Roman" w:cs="Times New Roman"/>
        </w:rPr>
        <w:t>s. Surendran ac</w:t>
      </w:r>
      <w:r w:rsidR="006F3BD4" w:rsidRPr="00AC1D49">
        <w:rPr>
          <w:rFonts w:ascii="Times New Roman" w:hAnsi="Times New Roman" w:cs="Times New Roman"/>
        </w:rPr>
        <w:t>cepted the nomination.</w:t>
      </w:r>
      <w:r w:rsidR="006F3BD4">
        <w:rPr>
          <w:rFonts w:ascii="Times New Roman" w:hAnsi="Times New Roman" w:cs="Times New Roman"/>
          <w:b/>
        </w:rPr>
        <w:t xml:space="preserve">  Ms.  </w:t>
      </w:r>
      <w:r w:rsidR="006F3BD4" w:rsidRPr="00522757">
        <w:rPr>
          <w:rFonts w:ascii="Times New Roman" w:hAnsi="Times New Roman" w:cs="Times New Roman"/>
          <w:b/>
        </w:rPr>
        <w:t>Surendran</w:t>
      </w:r>
      <w:r w:rsidR="006F3BD4" w:rsidRPr="00AC1D49">
        <w:rPr>
          <w:rFonts w:ascii="Times New Roman" w:hAnsi="Times New Roman" w:cs="Times New Roman"/>
          <w:b/>
        </w:rPr>
        <w:t xml:space="preserve"> was named 201</w:t>
      </w:r>
      <w:r w:rsidR="006F3BD4">
        <w:rPr>
          <w:rFonts w:ascii="Times New Roman" w:hAnsi="Times New Roman" w:cs="Times New Roman"/>
          <w:b/>
        </w:rPr>
        <w:t>9</w:t>
      </w:r>
      <w:r w:rsidR="006F3BD4" w:rsidRPr="00AC1D49">
        <w:rPr>
          <w:rFonts w:ascii="Times New Roman" w:hAnsi="Times New Roman" w:cs="Times New Roman"/>
          <w:b/>
        </w:rPr>
        <w:t xml:space="preserve"> WMS </w:t>
      </w:r>
      <w:proofErr w:type="gramStart"/>
      <w:r w:rsidR="006F3BD4" w:rsidRPr="00AC1D49">
        <w:rPr>
          <w:rFonts w:ascii="Times New Roman" w:hAnsi="Times New Roman" w:cs="Times New Roman"/>
          <w:b/>
        </w:rPr>
        <w:t>Vice</w:t>
      </w:r>
      <w:proofErr w:type="gramEnd"/>
      <w:r w:rsidR="006F3BD4" w:rsidRPr="00AC1D49">
        <w:rPr>
          <w:rFonts w:ascii="Times New Roman" w:hAnsi="Times New Roman" w:cs="Times New Roman"/>
          <w:b/>
        </w:rPr>
        <w:t xml:space="preserve"> Chair by acclamation</w:t>
      </w:r>
      <w:r w:rsidR="006F3BD4">
        <w:rPr>
          <w:rFonts w:ascii="Times New Roman" w:hAnsi="Times New Roman" w:cs="Times New Roman"/>
          <w:b/>
        </w:rPr>
        <w:t>.</w:t>
      </w:r>
    </w:p>
    <w:p w14:paraId="451C4286" w14:textId="77777777" w:rsidR="006F3BD4" w:rsidRDefault="006F3BD4" w:rsidP="006F3BD4">
      <w:pPr>
        <w:pStyle w:val="NoSpacing"/>
        <w:jc w:val="both"/>
        <w:rPr>
          <w:rFonts w:ascii="Times New Roman" w:hAnsi="Times New Roman" w:cs="Times New Roman"/>
          <w:u w:val="single"/>
        </w:rPr>
      </w:pPr>
    </w:p>
    <w:p w14:paraId="384C3CDE" w14:textId="77777777" w:rsidR="006F3BD4" w:rsidRPr="00723D3A" w:rsidRDefault="006F3BD4" w:rsidP="006F3BD4">
      <w:pPr>
        <w:pStyle w:val="NoSpacing"/>
        <w:jc w:val="both"/>
        <w:rPr>
          <w:rFonts w:ascii="Times New Roman" w:hAnsi="Times New Roman" w:cs="Times New Roman"/>
          <w:u w:val="single"/>
        </w:rPr>
      </w:pPr>
    </w:p>
    <w:p w14:paraId="54765ACC" w14:textId="5A745A1F" w:rsidR="00EB6CF3" w:rsidRPr="00723D3A" w:rsidRDefault="00F11910" w:rsidP="00EB51A0">
      <w:pPr>
        <w:pStyle w:val="NoSpacing"/>
        <w:jc w:val="both"/>
        <w:rPr>
          <w:rFonts w:ascii="Times New Roman" w:hAnsi="Times New Roman" w:cs="Times New Roman"/>
          <w:u w:val="single"/>
        </w:rPr>
      </w:pPr>
      <w:r w:rsidRPr="00723D3A">
        <w:rPr>
          <w:rFonts w:ascii="Times New Roman" w:hAnsi="Times New Roman" w:cs="Times New Roman"/>
          <w:u w:val="single"/>
        </w:rPr>
        <w:t>A</w:t>
      </w:r>
      <w:r w:rsidR="00EB6CF3" w:rsidRPr="00723D3A">
        <w:rPr>
          <w:rFonts w:ascii="Times New Roman" w:hAnsi="Times New Roman" w:cs="Times New Roman"/>
          <w:u w:val="single"/>
        </w:rPr>
        <w:t>genda Review</w:t>
      </w:r>
    </w:p>
    <w:p w14:paraId="59C31F47" w14:textId="7D120B42" w:rsidR="004B217E" w:rsidRPr="00723D3A" w:rsidRDefault="004E052C" w:rsidP="00AF3C7F">
      <w:pPr>
        <w:pStyle w:val="NoSpacing"/>
        <w:jc w:val="both"/>
        <w:rPr>
          <w:rFonts w:ascii="Times New Roman" w:hAnsi="Times New Roman" w:cs="Times New Roman"/>
        </w:rPr>
      </w:pPr>
      <w:r w:rsidRPr="00723D3A">
        <w:rPr>
          <w:rFonts w:ascii="Times New Roman" w:hAnsi="Times New Roman" w:cs="Times New Roman"/>
        </w:rPr>
        <w:t>Mr. Kee reviewed items scheduled for a vote and noted changes to the order for which items would be taken up.</w:t>
      </w:r>
    </w:p>
    <w:p w14:paraId="4A56F053" w14:textId="77777777" w:rsidR="00AA3851" w:rsidRPr="00723D3A" w:rsidRDefault="00AA3851" w:rsidP="00AF3C7F">
      <w:pPr>
        <w:pStyle w:val="NoSpacing"/>
        <w:jc w:val="both"/>
        <w:rPr>
          <w:rFonts w:ascii="Times New Roman" w:hAnsi="Times New Roman" w:cs="Times New Roman"/>
        </w:rPr>
      </w:pPr>
    </w:p>
    <w:p w14:paraId="3A12A1FC" w14:textId="77777777" w:rsidR="00FA1EEE" w:rsidRPr="00A2760A" w:rsidRDefault="00FA1EEE" w:rsidP="00AF3C7F">
      <w:pPr>
        <w:pStyle w:val="NoSpacing"/>
        <w:jc w:val="both"/>
        <w:rPr>
          <w:rFonts w:ascii="Times New Roman" w:hAnsi="Times New Roman" w:cs="Times New Roman"/>
          <w:highlight w:val="lightGray"/>
        </w:rPr>
      </w:pPr>
    </w:p>
    <w:p w14:paraId="4FE77780" w14:textId="692C98BD" w:rsidR="00FA1EEE" w:rsidRPr="000F73D5" w:rsidRDefault="00FA1EEE" w:rsidP="00FA1EEE">
      <w:pPr>
        <w:pStyle w:val="NoSpacing"/>
        <w:jc w:val="both"/>
        <w:rPr>
          <w:rFonts w:ascii="Times New Roman" w:hAnsi="Times New Roman"/>
          <w:u w:val="single"/>
        </w:rPr>
      </w:pPr>
      <w:r w:rsidRPr="000F73D5">
        <w:rPr>
          <w:rFonts w:ascii="Times New Roman" w:hAnsi="Times New Roman" w:cs="Times New Roman"/>
          <w:u w:val="single"/>
        </w:rPr>
        <w:t xml:space="preserve">Approval of WMS Meeting Minutes </w:t>
      </w:r>
    </w:p>
    <w:p w14:paraId="488F7B1E" w14:textId="256CF4EA" w:rsidR="00EB6CF3" w:rsidRPr="000F73D5" w:rsidRDefault="00E90491" w:rsidP="00EB51A0">
      <w:pPr>
        <w:pStyle w:val="NoSpacing"/>
        <w:jc w:val="both"/>
        <w:rPr>
          <w:rFonts w:ascii="Times New Roman" w:hAnsi="Times New Roman" w:cs="Times New Roman"/>
          <w:i/>
        </w:rPr>
      </w:pPr>
      <w:r>
        <w:rPr>
          <w:rFonts w:ascii="Times New Roman" w:hAnsi="Times New Roman" w:cs="Times New Roman"/>
          <w:i/>
        </w:rPr>
        <w:t xml:space="preserve">November 7, 2018 </w:t>
      </w:r>
    </w:p>
    <w:p w14:paraId="5C1CC18C" w14:textId="77777777" w:rsidR="00E90491" w:rsidRPr="00E90491" w:rsidRDefault="00E90491" w:rsidP="00FA1EEE">
      <w:pPr>
        <w:pStyle w:val="NoSpacing"/>
        <w:jc w:val="both"/>
        <w:rPr>
          <w:rFonts w:ascii="Times New Roman" w:hAnsi="Times New Roman" w:cs="Times New Roman"/>
        </w:rPr>
      </w:pPr>
      <w:r w:rsidRPr="00E90491">
        <w:rPr>
          <w:rFonts w:ascii="Times New Roman" w:hAnsi="Times New Roman" w:cs="Times New Roman"/>
        </w:rPr>
        <w:t xml:space="preserve">This item was deferred to the February 6, 2019 WMS meeting.  </w:t>
      </w:r>
    </w:p>
    <w:p w14:paraId="38E4CBE7" w14:textId="77777777" w:rsidR="00E0282B" w:rsidRPr="000F73D5" w:rsidRDefault="00E0282B" w:rsidP="00FA1EEE">
      <w:pPr>
        <w:pStyle w:val="NoSpacing"/>
        <w:jc w:val="both"/>
        <w:rPr>
          <w:rFonts w:ascii="Times New Roman" w:hAnsi="Times New Roman" w:cs="Times New Roman"/>
          <w:b/>
        </w:rPr>
      </w:pPr>
    </w:p>
    <w:p w14:paraId="601BBEEB" w14:textId="77777777" w:rsidR="00560CD1" w:rsidRPr="00A2760A" w:rsidRDefault="00560CD1" w:rsidP="00FA1EEE">
      <w:pPr>
        <w:pStyle w:val="NoSpacing"/>
        <w:jc w:val="both"/>
        <w:rPr>
          <w:rFonts w:ascii="Times New Roman" w:hAnsi="Times New Roman" w:cs="Times New Roman"/>
          <w:b/>
          <w:highlight w:val="lightGray"/>
        </w:rPr>
      </w:pPr>
    </w:p>
    <w:p w14:paraId="4B5B88E3" w14:textId="518AE087" w:rsidR="005D5485" w:rsidRPr="00B5404C" w:rsidRDefault="007D014F" w:rsidP="007D014F">
      <w:pPr>
        <w:pStyle w:val="NoSpacing"/>
        <w:rPr>
          <w:rFonts w:ascii="Times New Roman" w:hAnsi="Times New Roman" w:cs="Times New Roman"/>
          <w:u w:val="single"/>
        </w:rPr>
      </w:pPr>
      <w:r w:rsidRPr="00B5404C">
        <w:rPr>
          <w:rFonts w:ascii="Times New Roman" w:hAnsi="Times New Roman" w:cs="Times New Roman"/>
          <w:u w:val="single"/>
        </w:rPr>
        <w:t>Technical Advisory Committee (TAC) Update and Assignments</w:t>
      </w:r>
      <w:r w:rsidR="00E0282B" w:rsidRPr="00B5404C">
        <w:rPr>
          <w:rFonts w:ascii="Times New Roman" w:hAnsi="Times New Roman" w:cs="Times New Roman"/>
          <w:u w:val="single"/>
        </w:rPr>
        <w:t xml:space="preserve"> </w:t>
      </w:r>
    </w:p>
    <w:p w14:paraId="32348BB0" w14:textId="780968B1" w:rsidR="00E90151" w:rsidRPr="00101854" w:rsidRDefault="00A448A3" w:rsidP="00E90151">
      <w:pPr>
        <w:pStyle w:val="NoSpacing"/>
        <w:jc w:val="both"/>
        <w:rPr>
          <w:rFonts w:ascii="Times New Roman" w:hAnsi="Times New Roman" w:cs="Times New Roman"/>
        </w:rPr>
      </w:pPr>
      <w:r w:rsidRPr="00101854">
        <w:rPr>
          <w:rFonts w:ascii="Times New Roman" w:hAnsi="Times New Roman" w:cs="Times New Roman"/>
        </w:rPr>
        <w:t xml:space="preserve">Mr. Kee </w:t>
      </w:r>
      <w:r w:rsidR="00E90151" w:rsidRPr="00101854">
        <w:rPr>
          <w:rFonts w:ascii="Times New Roman" w:hAnsi="Times New Roman" w:cs="Times New Roman"/>
        </w:rPr>
        <w:t>reminded Market Participants that TAC</w:t>
      </w:r>
      <w:r w:rsidR="00101854" w:rsidRPr="00101854">
        <w:rPr>
          <w:rFonts w:ascii="Times New Roman" w:hAnsi="Times New Roman" w:cs="Times New Roman"/>
        </w:rPr>
        <w:t xml:space="preserve"> and WMS did not meet in December 2018.  </w:t>
      </w:r>
      <w:r w:rsidR="00E90151" w:rsidRPr="00101854">
        <w:rPr>
          <w:rFonts w:ascii="Times New Roman" w:hAnsi="Times New Roman" w:cs="Times New Roman"/>
        </w:rPr>
        <w:t xml:space="preserve"> </w:t>
      </w:r>
    </w:p>
    <w:p w14:paraId="3E41C3F0" w14:textId="5BDC6C53" w:rsidR="00E57747" w:rsidRPr="00E90491" w:rsidRDefault="00E57747" w:rsidP="00E90151">
      <w:pPr>
        <w:pStyle w:val="NoSpacing"/>
        <w:jc w:val="both"/>
        <w:rPr>
          <w:rFonts w:ascii="Times New Roman" w:hAnsi="Times New Roman" w:cs="Times New Roman"/>
          <w:highlight w:val="lightGray"/>
        </w:rPr>
      </w:pPr>
    </w:p>
    <w:p w14:paraId="4C628114" w14:textId="77777777" w:rsidR="007E682A" w:rsidRPr="00E90491" w:rsidRDefault="007E682A" w:rsidP="00E90151">
      <w:pPr>
        <w:pStyle w:val="NoSpacing"/>
        <w:jc w:val="both"/>
        <w:rPr>
          <w:rFonts w:ascii="Times New Roman" w:hAnsi="Times New Roman" w:cs="Times New Roman"/>
          <w:highlight w:val="lightGray"/>
        </w:rPr>
      </w:pPr>
    </w:p>
    <w:p w14:paraId="02EB99B8" w14:textId="77777777" w:rsidR="00E90491" w:rsidRPr="00101854" w:rsidRDefault="00BC00C0" w:rsidP="00E90491">
      <w:pPr>
        <w:pStyle w:val="NoSpacing"/>
        <w:jc w:val="both"/>
        <w:rPr>
          <w:rFonts w:ascii="Times New Roman" w:hAnsi="Times New Roman"/>
          <w:u w:val="single"/>
        </w:rPr>
      </w:pPr>
      <w:r w:rsidRPr="00101854">
        <w:rPr>
          <w:rFonts w:ascii="Times New Roman" w:hAnsi="Times New Roman" w:cs="Times New Roman"/>
          <w:u w:val="single"/>
        </w:rPr>
        <w:t>ER</w:t>
      </w:r>
      <w:r w:rsidR="00135CBB" w:rsidRPr="00101854">
        <w:rPr>
          <w:rFonts w:ascii="Times New Roman" w:hAnsi="Times New Roman" w:cs="Times New Roman"/>
          <w:u w:val="single"/>
        </w:rPr>
        <w:t xml:space="preserve">COT Operations and Market Items </w:t>
      </w:r>
      <w:r w:rsidR="00E90491" w:rsidRPr="00101854">
        <w:rPr>
          <w:rFonts w:ascii="Times New Roman" w:hAnsi="Times New Roman"/>
          <w:u w:val="single"/>
        </w:rPr>
        <w:t>(see Key Documents)</w:t>
      </w:r>
      <w:r w:rsidR="00E90491" w:rsidRPr="00101854">
        <w:rPr>
          <w:rStyle w:val="FootnoteReference"/>
          <w:rFonts w:ascii="Times New Roman" w:hAnsi="Times New Roman"/>
          <w:u w:val="single"/>
        </w:rPr>
        <w:footnoteReference w:id="1"/>
      </w:r>
    </w:p>
    <w:p w14:paraId="6530B2CA" w14:textId="1B9D6F32" w:rsidR="00101854" w:rsidRDefault="00101854" w:rsidP="00E90491">
      <w:pPr>
        <w:pStyle w:val="NoSpacing"/>
        <w:rPr>
          <w:rFonts w:ascii="Times New Roman" w:hAnsi="Times New Roman" w:cs="Times New Roman"/>
          <w:i/>
        </w:rPr>
      </w:pPr>
      <w:r w:rsidRPr="00101854">
        <w:rPr>
          <w:rFonts w:ascii="Times New Roman" w:hAnsi="Times New Roman" w:cs="Times New Roman"/>
          <w:i/>
        </w:rPr>
        <w:t>Southern Cross Assignment Update</w:t>
      </w:r>
    </w:p>
    <w:p w14:paraId="042D4686" w14:textId="3F262E26" w:rsidR="00852856" w:rsidRDefault="00101854" w:rsidP="00E90491">
      <w:pPr>
        <w:pStyle w:val="NoSpacing"/>
        <w:rPr>
          <w:rFonts w:ascii="Times New Roman" w:hAnsi="Times New Roman" w:cs="Times New Roman"/>
        </w:rPr>
      </w:pPr>
      <w:r>
        <w:rPr>
          <w:rFonts w:ascii="Times New Roman" w:hAnsi="Times New Roman" w:cs="Times New Roman"/>
        </w:rPr>
        <w:t xml:space="preserve">Matt </w:t>
      </w:r>
      <w:r w:rsidRPr="00101854">
        <w:rPr>
          <w:rFonts w:ascii="Times New Roman" w:hAnsi="Times New Roman" w:cs="Times New Roman"/>
        </w:rPr>
        <w:t>Mereness</w:t>
      </w:r>
      <w:r>
        <w:rPr>
          <w:rFonts w:ascii="Times New Roman" w:hAnsi="Times New Roman" w:cs="Times New Roman"/>
        </w:rPr>
        <w:t xml:space="preserve"> summarized the history of Southern Cross Transmission </w:t>
      </w:r>
      <w:r w:rsidR="00BA7E8B">
        <w:rPr>
          <w:rFonts w:ascii="Times New Roman" w:hAnsi="Times New Roman" w:cs="Times New Roman"/>
        </w:rPr>
        <w:t>a</w:t>
      </w:r>
      <w:r>
        <w:rPr>
          <w:rFonts w:ascii="Times New Roman" w:hAnsi="Times New Roman" w:cs="Times New Roman"/>
        </w:rPr>
        <w:t xml:space="preserve">ssignments, including Directive </w:t>
      </w:r>
      <w:r w:rsidR="0054343F">
        <w:rPr>
          <w:rFonts w:ascii="Times New Roman" w:hAnsi="Times New Roman" w:cs="Times New Roman"/>
        </w:rPr>
        <w:t>#</w:t>
      </w:r>
      <w:r>
        <w:rPr>
          <w:rFonts w:ascii="Times New Roman" w:hAnsi="Times New Roman" w:cs="Times New Roman"/>
        </w:rPr>
        <w:t xml:space="preserve">4, Outage Coordination.  Market Participants and ERCOT Staff discussed </w:t>
      </w:r>
      <w:r w:rsidR="0054343F">
        <w:rPr>
          <w:rFonts w:ascii="Times New Roman" w:hAnsi="Times New Roman" w:cs="Times New Roman"/>
        </w:rPr>
        <w:t xml:space="preserve">assumptions in developing a methodology and implementation process for </w:t>
      </w:r>
      <w:r w:rsidR="009225CD">
        <w:rPr>
          <w:rFonts w:ascii="Times New Roman" w:hAnsi="Times New Roman" w:cs="Times New Roman"/>
        </w:rPr>
        <w:t xml:space="preserve">Outage </w:t>
      </w:r>
      <w:r w:rsidR="0054343F">
        <w:rPr>
          <w:rFonts w:ascii="Times New Roman" w:hAnsi="Times New Roman" w:cs="Times New Roman"/>
        </w:rPr>
        <w:t>coordination</w:t>
      </w:r>
      <w:r w:rsidR="009E243B">
        <w:rPr>
          <w:rFonts w:ascii="Times New Roman" w:hAnsi="Times New Roman" w:cs="Times New Roman"/>
        </w:rPr>
        <w:t xml:space="preserve"> following the interconnection of the Southern Cross </w:t>
      </w:r>
      <w:r w:rsidR="00BA7E8B">
        <w:rPr>
          <w:rFonts w:ascii="Times New Roman" w:hAnsi="Times New Roman" w:cs="Times New Roman"/>
        </w:rPr>
        <w:t xml:space="preserve">Transmission </w:t>
      </w:r>
      <w:r w:rsidR="009E243B" w:rsidRPr="009E243B">
        <w:rPr>
          <w:rFonts w:ascii="Times New Roman" w:hAnsi="Times New Roman" w:cs="Times New Roman"/>
        </w:rPr>
        <w:t>Direct Current Tie (DC Tie)</w:t>
      </w:r>
      <w:r w:rsidR="009E243B">
        <w:rPr>
          <w:rFonts w:ascii="Times New Roman" w:hAnsi="Times New Roman" w:cs="Times New Roman"/>
        </w:rPr>
        <w:t xml:space="preserve">.  </w:t>
      </w:r>
      <w:r w:rsidR="0054343F">
        <w:rPr>
          <w:rFonts w:ascii="Times New Roman" w:hAnsi="Times New Roman" w:cs="Times New Roman"/>
        </w:rPr>
        <w:t xml:space="preserve">Some Market Participants expressed concern for potential </w:t>
      </w:r>
      <w:r w:rsidR="00852856">
        <w:rPr>
          <w:rFonts w:ascii="Times New Roman" w:hAnsi="Times New Roman" w:cs="Times New Roman"/>
        </w:rPr>
        <w:t xml:space="preserve">congestion cost </w:t>
      </w:r>
      <w:r w:rsidR="0054343F">
        <w:rPr>
          <w:rFonts w:ascii="Times New Roman" w:hAnsi="Times New Roman" w:cs="Times New Roman"/>
        </w:rPr>
        <w:t>impacts.  Mr. Kee referred the issue to the Congestion Management Working Group (CMWG)</w:t>
      </w:r>
      <w:r w:rsidR="009E243B">
        <w:rPr>
          <w:rFonts w:ascii="Times New Roman" w:hAnsi="Times New Roman" w:cs="Times New Roman"/>
        </w:rPr>
        <w:t xml:space="preserve"> to be </w:t>
      </w:r>
      <w:r w:rsidR="00852856">
        <w:rPr>
          <w:rFonts w:ascii="Times New Roman" w:hAnsi="Times New Roman" w:cs="Times New Roman"/>
        </w:rPr>
        <w:t>taken up a</w:t>
      </w:r>
      <w:r w:rsidR="009E243B">
        <w:rPr>
          <w:rFonts w:ascii="Times New Roman" w:hAnsi="Times New Roman" w:cs="Times New Roman"/>
        </w:rPr>
        <w:t xml:space="preserve">fter </w:t>
      </w:r>
      <w:r w:rsidR="00852856" w:rsidRPr="00852856">
        <w:rPr>
          <w:rFonts w:ascii="Times New Roman" w:hAnsi="Times New Roman" w:cs="Times New Roman"/>
        </w:rPr>
        <w:t>the Reliability and Operations Subcommittee (ROS)</w:t>
      </w:r>
      <w:r w:rsidR="00852856">
        <w:rPr>
          <w:rFonts w:ascii="Times New Roman" w:hAnsi="Times New Roman" w:cs="Times New Roman"/>
        </w:rPr>
        <w:t xml:space="preserve"> completed their </w:t>
      </w:r>
      <w:r w:rsidR="009E243B">
        <w:rPr>
          <w:rFonts w:ascii="Times New Roman" w:hAnsi="Times New Roman" w:cs="Times New Roman"/>
        </w:rPr>
        <w:t>review of the reliability issues</w:t>
      </w:r>
      <w:r w:rsidR="00852856">
        <w:rPr>
          <w:rFonts w:ascii="Times New Roman" w:hAnsi="Times New Roman" w:cs="Times New Roman"/>
        </w:rPr>
        <w:t xml:space="preserve">. </w:t>
      </w:r>
    </w:p>
    <w:p w14:paraId="6055A2CF" w14:textId="12452722" w:rsidR="009E243B" w:rsidRDefault="009E243B" w:rsidP="00E90491">
      <w:pPr>
        <w:pStyle w:val="NoSpacing"/>
        <w:rPr>
          <w:rFonts w:ascii="Times New Roman" w:hAnsi="Times New Roman" w:cs="Times New Roman"/>
        </w:rPr>
      </w:pPr>
      <w:r>
        <w:rPr>
          <w:rFonts w:ascii="Times New Roman" w:hAnsi="Times New Roman" w:cs="Times New Roman"/>
        </w:rPr>
        <w:t xml:space="preserve"> </w:t>
      </w:r>
    </w:p>
    <w:p w14:paraId="0CC68951" w14:textId="77777777" w:rsidR="00241952" w:rsidRPr="00A50CB8" w:rsidRDefault="00241952" w:rsidP="00C14F77">
      <w:pPr>
        <w:pStyle w:val="Default"/>
        <w:rPr>
          <w:b/>
          <w:sz w:val="22"/>
          <w:szCs w:val="22"/>
        </w:rPr>
      </w:pPr>
    </w:p>
    <w:p w14:paraId="7DCD2A6E" w14:textId="77777777" w:rsidR="00FB78FB" w:rsidRPr="00A50CB8" w:rsidRDefault="00FB78FB" w:rsidP="00EB51A0">
      <w:pPr>
        <w:pStyle w:val="NoSpacing"/>
        <w:jc w:val="both"/>
        <w:rPr>
          <w:rFonts w:ascii="Times New Roman" w:hAnsi="Times New Roman" w:cs="Times New Roman"/>
          <w:u w:val="single"/>
        </w:rPr>
      </w:pPr>
      <w:r w:rsidRPr="00A50CB8">
        <w:rPr>
          <w:rFonts w:ascii="Times New Roman" w:hAnsi="Times New Roman" w:cs="Times New Roman"/>
          <w:u w:val="single"/>
        </w:rPr>
        <w:t xml:space="preserve">New Protocol Revision Subcommittee (PRS) Referrals </w:t>
      </w:r>
      <w:r w:rsidR="00870D4A" w:rsidRPr="00A50CB8">
        <w:rPr>
          <w:rFonts w:ascii="Times New Roman" w:hAnsi="Times New Roman" w:cs="Times New Roman"/>
          <w:u w:val="single"/>
        </w:rPr>
        <w:t xml:space="preserve"> </w:t>
      </w:r>
    </w:p>
    <w:p w14:paraId="1D81F783" w14:textId="77777777" w:rsidR="00A50CB8" w:rsidRPr="00A50CB8" w:rsidRDefault="0006303C" w:rsidP="00A50CB8">
      <w:pPr>
        <w:pStyle w:val="NoSpacing"/>
        <w:rPr>
          <w:rFonts w:ascii="Times New Roman" w:hAnsi="Times New Roman" w:cs="Times New Roman"/>
          <w:i/>
        </w:rPr>
      </w:pPr>
      <w:r w:rsidRPr="00A50CB8">
        <w:rPr>
          <w:rFonts w:ascii="Times New Roman" w:hAnsi="Times New Roman" w:cs="Times New Roman"/>
          <w:i/>
        </w:rPr>
        <w:t xml:space="preserve">Nodal Protocol Revision Request (NPRR) </w:t>
      </w:r>
      <w:r w:rsidR="00A50CB8" w:rsidRPr="00A50CB8">
        <w:rPr>
          <w:rFonts w:ascii="Times New Roman" w:hAnsi="Times New Roman" w:cs="Times New Roman"/>
          <w:i/>
        </w:rPr>
        <w:t>NPRR904, Revisions to Real-Time On-Line Reliability Deployment Price Adder for ERCOT-Directed Actions Related to DC Tie</w:t>
      </w:r>
    </w:p>
    <w:p w14:paraId="58DCF813" w14:textId="7BA20A96" w:rsidR="00356D90" w:rsidRDefault="00B125CE" w:rsidP="004828C6">
      <w:pPr>
        <w:pStyle w:val="NoSpacing"/>
        <w:jc w:val="both"/>
        <w:rPr>
          <w:rFonts w:ascii="Times New Roman" w:eastAsia="Times New Roman" w:hAnsi="Times New Roman" w:cs="Times New Roman"/>
        </w:rPr>
      </w:pPr>
      <w:r w:rsidRPr="00B125CE">
        <w:rPr>
          <w:rFonts w:ascii="Times New Roman" w:hAnsi="Times New Roman" w:cs="Times New Roman"/>
        </w:rPr>
        <w:t xml:space="preserve">Shams </w:t>
      </w:r>
      <w:r w:rsidRPr="00B125CE">
        <w:rPr>
          <w:rFonts w:ascii="Times New Roman" w:eastAsia="Times New Roman" w:hAnsi="Times New Roman" w:cs="Times New Roman"/>
        </w:rPr>
        <w:t>Siddiqi</w:t>
      </w:r>
      <w:r>
        <w:rPr>
          <w:rFonts w:ascii="Times New Roman" w:eastAsia="Times New Roman" w:hAnsi="Times New Roman" w:cs="Times New Roman"/>
        </w:rPr>
        <w:t xml:space="preserve"> </w:t>
      </w:r>
      <w:r w:rsidR="009225CD">
        <w:rPr>
          <w:rFonts w:ascii="Times New Roman" w:eastAsia="Times New Roman" w:hAnsi="Times New Roman" w:cs="Times New Roman"/>
        </w:rPr>
        <w:t xml:space="preserve">reviewed </w:t>
      </w:r>
      <w:r>
        <w:rPr>
          <w:rFonts w:ascii="Times New Roman" w:eastAsia="Times New Roman" w:hAnsi="Times New Roman" w:cs="Times New Roman"/>
        </w:rPr>
        <w:t xml:space="preserve">NPRR904 and </w:t>
      </w:r>
      <w:r w:rsidR="009225CD">
        <w:rPr>
          <w:rFonts w:ascii="Times New Roman" w:eastAsia="Times New Roman" w:hAnsi="Times New Roman" w:cs="Times New Roman"/>
        </w:rPr>
        <w:t>summarized discussions at</w:t>
      </w:r>
      <w:r w:rsidR="00BC49A5">
        <w:rPr>
          <w:rFonts w:ascii="Times New Roman" w:eastAsia="Times New Roman" w:hAnsi="Times New Roman" w:cs="Times New Roman"/>
        </w:rPr>
        <w:t xml:space="preserve"> </w:t>
      </w:r>
      <w:r>
        <w:rPr>
          <w:rFonts w:ascii="Times New Roman" w:eastAsia="Times New Roman" w:hAnsi="Times New Roman" w:cs="Times New Roman"/>
        </w:rPr>
        <w:t>the Wholesale Market Working Group (WMWG</w:t>
      </w:r>
      <w:r w:rsidR="00D64CBC">
        <w:rPr>
          <w:rFonts w:ascii="Times New Roman" w:eastAsia="Times New Roman" w:hAnsi="Times New Roman" w:cs="Times New Roman"/>
        </w:rPr>
        <w:t xml:space="preserve">).  </w:t>
      </w:r>
    </w:p>
    <w:p w14:paraId="0553D1BE" w14:textId="77777777" w:rsidR="00D64CBC" w:rsidRDefault="00D64CBC" w:rsidP="004828C6">
      <w:pPr>
        <w:pStyle w:val="NoSpacing"/>
        <w:jc w:val="both"/>
        <w:rPr>
          <w:rFonts w:ascii="Times New Roman" w:eastAsia="Times New Roman" w:hAnsi="Times New Roman" w:cs="Times New Roman"/>
        </w:rPr>
      </w:pPr>
    </w:p>
    <w:p w14:paraId="28E20D3B" w14:textId="458F9938" w:rsidR="00356D90" w:rsidRPr="00356D90" w:rsidRDefault="00356D90" w:rsidP="00356D90">
      <w:pPr>
        <w:pStyle w:val="NoSpacing"/>
        <w:jc w:val="both"/>
        <w:rPr>
          <w:rFonts w:ascii="Times New Roman" w:hAnsi="Times New Roman" w:cs="Times New Roman"/>
          <w:b/>
        </w:rPr>
      </w:pPr>
      <w:r w:rsidRPr="00356D90">
        <w:rPr>
          <w:rFonts w:ascii="Times New Roman" w:hAnsi="Times New Roman" w:cs="Times New Roman"/>
          <w:b/>
        </w:rPr>
        <w:t>Sandy Morris moved to request PRS continue to table NPRR904 to allow further review by WMWG.  Eric Goff seconded the motion.  The motion carried unanimously.</w:t>
      </w:r>
    </w:p>
    <w:p w14:paraId="1AAEDF71" w14:textId="657BC90E" w:rsidR="00A50CB8" w:rsidRDefault="00A50CB8" w:rsidP="004828C6">
      <w:pPr>
        <w:pStyle w:val="NoSpacing"/>
        <w:jc w:val="both"/>
        <w:rPr>
          <w:rFonts w:ascii="Times New Roman" w:hAnsi="Times New Roman" w:cs="Times New Roman"/>
        </w:rPr>
      </w:pPr>
    </w:p>
    <w:p w14:paraId="17911B6F" w14:textId="2A9AB2BC" w:rsidR="00356D90" w:rsidRDefault="00356D90" w:rsidP="004828C6">
      <w:pPr>
        <w:pStyle w:val="NoSpacing"/>
        <w:jc w:val="both"/>
        <w:rPr>
          <w:rFonts w:ascii="Times New Roman" w:hAnsi="Times New Roman" w:cs="Times New Roman"/>
        </w:rPr>
      </w:pPr>
      <w:r>
        <w:rPr>
          <w:rFonts w:ascii="Times New Roman" w:hAnsi="Times New Roman" w:cs="Times New Roman"/>
        </w:rPr>
        <w:t xml:space="preserve">Mr. Kee requested WMWG review </w:t>
      </w:r>
      <w:r w:rsidR="00195DE3">
        <w:rPr>
          <w:rFonts w:ascii="Times New Roman" w:hAnsi="Times New Roman" w:cs="Times New Roman"/>
        </w:rPr>
        <w:t xml:space="preserve">the issues, </w:t>
      </w:r>
      <w:r w:rsidR="008867A8">
        <w:rPr>
          <w:rFonts w:ascii="Times New Roman" w:hAnsi="Times New Roman" w:cs="Times New Roman"/>
        </w:rPr>
        <w:t xml:space="preserve">including </w:t>
      </w:r>
      <w:r w:rsidR="00CB550A">
        <w:rPr>
          <w:rFonts w:ascii="Times New Roman" w:hAnsi="Times New Roman" w:cs="Times New Roman"/>
        </w:rPr>
        <w:t>long term solution</w:t>
      </w:r>
      <w:r w:rsidR="00DA0E57">
        <w:rPr>
          <w:rFonts w:ascii="Times New Roman" w:hAnsi="Times New Roman" w:cs="Times New Roman"/>
        </w:rPr>
        <w:t>s</w:t>
      </w:r>
      <w:r w:rsidR="00CB550A">
        <w:rPr>
          <w:rFonts w:ascii="Times New Roman" w:hAnsi="Times New Roman" w:cs="Times New Roman"/>
        </w:rPr>
        <w:t xml:space="preserve"> for the </w:t>
      </w:r>
      <w:r w:rsidR="00CB550A" w:rsidRPr="00CB550A">
        <w:rPr>
          <w:rFonts w:ascii="Times New Roman" w:hAnsi="Times New Roman" w:cs="Times New Roman"/>
        </w:rPr>
        <w:t>Real-Time On-Line Rel</w:t>
      </w:r>
      <w:r w:rsidR="00CB550A">
        <w:rPr>
          <w:rFonts w:ascii="Times New Roman" w:hAnsi="Times New Roman" w:cs="Times New Roman"/>
        </w:rPr>
        <w:t>iability Deployment Price Adder, loca</w:t>
      </w:r>
      <w:r w:rsidR="00DA0E57">
        <w:rPr>
          <w:rFonts w:ascii="Times New Roman" w:hAnsi="Times New Roman" w:cs="Times New Roman"/>
        </w:rPr>
        <w:t xml:space="preserve">tional </w:t>
      </w:r>
      <w:r w:rsidR="00CB550A">
        <w:rPr>
          <w:rFonts w:ascii="Times New Roman" w:hAnsi="Times New Roman" w:cs="Times New Roman"/>
        </w:rPr>
        <w:t xml:space="preserve">price signals, </w:t>
      </w:r>
      <w:r w:rsidR="00F2544A">
        <w:rPr>
          <w:rFonts w:ascii="Times New Roman" w:hAnsi="Times New Roman" w:cs="Times New Roman"/>
        </w:rPr>
        <w:t xml:space="preserve">and </w:t>
      </w:r>
      <w:r w:rsidR="00482B6D">
        <w:rPr>
          <w:rFonts w:ascii="Times New Roman" w:hAnsi="Times New Roman" w:cs="Times New Roman"/>
        </w:rPr>
        <w:t>implementation</w:t>
      </w:r>
      <w:r w:rsidR="00DA0E57">
        <w:rPr>
          <w:rFonts w:ascii="Times New Roman" w:hAnsi="Times New Roman" w:cs="Times New Roman"/>
        </w:rPr>
        <w:t xml:space="preserve"> </w:t>
      </w:r>
      <w:r w:rsidR="00195DE3">
        <w:rPr>
          <w:rFonts w:ascii="Times New Roman" w:hAnsi="Times New Roman" w:cs="Times New Roman"/>
        </w:rPr>
        <w:t>and design change</w:t>
      </w:r>
      <w:r w:rsidR="00F2544A">
        <w:rPr>
          <w:rFonts w:ascii="Times New Roman" w:hAnsi="Times New Roman" w:cs="Times New Roman"/>
        </w:rPr>
        <w:t>s</w:t>
      </w:r>
      <w:r w:rsidR="008867A8">
        <w:rPr>
          <w:rFonts w:ascii="Times New Roman" w:hAnsi="Times New Roman" w:cs="Times New Roman"/>
        </w:rPr>
        <w:t xml:space="preserve"> needed</w:t>
      </w:r>
      <w:r w:rsidR="00195DE3">
        <w:rPr>
          <w:rFonts w:ascii="Times New Roman" w:hAnsi="Times New Roman" w:cs="Times New Roman"/>
        </w:rPr>
        <w:t xml:space="preserve">. </w:t>
      </w:r>
    </w:p>
    <w:p w14:paraId="1236A795" w14:textId="77777777" w:rsidR="0040481C" w:rsidRPr="00B125CE" w:rsidRDefault="0040481C" w:rsidP="004828C6">
      <w:pPr>
        <w:pStyle w:val="NoSpacing"/>
        <w:jc w:val="both"/>
        <w:rPr>
          <w:rFonts w:ascii="Times New Roman" w:hAnsi="Times New Roman" w:cs="Times New Roman"/>
        </w:rPr>
      </w:pPr>
    </w:p>
    <w:p w14:paraId="2736970B" w14:textId="7DC85337" w:rsidR="00BD327C" w:rsidRPr="00BD327C" w:rsidRDefault="00BD327C" w:rsidP="00BD327C">
      <w:pPr>
        <w:pStyle w:val="NoSpacing"/>
        <w:rPr>
          <w:rFonts w:ascii="Times New Roman" w:hAnsi="Times New Roman" w:cs="Times New Roman"/>
          <w:i/>
        </w:rPr>
      </w:pPr>
      <w:r w:rsidRPr="00BD327C">
        <w:rPr>
          <w:rFonts w:ascii="Times New Roman" w:hAnsi="Times New Roman" w:cs="Times New Roman"/>
          <w:i/>
        </w:rPr>
        <w:t>S</w:t>
      </w:r>
      <w:r>
        <w:rPr>
          <w:rFonts w:ascii="Times New Roman" w:hAnsi="Times New Roman" w:cs="Times New Roman"/>
          <w:i/>
        </w:rPr>
        <w:t>ystem Change Request (S</w:t>
      </w:r>
      <w:r w:rsidRPr="00BD327C">
        <w:rPr>
          <w:rFonts w:ascii="Times New Roman" w:hAnsi="Times New Roman" w:cs="Times New Roman"/>
          <w:i/>
        </w:rPr>
        <w:t>CR</w:t>
      </w:r>
      <w:r>
        <w:rPr>
          <w:rFonts w:ascii="Times New Roman" w:hAnsi="Times New Roman" w:cs="Times New Roman"/>
          <w:i/>
        </w:rPr>
        <w:t xml:space="preserve">) </w:t>
      </w:r>
      <w:r w:rsidRPr="00BD327C">
        <w:rPr>
          <w:rFonts w:ascii="Times New Roman" w:hAnsi="Times New Roman" w:cs="Times New Roman"/>
          <w:i/>
        </w:rPr>
        <w:t>798, PTP Obligation Bid ID Limit</w:t>
      </w:r>
    </w:p>
    <w:p w14:paraId="2C071829" w14:textId="77ABA23E" w:rsidR="00BD327C" w:rsidRDefault="003A0282" w:rsidP="004828C6">
      <w:pPr>
        <w:pStyle w:val="NoSpacing"/>
        <w:jc w:val="both"/>
        <w:rPr>
          <w:rFonts w:ascii="Times New Roman" w:hAnsi="Times New Roman" w:cs="Times New Roman"/>
        </w:rPr>
      </w:pPr>
      <w:r>
        <w:rPr>
          <w:rFonts w:ascii="Times New Roman" w:hAnsi="Times New Roman" w:cs="Times New Roman"/>
        </w:rPr>
        <w:t xml:space="preserve">Carrie Bivens summarized the history of SCR798, stated that voluntary curtailments are not a viable solution, and reviewed the proposed </w:t>
      </w:r>
      <w:r w:rsidRPr="003A0282">
        <w:rPr>
          <w:rFonts w:ascii="Times New Roman" w:hAnsi="Times New Roman" w:cs="Times New Roman"/>
        </w:rPr>
        <w:t xml:space="preserve">Point-to-Point (PTP) Obligation </w:t>
      </w:r>
      <w:r w:rsidR="006B61DD" w:rsidRPr="003A0282">
        <w:rPr>
          <w:rFonts w:ascii="Times New Roman" w:hAnsi="Times New Roman" w:cs="Times New Roman"/>
        </w:rPr>
        <w:t>bid</w:t>
      </w:r>
      <w:r w:rsidR="006B61DD">
        <w:rPr>
          <w:rFonts w:ascii="Times New Roman" w:hAnsi="Times New Roman" w:cs="Times New Roman"/>
        </w:rPr>
        <w:t xml:space="preserve"> limit</w:t>
      </w:r>
      <w:r w:rsidR="00C87D98">
        <w:rPr>
          <w:rFonts w:ascii="Times New Roman" w:hAnsi="Times New Roman" w:cs="Times New Roman"/>
        </w:rPr>
        <w:t xml:space="preserve">.  Market Participants and ERCOT Staff discussed alternative solutions including </w:t>
      </w:r>
      <w:r w:rsidR="00B117EE">
        <w:rPr>
          <w:rFonts w:ascii="Times New Roman" w:hAnsi="Times New Roman" w:cs="Times New Roman"/>
        </w:rPr>
        <w:t xml:space="preserve">a </w:t>
      </w:r>
      <w:r w:rsidR="00C87D98" w:rsidRPr="00C87D98">
        <w:rPr>
          <w:rFonts w:ascii="Times New Roman" w:hAnsi="Times New Roman" w:cs="Times New Roman"/>
        </w:rPr>
        <w:t>megawatt (MW)</w:t>
      </w:r>
      <w:r w:rsidR="00C87D98">
        <w:rPr>
          <w:rFonts w:ascii="Times New Roman" w:hAnsi="Times New Roman" w:cs="Times New Roman"/>
        </w:rPr>
        <w:t xml:space="preserve"> limit and bid identifiers.  </w:t>
      </w:r>
    </w:p>
    <w:p w14:paraId="5FE3F8C6" w14:textId="77777777" w:rsidR="003A0282" w:rsidRDefault="003A0282" w:rsidP="004828C6">
      <w:pPr>
        <w:pStyle w:val="NoSpacing"/>
        <w:jc w:val="both"/>
        <w:rPr>
          <w:rFonts w:ascii="Times New Roman" w:hAnsi="Times New Roman" w:cs="Times New Roman"/>
        </w:rPr>
      </w:pPr>
    </w:p>
    <w:p w14:paraId="0657C5C6" w14:textId="168AD68A" w:rsidR="00C87D98" w:rsidRPr="00C87D98" w:rsidRDefault="000B4DCC" w:rsidP="00C87D98">
      <w:pPr>
        <w:pStyle w:val="NoSpacing"/>
        <w:jc w:val="both"/>
        <w:rPr>
          <w:rFonts w:ascii="Times New Roman" w:hAnsi="Times New Roman" w:cs="Times New Roman"/>
          <w:b/>
        </w:rPr>
      </w:pPr>
      <w:r>
        <w:rPr>
          <w:rFonts w:ascii="Times New Roman" w:hAnsi="Times New Roman" w:cs="Times New Roman"/>
          <w:b/>
        </w:rPr>
        <w:t xml:space="preserve">Clayton </w:t>
      </w:r>
      <w:r w:rsidR="00C87D98" w:rsidRPr="00C87D98">
        <w:rPr>
          <w:rFonts w:ascii="Times New Roman" w:hAnsi="Times New Roman" w:cs="Times New Roman"/>
          <w:b/>
        </w:rPr>
        <w:t xml:space="preserve">Greer moved to endorse SCR798 as submitted.  </w:t>
      </w:r>
      <w:r>
        <w:rPr>
          <w:rFonts w:ascii="Times New Roman" w:hAnsi="Times New Roman" w:cs="Times New Roman"/>
          <w:b/>
        </w:rPr>
        <w:t xml:space="preserve">Ms. </w:t>
      </w:r>
      <w:r w:rsidR="00C87D98" w:rsidRPr="00C87D98">
        <w:rPr>
          <w:rFonts w:ascii="Times New Roman" w:hAnsi="Times New Roman" w:cs="Times New Roman"/>
          <w:b/>
        </w:rPr>
        <w:t>Surendran seconded the motion.  The motion carried unanimously.</w:t>
      </w:r>
    </w:p>
    <w:p w14:paraId="31618C80" w14:textId="77777777" w:rsidR="00C87D98" w:rsidRDefault="00C87D98" w:rsidP="004828C6">
      <w:pPr>
        <w:pStyle w:val="NoSpacing"/>
        <w:jc w:val="both"/>
        <w:rPr>
          <w:rFonts w:ascii="Times New Roman" w:hAnsi="Times New Roman" w:cs="Times New Roman"/>
        </w:rPr>
      </w:pPr>
    </w:p>
    <w:p w14:paraId="50223767" w14:textId="0E7C2B06" w:rsidR="00C87D98" w:rsidRDefault="00C87D98" w:rsidP="00C87D98">
      <w:pPr>
        <w:pStyle w:val="NoSpacing"/>
        <w:jc w:val="both"/>
        <w:rPr>
          <w:rFonts w:ascii="Times New Roman" w:hAnsi="Times New Roman" w:cs="Times New Roman"/>
        </w:rPr>
      </w:pPr>
      <w:r>
        <w:rPr>
          <w:rFonts w:ascii="Times New Roman" w:hAnsi="Times New Roman" w:cs="Times New Roman"/>
        </w:rPr>
        <w:t>Mr. Kee requested CMWG monitor and review performance issues post</w:t>
      </w:r>
      <w:r w:rsidR="006B61DD">
        <w:rPr>
          <w:rFonts w:ascii="Times New Roman" w:hAnsi="Times New Roman" w:cs="Times New Roman"/>
        </w:rPr>
        <w:t>-</w:t>
      </w:r>
      <w:r>
        <w:rPr>
          <w:rFonts w:ascii="Times New Roman" w:hAnsi="Times New Roman" w:cs="Times New Roman"/>
        </w:rPr>
        <w:t xml:space="preserve">implementation </w:t>
      </w:r>
      <w:r w:rsidR="00CA0EF5">
        <w:rPr>
          <w:rFonts w:ascii="Times New Roman" w:hAnsi="Times New Roman" w:cs="Times New Roman"/>
        </w:rPr>
        <w:t xml:space="preserve">of SCR798 </w:t>
      </w:r>
      <w:r>
        <w:rPr>
          <w:rFonts w:ascii="Times New Roman" w:hAnsi="Times New Roman" w:cs="Times New Roman"/>
        </w:rPr>
        <w:t xml:space="preserve">and consider alternative solutions.  </w:t>
      </w:r>
    </w:p>
    <w:p w14:paraId="3D21EF9B" w14:textId="77777777" w:rsidR="00C87D98" w:rsidRPr="003A0282" w:rsidRDefault="00C87D98" w:rsidP="004828C6">
      <w:pPr>
        <w:pStyle w:val="NoSpacing"/>
        <w:jc w:val="both"/>
        <w:rPr>
          <w:rFonts w:ascii="Times New Roman" w:hAnsi="Times New Roman" w:cs="Times New Roman"/>
        </w:rPr>
      </w:pPr>
    </w:p>
    <w:p w14:paraId="493A4537" w14:textId="5B09130C" w:rsidR="00A50CB8" w:rsidRDefault="007005F7" w:rsidP="004828C6">
      <w:pPr>
        <w:pStyle w:val="NoSpacing"/>
        <w:jc w:val="both"/>
        <w:rPr>
          <w:rFonts w:ascii="Times New Roman" w:hAnsi="Times New Roman" w:cs="Times New Roman"/>
          <w:i/>
        </w:rPr>
      </w:pPr>
      <w:r w:rsidRPr="007005F7">
        <w:rPr>
          <w:rFonts w:ascii="Times New Roman" w:hAnsi="Times New Roman" w:cs="Times New Roman"/>
          <w:i/>
        </w:rPr>
        <w:t>NPRR909, Address Unavailability Gap for ERS and Other Minor Clarifications</w:t>
      </w:r>
    </w:p>
    <w:p w14:paraId="4D6CAB1C" w14:textId="4C8B3A74" w:rsidR="002276DF" w:rsidRDefault="00DD3864" w:rsidP="002276DF">
      <w:pPr>
        <w:pStyle w:val="NoSpacing"/>
        <w:jc w:val="both"/>
        <w:rPr>
          <w:rFonts w:ascii="Times New Roman" w:hAnsi="Times New Roman" w:cs="Times New Roman"/>
        </w:rPr>
      </w:pPr>
      <w:r>
        <w:rPr>
          <w:rFonts w:ascii="Times New Roman" w:hAnsi="Times New Roman" w:cs="Times New Roman"/>
        </w:rPr>
        <w:t xml:space="preserve">Diana Rios summarized the history of NPRR909 and </w:t>
      </w:r>
      <w:r w:rsidR="006B61DD">
        <w:rPr>
          <w:rFonts w:ascii="Times New Roman" w:hAnsi="Times New Roman" w:cs="Times New Roman"/>
        </w:rPr>
        <w:t xml:space="preserve">discussions at </w:t>
      </w:r>
      <w:r>
        <w:rPr>
          <w:rFonts w:ascii="Times New Roman" w:hAnsi="Times New Roman" w:cs="Times New Roman"/>
        </w:rPr>
        <w:t xml:space="preserve">the October 24, 2018 Demand Side Working Group (DSWG) meeting.  </w:t>
      </w:r>
    </w:p>
    <w:p w14:paraId="226B4235" w14:textId="77777777" w:rsidR="00DD3864" w:rsidRDefault="00DD3864" w:rsidP="002276DF">
      <w:pPr>
        <w:pStyle w:val="NoSpacing"/>
        <w:jc w:val="both"/>
        <w:rPr>
          <w:rFonts w:ascii="Times New Roman" w:hAnsi="Times New Roman" w:cs="Times New Roman"/>
        </w:rPr>
      </w:pPr>
    </w:p>
    <w:p w14:paraId="2B485B8C" w14:textId="5D7DC589" w:rsidR="00DD3864" w:rsidRPr="00C87D98" w:rsidRDefault="00DD3864" w:rsidP="00DD3864">
      <w:pPr>
        <w:pStyle w:val="NoSpacing"/>
        <w:jc w:val="both"/>
        <w:rPr>
          <w:rFonts w:ascii="Times New Roman" w:hAnsi="Times New Roman" w:cs="Times New Roman"/>
          <w:b/>
        </w:rPr>
      </w:pPr>
      <w:r>
        <w:rPr>
          <w:rFonts w:ascii="Times New Roman" w:hAnsi="Times New Roman" w:cs="Times New Roman"/>
          <w:b/>
        </w:rPr>
        <w:t xml:space="preserve">Marka Shaw moved to </w:t>
      </w:r>
      <w:r w:rsidRPr="00C87D98">
        <w:rPr>
          <w:rFonts w:ascii="Times New Roman" w:hAnsi="Times New Roman" w:cs="Times New Roman"/>
          <w:b/>
        </w:rPr>
        <w:t xml:space="preserve">endorse </w:t>
      </w:r>
      <w:r>
        <w:rPr>
          <w:rFonts w:ascii="Times New Roman" w:hAnsi="Times New Roman" w:cs="Times New Roman"/>
          <w:b/>
        </w:rPr>
        <w:t xml:space="preserve">NPRR909 </w:t>
      </w:r>
      <w:r w:rsidRPr="00C87D98">
        <w:rPr>
          <w:rFonts w:ascii="Times New Roman" w:hAnsi="Times New Roman" w:cs="Times New Roman"/>
          <w:b/>
        </w:rPr>
        <w:t xml:space="preserve">as submitted.  </w:t>
      </w:r>
      <w:r>
        <w:rPr>
          <w:rFonts w:ascii="Times New Roman" w:hAnsi="Times New Roman" w:cs="Times New Roman"/>
          <w:b/>
        </w:rPr>
        <w:t xml:space="preserve">Shannon Caraway </w:t>
      </w:r>
      <w:r w:rsidRPr="00C87D98">
        <w:rPr>
          <w:rFonts w:ascii="Times New Roman" w:hAnsi="Times New Roman" w:cs="Times New Roman"/>
          <w:b/>
        </w:rPr>
        <w:t xml:space="preserve">seconded the motion.  The motion carried </w:t>
      </w:r>
      <w:r>
        <w:rPr>
          <w:rFonts w:ascii="Times New Roman" w:hAnsi="Times New Roman" w:cs="Times New Roman"/>
          <w:b/>
        </w:rPr>
        <w:t xml:space="preserve">with one objection from the </w:t>
      </w:r>
      <w:r w:rsidR="000B4DCC" w:rsidRPr="00076AB9">
        <w:rPr>
          <w:rFonts w:ascii="Times New Roman" w:hAnsi="Times New Roman" w:cs="Times New Roman"/>
          <w:b/>
        </w:rPr>
        <w:t xml:space="preserve">Independent Power Marketer (IPM) </w:t>
      </w:r>
      <w:r>
        <w:rPr>
          <w:rFonts w:ascii="Times New Roman" w:hAnsi="Times New Roman" w:cs="Times New Roman"/>
          <w:b/>
        </w:rPr>
        <w:t xml:space="preserve">(Morgan Stanley) Market Segment.   </w:t>
      </w:r>
    </w:p>
    <w:p w14:paraId="7880A01E" w14:textId="77777777" w:rsidR="00DD3864" w:rsidRPr="00DD3864" w:rsidRDefault="00DD3864" w:rsidP="002276DF">
      <w:pPr>
        <w:pStyle w:val="NoSpacing"/>
        <w:jc w:val="both"/>
        <w:rPr>
          <w:rFonts w:ascii="Times New Roman" w:hAnsi="Times New Roman" w:cs="Times New Roman"/>
        </w:rPr>
      </w:pPr>
    </w:p>
    <w:p w14:paraId="6EFD0727" w14:textId="77777777" w:rsidR="002276DF" w:rsidRPr="002276DF" w:rsidRDefault="002276DF" w:rsidP="002276DF">
      <w:pPr>
        <w:pStyle w:val="NoSpacing"/>
        <w:jc w:val="both"/>
        <w:rPr>
          <w:rFonts w:ascii="Times New Roman" w:hAnsi="Times New Roman" w:cs="Times New Roman"/>
          <w:i/>
        </w:rPr>
      </w:pPr>
      <w:r w:rsidRPr="002276DF">
        <w:rPr>
          <w:rFonts w:ascii="Times New Roman" w:hAnsi="Times New Roman" w:cs="Times New Roman"/>
          <w:i/>
        </w:rPr>
        <w:t>NPRR912, Settlement of Switchable Generation Resources (SWGRs) Instructed to Switch to ERCOT</w:t>
      </w:r>
    </w:p>
    <w:p w14:paraId="0C4D30F8" w14:textId="3A5516AD" w:rsidR="00582881" w:rsidRDefault="00582881" w:rsidP="004828C6">
      <w:pPr>
        <w:pStyle w:val="NoSpacing"/>
        <w:jc w:val="both"/>
        <w:rPr>
          <w:rFonts w:ascii="Times New Roman" w:hAnsi="Times New Roman" w:cs="Times New Roman"/>
        </w:rPr>
      </w:pPr>
      <w:r w:rsidRPr="00582881">
        <w:rPr>
          <w:rFonts w:ascii="Times New Roman" w:hAnsi="Times New Roman" w:cs="Times New Roman"/>
        </w:rPr>
        <w:t xml:space="preserve">Dan </w:t>
      </w:r>
      <w:r>
        <w:rPr>
          <w:rFonts w:ascii="Times New Roman" w:hAnsi="Times New Roman" w:cs="Times New Roman"/>
        </w:rPr>
        <w:t xml:space="preserve">Jones </w:t>
      </w:r>
      <w:r w:rsidR="004924AA">
        <w:rPr>
          <w:rFonts w:ascii="Times New Roman" w:hAnsi="Times New Roman" w:cs="Times New Roman"/>
        </w:rPr>
        <w:t xml:space="preserve">presented the </w:t>
      </w:r>
      <w:r>
        <w:rPr>
          <w:rFonts w:ascii="Times New Roman" w:hAnsi="Times New Roman" w:cs="Times New Roman"/>
        </w:rPr>
        <w:t xml:space="preserve">1/8/19 ERCOT comments and reviewed the recoverable costs for SWGRs responding to a switch directive in an anticipated or </w:t>
      </w:r>
      <w:r w:rsidR="00396678">
        <w:rPr>
          <w:rFonts w:ascii="Times New Roman" w:hAnsi="Times New Roman" w:cs="Times New Roman"/>
        </w:rPr>
        <w:t xml:space="preserve">actual </w:t>
      </w:r>
      <w:r>
        <w:rPr>
          <w:rFonts w:ascii="Times New Roman" w:hAnsi="Times New Roman" w:cs="Times New Roman"/>
        </w:rPr>
        <w:t xml:space="preserve">Emergency Condition.  Todd Jonas summarized the </w:t>
      </w:r>
      <w:r w:rsidR="000658EF">
        <w:rPr>
          <w:rFonts w:ascii="Times New Roman" w:hAnsi="Times New Roman" w:cs="Times New Roman"/>
        </w:rPr>
        <w:t xml:space="preserve">1/4/19 Tenaska Energy comments and </w:t>
      </w:r>
      <w:r w:rsidR="00527C3C">
        <w:rPr>
          <w:rFonts w:ascii="Times New Roman" w:hAnsi="Times New Roman" w:cs="Times New Roman"/>
        </w:rPr>
        <w:t xml:space="preserve">opined </w:t>
      </w:r>
      <w:r w:rsidR="000658EF">
        <w:rPr>
          <w:rFonts w:ascii="Times New Roman" w:hAnsi="Times New Roman" w:cs="Times New Roman"/>
        </w:rPr>
        <w:t xml:space="preserve">that </w:t>
      </w:r>
      <w:r w:rsidR="00396678">
        <w:rPr>
          <w:rFonts w:ascii="Times New Roman" w:hAnsi="Times New Roman" w:cs="Times New Roman"/>
        </w:rPr>
        <w:t xml:space="preserve">specifying an </w:t>
      </w:r>
      <w:r w:rsidR="00396678" w:rsidRPr="00396678">
        <w:rPr>
          <w:rFonts w:ascii="Times New Roman" w:hAnsi="Times New Roman" w:cs="Times New Roman"/>
        </w:rPr>
        <w:t xml:space="preserve">Energy Emergency Alert (EEA) </w:t>
      </w:r>
      <w:r w:rsidR="00396678">
        <w:rPr>
          <w:rFonts w:ascii="Times New Roman" w:hAnsi="Times New Roman" w:cs="Times New Roman"/>
        </w:rPr>
        <w:t xml:space="preserve">Level 1 </w:t>
      </w:r>
      <w:r w:rsidR="000658EF">
        <w:rPr>
          <w:rFonts w:ascii="Times New Roman" w:hAnsi="Times New Roman" w:cs="Times New Roman"/>
        </w:rPr>
        <w:t xml:space="preserve">requirement </w:t>
      </w:r>
      <w:r w:rsidR="00837FC6">
        <w:rPr>
          <w:rFonts w:ascii="Times New Roman" w:hAnsi="Times New Roman" w:cs="Times New Roman"/>
        </w:rPr>
        <w:t>limited the exposure of the SWGR</w:t>
      </w:r>
      <w:r w:rsidR="004924AA">
        <w:rPr>
          <w:rFonts w:ascii="Times New Roman" w:hAnsi="Times New Roman" w:cs="Times New Roman"/>
        </w:rPr>
        <w:t>, and that</w:t>
      </w:r>
      <w:r w:rsidR="00837FC6">
        <w:rPr>
          <w:rFonts w:ascii="Times New Roman" w:hAnsi="Times New Roman" w:cs="Times New Roman"/>
        </w:rPr>
        <w:t xml:space="preserve"> </w:t>
      </w:r>
      <w:r w:rsidR="001D7916">
        <w:rPr>
          <w:rFonts w:ascii="Times New Roman" w:hAnsi="Times New Roman" w:cs="Times New Roman"/>
        </w:rPr>
        <w:t>Settlement based</w:t>
      </w:r>
      <w:r w:rsidR="00237FD4">
        <w:rPr>
          <w:rFonts w:ascii="Times New Roman" w:hAnsi="Times New Roman" w:cs="Times New Roman"/>
        </w:rPr>
        <w:t xml:space="preserve"> on a </w:t>
      </w:r>
      <w:r w:rsidR="000658EF">
        <w:rPr>
          <w:rFonts w:ascii="Times New Roman" w:hAnsi="Times New Roman" w:cs="Times New Roman"/>
        </w:rPr>
        <w:t>price floor</w:t>
      </w:r>
      <w:r w:rsidR="00396678">
        <w:rPr>
          <w:rFonts w:ascii="Times New Roman" w:hAnsi="Times New Roman" w:cs="Times New Roman"/>
        </w:rPr>
        <w:t xml:space="preserve"> rather than a Make-Whole Payment</w:t>
      </w:r>
      <w:r w:rsidR="00837FC6">
        <w:rPr>
          <w:rFonts w:ascii="Times New Roman" w:hAnsi="Times New Roman" w:cs="Times New Roman"/>
        </w:rPr>
        <w:t xml:space="preserve"> </w:t>
      </w:r>
      <w:r w:rsidR="00237FD4">
        <w:rPr>
          <w:rFonts w:ascii="Times New Roman" w:hAnsi="Times New Roman" w:cs="Times New Roman"/>
        </w:rPr>
        <w:t xml:space="preserve">more fully </w:t>
      </w:r>
      <w:r w:rsidR="00396678">
        <w:rPr>
          <w:rFonts w:ascii="Times New Roman" w:hAnsi="Times New Roman" w:cs="Times New Roman"/>
        </w:rPr>
        <w:t>compensated</w:t>
      </w:r>
      <w:r w:rsidR="001D7916">
        <w:rPr>
          <w:rFonts w:ascii="Times New Roman" w:hAnsi="Times New Roman" w:cs="Times New Roman"/>
        </w:rPr>
        <w:t xml:space="preserve"> the SWGR</w:t>
      </w:r>
      <w:r w:rsidR="00837FC6">
        <w:rPr>
          <w:rFonts w:ascii="Times New Roman" w:hAnsi="Times New Roman" w:cs="Times New Roman"/>
        </w:rPr>
        <w:t xml:space="preserve"> </w:t>
      </w:r>
      <w:r w:rsidR="00237FD4">
        <w:rPr>
          <w:rFonts w:ascii="Times New Roman" w:hAnsi="Times New Roman" w:cs="Times New Roman"/>
        </w:rPr>
        <w:t>as it i</w:t>
      </w:r>
      <w:r w:rsidR="00837FC6">
        <w:rPr>
          <w:rFonts w:ascii="Times New Roman" w:hAnsi="Times New Roman" w:cs="Times New Roman"/>
        </w:rPr>
        <w:t>ncluded l</w:t>
      </w:r>
      <w:r w:rsidR="00396678">
        <w:rPr>
          <w:rFonts w:ascii="Times New Roman" w:hAnsi="Times New Roman" w:cs="Times New Roman"/>
        </w:rPr>
        <w:t xml:space="preserve">ost </w:t>
      </w:r>
      <w:r w:rsidR="00837FC6">
        <w:rPr>
          <w:rFonts w:ascii="Times New Roman" w:hAnsi="Times New Roman" w:cs="Times New Roman"/>
        </w:rPr>
        <w:t xml:space="preserve">opportunity costs.  </w:t>
      </w:r>
      <w:r w:rsidR="00396678">
        <w:rPr>
          <w:rFonts w:ascii="Times New Roman" w:hAnsi="Times New Roman" w:cs="Times New Roman"/>
        </w:rPr>
        <w:t>Some Market Participants expressed concern for the Tenaska proposed EEA</w:t>
      </w:r>
      <w:r w:rsidR="001D7916">
        <w:rPr>
          <w:rFonts w:ascii="Times New Roman" w:hAnsi="Times New Roman" w:cs="Times New Roman"/>
        </w:rPr>
        <w:t xml:space="preserve"> event requirement</w:t>
      </w:r>
      <w:r w:rsidR="00396678">
        <w:rPr>
          <w:rFonts w:ascii="Times New Roman" w:hAnsi="Times New Roman" w:cs="Times New Roman"/>
        </w:rPr>
        <w:t xml:space="preserve"> due</w:t>
      </w:r>
      <w:r w:rsidR="00837FC6">
        <w:rPr>
          <w:rFonts w:ascii="Times New Roman" w:hAnsi="Times New Roman" w:cs="Times New Roman"/>
        </w:rPr>
        <w:t xml:space="preserve"> to</w:t>
      </w:r>
      <w:r w:rsidR="00396678">
        <w:rPr>
          <w:rFonts w:ascii="Times New Roman" w:hAnsi="Times New Roman" w:cs="Times New Roman"/>
        </w:rPr>
        <w:t xml:space="preserve"> timing limitations </w:t>
      </w:r>
      <w:r w:rsidR="00837FC6">
        <w:rPr>
          <w:rFonts w:ascii="Times New Roman" w:hAnsi="Times New Roman" w:cs="Times New Roman"/>
        </w:rPr>
        <w:t xml:space="preserve">of a </w:t>
      </w:r>
      <w:r w:rsidR="00396678">
        <w:rPr>
          <w:rFonts w:ascii="Times New Roman" w:hAnsi="Times New Roman" w:cs="Times New Roman"/>
        </w:rPr>
        <w:t xml:space="preserve">Reliability Unit Commitment (RUC).  Market Participant and ERCOT Staff </w:t>
      </w:r>
      <w:r w:rsidR="00121615">
        <w:rPr>
          <w:rFonts w:ascii="Times New Roman" w:hAnsi="Times New Roman" w:cs="Times New Roman"/>
        </w:rPr>
        <w:t xml:space="preserve">further </w:t>
      </w:r>
      <w:r w:rsidR="00396678">
        <w:rPr>
          <w:rFonts w:ascii="Times New Roman" w:hAnsi="Times New Roman" w:cs="Times New Roman"/>
        </w:rPr>
        <w:t>discussed the issues</w:t>
      </w:r>
      <w:r w:rsidR="00121615">
        <w:rPr>
          <w:rFonts w:ascii="Times New Roman" w:hAnsi="Times New Roman" w:cs="Times New Roman"/>
        </w:rPr>
        <w:t xml:space="preserve"> of market pricing, </w:t>
      </w:r>
      <w:r w:rsidR="00BA7E8B">
        <w:rPr>
          <w:rFonts w:ascii="Times New Roman" w:hAnsi="Times New Roman" w:cs="Times New Roman"/>
        </w:rPr>
        <w:t>m</w:t>
      </w:r>
      <w:r w:rsidR="00121615">
        <w:rPr>
          <w:rFonts w:ascii="Times New Roman" w:hAnsi="Times New Roman" w:cs="Times New Roman"/>
        </w:rPr>
        <w:t>ake-</w:t>
      </w:r>
      <w:r w:rsidR="00BA7E8B">
        <w:rPr>
          <w:rFonts w:ascii="Times New Roman" w:hAnsi="Times New Roman" w:cs="Times New Roman"/>
        </w:rPr>
        <w:t>w</w:t>
      </w:r>
      <w:r w:rsidR="00121615">
        <w:rPr>
          <w:rFonts w:ascii="Times New Roman" w:hAnsi="Times New Roman" w:cs="Times New Roman"/>
        </w:rPr>
        <w:t xml:space="preserve">hole allocation, </w:t>
      </w:r>
      <w:r w:rsidR="00BA7E8B">
        <w:rPr>
          <w:rFonts w:ascii="Times New Roman" w:hAnsi="Times New Roman" w:cs="Times New Roman"/>
        </w:rPr>
        <w:t>E</w:t>
      </w:r>
      <w:r w:rsidR="00396678">
        <w:rPr>
          <w:rFonts w:ascii="Times New Roman" w:hAnsi="Times New Roman" w:cs="Times New Roman"/>
        </w:rPr>
        <w:t xml:space="preserve">mergency </w:t>
      </w:r>
      <w:r w:rsidR="00BA7E8B">
        <w:rPr>
          <w:rFonts w:ascii="Times New Roman" w:hAnsi="Times New Roman" w:cs="Times New Roman"/>
        </w:rPr>
        <w:t>C</w:t>
      </w:r>
      <w:r w:rsidR="00396678">
        <w:rPr>
          <w:rFonts w:ascii="Times New Roman" w:hAnsi="Times New Roman" w:cs="Times New Roman"/>
        </w:rPr>
        <w:t xml:space="preserve">onditions, </w:t>
      </w:r>
      <w:r w:rsidR="00121615">
        <w:rPr>
          <w:rFonts w:ascii="Times New Roman" w:hAnsi="Times New Roman" w:cs="Times New Roman"/>
        </w:rPr>
        <w:t xml:space="preserve">compensation mechanisms, and market impacts; </w:t>
      </w:r>
      <w:r w:rsidR="00396678">
        <w:rPr>
          <w:rFonts w:ascii="Times New Roman" w:hAnsi="Times New Roman" w:cs="Times New Roman"/>
        </w:rPr>
        <w:t xml:space="preserve">and reviewed the implementation timeline for NPRR912.    </w:t>
      </w:r>
    </w:p>
    <w:p w14:paraId="51732F84" w14:textId="77777777" w:rsidR="00396678" w:rsidRDefault="00396678" w:rsidP="004828C6">
      <w:pPr>
        <w:pStyle w:val="NoSpacing"/>
        <w:jc w:val="both"/>
        <w:rPr>
          <w:rFonts w:ascii="Times New Roman" w:hAnsi="Times New Roman" w:cs="Times New Roman"/>
        </w:rPr>
      </w:pPr>
    </w:p>
    <w:p w14:paraId="275686D2" w14:textId="3EF0052A" w:rsidR="00121615" w:rsidRPr="00121615" w:rsidRDefault="00121615" w:rsidP="004828C6">
      <w:pPr>
        <w:pStyle w:val="NoSpacing"/>
        <w:jc w:val="both"/>
        <w:rPr>
          <w:rFonts w:ascii="Times New Roman" w:hAnsi="Times New Roman" w:cs="Times New Roman"/>
          <w:b/>
        </w:rPr>
      </w:pPr>
      <w:r w:rsidRPr="00121615">
        <w:rPr>
          <w:rFonts w:ascii="Times New Roman" w:hAnsi="Times New Roman" w:cs="Times New Roman"/>
          <w:b/>
        </w:rPr>
        <w:t xml:space="preserve">Mr. Goff moved to request PRS continue to table NPRR912 for one month for the WMWG to review market pricing, </w:t>
      </w:r>
      <w:r w:rsidR="00BA7E8B">
        <w:rPr>
          <w:rFonts w:ascii="Times New Roman" w:hAnsi="Times New Roman" w:cs="Times New Roman"/>
          <w:b/>
        </w:rPr>
        <w:t>m</w:t>
      </w:r>
      <w:r w:rsidRPr="00121615">
        <w:rPr>
          <w:rFonts w:ascii="Times New Roman" w:hAnsi="Times New Roman" w:cs="Times New Roman"/>
          <w:b/>
        </w:rPr>
        <w:t>ake-</w:t>
      </w:r>
      <w:r w:rsidR="00BA7E8B">
        <w:rPr>
          <w:rFonts w:ascii="Times New Roman" w:hAnsi="Times New Roman" w:cs="Times New Roman"/>
          <w:b/>
        </w:rPr>
        <w:t>w</w:t>
      </w:r>
      <w:r w:rsidRPr="00121615">
        <w:rPr>
          <w:rFonts w:ascii="Times New Roman" w:hAnsi="Times New Roman" w:cs="Times New Roman"/>
          <w:b/>
        </w:rPr>
        <w:t>hole allocation, and compensation mechanisms for the switching of SWGRs for system-wide capacity issues, and to limit switching requests for SWGRs considered in NPRR912 to anticipation of an EE</w:t>
      </w:r>
      <w:r w:rsidR="00690922">
        <w:rPr>
          <w:rFonts w:ascii="Times New Roman" w:hAnsi="Times New Roman" w:cs="Times New Roman"/>
          <w:b/>
        </w:rPr>
        <w:t>A</w:t>
      </w:r>
      <w:r w:rsidRPr="00121615">
        <w:rPr>
          <w:rFonts w:ascii="Times New Roman" w:hAnsi="Times New Roman" w:cs="Times New Roman"/>
          <w:b/>
        </w:rPr>
        <w:t>; for the CMWG to review without delay the compensation mechanism and market impacts of switching of SWGRs for local issues; and for WMWG to report at the February 2019 WMS meeting so that NPRR912 may be considered at the April 2019 ERCOT Board meeting.  Bill Barnes seconded the motion.  The motion carried with one objection from the Cooperative Market Segment (GSEC). </w:t>
      </w:r>
    </w:p>
    <w:p w14:paraId="245F8254" w14:textId="77777777" w:rsidR="00121615" w:rsidRPr="00582881" w:rsidRDefault="00121615" w:rsidP="004828C6">
      <w:pPr>
        <w:pStyle w:val="NoSpacing"/>
        <w:jc w:val="both"/>
        <w:rPr>
          <w:rFonts w:ascii="Times New Roman" w:hAnsi="Times New Roman" w:cs="Times New Roman"/>
        </w:rPr>
      </w:pPr>
    </w:p>
    <w:p w14:paraId="5AC04A94" w14:textId="77777777" w:rsidR="007664DA" w:rsidRDefault="007664DA" w:rsidP="004828C6">
      <w:pPr>
        <w:pStyle w:val="NoSpacing"/>
        <w:jc w:val="both"/>
        <w:rPr>
          <w:rFonts w:ascii="Times New Roman" w:hAnsi="Times New Roman" w:cs="Times New Roman"/>
          <w:highlight w:val="lightGray"/>
          <w:u w:val="single"/>
        </w:rPr>
      </w:pPr>
    </w:p>
    <w:p w14:paraId="3C5D3414" w14:textId="5D9F46D3" w:rsidR="00434D75" w:rsidRPr="0032310A" w:rsidRDefault="007664DA" w:rsidP="00434D75">
      <w:pPr>
        <w:pStyle w:val="NoSpacing"/>
        <w:jc w:val="both"/>
        <w:rPr>
          <w:rFonts w:ascii="Times New Roman" w:hAnsi="Times New Roman" w:cs="Times New Roman"/>
          <w:u w:val="single"/>
        </w:rPr>
      </w:pPr>
      <w:r w:rsidRPr="0032310A">
        <w:rPr>
          <w:rFonts w:ascii="Times New Roman" w:hAnsi="Times New Roman" w:cs="Times New Roman"/>
          <w:u w:val="single"/>
        </w:rPr>
        <w:t xml:space="preserve">Other Binding Documents Revision Request (OBDRR) 009, ORDC OBD Revisions for ERCOT-Directed Actions Related to DC Ties (Waive Notice) </w:t>
      </w:r>
    </w:p>
    <w:p w14:paraId="5C8E506F" w14:textId="7AC81BBF" w:rsidR="000904FC" w:rsidRPr="000904FC" w:rsidRDefault="000B4DCC" w:rsidP="000904FC">
      <w:pPr>
        <w:pStyle w:val="NoSpacing"/>
        <w:jc w:val="both"/>
        <w:rPr>
          <w:rFonts w:ascii="Times New Roman" w:hAnsi="Times New Roman" w:cs="Times New Roman"/>
          <w:b/>
        </w:rPr>
      </w:pPr>
      <w:r>
        <w:rPr>
          <w:rFonts w:ascii="Times New Roman" w:hAnsi="Times New Roman" w:cs="Times New Roman"/>
          <w:b/>
        </w:rPr>
        <w:t xml:space="preserve">Ms. </w:t>
      </w:r>
      <w:r w:rsidR="0032310A" w:rsidRPr="0032310A">
        <w:rPr>
          <w:rFonts w:ascii="Times New Roman" w:hAnsi="Times New Roman" w:cs="Times New Roman"/>
          <w:b/>
        </w:rPr>
        <w:t xml:space="preserve">Morris </w:t>
      </w:r>
      <w:r w:rsidR="00817063" w:rsidRPr="0032310A">
        <w:rPr>
          <w:rFonts w:ascii="Times New Roman" w:hAnsi="Times New Roman" w:cs="Times New Roman"/>
          <w:b/>
        </w:rPr>
        <w:t xml:space="preserve">moved to waive notice </w:t>
      </w:r>
      <w:r w:rsidR="004924AA">
        <w:rPr>
          <w:rFonts w:ascii="Times New Roman" w:hAnsi="Times New Roman" w:cs="Times New Roman"/>
          <w:b/>
        </w:rPr>
        <w:t xml:space="preserve">for the consideration of </w:t>
      </w:r>
      <w:r w:rsidR="0032310A" w:rsidRPr="0032310A">
        <w:rPr>
          <w:rFonts w:ascii="Times New Roman" w:hAnsi="Times New Roman" w:cs="Times New Roman"/>
          <w:b/>
        </w:rPr>
        <w:t xml:space="preserve">OBDRR009.  </w:t>
      </w:r>
      <w:r>
        <w:rPr>
          <w:rFonts w:ascii="Times New Roman" w:hAnsi="Times New Roman" w:cs="Times New Roman"/>
          <w:b/>
        </w:rPr>
        <w:t xml:space="preserve">Ms. </w:t>
      </w:r>
      <w:r w:rsidR="0032310A" w:rsidRPr="0032310A">
        <w:rPr>
          <w:rFonts w:ascii="Times New Roman" w:hAnsi="Times New Roman" w:cs="Times New Roman"/>
          <w:b/>
        </w:rPr>
        <w:t xml:space="preserve">Coleman </w:t>
      </w:r>
      <w:r w:rsidR="000904FC">
        <w:rPr>
          <w:rFonts w:ascii="Times New Roman" w:hAnsi="Times New Roman" w:cs="Times New Roman"/>
          <w:b/>
        </w:rPr>
        <w:t xml:space="preserve">seconded the motion.  </w:t>
      </w:r>
      <w:r w:rsidR="000904FC" w:rsidRPr="000904FC">
        <w:rPr>
          <w:rFonts w:ascii="Times New Roman" w:hAnsi="Times New Roman" w:cs="Times New Roman"/>
          <w:b/>
        </w:rPr>
        <w:t>The motion carried unanimously.</w:t>
      </w:r>
    </w:p>
    <w:p w14:paraId="2140C3D5" w14:textId="549E6B7C" w:rsidR="00817063" w:rsidRPr="0032310A" w:rsidRDefault="00817063" w:rsidP="00817063">
      <w:pPr>
        <w:pStyle w:val="NoSpacing"/>
        <w:jc w:val="both"/>
        <w:rPr>
          <w:rFonts w:ascii="Times New Roman" w:hAnsi="Times New Roman" w:cs="Times New Roman"/>
          <w:b/>
        </w:rPr>
      </w:pPr>
    </w:p>
    <w:p w14:paraId="4CA5903B" w14:textId="69DD58B5" w:rsidR="00817063" w:rsidRPr="0032310A" w:rsidRDefault="0032310A" w:rsidP="00817063">
      <w:pPr>
        <w:pStyle w:val="NoSpacing"/>
        <w:jc w:val="both"/>
        <w:rPr>
          <w:rFonts w:ascii="Times New Roman" w:hAnsi="Times New Roman" w:cs="Times New Roman"/>
        </w:rPr>
      </w:pPr>
      <w:r>
        <w:rPr>
          <w:rFonts w:ascii="Times New Roman" w:hAnsi="Times New Roman" w:cs="Times New Roman"/>
        </w:rPr>
        <w:t xml:space="preserve">Mr. </w:t>
      </w:r>
      <w:r w:rsidR="001D4CED">
        <w:rPr>
          <w:rFonts w:ascii="Times New Roman" w:hAnsi="Times New Roman" w:cs="Times New Roman"/>
        </w:rPr>
        <w:t xml:space="preserve">Siddiqi </w:t>
      </w:r>
      <w:r>
        <w:rPr>
          <w:rFonts w:ascii="Times New Roman" w:hAnsi="Times New Roman" w:cs="Times New Roman"/>
        </w:rPr>
        <w:t xml:space="preserve">summarized </w:t>
      </w:r>
      <w:r w:rsidR="004B0D4C">
        <w:rPr>
          <w:rFonts w:ascii="Times New Roman" w:hAnsi="Times New Roman" w:cs="Times New Roman"/>
        </w:rPr>
        <w:t xml:space="preserve">OBDRR009 and </w:t>
      </w:r>
      <w:r w:rsidR="000904FC">
        <w:rPr>
          <w:rFonts w:ascii="Times New Roman" w:hAnsi="Times New Roman" w:cs="Times New Roman"/>
        </w:rPr>
        <w:t>the related pricing issues in NPRR904 and OBDRR009.  Market Participants and ERCOT Staff discussed the merits of OBDRR009 and the</w:t>
      </w:r>
      <w:r w:rsidR="00357307">
        <w:rPr>
          <w:rFonts w:ascii="Times New Roman" w:hAnsi="Times New Roman" w:cs="Times New Roman"/>
        </w:rPr>
        <w:t xml:space="preserve"> implementation timeline.  Some Market Participants requested additional time to review OBDRR009.  </w:t>
      </w:r>
      <w:r w:rsidR="000904FC">
        <w:rPr>
          <w:rFonts w:ascii="Times New Roman" w:hAnsi="Times New Roman" w:cs="Times New Roman"/>
        </w:rPr>
        <w:t xml:space="preserve"> </w:t>
      </w:r>
    </w:p>
    <w:p w14:paraId="4A0D3FC2" w14:textId="77777777" w:rsidR="00076AB9" w:rsidRDefault="00076AB9" w:rsidP="00076AB9">
      <w:pPr>
        <w:pStyle w:val="NoSpacing"/>
        <w:jc w:val="both"/>
        <w:rPr>
          <w:rFonts w:ascii="Times New Roman" w:hAnsi="Times New Roman" w:cs="Times New Roman"/>
          <w:b/>
        </w:rPr>
      </w:pPr>
    </w:p>
    <w:p w14:paraId="54968E37" w14:textId="1BC332B3" w:rsidR="00076AB9" w:rsidRPr="00356D90" w:rsidRDefault="00076AB9" w:rsidP="00076AB9">
      <w:pPr>
        <w:pStyle w:val="NoSpacing"/>
        <w:jc w:val="both"/>
        <w:rPr>
          <w:rFonts w:ascii="Times New Roman" w:hAnsi="Times New Roman" w:cs="Times New Roman"/>
          <w:b/>
        </w:rPr>
      </w:pPr>
      <w:r w:rsidRPr="00076AB9">
        <w:rPr>
          <w:rFonts w:ascii="Times New Roman" w:hAnsi="Times New Roman" w:cs="Times New Roman"/>
          <w:b/>
        </w:rPr>
        <w:t xml:space="preserve">Ms. Morris moved to </w:t>
      </w:r>
      <w:r w:rsidRPr="00356D90">
        <w:rPr>
          <w:rFonts w:ascii="Times New Roman" w:hAnsi="Times New Roman" w:cs="Times New Roman"/>
          <w:b/>
        </w:rPr>
        <w:t xml:space="preserve">request </w:t>
      </w:r>
      <w:r>
        <w:rPr>
          <w:rFonts w:ascii="Times New Roman" w:hAnsi="Times New Roman" w:cs="Times New Roman"/>
          <w:b/>
        </w:rPr>
        <w:t xml:space="preserve">TAC </w:t>
      </w:r>
      <w:r w:rsidRPr="00356D90">
        <w:rPr>
          <w:rFonts w:ascii="Times New Roman" w:hAnsi="Times New Roman" w:cs="Times New Roman"/>
          <w:b/>
        </w:rPr>
        <w:t xml:space="preserve">continue to table </w:t>
      </w:r>
      <w:r>
        <w:rPr>
          <w:rFonts w:ascii="Times New Roman" w:hAnsi="Times New Roman" w:cs="Times New Roman"/>
          <w:b/>
        </w:rPr>
        <w:t>OBDRR009 for one month.  Franklin Maduzia</w:t>
      </w:r>
      <w:r w:rsidRPr="00356D90">
        <w:rPr>
          <w:rFonts w:ascii="Times New Roman" w:hAnsi="Times New Roman" w:cs="Times New Roman"/>
          <w:b/>
        </w:rPr>
        <w:t xml:space="preserve"> seconded the motion.  The motion carried </w:t>
      </w:r>
      <w:r>
        <w:rPr>
          <w:rFonts w:ascii="Times New Roman" w:hAnsi="Times New Roman" w:cs="Times New Roman"/>
          <w:b/>
        </w:rPr>
        <w:t xml:space="preserve">with four objections from the </w:t>
      </w:r>
      <w:r w:rsidRPr="00076AB9">
        <w:rPr>
          <w:rFonts w:ascii="Times New Roman" w:hAnsi="Times New Roman" w:cs="Times New Roman"/>
          <w:b/>
        </w:rPr>
        <w:t xml:space="preserve">Independent Generator (3) (Calpine, Exelon, Solar Prime) and </w:t>
      </w:r>
      <w:r w:rsidR="000B4DCC">
        <w:rPr>
          <w:rFonts w:ascii="Times New Roman" w:hAnsi="Times New Roman" w:cs="Times New Roman"/>
          <w:b/>
        </w:rPr>
        <w:t xml:space="preserve">IPM </w:t>
      </w:r>
      <w:r w:rsidRPr="00076AB9">
        <w:rPr>
          <w:rFonts w:ascii="Times New Roman" w:hAnsi="Times New Roman" w:cs="Times New Roman"/>
          <w:b/>
        </w:rPr>
        <w:t xml:space="preserve">(Shell) Market Segments.  </w:t>
      </w:r>
    </w:p>
    <w:p w14:paraId="45F8F791" w14:textId="77777777" w:rsidR="00817063" w:rsidRPr="00076AB9" w:rsidRDefault="00817063" w:rsidP="000A33DF">
      <w:pPr>
        <w:pStyle w:val="NoSpacing"/>
        <w:jc w:val="both"/>
        <w:rPr>
          <w:rFonts w:ascii="Times New Roman" w:hAnsi="Times New Roman" w:cs="Times New Roman"/>
          <w:b/>
        </w:rPr>
      </w:pPr>
    </w:p>
    <w:p w14:paraId="14534226" w14:textId="77777777" w:rsidR="007664DA" w:rsidRPr="007664DA" w:rsidRDefault="007664DA" w:rsidP="000A33DF">
      <w:pPr>
        <w:pStyle w:val="NoSpacing"/>
        <w:jc w:val="both"/>
        <w:rPr>
          <w:rFonts w:ascii="Times New Roman" w:hAnsi="Times New Roman" w:cs="Times New Roman"/>
          <w:u w:val="single"/>
        </w:rPr>
      </w:pPr>
    </w:p>
    <w:p w14:paraId="1C74E696" w14:textId="041C84D8" w:rsidR="007664DA" w:rsidRPr="007664DA" w:rsidRDefault="007664DA" w:rsidP="007664DA">
      <w:pPr>
        <w:pStyle w:val="NoSpacing"/>
        <w:jc w:val="both"/>
        <w:rPr>
          <w:rFonts w:ascii="Times New Roman" w:hAnsi="Times New Roman" w:cs="Times New Roman"/>
          <w:u w:val="single"/>
        </w:rPr>
      </w:pPr>
      <w:r w:rsidRPr="007664DA">
        <w:rPr>
          <w:rFonts w:ascii="Times New Roman" w:hAnsi="Times New Roman" w:cs="Times New Roman"/>
          <w:u w:val="single"/>
        </w:rPr>
        <w:t>WMWG</w:t>
      </w:r>
    </w:p>
    <w:p w14:paraId="69A71101" w14:textId="3ADCF909" w:rsidR="007133A5" w:rsidRDefault="000B4DCC" w:rsidP="007133A5">
      <w:pPr>
        <w:pStyle w:val="NoSpacing"/>
        <w:jc w:val="both"/>
        <w:rPr>
          <w:rFonts w:ascii="Times New Roman" w:hAnsi="Times New Roman" w:cs="Times New Roman"/>
        </w:rPr>
      </w:pPr>
      <w:r>
        <w:rPr>
          <w:rFonts w:ascii="Times New Roman" w:hAnsi="Times New Roman" w:cs="Times New Roman"/>
        </w:rPr>
        <w:t xml:space="preserve">Mr. </w:t>
      </w:r>
      <w:r w:rsidR="00690922">
        <w:rPr>
          <w:rFonts w:ascii="Times New Roman" w:hAnsi="Times New Roman" w:cs="Times New Roman"/>
        </w:rPr>
        <w:t xml:space="preserve">Goff </w:t>
      </w:r>
      <w:r w:rsidR="000A33DF" w:rsidRPr="007664DA">
        <w:rPr>
          <w:rFonts w:ascii="Times New Roman" w:hAnsi="Times New Roman" w:cs="Times New Roman"/>
        </w:rPr>
        <w:t xml:space="preserve">summarized recent </w:t>
      </w:r>
      <w:r w:rsidR="007742D5">
        <w:rPr>
          <w:rFonts w:ascii="Times New Roman" w:hAnsi="Times New Roman" w:cs="Times New Roman"/>
        </w:rPr>
        <w:t xml:space="preserve">WMWG </w:t>
      </w:r>
      <w:r w:rsidR="000A33DF" w:rsidRPr="007664DA">
        <w:rPr>
          <w:rFonts w:ascii="Times New Roman" w:hAnsi="Times New Roman" w:cs="Times New Roman"/>
        </w:rPr>
        <w:t xml:space="preserve">activities, including review of Revision Requests </w:t>
      </w:r>
      <w:r w:rsidR="0031531E" w:rsidRPr="007664DA">
        <w:rPr>
          <w:rFonts w:ascii="Times New Roman" w:hAnsi="Times New Roman" w:cs="Times New Roman"/>
        </w:rPr>
        <w:t xml:space="preserve">and issues </w:t>
      </w:r>
      <w:r w:rsidR="000A33DF" w:rsidRPr="007664DA">
        <w:rPr>
          <w:rFonts w:ascii="Times New Roman" w:hAnsi="Times New Roman" w:cs="Times New Roman"/>
        </w:rPr>
        <w:t xml:space="preserve">assigned to </w:t>
      </w:r>
      <w:r w:rsidR="007742D5">
        <w:rPr>
          <w:rFonts w:ascii="Times New Roman" w:hAnsi="Times New Roman" w:cs="Times New Roman"/>
        </w:rPr>
        <w:t>WMWG</w:t>
      </w:r>
      <w:r w:rsidR="007133A5">
        <w:rPr>
          <w:rFonts w:ascii="Times New Roman" w:hAnsi="Times New Roman" w:cs="Times New Roman"/>
        </w:rPr>
        <w:t xml:space="preserve">.  Mr. Goff stated the January 21, 2019 WMWG meeting was rescheduled to January 25, 2019.  </w:t>
      </w:r>
    </w:p>
    <w:p w14:paraId="74286286" w14:textId="24C30BC3" w:rsidR="000A33DF" w:rsidRPr="007664DA" w:rsidRDefault="00A35752" w:rsidP="000A33DF">
      <w:pPr>
        <w:pStyle w:val="NoSpacing"/>
        <w:jc w:val="both"/>
        <w:rPr>
          <w:rFonts w:ascii="Times New Roman" w:hAnsi="Times New Roman" w:cs="Times New Roman"/>
        </w:rPr>
      </w:pPr>
      <w:r w:rsidRPr="007664DA">
        <w:rPr>
          <w:rFonts w:ascii="Times New Roman" w:hAnsi="Times New Roman" w:cs="Times New Roman"/>
        </w:rPr>
        <w:lastRenderedPageBreak/>
        <w:t xml:space="preserve">  </w:t>
      </w:r>
      <w:r w:rsidR="0031531E" w:rsidRPr="007664DA">
        <w:rPr>
          <w:rFonts w:ascii="Times New Roman" w:hAnsi="Times New Roman" w:cs="Times New Roman"/>
        </w:rPr>
        <w:t xml:space="preserve"> </w:t>
      </w:r>
    </w:p>
    <w:p w14:paraId="23DADBC6" w14:textId="77777777" w:rsidR="007664DA" w:rsidRPr="007664DA" w:rsidRDefault="007664DA" w:rsidP="00845E9B">
      <w:pPr>
        <w:pStyle w:val="NoSpacing"/>
        <w:jc w:val="both"/>
        <w:rPr>
          <w:rFonts w:ascii="Times New Roman" w:hAnsi="Times New Roman" w:cs="Times New Roman"/>
        </w:rPr>
      </w:pPr>
    </w:p>
    <w:p w14:paraId="63CB9376" w14:textId="2D7441FD" w:rsidR="007664DA" w:rsidRPr="007664DA" w:rsidRDefault="007664DA" w:rsidP="007664DA">
      <w:pPr>
        <w:pStyle w:val="NoSpacing"/>
        <w:rPr>
          <w:rFonts w:ascii="Times New Roman" w:hAnsi="Times New Roman" w:cs="Times New Roman"/>
          <w:u w:val="single"/>
        </w:rPr>
      </w:pPr>
      <w:r w:rsidRPr="007664DA">
        <w:rPr>
          <w:rFonts w:ascii="Times New Roman" w:eastAsia="Times New Roman" w:hAnsi="Times New Roman" w:cs="Times New Roman"/>
          <w:u w:val="single"/>
        </w:rPr>
        <w:t xml:space="preserve">Supply Analysis Working Group (SAWG) </w:t>
      </w:r>
      <w:r w:rsidRPr="007664DA">
        <w:rPr>
          <w:rFonts w:ascii="Times New Roman" w:hAnsi="Times New Roman" w:cs="Times New Roman"/>
          <w:u w:val="single"/>
        </w:rPr>
        <w:t>(see Key Documents)</w:t>
      </w:r>
    </w:p>
    <w:p w14:paraId="7D97118D" w14:textId="6485EA29" w:rsidR="007664DA" w:rsidRPr="007664DA" w:rsidRDefault="007664DA" w:rsidP="007664DA">
      <w:pPr>
        <w:pStyle w:val="NoSpacing"/>
        <w:jc w:val="both"/>
        <w:rPr>
          <w:rFonts w:ascii="Times New Roman" w:hAnsi="Times New Roman" w:cs="Times New Roman"/>
        </w:rPr>
      </w:pPr>
      <w:r w:rsidRPr="007664DA">
        <w:rPr>
          <w:rFonts w:ascii="Times New Roman" w:hAnsi="Times New Roman" w:cs="Times New Roman"/>
        </w:rPr>
        <w:t xml:space="preserve">Caitlin Smith summarized recent SAWG activities, including review of Revision Requests and issues assigned to </w:t>
      </w:r>
      <w:r>
        <w:rPr>
          <w:rFonts w:ascii="Times New Roman" w:hAnsi="Times New Roman" w:cs="Times New Roman"/>
        </w:rPr>
        <w:t>SAWG</w:t>
      </w:r>
      <w:r w:rsidRPr="007664DA">
        <w:rPr>
          <w:rFonts w:ascii="Times New Roman" w:hAnsi="Times New Roman" w:cs="Times New Roman"/>
        </w:rPr>
        <w:t xml:space="preserve">.   </w:t>
      </w:r>
    </w:p>
    <w:p w14:paraId="505FCED5" w14:textId="77777777" w:rsidR="000A33DF" w:rsidRDefault="000A33DF" w:rsidP="00845E9B">
      <w:pPr>
        <w:pStyle w:val="NoSpacing"/>
        <w:jc w:val="both"/>
        <w:rPr>
          <w:rFonts w:ascii="Times New Roman" w:hAnsi="Times New Roman" w:cs="Times New Roman"/>
          <w:highlight w:val="lightGray"/>
        </w:rPr>
      </w:pPr>
    </w:p>
    <w:p w14:paraId="6379E66C" w14:textId="77777777" w:rsidR="007133A5" w:rsidRPr="00E90491" w:rsidRDefault="007133A5" w:rsidP="00845E9B">
      <w:pPr>
        <w:pStyle w:val="NoSpacing"/>
        <w:jc w:val="both"/>
        <w:rPr>
          <w:rFonts w:ascii="Times New Roman" w:hAnsi="Times New Roman" w:cs="Times New Roman"/>
          <w:highlight w:val="lightGray"/>
        </w:rPr>
      </w:pPr>
    </w:p>
    <w:p w14:paraId="40D1B24E" w14:textId="77777777" w:rsidR="00EF51BD" w:rsidRPr="000C6001" w:rsidRDefault="00EF51BD" w:rsidP="00EB51A0">
      <w:pPr>
        <w:pStyle w:val="NoSpacing"/>
        <w:jc w:val="both"/>
        <w:rPr>
          <w:rFonts w:ascii="Times New Roman" w:hAnsi="Times New Roman" w:cs="Times New Roman"/>
          <w:u w:val="single"/>
        </w:rPr>
      </w:pPr>
      <w:r w:rsidRPr="000C6001">
        <w:rPr>
          <w:rFonts w:ascii="Times New Roman" w:hAnsi="Times New Roman" w:cs="Times New Roman"/>
          <w:u w:val="single"/>
        </w:rPr>
        <w:t>Revision Requests Tabled at PRS, Referred to WMS (see Key Documents)</w:t>
      </w:r>
    </w:p>
    <w:p w14:paraId="77C70144" w14:textId="77777777" w:rsidR="00D853E5" w:rsidRPr="000C6001" w:rsidRDefault="00D853E5" w:rsidP="00D853E5">
      <w:pPr>
        <w:pStyle w:val="NoSpacing"/>
        <w:jc w:val="both"/>
        <w:rPr>
          <w:rFonts w:ascii="Times New Roman" w:hAnsi="Times New Roman" w:cs="Times New Roman"/>
          <w:i/>
        </w:rPr>
      </w:pPr>
      <w:r w:rsidRPr="000C6001">
        <w:rPr>
          <w:rFonts w:ascii="Times New Roman" w:hAnsi="Times New Roman" w:cs="Times New Roman"/>
          <w:i/>
        </w:rPr>
        <w:t>NPRR838, Updated O&amp;M Cost for RMR Resources</w:t>
      </w:r>
    </w:p>
    <w:p w14:paraId="3B711342" w14:textId="77777777" w:rsidR="000C6001" w:rsidRPr="000C6001" w:rsidRDefault="000C6001" w:rsidP="000C6001">
      <w:pPr>
        <w:pStyle w:val="NoSpacing"/>
        <w:jc w:val="both"/>
        <w:rPr>
          <w:rFonts w:ascii="Times New Roman" w:hAnsi="Times New Roman" w:cs="Times New Roman"/>
          <w:i/>
        </w:rPr>
      </w:pPr>
      <w:r w:rsidRPr="000C6001">
        <w:rPr>
          <w:rFonts w:ascii="Times New Roman" w:hAnsi="Times New Roman" w:cs="Times New Roman"/>
          <w:i/>
        </w:rPr>
        <w:t>NPRR872, Modifying the SASM Shadow Price Cap</w:t>
      </w:r>
    </w:p>
    <w:p w14:paraId="0D59C1A0" w14:textId="4765D40B" w:rsidR="000A4312" w:rsidRPr="000C6001" w:rsidRDefault="000A4312" w:rsidP="003D1B17">
      <w:pPr>
        <w:pStyle w:val="NoSpacing"/>
        <w:jc w:val="both"/>
        <w:rPr>
          <w:rFonts w:ascii="Times New Roman" w:hAnsi="Times New Roman" w:cs="Times New Roman"/>
          <w:i/>
        </w:rPr>
      </w:pPr>
      <w:r w:rsidRPr="000C6001">
        <w:rPr>
          <w:rFonts w:ascii="Times New Roman" w:hAnsi="Times New Roman" w:cs="Times New Roman"/>
          <w:i/>
        </w:rPr>
        <w:t>NPRR885, Must-Run Alternative (MRA) Details and Revisions Resulting from PUCT Project No. 46369, Rulemaking Relating to Reliability Must-Run Service</w:t>
      </w:r>
    </w:p>
    <w:p w14:paraId="305B5F02" w14:textId="1AB57248" w:rsidR="000C6001" w:rsidRPr="000C6001" w:rsidRDefault="00A56BC4" w:rsidP="003D1B17">
      <w:pPr>
        <w:pStyle w:val="NoSpacing"/>
        <w:jc w:val="both"/>
        <w:rPr>
          <w:rFonts w:ascii="Times New Roman" w:hAnsi="Times New Roman" w:cs="Times New Roman"/>
          <w:i/>
        </w:rPr>
      </w:pPr>
      <w:r w:rsidRPr="000C6001">
        <w:rPr>
          <w:rFonts w:ascii="Times New Roman" w:hAnsi="Times New Roman" w:cs="Times New Roman"/>
          <w:i/>
        </w:rPr>
        <w:t>NPRR896, Reliability Must-Run and Must-Run Alternative Evaluation Proces</w:t>
      </w:r>
      <w:r w:rsidR="000C6001" w:rsidRPr="000C6001">
        <w:rPr>
          <w:rFonts w:ascii="Times New Roman" w:hAnsi="Times New Roman" w:cs="Times New Roman"/>
          <w:i/>
        </w:rPr>
        <w:t>s</w:t>
      </w:r>
    </w:p>
    <w:p w14:paraId="722C2D73" w14:textId="529D2B14" w:rsidR="00A56BC4" w:rsidRPr="000C6001" w:rsidRDefault="000C6001" w:rsidP="003D1B17">
      <w:pPr>
        <w:pStyle w:val="NoSpacing"/>
        <w:jc w:val="both"/>
        <w:rPr>
          <w:rFonts w:ascii="Times New Roman" w:hAnsi="Times New Roman" w:cs="Times New Roman"/>
          <w:i/>
        </w:rPr>
      </w:pPr>
      <w:r w:rsidRPr="000C6001">
        <w:rPr>
          <w:rFonts w:ascii="Times New Roman" w:hAnsi="Times New Roman" w:cs="Times New Roman"/>
          <w:i/>
        </w:rPr>
        <w:t xml:space="preserve">NPRR903, Day-Ahead Market Timing Deviations </w:t>
      </w:r>
    </w:p>
    <w:p w14:paraId="39A69762" w14:textId="15438F3A" w:rsidR="003D1B17" w:rsidRPr="000C6001" w:rsidRDefault="00E30DC6" w:rsidP="003D1B17">
      <w:pPr>
        <w:pStyle w:val="NoSpacing"/>
        <w:jc w:val="both"/>
        <w:rPr>
          <w:rFonts w:ascii="Times New Roman" w:hAnsi="Times New Roman" w:cs="Times New Roman"/>
        </w:rPr>
      </w:pPr>
      <w:r w:rsidRPr="000C6001">
        <w:rPr>
          <w:rFonts w:ascii="Times New Roman" w:hAnsi="Times New Roman" w:cs="Times New Roman"/>
        </w:rPr>
        <w:t>W</w:t>
      </w:r>
      <w:r w:rsidR="008F53F8" w:rsidRPr="000C6001">
        <w:rPr>
          <w:rFonts w:ascii="Times New Roman" w:hAnsi="Times New Roman" w:cs="Times New Roman"/>
        </w:rPr>
        <w:t xml:space="preserve">MS took no action on these items.  </w:t>
      </w:r>
    </w:p>
    <w:p w14:paraId="704ACF0A" w14:textId="77777777" w:rsidR="006659C4" w:rsidRDefault="006659C4" w:rsidP="003D1B17">
      <w:pPr>
        <w:pStyle w:val="NoSpacing"/>
        <w:jc w:val="both"/>
        <w:rPr>
          <w:rFonts w:ascii="Times New Roman" w:hAnsi="Times New Roman" w:cs="Times New Roman"/>
          <w:highlight w:val="lightGray"/>
        </w:rPr>
      </w:pPr>
    </w:p>
    <w:p w14:paraId="62FE32E1" w14:textId="39753690" w:rsidR="000C6001" w:rsidRPr="007742D5" w:rsidRDefault="000C6001" w:rsidP="000C6001">
      <w:pPr>
        <w:pStyle w:val="NoSpacing"/>
        <w:jc w:val="both"/>
        <w:rPr>
          <w:rFonts w:ascii="Times New Roman" w:hAnsi="Times New Roman" w:cs="Times New Roman"/>
          <w:i/>
        </w:rPr>
      </w:pPr>
      <w:r w:rsidRPr="005E69F2">
        <w:rPr>
          <w:rFonts w:ascii="Times New Roman" w:hAnsi="Times New Roman" w:cs="Times New Roman"/>
          <w:i/>
        </w:rPr>
        <w:t xml:space="preserve">NPRR891, Removal of NOIE Capacity Reporting Threshold for the Unregistered Distributed Generation Report </w:t>
      </w:r>
    </w:p>
    <w:p w14:paraId="61619C23" w14:textId="4B964B62" w:rsidR="00837FC6" w:rsidRPr="00C95F8A" w:rsidRDefault="00690922" w:rsidP="006659C4">
      <w:pPr>
        <w:pStyle w:val="NoSpacing"/>
        <w:jc w:val="both"/>
        <w:rPr>
          <w:rFonts w:ascii="Times New Roman" w:hAnsi="Times New Roman" w:cs="Times New Roman"/>
        </w:rPr>
      </w:pPr>
      <w:r>
        <w:rPr>
          <w:rFonts w:ascii="Times New Roman" w:hAnsi="Times New Roman" w:cs="Times New Roman"/>
        </w:rPr>
        <w:t xml:space="preserve">Ms. </w:t>
      </w:r>
      <w:r w:rsidR="005E69F2" w:rsidRPr="00C95F8A">
        <w:rPr>
          <w:rFonts w:ascii="Times New Roman" w:hAnsi="Times New Roman" w:cs="Times New Roman"/>
        </w:rPr>
        <w:t>Smith summarized</w:t>
      </w:r>
      <w:r w:rsidR="00500F6A" w:rsidRPr="00C95F8A">
        <w:rPr>
          <w:rFonts w:ascii="Times New Roman" w:hAnsi="Times New Roman" w:cs="Times New Roman"/>
        </w:rPr>
        <w:t xml:space="preserve"> December 12, 2018 SAWG</w:t>
      </w:r>
      <w:r w:rsidR="001D4CED">
        <w:rPr>
          <w:rFonts w:ascii="Times New Roman" w:hAnsi="Times New Roman" w:cs="Times New Roman"/>
        </w:rPr>
        <w:t xml:space="preserve"> discussion of NPRR891</w:t>
      </w:r>
      <w:r w:rsidR="005E69F2" w:rsidRPr="00C95F8A">
        <w:rPr>
          <w:rFonts w:ascii="Times New Roman" w:hAnsi="Times New Roman" w:cs="Times New Roman"/>
        </w:rPr>
        <w:t xml:space="preserve"> and reviewed the frequency and reporting differences in the 12/27/18 GSEC and 1/4/19 ERCOT comments.  Market Participants and ERCOT Staff d</w:t>
      </w:r>
      <w:r w:rsidR="00440A49" w:rsidRPr="00C95F8A">
        <w:rPr>
          <w:rFonts w:ascii="Times New Roman" w:hAnsi="Times New Roman" w:cs="Times New Roman"/>
        </w:rPr>
        <w:t xml:space="preserve">ebated </w:t>
      </w:r>
      <w:r w:rsidR="005E69F2" w:rsidRPr="00C95F8A">
        <w:rPr>
          <w:rFonts w:ascii="Times New Roman" w:hAnsi="Times New Roman" w:cs="Times New Roman"/>
        </w:rPr>
        <w:t xml:space="preserve">the </w:t>
      </w:r>
      <w:r w:rsidR="00440A49" w:rsidRPr="00C95F8A">
        <w:rPr>
          <w:rFonts w:ascii="Times New Roman" w:hAnsi="Times New Roman" w:cs="Times New Roman"/>
        </w:rPr>
        <w:t xml:space="preserve">utility of the 50 </w:t>
      </w:r>
      <w:r w:rsidR="008970E1" w:rsidRPr="00C95F8A">
        <w:rPr>
          <w:rFonts w:ascii="Times New Roman" w:hAnsi="Times New Roman" w:cs="Times New Roman"/>
        </w:rPr>
        <w:t>Kilowatt (</w:t>
      </w:r>
      <w:r w:rsidR="00440A49" w:rsidRPr="00C95F8A">
        <w:rPr>
          <w:rFonts w:ascii="Times New Roman" w:hAnsi="Times New Roman" w:cs="Times New Roman"/>
        </w:rPr>
        <w:t>kW</w:t>
      </w:r>
      <w:r w:rsidR="008970E1" w:rsidRPr="00C95F8A">
        <w:rPr>
          <w:rFonts w:ascii="Times New Roman" w:hAnsi="Times New Roman" w:cs="Times New Roman"/>
        </w:rPr>
        <w:t>)</w:t>
      </w:r>
      <w:r w:rsidR="00440A49" w:rsidRPr="00C95F8A">
        <w:rPr>
          <w:rFonts w:ascii="Times New Roman" w:hAnsi="Times New Roman" w:cs="Times New Roman"/>
        </w:rPr>
        <w:t xml:space="preserve"> quarterly reporting threshold.  </w:t>
      </w:r>
      <w:r w:rsidR="00C95F8A" w:rsidRPr="00C95F8A">
        <w:rPr>
          <w:rFonts w:ascii="Times New Roman" w:hAnsi="Times New Roman" w:cs="Times New Roman"/>
        </w:rPr>
        <w:t xml:space="preserve">Market Participants offered additional clarifications.  </w:t>
      </w:r>
    </w:p>
    <w:p w14:paraId="5A9E1B01" w14:textId="77777777" w:rsidR="00C95F8A" w:rsidRPr="005E69F2" w:rsidRDefault="00C95F8A" w:rsidP="006659C4">
      <w:pPr>
        <w:pStyle w:val="NoSpacing"/>
        <w:jc w:val="both"/>
      </w:pPr>
    </w:p>
    <w:p w14:paraId="681478EF" w14:textId="1902FDE4" w:rsidR="00500F6A" w:rsidRPr="00500F6A" w:rsidRDefault="00500F6A" w:rsidP="00500F6A">
      <w:pPr>
        <w:pStyle w:val="NoSpacing"/>
        <w:jc w:val="both"/>
        <w:rPr>
          <w:rFonts w:ascii="Times New Roman" w:hAnsi="Times New Roman" w:cs="Times New Roman"/>
          <w:b/>
        </w:rPr>
      </w:pPr>
      <w:r w:rsidRPr="00500F6A">
        <w:rPr>
          <w:rFonts w:ascii="Times New Roman" w:hAnsi="Times New Roman" w:cs="Times New Roman"/>
          <w:b/>
        </w:rPr>
        <w:t>Mr. Barnes moved to endorse NPRR891 as amended by the 9/7/18 ERCOT com</w:t>
      </w:r>
      <w:bookmarkStart w:id="0" w:name="_GoBack"/>
      <w:bookmarkEnd w:id="0"/>
      <w:r w:rsidRPr="00500F6A">
        <w:rPr>
          <w:rFonts w:ascii="Times New Roman" w:hAnsi="Times New Roman" w:cs="Times New Roman"/>
          <w:b/>
        </w:rPr>
        <w:t>ments as revised by WMS.  Clif Lange seconded the motion.  The motion carried with one objection from the Cooperative (GSEC)</w:t>
      </w:r>
      <w:r w:rsidR="00810ED7">
        <w:rPr>
          <w:rFonts w:ascii="Times New Roman" w:hAnsi="Times New Roman" w:cs="Times New Roman"/>
          <w:b/>
        </w:rPr>
        <w:t xml:space="preserve"> </w:t>
      </w:r>
      <w:r w:rsidR="00810ED7" w:rsidRPr="00500F6A">
        <w:rPr>
          <w:rFonts w:ascii="Times New Roman" w:hAnsi="Times New Roman" w:cs="Times New Roman"/>
          <w:b/>
        </w:rPr>
        <w:t>Market Segment</w:t>
      </w:r>
      <w:r w:rsidRPr="00500F6A">
        <w:rPr>
          <w:rFonts w:ascii="Times New Roman" w:hAnsi="Times New Roman" w:cs="Times New Roman"/>
          <w:b/>
        </w:rPr>
        <w:t xml:space="preserve">.  </w:t>
      </w:r>
    </w:p>
    <w:p w14:paraId="74705D56" w14:textId="77777777" w:rsidR="00500F6A" w:rsidRPr="00500F6A" w:rsidRDefault="00500F6A" w:rsidP="00500F6A">
      <w:pPr>
        <w:pStyle w:val="NoSpacing"/>
        <w:jc w:val="both"/>
        <w:rPr>
          <w:rFonts w:ascii="Times New Roman" w:hAnsi="Times New Roman" w:cs="Times New Roman"/>
          <w:i/>
        </w:rPr>
      </w:pPr>
    </w:p>
    <w:p w14:paraId="64ED123B" w14:textId="77777777" w:rsidR="00842D03" w:rsidRPr="00E90491" w:rsidRDefault="00842D03" w:rsidP="003D1B17">
      <w:pPr>
        <w:pStyle w:val="NoSpacing"/>
        <w:jc w:val="both"/>
        <w:rPr>
          <w:rFonts w:ascii="Times New Roman" w:hAnsi="Times New Roman" w:cs="Times New Roman"/>
          <w:b/>
          <w:highlight w:val="lightGray"/>
        </w:rPr>
      </w:pPr>
    </w:p>
    <w:p w14:paraId="08B78437" w14:textId="77777777" w:rsidR="006659C4" w:rsidRPr="007742D5" w:rsidRDefault="009C7E0F" w:rsidP="006659C4">
      <w:pPr>
        <w:pStyle w:val="NoSpacing"/>
        <w:rPr>
          <w:rFonts w:ascii="Times New Roman" w:hAnsi="Times New Roman" w:cs="Times New Roman"/>
          <w:u w:val="single"/>
        </w:rPr>
      </w:pPr>
      <w:r w:rsidRPr="007742D5">
        <w:rPr>
          <w:rFonts w:ascii="Times New Roman" w:eastAsia="Times New Roman" w:hAnsi="Times New Roman" w:cs="Times New Roman"/>
          <w:u w:val="single"/>
        </w:rPr>
        <w:t>Market Settlement Working Group (MSWG)</w:t>
      </w:r>
      <w:r w:rsidR="006659C4" w:rsidRPr="007742D5">
        <w:rPr>
          <w:rFonts w:ascii="Times New Roman" w:eastAsia="Times New Roman" w:hAnsi="Times New Roman" w:cs="Times New Roman"/>
          <w:u w:val="single"/>
        </w:rPr>
        <w:t xml:space="preserve"> </w:t>
      </w:r>
      <w:r w:rsidR="006659C4" w:rsidRPr="007742D5">
        <w:rPr>
          <w:rFonts w:ascii="Times New Roman" w:hAnsi="Times New Roman" w:cs="Times New Roman"/>
          <w:u w:val="single"/>
        </w:rPr>
        <w:t>(see Key Documents)</w:t>
      </w:r>
    </w:p>
    <w:p w14:paraId="6235ED19" w14:textId="1BA476E8" w:rsidR="009C7E0F" w:rsidRPr="007742D5" w:rsidRDefault="00A56BC4" w:rsidP="009C7E0F">
      <w:pPr>
        <w:pStyle w:val="NoSpacing"/>
        <w:jc w:val="both"/>
        <w:rPr>
          <w:rFonts w:ascii="Times New Roman" w:eastAsia="Times New Roman" w:hAnsi="Times New Roman" w:cs="Times New Roman"/>
        </w:rPr>
      </w:pPr>
      <w:r w:rsidRPr="007742D5">
        <w:rPr>
          <w:rFonts w:ascii="Times New Roman" w:eastAsia="Times New Roman" w:hAnsi="Times New Roman" w:cs="Times New Roman"/>
        </w:rPr>
        <w:t xml:space="preserve">Mr. Kee noted the </w:t>
      </w:r>
      <w:r w:rsidR="00C717F7" w:rsidRPr="007742D5">
        <w:rPr>
          <w:rFonts w:ascii="Times New Roman" w:eastAsia="Times New Roman" w:hAnsi="Times New Roman" w:cs="Times New Roman"/>
        </w:rPr>
        <w:t xml:space="preserve">MSWG presentation was posted. </w:t>
      </w:r>
    </w:p>
    <w:p w14:paraId="6797CE9D" w14:textId="14C2D0D1" w:rsidR="00D340C8" w:rsidRDefault="00D340C8" w:rsidP="002C3858">
      <w:pPr>
        <w:pStyle w:val="NoSpacing"/>
        <w:jc w:val="both"/>
        <w:rPr>
          <w:rFonts w:ascii="Times New Roman" w:hAnsi="Times New Roman" w:cs="Times New Roman"/>
          <w:highlight w:val="lightGray"/>
        </w:rPr>
      </w:pPr>
    </w:p>
    <w:p w14:paraId="61D064D3" w14:textId="43293CB7" w:rsidR="007742D5" w:rsidRPr="007742D5" w:rsidRDefault="007742D5" w:rsidP="002C3858">
      <w:pPr>
        <w:pStyle w:val="NoSpacing"/>
        <w:jc w:val="both"/>
        <w:rPr>
          <w:rFonts w:ascii="Times New Roman" w:eastAsia="Times New Roman" w:hAnsi="Times New Roman" w:cs="Times New Roman"/>
          <w:i/>
        </w:rPr>
      </w:pPr>
      <w:r w:rsidRPr="007742D5">
        <w:rPr>
          <w:rFonts w:ascii="Times New Roman" w:eastAsia="Times New Roman" w:hAnsi="Times New Roman" w:cs="Times New Roman"/>
          <w:i/>
        </w:rPr>
        <w:t>NPRR850, Market Suspension and Restart</w:t>
      </w:r>
    </w:p>
    <w:p w14:paraId="30C260E9" w14:textId="3292196F" w:rsidR="00D340C8" w:rsidRPr="007742D5" w:rsidRDefault="007742D5" w:rsidP="002C3858">
      <w:pPr>
        <w:pStyle w:val="NoSpacing"/>
        <w:jc w:val="both"/>
        <w:rPr>
          <w:rFonts w:ascii="Times New Roman" w:hAnsi="Times New Roman" w:cs="Times New Roman"/>
        </w:rPr>
      </w:pPr>
      <w:r w:rsidRPr="007742D5">
        <w:rPr>
          <w:rFonts w:ascii="Times New Roman" w:hAnsi="Times New Roman" w:cs="Times New Roman"/>
        </w:rPr>
        <w:t xml:space="preserve">Mark Ruane reviewed the history of NPRR850 and the 1/19/19 ERCOT comments.  </w:t>
      </w:r>
    </w:p>
    <w:p w14:paraId="2D41060E" w14:textId="77777777" w:rsidR="007742D5" w:rsidRPr="007742D5" w:rsidRDefault="007742D5" w:rsidP="002C3858">
      <w:pPr>
        <w:pStyle w:val="NoSpacing"/>
        <w:jc w:val="both"/>
        <w:rPr>
          <w:rFonts w:ascii="Times New Roman" w:hAnsi="Times New Roman" w:cs="Times New Roman"/>
        </w:rPr>
      </w:pPr>
    </w:p>
    <w:p w14:paraId="6A2C6A49" w14:textId="06BB56B6" w:rsidR="007742D5" w:rsidRPr="007742D5" w:rsidRDefault="007742D5" w:rsidP="007742D5">
      <w:pPr>
        <w:pStyle w:val="NoSpacing"/>
        <w:jc w:val="both"/>
        <w:rPr>
          <w:rFonts w:ascii="Times New Roman" w:hAnsi="Times New Roman" w:cs="Times New Roman"/>
          <w:b/>
        </w:rPr>
      </w:pPr>
      <w:r w:rsidRPr="007742D5">
        <w:rPr>
          <w:rFonts w:ascii="Times New Roman" w:hAnsi="Times New Roman" w:cs="Times New Roman"/>
          <w:b/>
        </w:rPr>
        <w:t>Mr. Goff moved to endorse NPRR850 as amended by the 1</w:t>
      </w:r>
      <w:r>
        <w:rPr>
          <w:rFonts w:ascii="Times New Roman" w:hAnsi="Times New Roman" w:cs="Times New Roman"/>
          <w:b/>
        </w:rPr>
        <w:t>/</w:t>
      </w:r>
      <w:r w:rsidRPr="007742D5">
        <w:rPr>
          <w:rFonts w:ascii="Times New Roman" w:hAnsi="Times New Roman" w:cs="Times New Roman"/>
          <w:b/>
        </w:rPr>
        <w:t>9/19 ERCOT comments.  Mr. Greer seconded the motion.  The motion carried unanimously.</w:t>
      </w:r>
    </w:p>
    <w:p w14:paraId="29E682B4" w14:textId="77777777" w:rsidR="007742D5" w:rsidRPr="007742D5" w:rsidRDefault="007742D5" w:rsidP="002C3858">
      <w:pPr>
        <w:pStyle w:val="NoSpacing"/>
        <w:jc w:val="both"/>
        <w:rPr>
          <w:rFonts w:ascii="Times New Roman" w:hAnsi="Times New Roman" w:cs="Times New Roman"/>
        </w:rPr>
      </w:pPr>
    </w:p>
    <w:p w14:paraId="24D713E5" w14:textId="77777777" w:rsidR="005A5E28" w:rsidRPr="007742D5" w:rsidRDefault="005A5E28" w:rsidP="005A5E28">
      <w:pPr>
        <w:pStyle w:val="NoSpacing"/>
        <w:jc w:val="both"/>
        <w:rPr>
          <w:rFonts w:ascii="Times New Roman" w:hAnsi="Times New Roman" w:cs="Times New Roman"/>
        </w:rPr>
      </w:pPr>
    </w:p>
    <w:p w14:paraId="162A4161" w14:textId="2D06E36A" w:rsidR="006659C4" w:rsidRPr="007742D5" w:rsidRDefault="009C7E0F" w:rsidP="006659C4">
      <w:pPr>
        <w:pStyle w:val="NoSpacing"/>
        <w:rPr>
          <w:rFonts w:ascii="Times New Roman" w:hAnsi="Times New Roman" w:cs="Times New Roman"/>
          <w:u w:val="single"/>
        </w:rPr>
      </w:pPr>
      <w:r w:rsidRPr="007742D5">
        <w:rPr>
          <w:rFonts w:ascii="Times New Roman" w:eastAsia="Times New Roman" w:hAnsi="Times New Roman" w:cs="Times New Roman"/>
          <w:u w:val="single"/>
        </w:rPr>
        <w:t>CMWG</w:t>
      </w:r>
      <w:r w:rsidR="006659C4" w:rsidRPr="007742D5">
        <w:rPr>
          <w:rFonts w:ascii="Times New Roman" w:eastAsia="Times New Roman" w:hAnsi="Times New Roman" w:cs="Times New Roman"/>
          <w:u w:val="single"/>
        </w:rPr>
        <w:t xml:space="preserve"> </w:t>
      </w:r>
      <w:r w:rsidR="006659C4" w:rsidRPr="007742D5">
        <w:rPr>
          <w:rFonts w:ascii="Times New Roman" w:hAnsi="Times New Roman" w:cs="Times New Roman"/>
          <w:u w:val="single"/>
        </w:rPr>
        <w:t>(see Key Documents)</w:t>
      </w:r>
    </w:p>
    <w:p w14:paraId="76DDCBAA" w14:textId="308263B1" w:rsidR="002C0D55" w:rsidRPr="00C306F8" w:rsidRDefault="00690922" w:rsidP="00C306F8">
      <w:pPr>
        <w:pStyle w:val="NoSpacing"/>
        <w:jc w:val="both"/>
        <w:rPr>
          <w:rFonts w:ascii="Times New Roman" w:hAnsi="Times New Roman" w:cs="Times New Roman"/>
        </w:rPr>
      </w:pPr>
      <w:r>
        <w:rPr>
          <w:rFonts w:ascii="Times New Roman" w:hAnsi="Times New Roman" w:cs="Times New Roman"/>
        </w:rPr>
        <w:t>Ian</w:t>
      </w:r>
      <w:r w:rsidR="00896FB8" w:rsidRPr="00C306F8">
        <w:rPr>
          <w:rFonts w:ascii="Times New Roman" w:hAnsi="Times New Roman" w:cs="Times New Roman"/>
        </w:rPr>
        <w:t xml:space="preserve"> </w:t>
      </w:r>
      <w:r w:rsidR="002C0D55" w:rsidRPr="00C306F8">
        <w:rPr>
          <w:rFonts w:ascii="Times New Roman" w:hAnsi="Times New Roman" w:cs="Times New Roman"/>
        </w:rPr>
        <w:t xml:space="preserve">Haley </w:t>
      </w:r>
      <w:r w:rsidR="007742D5" w:rsidRPr="00C306F8">
        <w:rPr>
          <w:rFonts w:ascii="Times New Roman" w:hAnsi="Times New Roman" w:cs="Times New Roman"/>
        </w:rPr>
        <w:t xml:space="preserve">reviewed </w:t>
      </w:r>
      <w:r w:rsidR="00436B5A" w:rsidRPr="00C306F8">
        <w:rPr>
          <w:rFonts w:ascii="Times New Roman" w:hAnsi="Times New Roman" w:cs="Times New Roman"/>
        </w:rPr>
        <w:t xml:space="preserve">CMWG activities, </w:t>
      </w:r>
      <w:r w:rsidR="007742D5" w:rsidRPr="00C306F8">
        <w:rPr>
          <w:rFonts w:ascii="Times New Roman" w:hAnsi="Times New Roman" w:cs="Times New Roman"/>
        </w:rPr>
        <w:t>including Revision Requests and issues assigned to CMWG</w:t>
      </w:r>
      <w:r w:rsidR="007133A5" w:rsidRPr="00C306F8">
        <w:rPr>
          <w:rFonts w:ascii="Times New Roman" w:hAnsi="Times New Roman" w:cs="Times New Roman"/>
        </w:rPr>
        <w:t>.  Mr. Haley stated the January 21, 2019 CMWG meeting was rescheduled to January 25, 2019.</w:t>
      </w:r>
      <w:r w:rsidR="00C306F8">
        <w:rPr>
          <w:rFonts w:ascii="Times New Roman" w:hAnsi="Times New Roman" w:cs="Times New Roman"/>
        </w:rPr>
        <w:t xml:space="preserve">  </w:t>
      </w:r>
    </w:p>
    <w:p w14:paraId="71FA868A" w14:textId="77777777" w:rsidR="001444E8" w:rsidRPr="00E90491" w:rsidRDefault="001444E8" w:rsidP="002C3858">
      <w:pPr>
        <w:pStyle w:val="NoSpacing"/>
        <w:jc w:val="both"/>
        <w:rPr>
          <w:rFonts w:ascii="Times New Roman" w:hAnsi="Times New Roman" w:cs="Times New Roman"/>
          <w:highlight w:val="lightGray"/>
        </w:rPr>
      </w:pPr>
    </w:p>
    <w:p w14:paraId="0A36050E" w14:textId="77777777" w:rsidR="002C0D55" w:rsidRPr="00E90491" w:rsidRDefault="002C0D55" w:rsidP="002C3858">
      <w:pPr>
        <w:pStyle w:val="NoSpacing"/>
        <w:jc w:val="both"/>
        <w:rPr>
          <w:rFonts w:ascii="Times New Roman" w:eastAsia="Times New Roman" w:hAnsi="Times New Roman" w:cs="Times New Roman"/>
          <w:highlight w:val="lightGray"/>
          <w:u w:val="single"/>
        </w:rPr>
      </w:pPr>
    </w:p>
    <w:p w14:paraId="17BA4C2C" w14:textId="77777777" w:rsidR="006659C4" w:rsidRPr="00C306F8" w:rsidRDefault="009C7E0F" w:rsidP="006659C4">
      <w:pPr>
        <w:pStyle w:val="NoSpacing"/>
        <w:rPr>
          <w:rFonts w:ascii="Times New Roman" w:hAnsi="Times New Roman" w:cs="Times New Roman"/>
          <w:u w:val="single"/>
        </w:rPr>
      </w:pPr>
      <w:r w:rsidRPr="00C306F8">
        <w:rPr>
          <w:rFonts w:ascii="Times New Roman" w:eastAsia="Times New Roman" w:hAnsi="Times New Roman" w:cs="Times New Roman"/>
          <w:u w:val="single"/>
        </w:rPr>
        <w:t>Market Credit Working Group (MCWG)</w:t>
      </w:r>
      <w:r w:rsidR="006659C4" w:rsidRPr="00C306F8">
        <w:rPr>
          <w:rFonts w:ascii="Times New Roman" w:eastAsia="Times New Roman" w:hAnsi="Times New Roman" w:cs="Times New Roman"/>
          <w:u w:val="single"/>
        </w:rPr>
        <w:t xml:space="preserve"> </w:t>
      </w:r>
      <w:r w:rsidR="006659C4" w:rsidRPr="00C306F8">
        <w:rPr>
          <w:rFonts w:ascii="Times New Roman" w:hAnsi="Times New Roman" w:cs="Times New Roman"/>
          <w:u w:val="single"/>
        </w:rPr>
        <w:t>(see Key Documents)</w:t>
      </w:r>
    </w:p>
    <w:p w14:paraId="5EF502DF" w14:textId="7E1607F5" w:rsidR="002D229F" w:rsidRDefault="00733797" w:rsidP="00C276E8">
      <w:pPr>
        <w:pStyle w:val="NoSpacing"/>
        <w:jc w:val="both"/>
        <w:rPr>
          <w:rFonts w:ascii="Times New Roman" w:hAnsi="Times New Roman" w:cs="Times New Roman"/>
        </w:rPr>
      </w:pPr>
      <w:r w:rsidRPr="00C306F8">
        <w:rPr>
          <w:rFonts w:ascii="Times New Roman" w:hAnsi="Times New Roman" w:cs="Times New Roman"/>
        </w:rPr>
        <w:t xml:space="preserve">Mr. </w:t>
      </w:r>
      <w:r w:rsidR="00E547A7" w:rsidRPr="00C306F8">
        <w:rPr>
          <w:rFonts w:ascii="Times New Roman" w:hAnsi="Times New Roman" w:cs="Times New Roman"/>
        </w:rPr>
        <w:t>B</w:t>
      </w:r>
      <w:r w:rsidR="00C306F8" w:rsidRPr="00C306F8">
        <w:rPr>
          <w:rFonts w:ascii="Times New Roman" w:hAnsi="Times New Roman" w:cs="Times New Roman"/>
        </w:rPr>
        <w:t xml:space="preserve">arnes summarized MCWG activities, including Revision Requests and issues assigned to MCWG.  </w:t>
      </w:r>
    </w:p>
    <w:p w14:paraId="6CD41C8F" w14:textId="77777777" w:rsidR="00C306F8" w:rsidRDefault="00C306F8" w:rsidP="00C276E8">
      <w:pPr>
        <w:pStyle w:val="NoSpacing"/>
        <w:jc w:val="both"/>
        <w:rPr>
          <w:rFonts w:ascii="Times New Roman" w:hAnsi="Times New Roman" w:cs="Times New Roman"/>
        </w:rPr>
      </w:pPr>
    </w:p>
    <w:p w14:paraId="38D3E5E9" w14:textId="77777777" w:rsidR="004333FF" w:rsidRPr="00E90491" w:rsidRDefault="004333FF" w:rsidP="00C276E8">
      <w:pPr>
        <w:pStyle w:val="NoSpacing"/>
        <w:jc w:val="both"/>
        <w:rPr>
          <w:rFonts w:ascii="Times New Roman" w:hAnsi="Times New Roman" w:cs="Times New Roman"/>
          <w:highlight w:val="lightGray"/>
          <w:u w:val="single"/>
        </w:rPr>
      </w:pPr>
    </w:p>
    <w:p w14:paraId="614CA17F" w14:textId="77777777" w:rsidR="00EC1B15" w:rsidRDefault="000902FE" w:rsidP="00C276E8">
      <w:pPr>
        <w:pStyle w:val="NoSpacing"/>
        <w:jc w:val="both"/>
        <w:rPr>
          <w:rFonts w:ascii="Times New Roman" w:hAnsi="Times New Roman" w:cs="Times New Roman"/>
          <w:u w:val="single"/>
        </w:rPr>
      </w:pPr>
      <w:r w:rsidRPr="00EC1B15">
        <w:rPr>
          <w:rFonts w:ascii="Times New Roman" w:hAnsi="Times New Roman" w:cs="Times New Roman"/>
          <w:u w:val="single"/>
        </w:rPr>
        <w:t>Other Business</w:t>
      </w:r>
    </w:p>
    <w:p w14:paraId="2F1471E8" w14:textId="26F4DD76" w:rsidR="009C7E0F" w:rsidRPr="00EC1B15" w:rsidRDefault="00EC1B15" w:rsidP="00EC1B15">
      <w:pPr>
        <w:pStyle w:val="NoSpacing"/>
        <w:rPr>
          <w:rFonts w:ascii="Times New Roman" w:eastAsia="Times New Roman" w:hAnsi="Times New Roman" w:cs="Times New Roman"/>
          <w:i/>
        </w:rPr>
      </w:pPr>
      <w:r w:rsidRPr="00EC1B15">
        <w:rPr>
          <w:rFonts w:ascii="Times New Roman" w:eastAsia="Times New Roman" w:hAnsi="Times New Roman" w:cs="Times New Roman"/>
          <w:i/>
        </w:rPr>
        <w:t xml:space="preserve">NPRR917, Nodal Pricing for Settlement Only Distribution Generators (SODGs) and Settlement Only Transmission Generators (SOTGs)   </w:t>
      </w:r>
    </w:p>
    <w:p w14:paraId="5E7ECA06" w14:textId="7E969054" w:rsidR="00297875" w:rsidRDefault="00297875" w:rsidP="00C276E8">
      <w:pPr>
        <w:pStyle w:val="NoSpacing"/>
        <w:jc w:val="both"/>
        <w:rPr>
          <w:rFonts w:ascii="Times New Roman" w:hAnsi="Times New Roman" w:cs="Times New Roman"/>
        </w:rPr>
      </w:pPr>
      <w:r w:rsidRPr="00297875">
        <w:rPr>
          <w:rFonts w:ascii="Times New Roman" w:hAnsi="Times New Roman" w:cs="Times New Roman"/>
        </w:rPr>
        <w:lastRenderedPageBreak/>
        <w:t xml:space="preserve">Paul </w:t>
      </w:r>
      <w:r>
        <w:rPr>
          <w:rFonts w:ascii="Times New Roman" w:hAnsi="Times New Roman" w:cs="Times New Roman"/>
        </w:rPr>
        <w:t xml:space="preserve">Wattles summarized the history and concepts of NPRR917 and encouraged Market Participants to attend the January 11, 2019 DSWG meeting.  </w:t>
      </w:r>
    </w:p>
    <w:p w14:paraId="2C6816A8" w14:textId="77777777" w:rsidR="00954A50" w:rsidRPr="00E90491" w:rsidRDefault="00954A50" w:rsidP="009C7E0F">
      <w:pPr>
        <w:pStyle w:val="NoSpacing"/>
        <w:jc w:val="both"/>
        <w:rPr>
          <w:rFonts w:ascii="Times New Roman" w:hAnsi="Times New Roman" w:cs="Times New Roman"/>
          <w:i/>
          <w:highlight w:val="lightGray"/>
        </w:rPr>
      </w:pPr>
    </w:p>
    <w:p w14:paraId="4BA32095" w14:textId="54EC24AA" w:rsidR="00AF34D0" w:rsidRPr="003E4804" w:rsidRDefault="00AF34D0" w:rsidP="00C276E8">
      <w:pPr>
        <w:pStyle w:val="NoSpacing"/>
        <w:jc w:val="both"/>
        <w:rPr>
          <w:rFonts w:ascii="Times New Roman" w:hAnsi="Times New Roman" w:cs="Times New Roman"/>
          <w:i/>
        </w:rPr>
      </w:pPr>
      <w:r w:rsidRPr="003E4804">
        <w:rPr>
          <w:rFonts w:ascii="Times New Roman" w:hAnsi="Times New Roman" w:cs="Times New Roman"/>
          <w:i/>
        </w:rPr>
        <w:t>Review of Open Action Items</w:t>
      </w:r>
    </w:p>
    <w:p w14:paraId="27A8A8E2" w14:textId="77777777" w:rsidR="003E4804" w:rsidRPr="003E4804" w:rsidRDefault="0036483F" w:rsidP="00CC2138">
      <w:pPr>
        <w:pStyle w:val="NoSpacing"/>
        <w:jc w:val="both"/>
        <w:rPr>
          <w:rFonts w:ascii="Times New Roman" w:hAnsi="Times New Roman" w:cs="Times New Roman"/>
        </w:rPr>
      </w:pPr>
      <w:r w:rsidRPr="003E4804">
        <w:rPr>
          <w:rFonts w:ascii="Times New Roman" w:hAnsi="Times New Roman" w:cs="Times New Roman"/>
        </w:rPr>
        <w:t>M</w:t>
      </w:r>
      <w:r w:rsidR="00400B17" w:rsidRPr="003E4804">
        <w:rPr>
          <w:rFonts w:ascii="Times New Roman" w:hAnsi="Times New Roman" w:cs="Times New Roman"/>
        </w:rPr>
        <w:t>arket Participants reviewed the Open Action Items list</w:t>
      </w:r>
      <w:r w:rsidR="003E4804" w:rsidRPr="003E4804">
        <w:rPr>
          <w:rFonts w:ascii="Times New Roman" w:hAnsi="Times New Roman" w:cs="Times New Roman"/>
        </w:rPr>
        <w:t xml:space="preserve">.  </w:t>
      </w:r>
    </w:p>
    <w:p w14:paraId="06A7AEE2" w14:textId="5FFAF773" w:rsidR="00400B17" w:rsidRDefault="00400B17" w:rsidP="003E4804">
      <w:pPr>
        <w:pStyle w:val="NoSpacing"/>
        <w:jc w:val="both"/>
        <w:rPr>
          <w:rFonts w:ascii="Times New Roman" w:hAnsi="Times New Roman" w:cs="Times New Roman"/>
        </w:rPr>
      </w:pPr>
      <w:r w:rsidRPr="003E4804">
        <w:rPr>
          <w:rFonts w:ascii="Times New Roman" w:hAnsi="Times New Roman" w:cs="Times New Roman"/>
        </w:rPr>
        <w:t xml:space="preserve"> </w:t>
      </w:r>
    </w:p>
    <w:p w14:paraId="2EC360AE" w14:textId="09DCA41D" w:rsidR="003E4804" w:rsidRDefault="003E4804" w:rsidP="003E4804">
      <w:pPr>
        <w:pStyle w:val="NoSpacing"/>
        <w:jc w:val="both"/>
        <w:rPr>
          <w:rFonts w:ascii="Times New Roman" w:hAnsi="Times New Roman" w:cs="Times New Roman"/>
          <w:i/>
        </w:rPr>
      </w:pPr>
      <w:r w:rsidRPr="003E4804">
        <w:rPr>
          <w:rFonts w:ascii="Times New Roman" w:hAnsi="Times New Roman" w:cs="Times New Roman"/>
          <w:i/>
        </w:rPr>
        <w:t>2019 WMS Goals</w:t>
      </w:r>
    </w:p>
    <w:p w14:paraId="3105864A" w14:textId="28EFA9C9" w:rsidR="00A050F3" w:rsidRPr="00325BD2" w:rsidRDefault="00A050F3" w:rsidP="00A050F3">
      <w:pPr>
        <w:pStyle w:val="NoSpacing"/>
        <w:jc w:val="both"/>
        <w:rPr>
          <w:rFonts w:ascii="Times New Roman" w:hAnsi="Times New Roman" w:cs="Times New Roman"/>
        </w:rPr>
      </w:pPr>
      <w:r>
        <w:rPr>
          <w:rFonts w:ascii="Times New Roman" w:hAnsi="Times New Roman" w:cs="Times New Roman"/>
        </w:rPr>
        <w:t xml:space="preserve">Ms. Surendran encouraged Market Participants to review the 2018 WMS Goals and provide input for developing 2019 WMS Goals at the February 6, 2019 WMS Meeting.   </w:t>
      </w:r>
    </w:p>
    <w:p w14:paraId="37AC667C" w14:textId="77777777" w:rsidR="003E4804" w:rsidRDefault="003E4804" w:rsidP="003E4804">
      <w:pPr>
        <w:pStyle w:val="NoSpacing"/>
        <w:jc w:val="both"/>
        <w:rPr>
          <w:rFonts w:ascii="Times New Roman" w:hAnsi="Times New Roman" w:cs="Times New Roman"/>
          <w:i/>
        </w:rPr>
      </w:pPr>
    </w:p>
    <w:p w14:paraId="75CD967A" w14:textId="77777777" w:rsidR="003E4804" w:rsidRPr="003E4804" w:rsidRDefault="003E4804" w:rsidP="003E4804">
      <w:pPr>
        <w:pStyle w:val="NoSpacing"/>
        <w:jc w:val="both"/>
        <w:rPr>
          <w:rFonts w:ascii="Times New Roman" w:hAnsi="Times New Roman" w:cs="Times New Roman"/>
          <w:i/>
        </w:rPr>
      </w:pPr>
      <w:r w:rsidRPr="003E4804">
        <w:rPr>
          <w:rFonts w:ascii="Times New Roman" w:hAnsi="Times New Roman" w:cs="Times New Roman"/>
          <w:i/>
        </w:rPr>
        <w:t>2019 Working Group Leadership</w:t>
      </w:r>
    </w:p>
    <w:p w14:paraId="0A9EABE5" w14:textId="77777777" w:rsidR="00A050F3" w:rsidRDefault="00A050F3" w:rsidP="00EB51A0">
      <w:pPr>
        <w:pStyle w:val="NoSpacing"/>
        <w:jc w:val="both"/>
        <w:rPr>
          <w:rFonts w:ascii="Times New Roman" w:hAnsi="Times New Roman" w:cs="Times New Roman"/>
        </w:rPr>
      </w:pPr>
      <w:r>
        <w:rPr>
          <w:rFonts w:ascii="Times New Roman" w:hAnsi="Times New Roman" w:cs="Times New Roman"/>
        </w:rPr>
        <w:t xml:space="preserve">Ms. Surendran </w:t>
      </w:r>
      <w:r w:rsidRPr="00A050F3">
        <w:rPr>
          <w:rFonts w:ascii="Times New Roman" w:hAnsi="Times New Roman" w:cs="Times New Roman"/>
        </w:rPr>
        <w:t>reminded Market Participants that 201</w:t>
      </w:r>
      <w:r>
        <w:rPr>
          <w:rFonts w:ascii="Times New Roman" w:hAnsi="Times New Roman" w:cs="Times New Roman"/>
        </w:rPr>
        <w:t>9</w:t>
      </w:r>
      <w:r w:rsidRPr="00A050F3">
        <w:rPr>
          <w:rFonts w:ascii="Times New Roman" w:hAnsi="Times New Roman" w:cs="Times New Roman"/>
        </w:rPr>
        <w:t xml:space="preserve"> WMS Working Group Leadership would be considered at the </w:t>
      </w:r>
      <w:r>
        <w:rPr>
          <w:rFonts w:ascii="Times New Roman" w:hAnsi="Times New Roman" w:cs="Times New Roman"/>
        </w:rPr>
        <w:t xml:space="preserve">February 6, 2019 WMS Meeting.   </w:t>
      </w:r>
    </w:p>
    <w:p w14:paraId="03F13C74" w14:textId="77777777" w:rsidR="00A050F3" w:rsidRDefault="00A050F3" w:rsidP="00EB51A0">
      <w:pPr>
        <w:pStyle w:val="NoSpacing"/>
        <w:jc w:val="both"/>
        <w:rPr>
          <w:rFonts w:ascii="Times New Roman" w:hAnsi="Times New Roman" w:cs="Times New Roman"/>
        </w:rPr>
      </w:pPr>
    </w:p>
    <w:p w14:paraId="40C831DB" w14:textId="04351848" w:rsidR="00327BC6" w:rsidRPr="003E4804" w:rsidRDefault="0068433E" w:rsidP="00EB51A0">
      <w:pPr>
        <w:pStyle w:val="NoSpacing"/>
        <w:jc w:val="both"/>
        <w:rPr>
          <w:rFonts w:ascii="Times New Roman" w:hAnsi="Times New Roman" w:cs="Times New Roman"/>
          <w:i/>
        </w:rPr>
      </w:pPr>
      <w:r w:rsidRPr="003E4804">
        <w:rPr>
          <w:rFonts w:ascii="Times New Roman" w:hAnsi="Times New Roman" w:cs="Times New Roman"/>
          <w:i/>
        </w:rPr>
        <w:t>No Report</w:t>
      </w:r>
    </w:p>
    <w:p w14:paraId="11A825A9" w14:textId="303C708A" w:rsidR="00B85F44" w:rsidRDefault="00B85F44" w:rsidP="00217B55">
      <w:pPr>
        <w:pStyle w:val="NoSpacing"/>
        <w:numPr>
          <w:ilvl w:val="0"/>
          <w:numId w:val="8"/>
        </w:numPr>
        <w:jc w:val="both"/>
        <w:rPr>
          <w:rFonts w:ascii="Times New Roman" w:hAnsi="Times New Roman" w:cs="Times New Roman"/>
        </w:rPr>
      </w:pPr>
      <w:r w:rsidRPr="00B85F44">
        <w:rPr>
          <w:rFonts w:ascii="Times New Roman" w:hAnsi="Times New Roman" w:cs="Times New Roman"/>
        </w:rPr>
        <w:t>DSWG</w:t>
      </w:r>
    </w:p>
    <w:p w14:paraId="6347792E" w14:textId="77777777" w:rsidR="00217B55" w:rsidRPr="003E4804" w:rsidRDefault="00217B55" w:rsidP="00217B55">
      <w:pPr>
        <w:pStyle w:val="NoSpacing"/>
        <w:numPr>
          <w:ilvl w:val="0"/>
          <w:numId w:val="8"/>
        </w:numPr>
        <w:jc w:val="both"/>
        <w:rPr>
          <w:rFonts w:ascii="Times New Roman" w:hAnsi="Times New Roman" w:cs="Times New Roman"/>
        </w:rPr>
      </w:pPr>
      <w:r w:rsidRPr="003E4804">
        <w:rPr>
          <w:rFonts w:ascii="Times New Roman" w:hAnsi="Times New Roman" w:cs="Times New Roman"/>
        </w:rPr>
        <w:t>Metering Working Group (MWG)</w:t>
      </w:r>
    </w:p>
    <w:p w14:paraId="4800CA8E" w14:textId="77777777" w:rsidR="00217B55" w:rsidRPr="003E4804" w:rsidRDefault="00217B55" w:rsidP="00217B55">
      <w:pPr>
        <w:pStyle w:val="NoSpacing"/>
        <w:numPr>
          <w:ilvl w:val="0"/>
          <w:numId w:val="8"/>
        </w:numPr>
        <w:jc w:val="both"/>
        <w:rPr>
          <w:rFonts w:ascii="Times New Roman" w:hAnsi="Times New Roman" w:cs="Times New Roman"/>
        </w:rPr>
      </w:pPr>
      <w:r w:rsidRPr="003E4804">
        <w:rPr>
          <w:rFonts w:ascii="Times New Roman" w:hAnsi="Times New Roman" w:cs="Times New Roman"/>
        </w:rPr>
        <w:t>Resource Cost Working Group (RCWG)</w:t>
      </w:r>
    </w:p>
    <w:p w14:paraId="61677231" w14:textId="77777777" w:rsidR="00217B55" w:rsidRPr="003E4804" w:rsidRDefault="00217B55" w:rsidP="00217B55">
      <w:pPr>
        <w:pStyle w:val="NoSpacing"/>
        <w:jc w:val="both"/>
        <w:rPr>
          <w:rFonts w:ascii="Times New Roman" w:hAnsi="Times New Roman" w:cs="Times New Roman"/>
          <w:i/>
        </w:rPr>
      </w:pPr>
    </w:p>
    <w:p w14:paraId="0832F3CF" w14:textId="77777777" w:rsidR="00327BC6" w:rsidRPr="00E90491" w:rsidRDefault="00327BC6" w:rsidP="00C570AE">
      <w:pPr>
        <w:pStyle w:val="NoSpacing"/>
        <w:jc w:val="both"/>
        <w:rPr>
          <w:rFonts w:ascii="Times New Roman" w:hAnsi="Times New Roman" w:cs="Times New Roman"/>
          <w:highlight w:val="lightGray"/>
          <w:u w:val="single"/>
        </w:rPr>
      </w:pPr>
    </w:p>
    <w:p w14:paraId="3A4F7CF8" w14:textId="3265D137" w:rsidR="00123454" w:rsidRPr="00E90491" w:rsidRDefault="00123454" w:rsidP="00C570AE">
      <w:pPr>
        <w:pStyle w:val="NoSpacing"/>
        <w:jc w:val="both"/>
        <w:rPr>
          <w:rFonts w:ascii="Times New Roman" w:hAnsi="Times New Roman" w:cs="Times New Roman"/>
        </w:rPr>
      </w:pPr>
      <w:r w:rsidRPr="00E90491">
        <w:rPr>
          <w:rFonts w:ascii="Times New Roman" w:hAnsi="Times New Roman" w:cs="Times New Roman"/>
          <w:u w:val="single"/>
        </w:rPr>
        <w:t>Adjournment</w:t>
      </w:r>
    </w:p>
    <w:p w14:paraId="167A0CCA" w14:textId="0613664C" w:rsidR="00123454" w:rsidRPr="0009229F" w:rsidRDefault="00B85BF5" w:rsidP="00781E6B">
      <w:pPr>
        <w:pStyle w:val="NoSpacing"/>
        <w:jc w:val="both"/>
        <w:rPr>
          <w:rFonts w:ascii="Times New Roman" w:hAnsi="Times New Roman" w:cs="Times New Roman"/>
        </w:rPr>
      </w:pPr>
      <w:r w:rsidRPr="00E90491">
        <w:rPr>
          <w:rFonts w:ascii="Times New Roman" w:hAnsi="Times New Roman" w:cs="Times New Roman"/>
        </w:rPr>
        <w:t>M</w:t>
      </w:r>
      <w:r w:rsidR="00C70A2B">
        <w:rPr>
          <w:rFonts w:ascii="Times New Roman" w:hAnsi="Times New Roman" w:cs="Times New Roman"/>
        </w:rPr>
        <w:t xml:space="preserve">s. Surendran </w:t>
      </w:r>
      <w:r w:rsidR="00604058" w:rsidRPr="00E90491">
        <w:rPr>
          <w:rFonts w:ascii="Times New Roman" w:hAnsi="Times New Roman" w:cs="Times New Roman"/>
        </w:rPr>
        <w:t>a</w:t>
      </w:r>
      <w:r w:rsidR="00055761" w:rsidRPr="00E90491">
        <w:rPr>
          <w:rFonts w:ascii="Times New Roman" w:hAnsi="Times New Roman" w:cs="Times New Roman"/>
        </w:rPr>
        <w:t xml:space="preserve">djourned the </w:t>
      </w:r>
      <w:r w:rsidR="00E90491" w:rsidRPr="00E90491">
        <w:rPr>
          <w:rFonts w:ascii="Times New Roman" w:hAnsi="Times New Roman" w:cs="Times New Roman"/>
        </w:rPr>
        <w:t xml:space="preserve">January 9, 2019 </w:t>
      </w:r>
      <w:r w:rsidR="00123454" w:rsidRPr="00E90491">
        <w:rPr>
          <w:rFonts w:ascii="Times New Roman" w:hAnsi="Times New Roman" w:cs="Times New Roman"/>
        </w:rPr>
        <w:t>WMS meeting at</w:t>
      </w:r>
      <w:r w:rsidR="008A4AC1" w:rsidRPr="00E90491">
        <w:rPr>
          <w:rFonts w:ascii="Times New Roman" w:hAnsi="Times New Roman" w:cs="Times New Roman"/>
        </w:rPr>
        <w:t xml:space="preserve"> </w:t>
      </w:r>
      <w:r w:rsidR="007D5719" w:rsidRPr="00E90491">
        <w:rPr>
          <w:rFonts w:ascii="Times New Roman" w:hAnsi="Times New Roman" w:cs="Times New Roman"/>
        </w:rPr>
        <w:t>1</w:t>
      </w:r>
      <w:r w:rsidR="00E90491" w:rsidRPr="00E90491">
        <w:rPr>
          <w:rFonts w:ascii="Times New Roman" w:hAnsi="Times New Roman" w:cs="Times New Roman"/>
        </w:rPr>
        <w:t xml:space="preserve">2:33 </w:t>
      </w:r>
      <w:r w:rsidR="0054321C" w:rsidRPr="00E90491">
        <w:rPr>
          <w:rFonts w:ascii="Times New Roman" w:hAnsi="Times New Roman" w:cs="Times New Roman"/>
        </w:rPr>
        <w:t>p</w:t>
      </w:r>
      <w:r w:rsidR="00550364" w:rsidRPr="00E90491">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20B0" w14:textId="77777777" w:rsidR="00512685" w:rsidRDefault="00512685" w:rsidP="00C96B32">
      <w:pPr>
        <w:spacing w:after="0" w:line="240" w:lineRule="auto"/>
      </w:pPr>
      <w:r>
        <w:separator/>
      </w:r>
    </w:p>
  </w:endnote>
  <w:endnote w:type="continuationSeparator" w:id="0">
    <w:p w14:paraId="618B95EF" w14:textId="77777777" w:rsidR="00512685" w:rsidRDefault="0051268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3BF88312" w:rsidR="009225CD" w:rsidRPr="009B6C0B" w:rsidRDefault="009225CD"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January 9, 2019 </w:t>
    </w:r>
    <w:r w:rsidRPr="009B6C0B">
      <w:rPr>
        <w:rFonts w:ascii="Times New Roman" w:hAnsi="Times New Roman"/>
        <w:b/>
        <w:sz w:val="16"/>
        <w:szCs w:val="16"/>
      </w:rPr>
      <w:t>WMS Meeting /ERCOT Public</w:t>
    </w:r>
  </w:p>
  <w:p w14:paraId="3A853408" w14:textId="77777777" w:rsidR="009225CD" w:rsidRPr="009B6C0B" w:rsidRDefault="009225C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E0DEC">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E0DEC">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9225CD" w:rsidRDefault="009225CD" w:rsidP="00A9222E">
    <w:pPr>
      <w:pStyle w:val="Footer"/>
    </w:pPr>
  </w:p>
  <w:p w14:paraId="1A7BA745" w14:textId="77777777" w:rsidR="009225CD" w:rsidRDefault="0092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0B25" w14:textId="77777777" w:rsidR="00512685" w:rsidRDefault="00512685" w:rsidP="00C96B32">
      <w:pPr>
        <w:spacing w:after="0" w:line="240" w:lineRule="auto"/>
      </w:pPr>
      <w:r>
        <w:separator/>
      </w:r>
    </w:p>
  </w:footnote>
  <w:footnote w:type="continuationSeparator" w:id="0">
    <w:p w14:paraId="6059EEFB" w14:textId="77777777" w:rsidR="00512685" w:rsidRDefault="00512685" w:rsidP="00C96B32">
      <w:pPr>
        <w:spacing w:after="0" w:line="240" w:lineRule="auto"/>
      </w:pPr>
      <w:r>
        <w:continuationSeparator/>
      </w:r>
    </w:p>
  </w:footnote>
  <w:footnote w:id="1">
    <w:p w14:paraId="2374EC1B" w14:textId="32380314" w:rsidR="009225CD" w:rsidRDefault="009225CD" w:rsidP="00E90491">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E90491">
        <w:rPr>
          <w:rStyle w:val="Hyperlink"/>
          <w:rFonts w:ascii="Times New Roman" w:hAnsi="Times New Roman"/>
        </w:rPr>
        <w:t>http://www.ercot.com/calendar/2019/1/9/165219-WMS</w:t>
      </w:r>
    </w:p>
    <w:p w14:paraId="57928D7E" w14:textId="77777777" w:rsidR="009225CD" w:rsidRPr="00A612A7" w:rsidRDefault="009225CD" w:rsidP="00E9049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5"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9"/>
  </w:num>
  <w:num w:numId="6">
    <w:abstractNumId w:val="2"/>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3"/>
  </w:num>
  <w:num w:numId="13">
    <w:abstractNumId w:val="12"/>
  </w:num>
  <w:num w:numId="14">
    <w:abstractNumId w:val="6"/>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58EF"/>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B9"/>
    <w:rsid w:val="00076AD2"/>
    <w:rsid w:val="00080215"/>
    <w:rsid w:val="0008297F"/>
    <w:rsid w:val="00082EEB"/>
    <w:rsid w:val="0008391A"/>
    <w:rsid w:val="000851E6"/>
    <w:rsid w:val="000852D5"/>
    <w:rsid w:val="00085801"/>
    <w:rsid w:val="00085D94"/>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4DCC"/>
    <w:rsid w:val="000B6598"/>
    <w:rsid w:val="000B65A7"/>
    <w:rsid w:val="000B686E"/>
    <w:rsid w:val="000B69A7"/>
    <w:rsid w:val="000B6DF4"/>
    <w:rsid w:val="000B7510"/>
    <w:rsid w:val="000B755B"/>
    <w:rsid w:val="000C02D1"/>
    <w:rsid w:val="000C0EED"/>
    <w:rsid w:val="000C185E"/>
    <w:rsid w:val="000C4B6F"/>
    <w:rsid w:val="000C4F30"/>
    <w:rsid w:val="000C50BE"/>
    <w:rsid w:val="000C522E"/>
    <w:rsid w:val="000C6001"/>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65"/>
    <w:rsid w:val="00101854"/>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615"/>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5DE3"/>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B1340"/>
    <w:rsid w:val="001B16C9"/>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4CED"/>
    <w:rsid w:val="001D5463"/>
    <w:rsid w:val="001D57FC"/>
    <w:rsid w:val="001D5886"/>
    <w:rsid w:val="001D596F"/>
    <w:rsid w:val="001D5A47"/>
    <w:rsid w:val="001D664C"/>
    <w:rsid w:val="001D6D1D"/>
    <w:rsid w:val="001D7764"/>
    <w:rsid w:val="001D7916"/>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6DF"/>
    <w:rsid w:val="002277D8"/>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10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6D90"/>
    <w:rsid w:val="003571AF"/>
    <w:rsid w:val="00357307"/>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072"/>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678"/>
    <w:rsid w:val="003968D4"/>
    <w:rsid w:val="00396CE4"/>
    <w:rsid w:val="00397F1B"/>
    <w:rsid w:val="00397FBE"/>
    <w:rsid w:val="003A0282"/>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C4A"/>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4804"/>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344A"/>
    <w:rsid w:val="00403C21"/>
    <w:rsid w:val="00403D67"/>
    <w:rsid w:val="0040423F"/>
    <w:rsid w:val="0040481C"/>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9"/>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2B6D"/>
    <w:rsid w:val="00484E89"/>
    <w:rsid w:val="00486326"/>
    <w:rsid w:val="00487973"/>
    <w:rsid w:val="00487F91"/>
    <w:rsid w:val="00491BC3"/>
    <w:rsid w:val="004924AA"/>
    <w:rsid w:val="00492BB6"/>
    <w:rsid w:val="00493352"/>
    <w:rsid w:val="004937F7"/>
    <w:rsid w:val="004940BA"/>
    <w:rsid w:val="004945F6"/>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D4C"/>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0DEC"/>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0F6A"/>
    <w:rsid w:val="005013EF"/>
    <w:rsid w:val="0050334C"/>
    <w:rsid w:val="0050345D"/>
    <w:rsid w:val="0050442B"/>
    <w:rsid w:val="00504F4F"/>
    <w:rsid w:val="0050581B"/>
    <w:rsid w:val="005060B7"/>
    <w:rsid w:val="00506121"/>
    <w:rsid w:val="0050621A"/>
    <w:rsid w:val="00506256"/>
    <w:rsid w:val="00506C02"/>
    <w:rsid w:val="00510178"/>
    <w:rsid w:val="00510662"/>
    <w:rsid w:val="00511379"/>
    <w:rsid w:val="005124F9"/>
    <w:rsid w:val="00512685"/>
    <w:rsid w:val="005132C8"/>
    <w:rsid w:val="0051379B"/>
    <w:rsid w:val="00513DC4"/>
    <w:rsid w:val="00515970"/>
    <w:rsid w:val="00516F26"/>
    <w:rsid w:val="00521495"/>
    <w:rsid w:val="005225C7"/>
    <w:rsid w:val="00522757"/>
    <w:rsid w:val="00522761"/>
    <w:rsid w:val="00524237"/>
    <w:rsid w:val="00524567"/>
    <w:rsid w:val="00524B3A"/>
    <w:rsid w:val="00524F21"/>
    <w:rsid w:val="00526523"/>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F36"/>
    <w:rsid w:val="0054310D"/>
    <w:rsid w:val="0054321C"/>
    <w:rsid w:val="0054334B"/>
    <w:rsid w:val="0054343F"/>
    <w:rsid w:val="00543641"/>
    <w:rsid w:val="005442DC"/>
    <w:rsid w:val="005448A7"/>
    <w:rsid w:val="00545FFE"/>
    <w:rsid w:val="00546004"/>
    <w:rsid w:val="00546E79"/>
    <w:rsid w:val="00547443"/>
    <w:rsid w:val="00547617"/>
    <w:rsid w:val="00550364"/>
    <w:rsid w:val="00550633"/>
    <w:rsid w:val="00550DB7"/>
    <w:rsid w:val="00551A25"/>
    <w:rsid w:val="005522DA"/>
    <w:rsid w:val="0055281B"/>
    <w:rsid w:val="0055297D"/>
    <w:rsid w:val="005529C6"/>
    <w:rsid w:val="005530CA"/>
    <w:rsid w:val="00553891"/>
    <w:rsid w:val="00553D6C"/>
    <w:rsid w:val="005543B8"/>
    <w:rsid w:val="00554DB6"/>
    <w:rsid w:val="005567C4"/>
    <w:rsid w:val="00556B7F"/>
    <w:rsid w:val="0055716B"/>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2881"/>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12E"/>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22"/>
    <w:rsid w:val="006909CD"/>
    <w:rsid w:val="00691127"/>
    <w:rsid w:val="00691820"/>
    <w:rsid w:val="00691BF2"/>
    <w:rsid w:val="00692320"/>
    <w:rsid w:val="00692483"/>
    <w:rsid w:val="00692637"/>
    <w:rsid w:val="00693DA1"/>
    <w:rsid w:val="0069731D"/>
    <w:rsid w:val="006A039F"/>
    <w:rsid w:val="006A04CF"/>
    <w:rsid w:val="006A0A20"/>
    <w:rsid w:val="006A0AB3"/>
    <w:rsid w:val="006A1144"/>
    <w:rsid w:val="006A15CD"/>
    <w:rsid w:val="006A1B52"/>
    <w:rsid w:val="006A1FCA"/>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61DD"/>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3BD4"/>
    <w:rsid w:val="006F52E8"/>
    <w:rsid w:val="006F5D6F"/>
    <w:rsid w:val="006F62F1"/>
    <w:rsid w:val="006F6373"/>
    <w:rsid w:val="006F7540"/>
    <w:rsid w:val="006F758B"/>
    <w:rsid w:val="006F7B06"/>
    <w:rsid w:val="00700210"/>
    <w:rsid w:val="007005F7"/>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A5"/>
    <w:rsid w:val="007133FE"/>
    <w:rsid w:val="00713F0E"/>
    <w:rsid w:val="00714BA8"/>
    <w:rsid w:val="00715F85"/>
    <w:rsid w:val="00716729"/>
    <w:rsid w:val="00716A41"/>
    <w:rsid w:val="00717688"/>
    <w:rsid w:val="00720DDD"/>
    <w:rsid w:val="00722857"/>
    <w:rsid w:val="00723D3A"/>
    <w:rsid w:val="00723E7C"/>
    <w:rsid w:val="00723EA9"/>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93D"/>
    <w:rsid w:val="00767D29"/>
    <w:rsid w:val="007707D8"/>
    <w:rsid w:val="00771436"/>
    <w:rsid w:val="00771CBB"/>
    <w:rsid w:val="00771D14"/>
    <w:rsid w:val="00773D67"/>
    <w:rsid w:val="00773F65"/>
    <w:rsid w:val="00774237"/>
    <w:rsid w:val="0077423B"/>
    <w:rsid w:val="007742D5"/>
    <w:rsid w:val="00774941"/>
    <w:rsid w:val="0077580D"/>
    <w:rsid w:val="0077582C"/>
    <w:rsid w:val="00775E08"/>
    <w:rsid w:val="0077685C"/>
    <w:rsid w:val="00777142"/>
    <w:rsid w:val="00777563"/>
    <w:rsid w:val="0077773A"/>
    <w:rsid w:val="007778B2"/>
    <w:rsid w:val="00777B73"/>
    <w:rsid w:val="0078090B"/>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568"/>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320"/>
    <w:rsid w:val="007A5B51"/>
    <w:rsid w:val="007A615C"/>
    <w:rsid w:val="007A6F07"/>
    <w:rsid w:val="007A766A"/>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1B70"/>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856"/>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21A"/>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67A8"/>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0E1"/>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5CD"/>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D2D"/>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0F3"/>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60A"/>
    <w:rsid w:val="00A27710"/>
    <w:rsid w:val="00A27993"/>
    <w:rsid w:val="00A30E7B"/>
    <w:rsid w:val="00A3194C"/>
    <w:rsid w:val="00A3213E"/>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6161"/>
    <w:rsid w:val="00A56BC4"/>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17EE"/>
    <w:rsid w:val="00B12244"/>
    <w:rsid w:val="00B125CE"/>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404C"/>
    <w:rsid w:val="00B550C2"/>
    <w:rsid w:val="00B555FA"/>
    <w:rsid w:val="00B55BDF"/>
    <w:rsid w:val="00B55F9E"/>
    <w:rsid w:val="00B561B9"/>
    <w:rsid w:val="00B57587"/>
    <w:rsid w:val="00B57D54"/>
    <w:rsid w:val="00B60310"/>
    <w:rsid w:val="00B60770"/>
    <w:rsid w:val="00B60D05"/>
    <w:rsid w:val="00B611D5"/>
    <w:rsid w:val="00B62870"/>
    <w:rsid w:val="00B62D38"/>
    <w:rsid w:val="00B63BAE"/>
    <w:rsid w:val="00B63FF2"/>
    <w:rsid w:val="00B642A9"/>
    <w:rsid w:val="00B64908"/>
    <w:rsid w:val="00B64B28"/>
    <w:rsid w:val="00B6556E"/>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5F44"/>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A7E8B"/>
    <w:rsid w:val="00BB0320"/>
    <w:rsid w:val="00BB1A8D"/>
    <w:rsid w:val="00BB1C42"/>
    <w:rsid w:val="00BB1FCE"/>
    <w:rsid w:val="00BB272C"/>
    <w:rsid w:val="00BB2BE2"/>
    <w:rsid w:val="00BB4455"/>
    <w:rsid w:val="00BB44AF"/>
    <w:rsid w:val="00BB4B50"/>
    <w:rsid w:val="00BB4F72"/>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49A5"/>
    <w:rsid w:val="00BC545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06F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A2B"/>
    <w:rsid w:val="00C70B1A"/>
    <w:rsid w:val="00C71440"/>
    <w:rsid w:val="00C71699"/>
    <w:rsid w:val="00C716E8"/>
    <w:rsid w:val="00C717F7"/>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87D98"/>
    <w:rsid w:val="00C90FDF"/>
    <w:rsid w:val="00C925C1"/>
    <w:rsid w:val="00C93372"/>
    <w:rsid w:val="00C93754"/>
    <w:rsid w:val="00C93EE3"/>
    <w:rsid w:val="00C94E90"/>
    <w:rsid w:val="00C953CC"/>
    <w:rsid w:val="00C95F00"/>
    <w:rsid w:val="00C95F8A"/>
    <w:rsid w:val="00C96B32"/>
    <w:rsid w:val="00C972CC"/>
    <w:rsid w:val="00CA0EF5"/>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50A"/>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5F6E"/>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CBC"/>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379C"/>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0E57"/>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3864"/>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67F70"/>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0491"/>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5B2"/>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B15"/>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39"/>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03C"/>
    <w:rsid w:val="00F07254"/>
    <w:rsid w:val="00F07AB3"/>
    <w:rsid w:val="00F07C36"/>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44A"/>
    <w:rsid w:val="00F25A99"/>
    <w:rsid w:val="00F25AF0"/>
    <w:rsid w:val="00F2625C"/>
    <w:rsid w:val="00F2660A"/>
    <w:rsid w:val="00F27905"/>
    <w:rsid w:val="00F27E1E"/>
    <w:rsid w:val="00F3059C"/>
    <w:rsid w:val="00F305AB"/>
    <w:rsid w:val="00F30C3D"/>
    <w:rsid w:val="00F32445"/>
    <w:rsid w:val="00F33935"/>
    <w:rsid w:val="00F33C8D"/>
    <w:rsid w:val="00F3470A"/>
    <w:rsid w:val="00F375A5"/>
    <w:rsid w:val="00F408B7"/>
    <w:rsid w:val="00F40932"/>
    <w:rsid w:val="00F40AB9"/>
    <w:rsid w:val="00F42633"/>
    <w:rsid w:val="00F43088"/>
    <w:rsid w:val="00F43093"/>
    <w:rsid w:val="00F4339C"/>
    <w:rsid w:val="00F43798"/>
    <w:rsid w:val="00F4382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1384-4106-4DC0-8452-E511BD0F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2019-02-04T19:22:00Z</dcterms:created>
  <dcterms:modified xsi:type="dcterms:W3CDTF">2019-02-04T19:23:00Z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