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9F7D81" w:rsidRDefault="00446742" w:rsidP="00446742">
      <w:pPr>
        <w:rPr>
          <w:b/>
          <w:sz w:val="28"/>
        </w:rPr>
      </w:pPr>
      <w:r w:rsidRPr="009F7D81">
        <w:rPr>
          <w:b/>
          <w:sz w:val="28"/>
        </w:rPr>
        <w:t>TDTMS</w:t>
      </w:r>
    </w:p>
    <w:p w:rsidR="00446742" w:rsidRPr="009F7D81" w:rsidRDefault="00446742" w:rsidP="00446742">
      <w:pPr>
        <w:rPr>
          <w:b/>
          <w:sz w:val="28"/>
          <w:szCs w:val="24"/>
        </w:rPr>
      </w:pPr>
      <w:r w:rsidRPr="009F7D81">
        <w:rPr>
          <w:b/>
          <w:sz w:val="28"/>
          <w:szCs w:val="24"/>
        </w:rPr>
        <w:t>January 16, 2019</w:t>
      </w:r>
    </w:p>
    <w:p w:rsidR="009F7D81" w:rsidRPr="009F7D81" w:rsidRDefault="00020312" w:rsidP="00446742">
      <w:pPr>
        <w:rPr>
          <w:b/>
          <w:sz w:val="28"/>
          <w:szCs w:val="24"/>
        </w:rPr>
      </w:pPr>
      <w:r w:rsidRPr="009F7D81">
        <w:rPr>
          <w:b/>
          <w:sz w:val="28"/>
          <w:szCs w:val="24"/>
        </w:rPr>
        <w:t>ERCOT MET CENTER #168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4"/>
        <w:gridCol w:w="1784"/>
      </w:tblGrid>
      <w:tr w:rsidR="00446742" w:rsidRPr="00020312" w:rsidTr="00020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02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 xml:space="preserve">Diana </w:t>
            </w:r>
            <w:proofErr w:type="spellStart"/>
            <w:r w:rsidRPr="00020312">
              <w:rPr>
                <w:b w:val="0"/>
              </w:rPr>
              <w:t>Rehfeldt</w:t>
            </w:r>
            <w:proofErr w:type="spellEnd"/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Kaci Jacobs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Kathy Scott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CenterPoint</w:t>
            </w:r>
          </w:p>
        </w:tc>
      </w:tr>
      <w:tr w:rsidR="00446742" w:rsidRPr="00020312" w:rsidTr="0002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David Hunt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02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Carolyn Reed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CenterPoint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Teresa Rodriguez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Stream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02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Dave Paglia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ERCOT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Diana Coleman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OPUC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02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Jim Lee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AEP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Eric Blakey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Just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02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Kyle Patrick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Sheri Weigand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D81" w:rsidRPr="00020312" w:rsidTr="0002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9F7D81" w:rsidRPr="00020312" w:rsidRDefault="009F7D81" w:rsidP="00446742"/>
        </w:tc>
        <w:tc>
          <w:tcPr>
            <w:tcW w:w="1783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3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3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46742" w:rsidRPr="00020312" w:rsidRDefault="00446742" w:rsidP="00446742">
      <w:pPr>
        <w:rPr>
          <w:b/>
        </w:rPr>
      </w:pPr>
    </w:p>
    <w:p w:rsidR="00020312" w:rsidRPr="00020312" w:rsidRDefault="00020312" w:rsidP="00446742">
      <w:pPr>
        <w:rPr>
          <w:b/>
          <w:u w:val="single"/>
        </w:rPr>
      </w:pPr>
      <w:r w:rsidRPr="00020312">
        <w:rPr>
          <w:b/>
          <w:u w:val="single"/>
        </w:rPr>
        <w:t>Elections</w:t>
      </w:r>
    </w:p>
    <w:p w:rsidR="00446742" w:rsidRPr="00020312" w:rsidRDefault="00020312" w:rsidP="00020312">
      <w:pPr>
        <w:pStyle w:val="ListParagraph"/>
        <w:numPr>
          <w:ilvl w:val="0"/>
          <w:numId w:val="22"/>
        </w:numPr>
        <w:rPr>
          <w:b/>
        </w:rPr>
      </w:pPr>
      <w:r w:rsidRPr="00020312">
        <w:rPr>
          <w:b/>
        </w:rPr>
        <w:t xml:space="preserve">Chair: </w:t>
      </w:r>
      <w:r w:rsidRPr="00020312">
        <w:t>Kyle Patrick NRG</w:t>
      </w:r>
    </w:p>
    <w:p w:rsidR="00020312" w:rsidRPr="00020312" w:rsidRDefault="00020312" w:rsidP="00020312">
      <w:pPr>
        <w:pStyle w:val="ListParagraph"/>
        <w:numPr>
          <w:ilvl w:val="0"/>
          <w:numId w:val="22"/>
        </w:numPr>
        <w:rPr>
          <w:b/>
        </w:rPr>
      </w:pPr>
      <w:r w:rsidRPr="00020312">
        <w:rPr>
          <w:b/>
        </w:rPr>
        <w:t xml:space="preserve">Vice Chair: </w:t>
      </w:r>
      <w:r w:rsidRPr="00020312">
        <w:t>Sam Pak Oncor</w:t>
      </w:r>
    </w:p>
    <w:p w:rsidR="00020312" w:rsidRPr="00020312" w:rsidRDefault="00020312" w:rsidP="00446742">
      <w:pPr>
        <w:rPr>
          <w:b/>
          <w:u w:val="single"/>
        </w:rPr>
      </w:pPr>
      <w:r w:rsidRPr="00020312">
        <w:rPr>
          <w:b/>
          <w:u w:val="single"/>
        </w:rPr>
        <w:t xml:space="preserve">ERCOT System Instances and </w:t>
      </w:r>
      <w:proofErr w:type="spellStart"/>
      <w:r w:rsidRPr="00020312">
        <w:rPr>
          <w:b/>
          <w:u w:val="single"/>
        </w:rPr>
        <w:t>MarkeTrak</w:t>
      </w:r>
      <w:proofErr w:type="spellEnd"/>
      <w:r w:rsidRPr="00020312">
        <w:rPr>
          <w:b/>
          <w:u w:val="single"/>
        </w:rPr>
        <w:t xml:space="preserve"> Monthly Performance Review</w:t>
      </w:r>
    </w:p>
    <w:p w:rsidR="00020312" w:rsidRPr="009F7D81" w:rsidRDefault="009F7D81" w:rsidP="00020312">
      <w:pPr>
        <w:pStyle w:val="ListParagraph"/>
        <w:numPr>
          <w:ilvl w:val="0"/>
          <w:numId w:val="23"/>
        </w:numPr>
      </w:pPr>
      <w:r w:rsidRPr="009F7D81">
        <w:t>ERCOT met all SLAs for this month</w:t>
      </w:r>
    </w:p>
    <w:p w:rsidR="00637F5C" w:rsidRPr="00020312" w:rsidRDefault="00637F5C" w:rsidP="00446742">
      <w:pPr>
        <w:rPr>
          <w:b/>
          <w:u w:val="single"/>
        </w:rPr>
      </w:pPr>
      <w:r w:rsidRPr="00020312">
        <w:rPr>
          <w:b/>
          <w:u w:val="single"/>
        </w:rPr>
        <w:t xml:space="preserve">2018 </w:t>
      </w:r>
      <w:r w:rsidR="00022185" w:rsidRPr="00020312">
        <w:rPr>
          <w:b/>
          <w:u w:val="single"/>
        </w:rPr>
        <w:t>Achievements</w:t>
      </w:r>
    </w:p>
    <w:p w:rsidR="00E65CE9" w:rsidRPr="00020312" w:rsidRDefault="00553D72" w:rsidP="00446742">
      <w:pPr>
        <w:pStyle w:val="NoSpacing"/>
        <w:numPr>
          <w:ilvl w:val="0"/>
          <w:numId w:val="21"/>
        </w:numPr>
      </w:pPr>
      <w:r w:rsidRPr="00020312">
        <w:t>Memorialized Retail Market Testing Environment</w:t>
      </w:r>
      <w:r w:rsidR="00E65CE9" w:rsidRPr="00020312">
        <w:t xml:space="preserve"> Users </w:t>
      </w:r>
      <w:r w:rsidRPr="00020312">
        <w:t>G</w:t>
      </w:r>
      <w:r w:rsidR="00E65CE9" w:rsidRPr="00020312">
        <w:t xml:space="preserve">uide and posted </w:t>
      </w:r>
      <w:r w:rsidRPr="00020312">
        <w:t xml:space="preserve">to </w:t>
      </w:r>
      <w:r w:rsidR="00BC33B9" w:rsidRPr="00020312">
        <w:t>ERCOT.com</w:t>
      </w:r>
      <w:r w:rsidRPr="00020312">
        <w:t xml:space="preserve"> for reference</w:t>
      </w:r>
    </w:p>
    <w:p w:rsidR="00EC7CD0" w:rsidRPr="00020312" w:rsidRDefault="003B2CDB" w:rsidP="00446742">
      <w:pPr>
        <w:pStyle w:val="NoSpacing"/>
        <w:numPr>
          <w:ilvl w:val="0"/>
          <w:numId w:val="21"/>
        </w:numPr>
      </w:pPr>
      <w:r w:rsidRPr="00020312">
        <w:t>Facilitated</w:t>
      </w:r>
      <w:r w:rsidR="00D848CA" w:rsidRPr="00020312">
        <w:t xml:space="preserve"> the </w:t>
      </w:r>
      <w:r w:rsidR="00EC7CD0" w:rsidRPr="00020312">
        <w:t>ERCOT IT to Market Participa</w:t>
      </w:r>
      <w:r w:rsidR="007F3FC1" w:rsidRPr="00020312">
        <w:t>nt IT Forum</w:t>
      </w:r>
    </w:p>
    <w:p w:rsidR="00446742" w:rsidRPr="00020312" w:rsidRDefault="00A43FBD" w:rsidP="00446742">
      <w:pPr>
        <w:pStyle w:val="ListParagraph"/>
        <w:numPr>
          <w:ilvl w:val="0"/>
          <w:numId w:val="21"/>
        </w:numPr>
      </w:pPr>
      <w:r w:rsidRPr="00020312">
        <w:t xml:space="preserve">Reviewed and analyzed IAG/IAL statistics </w:t>
      </w:r>
      <w:r w:rsidR="00F02BDF" w:rsidRPr="00020312">
        <w:t xml:space="preserve">and benefits due to NPRR778 implementation </w:t>
      </w:r>
    </w:p>
    <w:p w:rsidR="00446742" w:rsidRPr="00020312" w:rsidRDefault="00F02BDF" w:rsidP="00446742">
      <w:pPr>
        <w:pStyle w:val="ListParagraph"/>
        <w:numPr>
          <w:ilvl w:val="0"/>
          <w:numId w:val="21"/>
        </w:numPr>
      </w:pPr>
      <w:r w:rsidRPr="00020312">
        <w:t>Supported</w:t>
      </w:r>
      <w:r w:rsidR="00110EA2" w:rsidRPr="00020312">
        <w:t xml:space="preserve"> </w:t>
      </w:r>
      <w:r w:rsidR="002E4AA8" w:rsidRPr="00020312">
        <w:t xml:space="preserve">implementation of NPRR778 through facilitation of a workshop, </w:t>
      </w:r>
      <w:r w:rsidRPr="00020312">
        <w:t xml:space="preserve">updating </w:t>
      </w:r>
      <w:proofErr w:type="spellStart"/>
      <w:r w:rsidRPr="00020312">
        <w:t>MarkeTrak</w:t>
      </w:r>
      <w:proofErr w:type="spellEnd"/>
      <w:r w:rsidRPr="00020312">
        <w:t xml:space="preserve"> Users Guide, and elimination of </w:t>
      </w:r>
      <w:proofErr w:type="spellStart"/>
      <w:r w:rsidR="00110EA2" w:rsidRPr="00020312">
        <w:t>MarkeTrak</w:t>
      </w:r>
      <w:proofErr w:type="spellEnd"/>
      <w:r w:rsidR="00110EA2" w:rsidRPr="00020312">
        <w:t xml:space="preserve"> Cancel w/ Approval </w:t>
      </w:r>
      <w:r w:rsidR="002E4AA8" w:rsidRPr="00020312">
        <w:t>daily use.</w:t>
      </w:r>
    </w:p>
    <w:p w:rsidR="00446742" w:rsidRPr="00020312" w:rsidRDefault="00C70FD8" w:rsidP="00446742">
      <w:pPr>
        <w:pStyle w:val="ListParagraph"/>
        <w:numPr>
          <w:ilvl w:val="0"/>
          <w:numId w:val="21"/>
        </w:numPr>
      </w:pPr>
      <w:r w:rsidRPr="00020312">
        <w:t>Evaluate</w:t>
      </w:r>
      <w:r w:rsidR="0095114C" w:rsidRPr="00020312">
        <w:t>d potential</w:t>
      </w:r>
      <w:r w:rsidRPr="00020312">
        <w:t xml:space="preserve"> </w:t>
      </w:r>
      <w:proofErr w:type="spellStart"/>
      <w:r w:rsidRPr="00020312">
        <w:t>MarkeTrak</w:t>
      </w:r>
      <w:proofErr w:type="spellEnd"/>
      <w:r w:rsidRPr="00020312">
        <w:t xml:space="preserve"> system enhancements</w:t>
      </w:r>
      <w:r w:rsidR="00D021DD" w:rsidRPr="00020312">
        <w:t>.</w:t>
      </w:r>
      <w:r w:rsidR="0095114C" w:rsidRPr="00020312">
        <w:t xml:space="preserve"> </w:t>
      </w:r>
    </w:p>
    <w:p w:rsidR="00446742" w:rsidRPr="00020312" w:rsidRDefault="00553D72" w:rsidP="00446742">
      <w:pPr>
        <w:pStyle w:val="ListParagraph"/>
        <w:numPr>
          <w:ilvl w:val="0"/>
          <w:numId w:val="21"/>
        </w:numPr>
      </w:pPr>
      <w:r w:rsidRPr="00020312">
        <w:rPr>
          <w:bCs/>
        </w:rPr>
        <w:t xml:space="preserve">Performed </w:t>
      </w:r>
      <w:proofErr w:type="spellStart"/>
      <w:r w:rsidRPr="00020312">
        <w:rPr>
          <w:bCs/>
        </w:rPr>
        <w:t>MarkeTrak</w:t>
      </w:r>
      <w:proofErr w:type="spellEnd"/>
      <w:r w:rsidRPr="00020312">
        <w:rPr>
          <w:bCs/>
        </w:rPr>
        <w:t xml:space="preserve"> Sub</w:t>
      </w:r>
      <w:r w:rsidR="0095114C" w:rsidRPr="00020312">
        <w:rPr>
          <w:bCs/>
        </w:rPr>
        <w:t xml:space="preserve"> </w:t>
      </w:r>
      <w:proofErr w:type="gramStart"/>
      <w:r w:rsidR="0095114C" w:rsidRPr="00020312">
        <w:rPr>
          <w:bCs/>
        </w:rPr>
        <w:t>type</w:t>
      </w:r>
      <w:proofErr w:type="gramEnd"/>
      <w:r w:rsidRPr="00020312">
        <w:rPr>
          <w:bCs/>
        </w:rPr>
        <w:t xml:space="preserve"> Analysis </w:t>
      </w:r>
    </w:p>
    <w:p w:rsidR="00446742" w:rsidRPr="00020312" w:rsidRDefault="00AB4932" w:rsidP="00446742">
      <w:pPr>
        <w:pStyle w:val="ListParagraph"/>
        <w:numPr>
          <w:ilvl w:val="0"/>
          <w:numId w:val="21"/>
        </w:numPr>
      </w:pPr>
      <w:r w:rsidRPr="00020312">
        <w:t>In concert with TX SET</w:t>
      </w:r>
      <w:r w:rsidR="00E522FE" w:rsidRPr="00020312">
        <w:t>, reviewed and endorsed:</w:t>
      </w:r>
    </w:p>
    <w:p w:rsidR="00446742" w:rsidRPr="00020312" w:rsidRDefault="00AB4932" w:rsidP="00446742">
      <w:pPr>
        <w:pStyle w:val="ListParagraph"/>
        <w:numPr>
          <w:ilvl w:val="1"/>
          <w:numId w:val="21"/>
        </w:numPr>
      </w:pPr>
      <w:r w:rsidRPr="00020312">
        <w:t>RMGRR 152, Additional Alignment with NPRR778, Modifications to Date Change and Cancellation Evaluation Window</w:t>
      </w:r>
    </w:p>
    <w:p w:rsidR="00446742" w:rsidRPr="00020312" w:rsidRDefault="00E522FE" w:rsidP="00446742">
      <w:pPr>
        <w:pStyle w:val="ListParagraph"/>
        <w:numPr>
          <w:ilvl w:val="1"/>
          <w:numId w:val="21"/>
        </w:numPr>
      </w:pPr>
      <w:r w:rsidRPr="00020312">
        <w:t>RMGRR 156, Market Notice Communication Process Clean Up</w:t>
      </w:r>
    </w:p>
    <w:p w:rsidR="00446742" w:rsidRPr="00020312" w:rsidRDefault="00E522FE" w:rsidP="00446742">
      <w:pPr>
        <w:pStyle w:val="ListParagraph"/>
        <w:numPr>
          <w:ilvl w:val="1"/>
          <w:numId w:val="21"/>
        </w:numPr>
      </w:pPr>
      <w:r w:rsidRPr="00020312">
        <w:t>RMGRR 158, Revisions to Retail Market Guide Section 7.10</w:t>
      </w:r>
    </w:p>
    <w:p w:rsidR="00446742" w:rsidRPr="00020312" w:rsidRDefault="00E522FE" w:rsidP="00446742">
      <w:pPr>
        <w:pStyle w:val="ListParagraph"/>
        <w:numPr>
          <w:ilvl w:val="1"/>
          <w:numId w:val="21"/>
        </w:numPr>
      </w:pPr>
      <w:r w:rsidRPr="00020312">
        <w:t>RMGRR 159, Related to NPRR908, Revisions to Mass Transition Processes</w:t>
      </w:r>
    </w:p>
    <w:p w:rsidR="00446742" w:rsidRPr="00020312" w:rsidRDefault="00C70FD8" w:rsidP="00446742">
      <w:pPr>
        <w:pStyle w:val="ListParagraph"/>
        <w:numPr>
          <w:ilvl w:val="0"/>
          <w:numId w:val="21"/>
        </w:numPr>
      </w:pPr>
      <w:r w:rsidRPr="00020312">
        <w:t xml:space="preserve">Completed </w:t>
      </w:r>
      <w:r w:rsidR="009D7D5C" w:rsidRPr="00020312">
        <w:t xml:space="preserve">the </w:t>
      </w:r>
      <w:r w:rsidRPr="00020312">
        <w:t xml:space="preserve">annual review of </w:t>
      </w:r>
      <w:r w:rsidR="009D7D5C" w:rsidRPr="00020312">
        <w:t>the 2019 Retail Market Services SLA for endorsement to RMS</w:t>
      </w:r>
    </w:p>
    <w:p w:rsidR="00446742" w:rsidRPr="00020312" w:rsidRDefault="0095114C" w:rsidP="00446742">
      <w:pPr>
        <w:pStyle w:val="ListParagraph"/>
        <w:numPr>
          <w:ilvl w:val="0"/>
          <w:numId w:val="21"/>
        </w:numPr>
      </w:pPr>
      <w:r w:rsidRPr="00020312">
        <w:t>Modified</w:t>
      </w:r>
      <w:r w:rsidR="008F4DC4" w:rsidRPr="00020312">
        <w:t xml:space="preserve"> the</w:t>
      </w:r>
      <w:r w:rsidRPr="00020312">
        <w:t xml:space="preserve"> GUI response</w:t>
      </w:r>
      <w:r w:rsidR="008F4DC4" w:rsidRPr="00020312">
        <w:t xml:space="preserve"> Service Level Objective (SLO)</w:t>
      </w:r>
      <w:r w:rsidR="00BC33B9" w:rsidRPr="00020312">
        <w:t xml:space="preserve"> target from </w:t>
      </w:r>
      <w:r w:rsidR="008F4DC4" w:rsidRPr="00020312">
        <w:t>15 seconds to 10 seconds</w:t>
      </w:r>
    </w:p>
    <w:p w:rsidR="00446742" w:rsidRPr="00020312" w:rsidRDefault="00C70FD8" w:rsidP="00446742">
      <w:pPr>
        <w:pStyle w:val="ListParagraph"/>
        <w:numPr>
          <w:ilvl w:val="0"/>
          <w:numId w:val="21"/>
        </w:numPr>
      </w:pPr>
      <w:r w:rsidRPr="00020312">
        <w:t xml:space="preserve">Reviewed quarterly Performance Measures for 2018 </w:t>
      </w:r>
    </w:p>
    <w:p w:rsidR="00446742" w:rsidRPr="00020312" w:rsidRDefault="00653F95" w:rsidP="00446742">
      <w:pPr>
        <w:pStyle w:val="ListParagraph"/>
        <w:numPr>
          <w:ilvl w:val="0"/>
          <w:numId w:val="21"/>
        </w:numPr>
      </w:pPr>
      <w:r w:rsidRPr="00020312">
        <w:t>Reviewed and monito</w:t>
      </w:r>
      <w:r w:rsidR="00AB4932" w:rsidRPr="00020312">
        <w:t xml:space="preserve">red monthly IT retail incident and service availability </w:t>
      </w:r>
    </w:p>
    <w:p w:rsidR="00446742" w:rsidRPr="00020312" w:rsidRDefault="00BC33B9" w:rsidP="00446742">
      <w:pPr>
        <w:pStyle w:val="ListParagraph"/>
        <w:numPr>
          <w:ilvl w:val="0"/>
          <w:numId w:val="21"/>
        </w:numPr>
      </w:pPr>
      <w:r w:rsidRPr="00020312">
        <w:t>At the direction of RMS, reviewed</w:t>
      </w:r>
      <w:r w:rsidR="00F2039B" w:rsidRPr="00020312">
        <w:t xml:space="preserve"> </w:t>
      </w:r>
      <w:r w:rsidR="00D021DD" w:rsidRPr="00020312">
        <w:t xml:space="preserve">the ERCOT System Change </w:t>
      </w:r>
      <w:r w:rsidRPr="00020312">
        <w:t>Roadmap</w:t>
      </w:r>
    </w:p>
    <w:p w:rsidR="00A95E96" w:rsidRPr="00020312" w:rsidRDefault="00BC33B9" w:rsidP="00446742">
      <w:pPr>
        <w:pStyle w:val="ListParagraph"/>
        <w:numPr>
          <w:ilvl w:val="0"/>
          <w:numId w:val="21"/>
        </w:numPr>
      </w:pPr>
      <w:r w:rsidRPr="00020312">
        <w:t>S</w:t>
      </w:r>
      <w:r w:rsidR="00C70FD8" w:rsidRPr="00020312">
        <w:t>upport</w:t>
      </w:r>
      <w:r w:rsidRPr="00020312">
        <w:t>ed ERCOT resolution efforts to address outage and/or degradation</w:t>
      </w:r>
    </w:p>
    <w:p w:rsidR="00CD7EFB" w:rsidRPr="00020312" w:rsidRDefault="009F7D81" w:rsidP="00397D90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 xml:space="preserve">2019 </w:t>
      </w:r>
      <w:r w:rsidR="00397D90" w:rsidRPr="00020312">
        <w:rPr>
          <w:b/>
          <w:u w:val="single"/>
        </w:rPr>
        <w:t>Goals</w:t>
      </w:r>
    </w:p>
    <w:p w:rsidR="00CD7EFB" w:rsidRPr="00020312" w:rsidRDefault="00CD7EFB" w:rsidP="00397D90">
      <w:pPr>
        <w:pStyle w:val="NoSpacing"/>
        <w:numPr>
          <w:ilvl w:val="0"/>
          <w:numId w:val="20"/>
        </w:numPr>
      </w:pPr>
      <w:r w:rsidRPr="00020312">
        <w:t xml:space="preserve">Support Texas data transport improvement initiatives and </w:t>
      </w:r>
      <w:r w:rsidR="00387FDB" w:rsidRPr="00020312">
        <w:t xml:space="preserve">continue joint efforts with </w:t>
      </w:r>
      <w:r w:rsidR="005A25C3" w:rsidRPr="00020312">
        <w:t>other r</w:t>
      </w:r>
      <w:r w:rsidRPr="00020312">
        <w:t xml:space="preserve">etail market </w:t>
      </w:r>
      <w:r w:rsidR="00387FDB" w:rsidRPr="00020312">
        <w:t>working</w:t>
      </w:r>
      <w:r w:rsidR="005A25C3" w:rsidRPr="00020312">
        <w:t xml:space="preserve"> groups</w:t>
      </w:r>
      <w:r w:rsidRPr="00020312">
        <w:t>.</w:t>
      </w:r>
    </w:p>
    <w:p w:rsidR="00387FDB" w:rsidRPr="00020312" w:rsidRDefault="00CD7EFB" w:rsidP="00397D90">
      <w:pPr>
        <w:pStyle w:val="NoSpacing"/>
        <w:numPr>
          <w:ilvl w:val="0"/>
          <w:numId w:val="20"/>
        </w:numPr>
      </w:pPr>
      <w:r w:rsidRPr="00020312">
        <w:t xml:space="preserve">Support initiatives related to </w:t>
      </w:r>
      <w:proofErr w:type="spellStart"/>
      <w:r w:rsidRPr="00020312">
        <w:t>MarkeTrak</w:t>
      </w:r>
      <w:proofErr w:type="spellEnd"/>
      <w:r w:rsidRPr="00020312">
        <w:t xml:space="preserve"> system and process enhancements, update documentation, and recommend</w:t>
      </w:r>
      <w:r w:rsidR="00387FDB" w:rsidRPr="00020312">
        <w:t>/evaluate</w:t>
      </w:r>
      <w:r w:rsidRPr="00020312">
        <w:t xml:space="preserve"> future upgrades, as needed. </w:t>
      </w:r>
    </w:p>
    <w:p w:rsidR="00387FDB" w:rsidRPr="00020312" w:rsidRDefault="00387FDB" w:rsidP="00387FDB">
      <w:pPr>
        <w:pStyle w:val="NoSpacing"/>
        <w:numPr>
          <w:ilvl w:val="0"/>
          <w:numId w:val="20"/>
        </w:numPr>
      </w:pPr>
      <w:r w:rsidRPr="00020312">
        <w:t xml:space="preserve">Develop process for </w:t>
      </w:r>
      <w:proofErr w:type="spellStart"/>
      <w:r w:rsidR="00CD7EFB" w:rsidRPr="00020312">
        <w:t>MarkeTrak</w:t>
      </w:r>
      <w:proofErr w:type="spellEnd"/>
      <w:r w:rsidR="00CD7EFB" w:rsidRPr="00020312">
        <w:t xml:space="preserve"> sub-type </w:t>
      </w:r>
      <w:r w:rsidR="00397D90" w:rsidRPr="00020312">
        <w:t>analysis</w:t>
      </w:r>
    </w:p>
    <w:p w:rsidR="00387FDB" w:rsidRPr="00020312" w:rsidRDefault="005A25C3" w:rsidP="00397D90">
      <w:pPr>
        <w:pStyle w:val="NoSpacing"/>
        <w:numPr>
          <w:ilvl w:val="0"/>
          <w:numId w:val="20"/>
        </w:numPr>
      </w:pPr>
      <w:r w:rsidRPr="00020312">
        <w:t>Review</w:t>
      </w:r>
      <w:r w:rsidR="00387FDB" w:rsidRPr="00020312">
        <w:t xml:space="preserve"> IAG/IAL Statistics </w:t>
      </w:r>
    </w:p>
    <w:p w:rsidR="00CD7EFB" w:rsidRPr="00020312" w:rsidRDefault="00CD7EFB" w:rsidP="00CD7EFB">
      <w:pPr>
        <w:pStyle w:val="NoSpacing"/>
        <w:numPr>
          <w:ilvl w:val="0"/>
          <w:numId w:val="20"/>
        </w:numPr>
      </w:pPr>
      <w:r w:rsidRPr="00020312">
        <w:t>Perform annual review of the Retail Market Services Service Level Agreement (SLA) and work with ERCOT to evaluate and implement any potential changes, as needed.</w:t>
      </w:r>
    </w:p>
    <w:p w:rsidR="005A25C3" w:rsidRPr="00020312" w:rsidRDefault="005A25C3" w:rsidP="00397D90">
      <w:pPr>
        <w:pStyle w:val="NoSpacing"/>
        <w:numPr>
          <w:ilvl w:val="0"/>
          <w:numId w:val="20"/>
        </w:numPr>
      </w:pPr>
      <w:r w:rsidRPr="00020312">
        <w:t>Review</w:t>
      </w:r>
      <w:r w:rsidR="00CD7EFB" w:rsidRPr="00020312">
        <w:t xml:space="preserve"> the quarterly ERCOT Ret</w:t>
      </w:r>
      <w:r w:rsidRPr="00020312">
        <w:t>ail Market Performance Measures.</w:t>
      </w:r>
    </w:p>
    <w:p w:rsidR="00A95E96" w:rsidRDefault="005A25C3" w:rsidP="005A25C3">
      <w:pPr>
        <w:pStyle w:val="NoSpacing"/>
        <w:numPr>
          <w:ilvl w:val="0"/>
          <w:numId w:val="20"/>
        </w:numPr>
      </w:pPr>
      <w:r w:rsidRPr="00020312">
        <w:t>Support ERCOT resolution efforts in addressing each outage and/or degradation of service</w:t>
      </w:r>
    </w:p>
    <w:p w:rsidR="009F7D81" w:rsidRDefault="009F7D81" w:rsidP="009F7D81">
      <w:pPr>
        <w:pStyle w:val="NoSpacing"/>
      </w:pPr>
    </w:p>
    <w:p w:rsidR="009F7D81" w:rsidRDefault="000E13F8" w:rsidP="009F7D81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</w:t>
      </w:r>
      <w:r w:rsidR="009F7D81">
        <w:rPr>
          <w:b/>
          <w:u w:val="single"/>
        </w:rPr>
        <w:t>Reporting Discussion</w:t>
      </w:r>
    </w:p>
    <w:p w:rsidR="009F7D81" w:rsidRPr="000E13F8" w:rsidRDefault="000E13F8" w:rsidP="009F7D81">
      <w:pPr>
        <w:pStyle w:val="NoSpacing"/>
      </w:pPr>
      <w:r w:rsidRPr="000E13F8">
        <w:t xml:space="preserve">TDTMS discussed pros and cons of </w:t>
      </w:r>
      <w:r>
        <w:t xml:space="preserve">taking existing reports ERCOT presented and creating requirements to have those available on a </w:t>
      </w:r>
      <w:proofErr w:type="spellStart"/>
      <w:r>
        <w:t>semi annual</w:t>
      </w:r>
      <w:proofErr w:type="spellEnd"/>
      <w:r>
        <w:t xml:space="preserve"> basis vs obtaining the raw data that ERCOT uses to create reports and allowing TDTMS to perform their own analysis of this data.  </w:t>
      </w:r>
      <w:bookmarkStart w:id="0" w:name="_GoBack"/>
      <w:bookmarkEnd w:id="0"/>
    </w:p>
    <w:p w:rsidR="009F7D81" w:rsidRDefault="009F7D81" w:rsidP="009F7D81">
      <w:pPr>
        <w:pStyle w:val="NoSpacing"/>
        <w:rPr>
          <w:b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725"/>
        <w:gridCol w:w="1975"/>
      </w:tblGrid>
      <w:tr w:rsidR="009F7D81" w:rsidTr="000E1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Pr="000E13F8" w:rsidRDefault="009F7D81" w:rsidP="009F7D81">
            <w:pPr>
              <w:pStyle w:val="NoSpacing"/>
            </w:pPr>
            <w:r w:rsidRPr="000E13F8">
              <w:t>Action Items</w:t>
            </w:r>
          </w:p>
        </w:tc>
        <w:tc>
          <w:tcPr>
            <w:tcW w:w="1975" w:type="dxa"/>
          </w:tcPr>
          <w:p w:rsidR="009F7D81" w:rsidRPr="000E13F8" w:rsidRDefault="000E13F8" w:rsidP="009F7D8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9F7D81" w:rsidTr="000E1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9F7D81" w:rsidP="009F7D81">
            <w:pPr>
              <w:pStyle w:val="NoSpacing"/>
              <w:rPr>
                <w:b w:val="0"/>
              </w:rPr>
            </w:pPr>
            <w:r w:rsidRPr="009F7D81">
              <w:rPr>
                <w:b w:val="0"/>
              </w:rPr>
              <w:t xml:space="preserve">Kyle Patrick and Sam Pak to have a conversation with ERCOT </w:t>
            </w:r>
            <w:r>
              <w:rPr>
                <w:b w:val="0"/>
              </w:rPr>
              <w:t xml:space="preserve">(Dave and Tammy) to obtain raw Marketrak reporting data.  </w:t>
            </w:r>
          </w:p>
        </w:tc>
        <w:tc>
          <w:tcPr>
            <w:tcW w:w="1975" w:type="dxa"/>
          </w:tcPr>
          <w:p w:rsidR="009F7D81" w:rsidRDefault="000E13F8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Prior to 2/22/19</w:t>
            </w:r>
          </w:p>
        </w:tc>
      </w:tr>
      <w:tr w:rsidR="009F7D81" w:rsidTr="000E1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0E13F8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Kyle Patrick and Sam Pak to determine if February TDTMS will be canceled</w:t>
            </w:r>
          </w:p>
        </w:tc>
        <w:tc>
          <w:tcPr>
            <w:tcW w:w="1975" w:type="dxa"/>
          </w:tcPr>
          <w:p w:rsidR="009F7D81" w:rsidRDefault="000E13F8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2/1/2019</w:t>
            </w:r>
          </w:p>
        </w:tc>
      </w:tr>
      <w:tr w:rsidR="009F7D81" w:rsidTr="000E1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9F7D81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9F7D81" w:rsidRDefault="009F7D81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7D81" w:rsidTr="000E1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9F7D81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9F7D81" w:rsidRDefault="009F7D81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7D81" w:rsidRDefault="009F7D81" w:rsidP="009F7D81">
      <w:pPr>
        <w:pStyle w:val="NoSpacing"/>
        <w:rPr>
          <w:b/>
        </w:rPr>
      </w:pPr>
    </w:p>
    <w:p w:rsidR="009F7D81" w:rsidRPr="009F7D81" w:rsidRDefault="009F7D81" w:rsidP="009F7D81">
      <w:pPr>
        <w:pStyle w:val="NoSpacing"/>
        <w:rPr>
          <w:b/>
          <w:u w:val="single"/>
        </w:rPr>
      </w:pPr>
    </w:p>
    <w:sectPr w:rsidR="009F7D81" w:rsidRPr="009F7D81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644ADB"/>
    <w:multiLevelType w:val="hybridMultilevel"/>
    <w:tmpl w:val="E47E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0"/>
  </w:num>
  <w:num w:numId="5">
    <w:abstractNumId w:val="21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7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9"/>
  </w:num>
  <w:num w:numId="16">
    <w:abstractNumId w:val="7"/>
  </w:num>
  <w:num w:numId="17">
    <w:abstractNumId w:val="5"/>
  </w:num>
  <w:num w:numId="18">
    <w:abstractNumId w:val="1"/>
  </w:num>
  <w:num w:numId="19">
    <w:abstractNumId w:val="22"/>
  </w:num>
  <w:num w:numId="20">
    <w:abstractNumId w:val="16"/>
  </w:num>
  <w:num w:numId="21">
    <w:abstractNumId w:val="4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0312"/>
    <w:rsid w:val="00022185"/>
    <w:rsid w:val="000E13F8"/>
    <w:rsid w:val="00110EA2"/>
    <w:rsid w:val="001E1FBF"/>
    <w:rsid w:val="002E4AA8"/>
    <w:rsid w:val="0032714F"/>
    <w:rsid w:val="00387FDB"/>
    <w:rsid w:val="00397D90"/>
    <w:rsid w:val="003B2CDB"/>
    <w:rsid w:val="00402166"/>
    <w:rsid w:val="00446742"/>
    <w:rsid w:val="004F3B6C"/>
    <w:rsid w:val="00553D72"/>
    <w:rsid w:val="005A25C3"/>
    <w:rsid w:val="00637F5C"/>
    <w:rsid w:val="00653F95"/>
    <w:rsid w:val="00707132"/>
    <w:rsid w:val="007F3FC1"/>
    <w:rsid w:val="008F4DC4"/>
    <w:rsid w:val="0095114C"/>
    <w:rsid w:val="009D7D5C"/>
    <w:rsid w:val="009F7D81"/>
    <w:rsid w:val="00A01863"/>
    <w:rsid w:val="00A43FBD"/>
    <w:rsid w:val="00A95E96"/>
    <w:rsid w:val="00AB4932"/>
    <w:rsid w:val="00B66384"/>
    <w:rsid w:val="00BC33B9"/>
    <w:rsid w:val="00C70FD8"/>
    <w:rsid w:val="00CD26E3"/>
    <w:rsid w:val="00CD7EFB"/>
    <w:rsid w:val="00D021DD"/>
    <w:rsid w:val="00D66857"/>
    <w:rsid w:val="00D848CA"/>
    <w:rsid w:val="00DE49C2"/>
    <w:rsid w:val="00E522FE"/>
    <w:rsid w:val="00E65CE9"/>
    <w:rsid w:val="00EC7CD0"/>
    <w:rsid w:val="00F02BDF"/>
    <w:rsid w:val="00F2039B"/>
    <w:rsid w:val="00F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DDE5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7567F1-7CAD-47D2-9D59-9799638B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Patrick, Kyle</cp:lastModifiedBy>
  <cp:revision>2</cp:revision>
  <dcterms:created xsi:type="dcterms:W3CDTF">2019-01-17T17:34:00Z</dcterms:created>
  <dcterms:modified xsi:type="dcterms:W3CDTF">2019-01-17T17:34:00Z</dcterms:modified>
</cp:coreProperties>
</file>