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52" w:rsidRDefault="00454F52" w:rsidP="00454F52">
      <w:pPr>
        <w:pStyle w:val="TOCHead"/>
      </w:pPr>
    </w:p>
    <w:p w:rsidR="00897E98" w:rsidRDefault="00897E98" w:rsidP="00454F52">
      <w:pPr>
        <w:pStyle w:val="TOCHead"/>
      </w:pPr>
    </w:p>
    <w:p w:rsidR="00897E98" w:rsidRDefault="00897E98" w:rsidP="00454F52">
      <w:pPr>
        <w:pStyle w:val="TOCHead"/>
      </w:pPr>
    </w:p>
    <w:tbl>
      <w:tblPr>
        <w:tblW w:w="5263" w:type="pct"/>
        <w:tblLook w:val="01E0" w:firstRow="1" w:lastRow="1" w:firstColumn="1" w:lastColumn="1" w:noHBand="0" w:noVBand="0"/>
      </w:tblPr>
      <w:tblGrid>
        <w:gridCol w:w="251"/>
        <w:gridCol w:w="2503"/>
        <w:gridCol w:w="3190"/>
        <w:gridCol w:w="250"/>
        <w:gridCol w:w="2355"/>
        <w:gridCol w:w="2146"/>
        <w:gridCol w:w="673"/>
      </w:tblGrid>
      <w:tr w:rsidR="00897E98" w:rsidRPr="000C60C4" w:rsidTr="00897E98">
        <w:trPr>
          <w:gridAfter w:val="1"/>
          <w:wAfter w:w="296" w:type="pct"/>
          <w:trHeight w:val="1440"/>
        </w:trPr>
        <w:tc>
          <w:tcPr>
            <w:tcW w:w="2614" w:type="pct"/>
            <w:gridSpan w:val="3"/>
          </w:tcPr>
          <w:p w:rsidR="00897E98" w:rsidRPr="000C60C4" w:rsidRDefault="00610A96" w:rsidP="00601ADB">
            <w:pPr>
              <w:jc w:val="center"/>
            </w:pPr>
            <w:r>
              <w:rPr>
                <w:noProof/>
              </w:rPr>
              <w:drawing>
                <wp:inline distT="0" distB="0" distL="0" distR="0" wp14:anchorId="465E450C" wp14:editId="465E450D">
                  <wp:extent cx="2638425" cy="1323975"/>
                  <wp:effectExtent l="0" t="0" r="0" b="0"/>
                  <wp:docPr id="1" name="Picture 1" descr="4x2%20FullColor_No%20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x2%20FullColor_No%20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inline>
              </w:drawing>
            </w:r>
          </w:p>
        </w:tc>
        <w:tc>
          <w:tcPr>
            <w:tcW w:w="110" w:type="pct"/>
          </w:tcPr>
          <w:p w:rsidR="00897E98" w:rsidRPr="000C60C4" w:rsidRDefault="00897E98" w:rsidP="00601ADB">
            <w:pPr>
              <w:jc w:val="center"/>
            </w:pPr>
          </w:p>
        </w:tc>
        <w:tc>
          <w:tcPr>
            <w:tcW w:w="1980" w:type="pct"/>
            <w:gridSpan w:val="2"/>
            <w:vAlign w:val="center"/>
          </w:tcPr>
          <w:p w:rsidR="00897E98" w:rsidRPr="0090599B" w:rsidRDefault="00897E98" w:rsidP="009C5461">
            <w:pPr>
              <w:spacing w:before="180"/>
              <w:rPr>
                <w:b/>
                <w:sz w:val="56"/>
                <w:szCs w:val="56"/>
              </w:rPr>
            </w:pPr>
            <w:r w:rsidRPr="0090599B">
              <w:rPr>
                <w:b/>
                <w:sz w:val="56"/>
                <w:szCs w:val="56"/>
              </w:rPr>
              <w:t xml:space="preserve">System Planning </w:t>
            </w:r>
          </w:p>
          <w:p w:rsidR="00897E98" w:rsidRPr="000C60C4" w:rsidRDefault="00897E98" w:rsidP="00601ADB">
            <w:pPr>
              <w:jc w:val="center"/>
            </w:pPr>
          </w:p>
        </w:tc>
      </w:tr>
      <w:tr w:rsidR="00897E98" w:rsidRPr="000C60C4" w:rsidTr="00897E98">
        <w:trPr>
          <w:gridAfter w:val="1"/>
          <w:wAfter w:w="296" w:type="pct"/>
          <w:trHeight w:val="243"/>
        </w:trPr>
        <w:tc>
          <w:tcPr>
            <w:tcW w:w="2614" w:type="pct"/>
            <w:gridSpan w:val="3"/>
          </w:tcPr>
          <w:p w:rsidR="00897E98" w:rsidRPr="000C60C4" w:rsidRDefault="00897E98" w:rsidP="00601ADB">
            <w:pPr>
              <w:jc w:val="center"/>
            </w:pPr>
          </w:p>
        </w:tc>
        <w:tc>
          <w:tcPr>
            <w:tcW w:w="110" w:type="pct"/>
          </w:tcPr>
          <w:p w:rsidR="00897E98" w:rsidRPr="000C60C4" w:rsidRDefault="00897E98" w:rsidP="00601ADB">
            <w:pPr>
              <w:jc w:val="center"/>
            </w:pPr>
          </w:p>
        </w:tc>
        <w:tc>
          <w:tcPr>
            <w:tcW w:w="1980" w:type="pct"/>
            <w:gridSpan w:val="2"/>
          </w:tcPr>
          <w:p w:rsidR="00897E98" w:rsidRPr="000C60C4" w:rsidRDefault="00897E98" w:rsidP="00601ADB">
            <w:pPr>
              <w:jc w:val="center"/>
            </w:pPr>
          </w:p>
        </w:tc>
      </w:tr>
      <w:tr w:rsidR="00897E98" w:rsidRPr="000C60C4" w:rsidTr="00897E98">
        <w:trPr>
          <w:gridAfter w:val="1"/>
          <w:wAfter w:w="296" w:type="pct"/>
          <w:trHeight w:val="4635"/>
        </w:trPr>
        <w:tc>
          <w:tcPr>
            <w:tcW w:w="2614" w:type="pct"/>
            <w:gridSpan w:val="3"/>
          </w:tcPr>
          <w:p w:rsidR="00897E98" w:rsidRPr="000C60C4" w:rsidRDefault="00897E98" w:rsidP="00601ADB">
            <w:pPr>
              <w:jc w:val="center"/>
            </w:pPr>
          </w:p>
        </w:tc>
        <w:tc>
          <w:tcPr>
            <w:tcW w:w="110" w:type="pct"/>
          </w:tcPr>
          <w:p w:rsidR="00897E98" w:rsidRPr="000C60C4" w:rsidRDefault="00897E98" w:rsidP="00601ADB">
            <w:pPr>
              <w:jc w:val="center"/>
            </w:pPr>
          </w:p>
        </w:tc>
        <w:tc>
          <w:tcPr>
            <w:tcW w:w="1980" w:type="pct"/>
            <w:gridSpan w:val="2"/>
          </w:tcPr>
          <w:p w:rsidR="00897E98" w:rsidRPr="0090599B" w:rsidRDefault="00897E98" w:rsidP="00601ADB">
            <w:pPr>
              <w:rPr>
                <w:b/>
                <w:bCs/>
                <w:sz w:val="40"/>
                <w:szCs w:val="40"/>
              </w:rPr>
            </w:pPr>
            <w:r w:rsidRPr="0090599B">
              <w:rPr>
                <w:b/>
                <w:bCs/>
                <w:sz w:val="40"/>
                <w:szCs w:val="40"/>
              </w:rPr>
              <w:t>Monthly Status Report</w:t>
            </w:r>
          </w:p>
          <w:p w:rsidR="00897E98" w:rsidRPr="0090599B" w:rsidRDefault="009D5B28" w:rsidP="00601ADB">
            <w:pPr>
              <w:spacing w:line="440" w:lineRule="exact"/>
              <w:rPr>
                <w:b/>
                <w:bCs/>
                <w:sz w:val="40"/>
                <w:szCs w:val="40"/>
              </w:rPr>
            </w:pPr>
            <w:r>
              <w:rPr>
                <w:b/>
                <w:bCs/>
                <w:sz w:val="40"/>
                <w:szCs w:val="40"/>
              </w:rPr>
              <w:t>Novem</w:t>
            </w:r>
            <w:r w:rsidR="005C7965">
              <w:rPr>
                <w:b/>
                <w:bCs/>
                <w:sz w:val="40"/>
                <w:szCs w:val="40"/>
              </w:rPr>
              <w:t>ber</w:t>
            </w:r>
            <w:r w:rsidR="00345F05">
              <w:rPr>
                <w:b/>
                <w:bCs/>
                <w:sz w:val="40"/>
                <w:szCs w:val="40"/>
              </w:rPr>
              <w:t xml:space="preserve"> </w:t>
            </w:r>
            <w:r w:rsidR="00897E98">
              <w:rPr>
                <w:b/>
                <w:bCs/>
                <w:sz w:val="40"/>
                <w:szCs w:val="40"/>
              </w:rPr>
              <w:t>201</w:t>
            </w:r>
            <w:r w:rsidR="00985265">
              <w:rPr>
                <w:b/>
                <w:bCs/>
                <w:sz w:val="40"/>
                <w:szCs w:val="40"/>
              </w:rPr>
              <w:t>8</w:t>
            </w:r>
          </w:p>
          <w:p w:rsidR="00897E98" w:rsidRDefault="00897E98" w:rsidP="00601ADB"/>
          <w:p w:rsidR="00897E98" w:rsidRPr="000C60C4" w:rsidRDefault="00897E98" w:rsidP="00601ADB"/>
        </w:tc>
        <w:bookmarkStart w:id="0" w:name="_GoBack"/>
        <w:bookmarkEnd w:id="0"/>
      </w:tr>
      <w:tr w:rsidR="00897E98" w:rsidRPr="000C60C4" w:rsidTr="00764422">
        <w:trPr>
          <w:gridAfter w:val="1"/>
          <w:wAfter w:w="296" w:type="pct"/>
          <w:trHeight w:val="570"/>
        </w:trPr>
        <w:tc>
          <w:tcPr>
            <w:tcW w:w="1211" w:type="pct"/>
            <w:gridSpan w:val="2"/>
          </w:tcPr>
          <w:p w:rsidR="00897E98" w:rsidRPr="000C60C4" w:rsidRDefault="00897E98" w:rsidP="00601ADB">
            <w:pPr>
              <w:jc w:val="center"/>
            </w:pPr>
          </w:p>
        </w:tc>
        <w:tc>
          <w:tcPr>
            <w:tcW w:w="2549" w:type="pct"/>
            <w:gridSpan w:val="3"/>
            <w:vAlign w:val="bottom"/>
          </w:tcPr>
          <w:p w:rsidR="00897E98" w:rsidRPr="0090599B" w:rsidRDefault="00897E98" w:rsidP="00601ADB">
            <w:pPr>
              <w:jc w:val="center"/>
              <w:rPr>
                <w:b/>
                <w:i/>
                <w:sz w:val="28"/>
                <w:szCs w:val="28"/>
                <w:u w:val="single"/>
              </w:rPr>
            </w:pPr>
            <w:r w:rsidRPr="0090599B">
              <w:rPr>
                <w:b/>
                <w:i/>
                <w:sz w:val="28"/>
                <w:szCs w:val="28"/>
                <w:u w:val="single"/>
              </w:rPr>
              <w:t>Report</w:t>
            </w:r>
            <w:r>
              <w:rPr>
                <w:b/>
                <w:i/>
                <w:sz w:val="28"/>
                <w:szCs w:val="28"/>
                <w:u w:val="single"/>
              </w:rPr>
              <w:t xml:space="preserve"> </w:t>
            </w:r>
            <w:r w:rsidRPr="0090599B">
              <w:rPr>
                <w:b/>
                <w:i/>
                <w:sz w:val="28"/>
                <w:szCs w:val="28"/>
                <w:u w:val="single"/>
              </w:rPr>
              <w:t>Highlights</w:t>
            </w:r>
          </w:p>
        </w:tc>
        <w:tc>
          <w:tcPr>
            <w:tcW w:w="944" w:type="pct"/>
          </w:tcPr>
          <w:p w:rsidR="00897E98" w:rsidRPr="000C60C4" w:rsidRDefault="00897E98" w:rsidP="00601ADB">
            <w:pPr>
              <w:jc w:val="center"/>
            </w:pPr>
          </w:p>
        </w:tc>
      </w:tr>
      <w:tr w:rsidR="00897E98" w:rsidRPr="000C60C4" w:rsidTr="002B0394">
        <w:trPr>
          <w:trHeight w:val="311"/>
        </w:trPr>
        <w:tc>
          <w:tcPr>
            <w:tcW w:w="110" w:type="pct"/>
          </w:tcPr>
          <w:p w:rsidR="00897E98" w:rsidRPr="0090599B" w:rsidRDefault="00897E98" w:rsidP="00601ADB">
            <w:pPr>
              <w:jc w:val="center"/>
              <w:rPr>
                <w:b/>
                <w:sz w:val="22"/>
                <w:szCs w:val="22"/>
                <w:u w:val="single"/>
              </w:rPr>
            </w:pPr>
          </w:p>
        </w:tc>
        <w:tc>
          <w:tcPr>
            <w:tcW w:w="4594" w:type="pct"/>
            <w:gridSpan w:val="5"/>
          </w:tcPr>
          <w:p w:rsidR="00897E98" w:rsidRPr="0090599B" w:rsidRDefault="00897E98" w:rsidP="00601ADB">
            <w:pPr>
              <w:ind w:left="1152"/>
              <w:jc w:val="center"/>
              <w:rPr>
                <w:b/>
                <w:sz w:val="22"/>
                <w:szCs w:val="22"/>
                <w:u w:val="single"/>
              </w:rPr>
            </w:pPr>
          </w:p>
        </w:tc>
        <w:tc>
          <w:tcPr>
            <w:tcW w:w="296" w:type="pct"/>
          </w:tcPr>
          <w:p w:rsidR="00897E98" w:rsidRPr="0090599B" w:rsidRDefault="00897E98" w:rsidP="00601ADB">
            <w:pPr>
              <w:jc w:val="center"/>
              <w:rPr>
                <w:b/>
                <w:sz w:val="22"/>
                <w:szCs w:val="22"/>
                <w:u w:val="single"/>
              </w:rPr>
            </w:pPr>
          </w:p>
        </w:tc>
      </w:tr>
      <w:tr w:rsidR="00897E98" w:rsidRPr="000C60C4" w:rsidTr="00897E98">
        <w:trPr>
          <w:gridAfter w:val="6"/>
          <w:wAfter w:w="4890" w:type="pct"/>
          <w:trHeight w:val="324"/>
        </w:trPr>
        <w:tc>
          <w:tcPr>
            <w:tcW w:w="110" w:type="pct"/>
            <w:shd w:val="clear" w:color="auto" w:fill="auto"/>
          </w:tcPr>
          <w:p w:rsidR="00897E98" w:rsidRPr="0090599B" w:rsidRDefault="00897E98" w:rsidP="00601ADB">
            <w:pPr>
              <w:spacing w:before="120"/>
              <w:jc w:val="center"/>
              <w:rPr>
                <w:b/>
                <w:sz w:val="22"/>
                <w:szCs w:val="22"/>
              </w:rPr>
            </w:pPr>
            <w:bookmarkStart w:id="1" w:name="_Hlk202932044"/>
          </w:p>
        </w:tc>
      </w:tr>
      <w:tr w:rsidR="00897E98" w:rsidRPr="000C60C4" w:rsidTr="002B0394">
        <w:trPr>
          <w:trHeight w:val="855"/>
        </w:trPr>
        <w:tc>
          <w:tcPr>
            <w:tcW w:w="110" w:type="pct"/>
            <w:shd w:val="clear" w:color="auto" w:fill="auto"/>
          </w:tcPr>
          <w:p w:rsidR="00897E98" w:rsidRPr="0090599B" w:rsidRDefault="00897E98" w:rsidP="00601ADB">
            <w:pPr>
              <w:spacing w:before="120"/>
              <w:jc w:val="center"/>
              <w:rPr>
                <w:b/>
              </w:rPr>
            </w:pPr>
          </w:p>
        </w:tc>
        <w:tc>
          <w:tcPr>
            <w:tcW w:w="4594" w:type="pct"/>
            <w:gridSpan w:val="5"/>
            <w:shd w:val="clear" w:color="auto" w:fill="auto"/>
          </w:tcPr>
          <w:p w:rsidR="00897E98" w:rsidRDefault="00897E98" w:rsidP="001D02BE">
            <w:pPr>
              <w:pStyle w:val="body2"/>
              <w:numPr>
                <w:ilvl w:val="0"/>
                <w:numId w:val="32"/>
              </w:numPr>
              <w:spacing w:before="96" w:after="96"/>
              <w:jc w:val="both"/>
              <w:rPr>
                <w:b/>
                <w:sz w:val="22"/>
                <w:szCs w:val="22"/>
              </w:rPr>
            </w:pPr>
            <w:r w:rsidRPr="00512E87">
              <w:rPr>
                <w:b/>
                <w:sz w:val="22"/>
                <w:szCs w:val="22"/>
              </w:rPr>
              <w:t xml:space="preserve">ERCOT is currently reviewing proposed transmission improvements with a total </w:t>
            </w:r>
            <w:r w:rsidR="000230D2">
              <w:rPr>
                <w:b/>
                <w:sz w:val="22"/>
                <w:szCs w:val="22"/>
              </w:rPr>
              <w:t xml:space="preserve">estimated </w:t>
            </w:r>
            <w:r w:rsidRPr="00512E87">
              <w:rPr>
                <w:b/>
                <w:sz w:val="22"/>
                <w:szCs w:val="22"/>
              </w:rPr>
              <w:t xml:space="preserve">cost of </w:t>
            </w:r>
            <w:r w:rsidR="001744C1">
              <w:rPr>
                <w:b/>
                <w:sz w:val="22"/>
                <w:szCs w:val="22"/>
              </w:rPr>
              <w:t>$</w:t>
            </w:r>
            <w:r w:rsidR="001D02BE" w:rsidRPr="001D02BE">
              <w:rPr>
                <w:b/>
                <w:sz w:val="22"/>
                <w:szCs w:val="22"/>
              </w:rPr>
              <w:t>527.7</w:t>
            </w:r>
            <w:r w:rsidR="001D02BE">
              <w:rPr>
                <w:b/>
                <w:sz w:val="22"/>
                <w:szCs w:val="22"/>
              </w:rPr>
              <w:t xml:space="preserve"> </w:t>
            </w:r>
            <w:r w:rsidR="00CD0EDE">
              <w:rPr>
                <w:b/>
                <w:sz w:val="22"/>
                <w:szCs w:val="22"/>
              </w:rPr>
              <w:t>M</w:t>
            </w:r>
            <w:r w:rsidR="00F44BD0" w:rsidRPr="00512E87">
              <w:rPr>
                <w:b/>
                <w:sz w:val="22"/>
                <w:szCs w:val="22"/>
              </w:rPr>
              <w:t>illion</w:t>
            </w:r>
            <w:r w:rsidR="00546811">
              <w:rPr>
                <w:b/>
                <w:sz w:val="22"/>
                <w:szCs w:val="22"/>
              </w:rPr>
              <w:t xml:space="preserve"> as of </w:t>
            </w:r>
            <w:r w:rsidR="001D02BE">
              <w:rPr>
                <w:b/>
                <w:sz w:val="22"/>
                <w:szCs w:val="22"/>
              </w:rPr>
              <w:t>November 30</w:t>
            </w:r>
            <w:r w:rsidR="00546811">
              <w:rPr>
                <w:b/>
                <w:sz w:val="22"/>
                <w:szCs w:val="22"/>
              </w:rPr>
              <w:t>, 2018</w:t>
            </w:r>
            <w:r>
              <w:rPr>
                <w:b/>
                <w:sz w:val="22"/>
                <w:szCs w:val="22"/>
              </w:rPr>
              <w:t>.</w:t>
            </w:r>
          </w:p>
          <w:p w:rsidR="00897E98" w:rsidRDefault="00897E98" w:rsidP="001D02BE">
            <w:pPr>
              <w:pStyle w:val="body2"/>
              <w:numPr>
                <w:ilvl w:val="0"/>
                <w:numId w:val="32"/>
              </w:numPr>
              <w:spacing w:before="96" w:after="96"/>
              <w:jc w:val="both"/>
              <w:rPr>
                <w:b/>
                <w:sz w:val="22"/>
                <w:szCs w:val="22"/>
              </w:rPr>
            </w:pPr>
            <w:r w:rsidRPr="009A0D6C">
              <w:rPr>
                <w:b/>
                <w:sz w:val="22"/>
                <w:szCs w:val="22"/>
              </w:rPr>
              <w:t xml:space="preserve">Transmission Projects endorsed in </w:t>
            </w:r>
            <w:r w:rsidR="00FE7FAE" w:rsidRPr="005618B0">
              <w:rPr>
                <w:b/>
                <w:sz w:val="22"/>
                <w:szCs w:val="22"/>
              </w:rPr>
              <w:t>201</w:t>
            </w:r>
            <w:r w:rsidR="00FE7FAE">
              <w:rPr>
                <w:b/>
                <w:sz w:val="22"/>
                <w:szCs w:val="22"/>
              </w:rPr>
              <w:t>8</w:t>
            </w:r>
            <w:r w:rsidR="00FE7FAE" w:rsidRPr="009A0D6C">
              <w:rPr>
                <w:b/>
                <w:sz w:val="22"/>
                <w:szCs w:val="22"/>
              </w:rPr>
              <w:t xml:space="preserve"> </w:t>
            </w:r>
            <w:r w:rsidRPr="009A0D6C">
              <w:rPr>
                <w:b/>
                <w:sz w:val="22"/>
                <w:szCs w:val="22"/>
              </w:rPr>
              <w:t>total $</w:t>
            </w:r>
            <w:r w:rsidR="001D02BE" w:rsidRPr="001D02BE">
              <w:rPr>
                <w:b/>
                <w:sz w:val="22"/>
                <w:szCs w:val="22"/>
              </w:rPr>
              <w:t>611.85</w:t>
            </w:r>
            <w:r w:rsidR="00E545A1">
              <w:rPr>
                <w:b/>
                <w:sz w:val="22"/>
                <w:szCs w:val="22"/>
              </w:rPr>
              <w:t xml:space="preserve"> </w:t>
            </w:r>
            <w:r w:rsidR="00CD0EDE">
              <w:rPr>
                <w:b/>
                <w:sz w:val="22"/>
                <w:szCs w:val="22"/>
              </w:rPr>
              <w:t>M</w:t>
            </w:r>
            <w:r w:rsidRPr="009A0D6C">
              <w:rPr>
                <w:b/>
                <w:sz w:val="22"/>
                <w:szCs w:val="22"/>
              </w:rPr>
              <w:t>illion</w:t>
            </w:r>
            <w:r w:rsidR="00546811">
              <w:rPr>
                <w:b/>
                <w:sz w:val="22"/>
                <w:szCs w:val="22"/>
              </w:rPr>
              <w:t xml:space="preserve"> as of </w:t>
            </w:r>
            <w:r w:rsidR="001D02BE">
              <w:rPr>
                <w:b/>
                <w:sz w:val="22"/>
                <w:szCs w:val="22"/>
              </w:rPr>
              <w:t xml:space="preserve">November </w:t>
            </w:r>
            <w:r w:rsidR="00173109">
              <w:rPr>
                <w:b/>
                <w:sz w:val="22"/>
                <w:szCs w:val="22"/>
              </w:rPr>
              <w:t>3</w:t>
            </w:r>
            <w:r w:rsidR="001D02BE">
              <w:rPr>
                <w:b/>
                <w:sz w:val="22"/>
                <w:szCs w:val="22"/>
              </w:rPr>
              <w:t>0</w:t>
            </w:r>
            <w:r w:rsidR="00546811">
              <w:rPr>
                <w:b/>
                <w:sz w:val="22"/>
                <w:szCs w:val="22"/>
              </w:rPr>
              <w:t>, 2018</w:t>
            </w:r>
          </w:p>
          <w:p w:rsidR="00897E98" w:rsidRPr="00587B1E" w:rsidRDefault="00897E98" w:rsidP="00601ADB">
            <w:pPr>
              <w:pStyle w:val="body2"/>
              <w:numPr>
                <w:ilvl w:val="0"/>
                <w:numId w:val="32"/>
              </w:numPr>
              <w:spacing w:before="96" w:after="96"/>
              <w:jc w:val="both"/>
              <w:rPr>
                <w:b/>
                <w:sz w:val="22"/>
                <w:szCs w:val="22"/>
              </w:rPr>
            </w:pPr>
            <w:r w:rsidRPr="00B4516D">
              <w:rPr>
                <w:b/>
                <w:sz w:val="22"/>
                <w:szCs w:val="22"/>
              </w:rPr>
              <w:t>All projects (in engineering, routing, licensing and constr</w:t>
            </w:r>
            <w:r>
              <w:rPr>
                <w:b/>
                <w:sz w:val="22"/>
                <w:szCs w:val="22"/>
              </w:rPr>
              <w:t xml:space="preserve">uction) total approximately </w:t>
            </w:r>
            <w:r w:rsidRPr="00587B1E">
              <w:rPr>
                <w:b/>
                <w:sz w:val="22"/>
                <w:szCs w:val="22"/>
              </w:rPr>
              <w:t>$</w:t>
            </w:r>
            <w:r w:rsidR="007428B6">
              <w:rPr>
                <w:b/>
                <w:sz w:val="22"/>
                <w:szCs w:val="22"/>
              </w:rPr>
              <w:t>6.</w:t>
            </w:r>
            <w:r w:rsidR="00F72C29">
              <w:rPr>
                <w:b/>
                <w:sz w:val="22"/>
                <w:szCs w:val="22"/>
              </w:rPr>
              <w:t>03</w:t>
            </w:r>
            <w:r w:rsidRPr="00587B1E">
              <w:rPr>
                <w:b/>
                <w:sz w:val="22"/>
                <w:szCs w:val="22"/>
              </w:rPr>
              <w:t xml:space="preserve"> </w:t>
            </w:r>
            <w:r w:rsidR="00CD0EDE">
              <w:rPr>
                <w:b/>
                <w:sz w:val="22"/>
                <w:szCs w:val="22"/>
              </w:rPr>
              <w:t>B</w:t>
            </w:r>
            <w:r w:rsidRPr="00587B1E">
              <w:rPr>
                <w:b/>
                <w:sz w:val="22"/>
                <w:szCs w:val="22"/>
              </w:rPr>
              <w:t>illion</w:t>
            </w:r>
            <w:r w:rsidR="00EF57AF">
              <w:rPr>
                <w:b/>
                <w:sz w:val="22"/>
                <w:szCs w:val="22"/>
              </w:rPr>
              <w:t xml:space="preserve"> as of </w:t>
            </w:r>
            <w:r w:rsidR="00F72C29">
              <w:rPr>
                <w:b/>
                <w:sz w:val="22"/>
                <w:szCs w:val="22"/>
              </w:rPr>
              <w:t>October 15</w:t>
            </w:r>
            <w:r w:rsidR="00EF57AF">
              <w:rPr>
                <w:b/>
                <w:sz w:val="22"/>
                <w:szCs w:val="22"/>
              </w:rPr>
              <w:t>, 201</w:t>
            </w:r>
            <w:r w:rsidR="0009216D">
              <w:rPr>
                <w:b/>
                <w:sz w:val="22"/>
                <w:szCs w:val="22"/>
              </w:rPr>
              <w:t>8</w:t>
            </w:r>
            <w:r w:rsidRPr="00587B1E">
              <w:rPr>
                <w:b/>
                <w:sz w:val="22"/>
                <w:szCs w:val="22"/>
              </w:rPr>
              <w:t>.</w:t>
            </w:r>
          </w:p>
          <w:p w:rsidR="00897E98" w:rsidRPr="0033354E" w:rsidRDefault="00897E98" w:rsidP="00782422">
            <w:pPr>
              <w:pStyle w:val="body2"/>
              <w:numPr>
                <w:ilvl w:val="0"/>
                <w:numId w:val="32"/>
              </w:numPr>
              <w:spacing w:before="96" w:after="96"/>
              <w:jc w:val="both"/>
              <w:rPr>
                <w:b/>
                <w:sz w:val="22"/>
                <w:szCs w:val="22"/>
              </w:rPr>
            </w:pPr>
            <w:r w:rsidRPr="00587B1E">
              <w:rPr>
                <w:b/>
                <w:sz w:val="22"/>
                <w:szCs w:val="22"/>
              </w:rPr>
              <w:t>Transmission Projects ene</w:t>
            </w:r>
            <w:r w:rsidR="00CE47D1">
              <w:rPr>
                <w:b/>
                <w:sz w:val="22"/>
                <w:szCs w:val="22"/>
              </w:rPr>
              <w:t>rgized in 20</w:t>
            </w:r>
            <w:r w:rsidR="0009216D">
              <w:rPr>
                <w:b/>
                <w:sz w:val="22"/>
                <w:szCs w:val="22"/>
              </w:rPr>
              <w:t>18</w:t>
            </w:r>
            <w:r w:rsidR="00CE47D1">
              <w:rPr>
                <w:b/>
                <w:sz w:val="22"/>
                <w:szCs w:val="22"/>
              </w:rPr>
              <w:t xml:space="preserve"> total about $</w:t>
            </w:r>
            <w:r w:rsidR="009135C5">
              <w:rPr>
                <w:b/>
                <w:sz w:val="22"/>
                <w:szCs w:val="22"/>
              </w:rPr>
              <w:t>1.</w:t>
            </w:r>
            <w:r w:rsidR="00F72C29">
              <w:rPr>
                <w:b/>
                <w:sz w:val="22"/>
                <w:szCs w:val="22"/>
              </w:rPr>
              <w:t>44</w:t>
            </w:r>
            <w:r>
              <w:rPr>
                <w:b/>
                <w:sz w:val="22"/>
                <w:szCs w:val="22"/>
              </w:rPr>
              <w:t xml:space="preserve"> </w:t>
            </w:r>
            <w:r w:rsidR="009135C5">
              <w:rPr>
                <w:b/>
                <w:sz w:val="22"/>
                <w:szCs w:val="22"/>
              </w:rPr>
              <w:t>B</w:t>
            </w:r>
            <w:r w:rsidR="00AE1080">
              <w:rPr>
                <w:b/>
                <w:sz w:val="22"/>
                <w:szCs w:val="22"/>
              </w:rPr>
              <w:t xml:space="preserve">illion </w:t>
            </w:r>
            <w:r w:rsidR="00EF57AF">
              <w:rPr>
                <w:b/>
                <w:sz w:val="22"/>
                <w:szCs w:val="22"/>
              </w:rPr>
              <w:t xml:space="preserve">as of </w:t>
            </w:r>
            <w:r w:rsidR="00F72C29">
              <w:rPr>
                <w:b/>
                <w:sz w:val="22"/>
                <w:szCs w:val="22"/>
              </w:rPr>
              <w:t>October 15</w:t>
            </w:r>
            <w:r w:rsidR="00EF57AF">
              <w:rPr>
                <w:b/>
                <w:sz w:val="22"/>
                <w:szCs w:val="22"/>
              </w:rPr>
              <w:t>, 201</w:t>
            </w:r>
            <w:r w:rsidR="0009216D">
              <w:rPr>
                <w:b/>
                <w:sz w:val="22"/>
                <w:szCs w:val="22"/>
              </w:rPr>
              <w:t>8</w:t>
            </w:r>
            <w:r w:rsidRPr="00587B1E">
              <w:rPr>
                <w:b/>
                <w:sz w:val="22"/>
                <w:szCs w:val="22"/>
              </w:rPr>
              <w:t>.</w:t>
            </w:r>
          </w:p>
        </w:tc>
        <w:tc>
          <w:tcPr>
            <w:tcW w:w="296" w:type="pct"/>
            <w:shd w:val="clear" w:color="auto" w:fill="auto"/>
          </w:tcPr>
          <w:p w:rsidR="00897E98" w:rsidRPr="0090599B" w:rsidRDefault="00897E98" w:rsidP="00601ADB">
            <w:pPr>
              <w:spacing w:before="120"/>
              <w:jc w:val="center"/>
              <w:rPr>
                <w:b/>
                <w:sz w:val="22"/>
                <w:szCs w:val="22"/>
              </w:rPr>
            </w:pPr>
          </w:p>
        </w:tc>
      </w:tr>
      <w:bookmarkEnd w:id="1"/>
    </w:tbl>
    <w:p w:rsidR="00331F96" w:rsidRDefault="00331F96" w:rsidP="00454F52">
      <w:pPr>
        <w:pStyle w:val="TOCHead"/>
        <w:sectPr w:rsidR="00331F96" w:rsidSect="002517B2">
          <w:footerReference w:type="default" r:id="rId12"/>
          <w:pgSz w:w="12240" w:h="15840" w:code="1"/>
          <w:pgMar w:top="288" w:right="720" w:bottom="245" w:left="720" w:header="720" w:footer="720" w:gutter="0"/>
          <w:pgNumType w:start="1"/>
          <w:cols w:space="720"/>
          <w:titlePg/>
          <w:docGrid w:linePitch="360"/>
        </w:sectPr>
      </w:pPr>
    </w:p>
    <w:p w:rsidR="009744A9" w:rsidRPr="00FE6608" w:rsidRDefault="005A0017" w:rsidP="003E48A7">
      <w:pPr>
        <w:pStyle w:val="TOCHead"/>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211331041"/>
      <w:bookmarkStart w:id="250" w:name="_Toc363744187"/>
      <w:bookmarkStart w:id="251" w:name="_Toc4112469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R</w:t>
      </w:r>
      <w:r w:rsidR="00454F52" w:rsidRPr="00512E87">
        <w:t>egional Planning Group Project Reviews</w:t>
      </w:r>
      <w:bookmarkEnd w:id="249"/>
      <w:bookmarkEnd w:id="250"/>
      <w:bookmarkEnd w:id="251"/>
    </w:p>
    <w:p w:rsidR="003B4163" w:rsidRDefault="003B4163" w:rsidP="003B4163">
      <w:pPr>
        <w:numPr>
          <w:ilvl w:val="0"/>
          <w:numId w:val="25"/>
        </w:numPr>
        <w:spacing w:after="240"/>
        <w:ind w:left="1267"/>
        <w:jc w:val="both"/>
        <w:rPr>
          <w:sz w:val="22"/>
          <w:szCs w:val="22"/>
        </w:rPr>
      </w:pPr>
      <w:r w:rsidRPr="006C4750">
        <w:rPr>
          <w:sz w:val="22"/>
          <w:szCs w:val="22"/>
        </w:rPr>
        <w:t>Garland Power &amp; Light</w:t>
      </w:r>
      <w:r w:rsidR="004415C7">
        <w:rPr>
          <w:sz w:val="22"/>
          <w:szCs w:val="22"/>
        </w:rPr>
        <w:t xml:space="preserve"> (GPL)</w:t>
      </w:r>
      <w:r w:rsidRPr="006C4750">
        <w:rPr>
          <w:sz w:val="22"/>
          <w:szCs w:val="22"/>
        </w:rPr>
        <w:t xml:space="preserve"> and Oncor have jointly submitted the North Garland Reliability Infrastructure Project (N-GRIP). This is a Tier 1 proj</w:t>
      </w:r>
      <w:r w:rsidRPr="00EF2058">
        <w:rPr>
          <w:sz w:val="22"/>
          <w:szCs w:val="22"/>
        </w:rPr>
        <w:t>ect that is estimated to cost $</w:t>
      </w:r>
      <w:r w:rsidRPr="006C4750">
        <w:rPr>
          <w:sz w:val="22"/>
          <w:szCs w:val="22"/>
        </w:rPr>
        <w:t>78 million.</w:t>
      </w:r>
      <w:r>
        <w:rPr>
          <w:sz w:val="22"/>
          <w:szCs w:val="22"/>
        </w:rPr>
        <w:t xml:space="preserve"> </w:t>
      </w:r>
      <w:r w:rsidRPr="00764422">
        <w:rPr>
          <w:sz w:val="22"/>
          <w:szCs w:val="22"/>
        </w:rPr>
        <w:t>Th</w:t>
      </w:r>
      <w:r>
        <w:rPr>
          <w:sz w:val="22"/>
          <w:szCs w:val="22"/>
        </w:rPr>
        <w:t xml:space="preserve">e </w:t>
      </w:r>
      <w:r w:rsidRPr="00764422">
        <w:rPr>
          <w:sz w:val="22"/>
          <w:szCs w:val="22"/>
        </w:rPr>
        <w:t>ERCOT independent review</w:t>
      </w:r>
      <w:r>
        <w:rPr>
          <w:sz w:val="22"/>
          <w:szCs w:val="22"/>
        </w:rPr>
        <w:t xml:space="preserve"> for this project is currently placed on hold per the request of GPL.</w:t>
      </w:r>
    </w:p>
    <w:p w:rsidR="00135346" w:rsidRDefault="003B4163" w:rsidP="00ED35B8">
      <w:pPr>
        <w:numPr>
          <w:ilvl w:val="0"/>
          <w:numId w:val="25"/>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AEPSC has also requested that ERCOT provide conditional endorsement for an additional $357.2 million project. </w:t>
      </w:r>
      <w:r w:rsidDel="00243E5D">
        <w:rPr>
          <w:sz w:val="22"/>
          <w:szCs w:val="22"/>
        </w:rPr>
        <w:t xml:space="preserve"> </w:t>
      </w:r>
      <w:r>
        <w:rPr>
          <w:sz w:val="22"/>
          <w:szCs w:val="22"/>
        </w:rPr>
        <w:t>This project is currently under ERCOT Independent Review.</w:t>
      </w:r>
      <w:r w:rsidRPr="00AA19C1">
        <w:rPr>
          <w:sz w:val="22"/>
          <w:szCs w:val="22"/>
        </w:rPr>
        <w:t xml:space="preserve"> </w:t>
      </w:r>
    </w:p>
    <w:p w:rsidR="00107F6D" w:rsidRDefault="00107F6D" w:rsidP="00107F6D">
      <w:pPr>
        <w:numPr>
          <w:ilvl w:val="0"/>
          <w:numId w:val="25"/>
        </w:numPr>
        <w:spacing w:after="240"/>
        <w:jc w:val="both"/>
        <w:rPr>
          <w:sz w:val="22"/>
          <w:szCs w:val="22"/>
        </w:rPr>
      </w:pPr>
      <w:r>
        <w:rPr>
          <w:sz w:val="22"/>
          <w:szCs w:val="22"/>
        </w:rPr>
        <w:t xml:space="preserve">Sharyland Utilities has submitted the the Driver – Einstein 138 kV Line Project. This is a Tier 2 project that is estimated to cost $19.1 million. </w:t>
      </w:r>
      <w:r w:rsidRPr="00107F6D">
        <w:rPr>
          <w:sz w:val="22"/>
          <w:szCs w:val="22"/>
        </w:rPr>
        <w:t xml:space="preserve">This project </w:t>
      </w:r>
      <w:r w:rsidR="00173109">
        <w:rPr>
          <w:sz w:val="22"/>
          <w:szCs w:val="22"/>
        </w:rPr>
        <w:t>is currently</w:t>
      </w:r>
      <w:r w:rsidR="001D02BE" w:rsidRPr="001D02BE">
        <w:rPr>
          <w:sz w:val="22"/>
          <w:szCs w:val="22"/>
        </w:rPr>
        <w:t xml:space="preserve"> </w:t>
      </w:r>
      <w:r w:rsidR="001D02BE">
        <w:rPr>
          <w:sz w:val="22"/>
          <w:szCs w:val="22"/>
        </w:rPr>
        <w:t>under ERCOT Independent Review</w:t>
      </w:r>
      <w:r>
        <w:rPr>
          <w:sz w:val="22"/>
          <w:szCs w:val="22"/>
        </w:rPr>
        <w:t>.</w:t>
      </w:r>
    </w:p>
    <w:p w:rsidR="00173109" w:rsidRPr="00243E5D" w:rsidRDefault="00173109" w:rsidP="001D02BE">
      <w:pPr>
        <w:numPr>
          <w:ilvl w:val="0"/>
          <w:numId w:val="25"/>
        </w:numPr>
        <w:spacing w:after="240"/>
        <w:jc w:val="both"/>
        <w:rPr>
          <w:sz w:val="22"/>
          <w:szCs w:val="22"/>
        </w:rPr>
      </w:pPr>
      <w:r>
        <w:rPr>
          <w:sz w:val="22"/>
          <w:szCs w:val="22"/>
        </w:rPr>
        <w:t xml:space="preserve">CenterPoint Energy has submitted the </w:t>
      </w:r>
      <w:r w:rsidRPr="00173109">
        <w:rPr>
          <w:sz w:val="22"/>
          <w:szCs w:val="22"/>
        </w:rPr>
        <w:t>Fort Bend</w:t>
      </w:r>
      <w:r>
        <w:rPr>
          <w:sz w:val="22"/>
          <w:szCs w:val="22"/>
        </w:rPr>
        <w:t xml:space="preserve"> to </w:t>
      </w:r>
      <w:r w:rsidRPr="00173109">
        <w:rPr>
          <w:sz w:val="22"/>
          <w:szCs w:val="22"/>
        </w:rPr>
        <w:t xml:space="preserve">West Columbia Circuit 45 </w:t>
      </w:r>
      <w:r>
        <w:rPr>
          <w:sz w:val="22"/>
          <w:szCs w:val="22"/>
        </w:rPr>
        <w:t>c</w:t>
      </w:r>
      <w:r w:rsidRPr="00173109">
        <w:rPr>
          <w:sz w:val="22"/>
          <w:szCs w:val="22"/>
        </w:rPr>
        <w:t xml:space="preserve">onversion </w:t>
      </w:r>
      <w:r>
        <w:rPr>
          <w:sz w:val="22"/>
          <w:szCs w:val="22"/>
        </w:rPr>
        <w:t>p</w:t>
      </w:r>
      <w:r w:rsidRPr="00173109">
        <w:rPr>
          <w:sz w:val="22"/>
          <w:szCs w:val="22"/>
        </w:rPr>
        <w:t>roject</w:t>
      </w:r>
      <w:r>
        <w:rPr>
          <w:sz w:val="22"/>
          <w:szCs w:val="22"/>
        </w:rPr>
        <w:t xml:space="preserve">. </w:t>
      </w:r>
      <w:r w:rsidRPr="00173109">
        <w:rPr>
          <w:sz w:val="22"/>
          <w:szCs w:val="22"/>
        </w:rPr>
        <w:t xml:space="preserve">This is a Tier </w:t>
      </w:r>
      <w:r>
        <w:rPr>
          <w:sz w:val="22"/>
          <w:szCs w:val="22"/>
        </w:rPr>
        <w:t>3</w:t>
      </w:r>
      <w:r w:rsidRPr="00173109">
        <w:rPr>
          <w:sz w:val="22"/>
          <w:szCs w:val="22"/>
        </w:rPr>
        <w:t xml:space="preserve"> project that is estimated to cost $</w:t>
      </w:r>
      <w:r>
        <w:rPr>
          <w:sz w:val="22"/>
          <w:szCs w:val="22"/>
        </w:rPr>
        <w:t>51.7</w:t>
      </w:r>
      <w:r w:rsidRPr="00173109">
        <w:rPr>
          <w:sz w:val="22"/>
          <w:szCs w:val="22"/>
        </w:rPr>
        <w:t xml:space="preserve"> million.</w:t>
      </w:r>
      <w:r w:rsidR="001D02BE" w:rsidRPr="001D02BE">
        <w:t xml:space="preserve"> </w:t>
      </w:r>
      <w:r w:rsidR="001D02BE" w:rsidRPr="001D02BE">
        <w:rPr>
          <w:sz w:val="22"/>
          <w:szCs w:val="22"/>
        </w:rPr>
        <w:t>This project has completed the RPG review</w:t>
      </w:r>
      <w:r w:rsidR="004415C7">
        <w:rPr>
          <w:sz w:val="22"/>
          <w:szCs w:val="22"/>
        </w:rPr>
        <w:t>,</w:t>
      </w:r>
      <w:r w:rsidR="001D02BE" w:rsidRPr="001D02BE">
        <w:rPr>
          <w:sz w:val="22"/>
          <w:szCs w:val="22"/>
        </w:rPr>
        <w:t xml:space="preserve"> and ERCOT will prepare the acceptance letter.</w:t>
      </w:r>
    </w:p>
    <w:p w:rsidR="003B4163" w:rsidRDefault="003B4163"/>
    <w:p w:rsidR="00C822CD" w:rsidRPr="00C822CD" w:rsidRDefault="00C822CD" w:rsidP="00C822CD">
      <w:pPr>
        <w:spacing w:after="240"/>
        <w:ind w:left="1267"/>
        <w:jc w:val="both"/>
        <w:rPr>
          <w:sz w:val="22"/>
          <w:szCs w:val="22"/>
        </w:rPr>
      </w:pPr>
    </w:p>
    <w:p w:rsidR="000230D2" w:rsidRDefault="000230D2" w:rsidP="000230D2">
      <w:pPr>
        <w:spacing w:after="240"/>
        <w:jc w:val="both"/>
        <w:rPr>
          <w:sz w:val="22"/>
          <w:szCs w:val="22"/>
        </w:rPr>
      </w:pPr>
      <w:r>
        <w:rPr>
          <w:sz w:val="22"/>
          <w:szCs w:val="22"/>
        </w:rPr>
        <w:t xml:space="preserve">More information on current and past RPG projects can be found on the ERCOT MIS Secure (digital certificate required): </w:t>
      </w:r>
      <w:hyperlink r:id="rId13" w:history="1">
        <w:r w:rsidRPr="00394E1C">
          <w:rPr>
            <w:rStyle w:val="Hyperlink"/>
            <w:sz w:val="22"/>
            <w:szCs w:val="22"/>
          </w:rPr>
          <w:t>https://mis.ercot.com/pps/tibco/mis/Pages/Grid+Information/RegionalPlanning</w:t>
        </w:r>
      </w:hyperlink>
    </w:p>
    <w:p w:rsidR="000230D2" w:rsidRDefault="000230D2" w:rsidP="000230D2">
      <w:pPr>
        <w:spacing w:after="240"/>
        <w:jc w:val="both"/>
        <w:rPr>
          <w:sz w:val="22"/>
          <w:szCs w:val="22"/>
        </w:rPr>
      </w:pPr>
      <w:r>
        <w:rPr>
          <w:sz w:val="22"/>
          <w:szCs w:val="22"/>
        </w:rPr>
        <w:t xml:space="preserve">Past email communication on RPG projects can be found on the ERCOT listserve by signing up for the REGPLANGROUP list: </w:t>
      </w:r>
      <w:hyperlink r:id="rId14" w:history="1">
        <w:r w:rsidRPr="00394E1C">
          <w:rPr>
            <w:rStyle w:val="Hyperlink"/>
            <w:sz w:val="22"/>
            <w:szCs w:val="22"/>
          </w:rPr>
          <w:t>http://lists.ercot.com/scripts/wa-ERCOT.exe?A0=REGPLANGROUP</w:t>
        </w:r>
      </w:hyperlink>
    </w:p>
    <w:p w:rsidR="000230D2" w:rsidRPr="000230D2" w:rsidRDefault="000230D2" w:rsidP="000230D2">
      <w:pPr>
        <w:spacing w:after="240"/>
        <w:jc w:val="both"/>
        <w:rPr>
          <w:sz w:val="22"/>
          <w:szCs w:val="22"/>
        </w:rPr>
      </w:pPr>
    </w:p>
    <w:p w:rsidR="00B106C7" w:rsidRDefault="00B106C7" w:rsidP="00761CF1">
      <w:pPr>
        <w:spacing w:after="240"/>
        <w:jc w:val="center"/>
        <w:rPr>
          <w:sz w:val="22"/>
          <w:szCs w:val="22"/>
        </w:rPr>
      </w:pPr>
    </w:p>
    <w:p w:rsidR="003C526B" w:rsidRDefault="003C526B" w:rsidP="00463A2C">
      <w:pPr>
        <w:ind w:left="1260"/>
        <w:jc w:val="both"/>
        <w:rPr>
          <w:sz w:val="22"/>
          <w:szCs w:val="22"/>
        </w:rPr>
      </w:pPr>
    </w:p>
    <w:p w:rsidR="00ED78D0" w:rsidRPr="003A2A27" w:rsidRDefault="0017533C" w:rsidP="002517B2">
      <w:pPr>
        <w:ind w:left="1260"/>
        <w:jc w:val="both"/>
        <w:rPr>
          <w:sz w:val="22"/>
          <w:szCs w:val="22"/>
        </w:rPr>
      </w:pPr>
      <w:r>
        <w:rPr>
          <w:sz w:val="22"/>
          <w:szCs w:val="22"/>
        </w:rPr>
        <w:br w:type="page"/>
      </w:r>
    </w:p>
    <w:p w:rsidR="00454F52" w:rsidRDefault="00454F52" w:rsidP="004F7B58">
      <w:pPr>
        <w:pStyle w:val="Heading1"/>
        <w:numPr>
          <w:ilvl w:val="0"/>
          <w:numId w:val="0"/>
        </w:numPr>
        <w:rPr>
          <w:lang w:val="en-US"/>
        </w:rPr>
      </w:pPr>
      <w:bookmarkStart w:id="252" w:name="_Other_Notable_Activities"/>
      <w:bookmarkStart w:id="253" w:name="_Toc363744191"/>
      <w:bookmarkStart w:id="254" w:name="_Toc411246949"/>
      <w:bookmarkStart w:id="255" w:name="_Toc211331048"/>
      <w:bookmarkEnd w:id="252"/>
      <w:r>
        <w:lastRenderedPageBreak/>
        <w:t>Planning Model Activities</w:t>
      </w:r>
      <w:bookmarkEnd w:id="253"/>
      <w:bookmarkEnd w:id="254"/>
    </w:p>
    <w:p w:rsidR="003434C8" w:rsidRPr="000D4CC0" w:rsidRDefault="003434C8" w:rsidP="00467B51">
      <w:pPr>
        <w:spacing w:after="240"/>
        <w:ind w:left="900"/>
        <w:jc w:val="both"/>
        <w:rPr>
          <w:sz w:val="22"/>
          <w:szCs w:val="22"/>
        </w:rPr>
      </w:pPr>
      <w:r w:rsidRPr="000D4CC0">
        <w:rPr>
          <w:rFonts w:eastAsia="SymbolMT"/>
          <w:sz w:val="22"/>
          <w:szCs w:val="22"/>
        </w:rPr>
        <w:t>The short term calendar of major planning model events</w:t>
      </w:r>
      <w:r w:rsidR="00670B3B">
        <w:rPr>
          <w:rFonts w:eastAsia="SymbolMT"/>
          <w:sz w:val="22"/>
          <w:szCs w:val="22"/>
        </w:rPr>
        <w:t xml:space="preserve"> is as follows</w:t>
      </w:r>
      <w:r w:rsidR="00367004">
        <w:rPr>
          <w:rFonts w:eastAsia="SymbolMT"/>
          <w:sz w:val="22"/>
          <w:szCs w:val="22"/>
        </w:rPr>
        <w:t>:</w:t>
      </w:r>
    </w:p>
    <w:p w:rsidR="007428B6" w:rsidRPr="007428B6" w:rsidRDefault="007428B6">
      <w:pPr>
        <w:numPr>
          <w:ilvl w:val="0"/>
          <w:numId w:val="34"/>
        </w:numPr>
        <w:tabs>
          <w:tab w:val="left" w:pos="1260"/>
          <w:tab w:val="left" w:pos="2880"/>
        </w:tabs>
        <w:spacing w:after="240"/>
        <w:ind w:left="1440"/>
        <w:jc w:val="both"/>
        <w:rPr>
          <w:rFonts w:eastAsia="SymbolMT"/>
          <w:sz w:val="22"/>
          <w:szCs w:val="22"/>
        </w:rPr>
      </w:pPr>
      <w:r>
        <w:rPr>
          <w:rFonts w:eastAsia="SymbolMT"/>
          <w:sz w:val="22"/>
          <w:szCs w:val="22"/>
        </w:rPr>
        <w:t>October 15, 2018</w:t>
      </w:r>
      <w:r>
        <w:rPr>
          <w:rFonts w:eastAsia="SymbolMT"/>
          <w:sz w:val="22"/>
          <w:szCs w:val="22"/>
        </w:rPr>
        <w:tab/>
      </w:r>
      <w:r>
        <w:rPr>
          <w:rFonts w:eastAsia="SymbolMT"/>
          <w:sz w:val="22"/>
          <w:szCs w:val="22"/>
        </w:rPr>
        <w:tab/>
        <w:t>Post 18SSWG Update 1 Base Cases and TPIT</w:t>
      </w:r>
    </w:p>
    <w:p w:rsidR="00375779" w:rsidRDefault="007428B6" w:rsidP="00375779">
      <w:pPr>
        <w:numPr>
          <w:ilvl w:val="0"/>
          <w:numId w:val="34"/>
        </w:numPr>
        <w:tabs>
          <w:tab w:val="left" w:pos="1260"/>
          <w:tab w:val="left" w:pos="2880"/>
        </w:tabs>
        <w:spacing w:after="240"/>
        <w:ind w:left="1440"/>
        <w:jc w:val="both"/>
        <w:rPr>
          <w:rFonts w:eastAsia="SymbolMT"/>
          <w:sz w:val="22"/>
          <w:szCs w:val="22"/>
        </w:rPr>
      </w:pPr>
      <w:r>
        <w:rPr>
          <w:rFonts w:eastAsia="SymbolMT"/>
          <w:sz w:val="22"/>
          <w:szCs w:val="22"/>
        </w:rPr>
        <w:t>October 31</w:t>
      </w:r>
      <w:r w:rsidR="00375779">
        <w:rPr>
          <w:rFonts w:eastAsia="SymbolMT"/>
          <w:sz w:val="22"/>
          <w:szCs w:val="22"/>
        </w:rPr>
        <w:t>, 201</w:t>
      </w:r>
      <w:r w:rsidR="004939E8">
        <w:rPr>
          <w:rFonts w:eastAsia="SymbolMT"/>
          <w:sz w:val="22"/>
          <w:szCs w:val="22"/>
        </w:rPr>
        <w:t>8</w:t>
      </w:r>
      <w:r w:rsidR="00375779">
        <w:rPr>
          <w:rFonts w:eastAsia="SymbolMT"/>
          <w:sz w:val="22"/>
          <w:szCs w:val="22"/>
        </w:rPr>
        <w:tab/>
      </w:r>
      <w:r w:rsidR="004845B1">
        <w:rPr>
          <w:rFonts w:eastAsia="SymbolMT"/>
          <w:sz w:val="22"/>
          <w:szCs w:val="22"/>
        </w:rPr>
        <w:tab/>
        <w:t>P</w:t>
      </w:r>
      <w:r w:rsidR="00375779">
        <w:rPr>
          <w:rFonts w:eastAsia="SymbolMT"/>
          <w:sz w:val="22"/>
          <w:szCs w:val="22"/>
        </w:rPr>
        <w:t>ost Contingency definitions and Planning Data Dictionary</w:t>
      </w:r>
    </w:p>
    <w:p w:rsidR="00574D4D" w:rsidRDefault="00E774D2" w:rsidP="005D5149">
      <w:pPr>
        <w:tabs>
          <w:tab w:val="left" w:pos="1620"/>
          <w:tab w:val="left" w:pos="3888"/>
        </w:tabs>
        <w:spacing w:after="240"/>
        <w:ind w:left="900"/>
        <w:jc w:val="both"/>
        <w:rPr>
          <w:noProof/>
        </w:rPr>
      </w:pPr>
      <w:r w:rsidRPr="000D4CC0">
        <w:rPr>
          <w:rFonts w:eastAsia="SymbolMT"/>
          <w:noProof/>
          <w:sz w:val="22"/>
          <w:szCs w:val="22"/>
        </w:rPr>
        <w:t xml:space="preserve">The following table shows </w:t>
      </w:r>
      <w:r w:rsidR="00E9463F" w:rsidRPr="000D4CC0">
        <w:rPr>
          <w:rFonts w:eastAsia="SymbolMT"/>
          <w:sz w:val="22"/>
          <w:szCs w:val="22"/>
        </w:rPr>
        <w:t xml:space="preserve">interconnection projects </w:t>
      </w:r>
      <w:r w:rsidRPr="000D4CC0">
        <w:rPr>
          <w:rFonts w:eastAsia="SymbolMT"/>
          <w:sz w:val="22"/>
          <w:szCs w:val="22"/>
        </w:rPr>
        <w:t xml:space="preserve">that </w:t>
      </w:r>
      <w:r w:rsidR="00E9463F" w:rsidRPr="000D4CC0">
        <w:rPr>
          <w:rFonts w:eastAsia="SymbolMT"/>
          <w:sz w:val="22"/>
          <w:szCs w:val="22"/>
        </w:rPr>
        <w:t>met Planning Guide section 6.9(1</w:t>
      </w:r>
      <w:r w:rsidR="00CF0AD4">
        <w:rPr>
          <w:rFonts w:eastAsia="SymbolMT"/>
          <w:sz w:val="22"/>
          <w:szCs w:val="22"/>
        </w:rPr>
        <w:t>)</w:t>
      </w:r>
      <w:r w:rsidR="00375779">
        <w:rPr>
          <w:rFonts w:eastAsia="SymbolMT"/>
          <w:sz w:val="22"/>
          <w:szCs w:val="22"/>
        </w:rPr>
        <w:t xml:space="preserve"> and</w:t>
      </w:r>
      <w:r w:rsidR="00CF0AD4">
        <w:rPr>
          <w:rFonts w:eastAsia="SymbolMT"/>
          <w:sz w:val="22"/>
          <w:szCs w:val="22"/>
        </w:rPr>
        <w:t xml:space="preserve"> </w:t>
      </w:r>
      <w:r w:rsidR="00375779">
        <w:rPr>
          <w:rFonts w:eastAsia="SymbolMT"/>
          <w:sz w:val="22"/>
          <w:szCs w:val="22"/>
        </w:rPr>
        <w:t>6.9</w:t>
      </w:r>
      <w:r w:rsidR="009E0781">
        <w:rPr>
          <w:rFonts w:eastAsia="SymbolMT"/>
          <w:sz w:val="22"/>
          <w:szCs w:val="22"/>
        </w:rPr>
        <w:t>(</w:t>
      </w:r>
      <w:r w:rsidR="00375779">
        <w:rPr>
          <w:rFonts w:eastAsia="SymbolMT"/>
          <w:sz w:val="22"/>
          <w:szCs w:val="22"/>
        </w:rPr>
        <w:t>2</w:t>
      </w:r>
      <w:r w:rsidR="009E0781">
        <w:rPr>
          <w:rFonts w:eastAsia="SymbolMT"/>
          <w:sz w:val="22"/>
          <w:szCs w:val="22"/>
        </w:rPr>
        <w:t>)</w:t>
      </w:r>
      <w:r w:rsidR="00E9463F" w:rsidRPr="000D4CC0">
        <w:rPr>
          <w:rFonts w:eastAsia="SymbolMT"/>
          <w:sz w:val="22"/>
          <w:szCs w:val="22"/>
        </w:rPr>
        <w:t xml:space="preserve"> and were </w:t>
      </w:r>
      <w:r w:rsidR="00CF0AD4">
        <w:rPr>
          <w:rFonts w:eastAsia="SymbolMT"/>
          <w:sz w:val="22"/>
          <w:szCs w:val="22"/>
        </w:rPr>
        <w:t xml:space="preserve">modeled in the SSWG cases as either complete or as a simple model </w:t>
      </w:r>
      <w:r w:rsidR="00E9463F" w:rsidRPr="000D4CC0">
        <w:rPr>
          <w:rFonts w:eastAsia="SymbolMT"/>
          <w:sz w:val="22"/>
          <w:szCs w:val="22"/>
        </w:rPr>
        <w:t>in accordance with Planning Guide section</w:t>
      </w:r>
      <w:r w:rsidR="009E0781">
        <w:rPr>
          <w:rFonts w:eastAsia="SymbolMT"/>
          <w:sz w:val="22"/>
          <w:szCs w:val="22"/>
        </w:rPr>
        <w:t xml:space="preserve"> 6.9</w:t>
      </w:r>
      <w:r w:rsidR="00E9463F" w:rsidRPr="000D4CC0">
        <w:rPr>
          <w:rFonts w:eastAsia="SymbolMT"/>
          <w:sz w:val="22"/>
          <w:szCs w:val="22"/>
        </w:rPr>
        <w:t xml:space="preserve">.  </w:t>
      </w:r>
      <w:r w:rsidR="00375779">
        <w:rPr>
          <w:rFonts w:eastAsia="SymbolMT"/>
          <w:sz w:val="22"/>
          <w:szCs w:val="22"/>
        </w:rPr>
        <w:t>The 6.9(2) Deadline</w:t>
      </w:r>
      <w:r w:rsidR="00DD72F6">
        <w:rPr>
          <w:rFonts w:eastAsia="SymbolMT"/>
          <w:sz w:val="22"/>
          <w:szCs w:val="22"/>
        </w:rPr>
        <w:t>s</w:t>
      </w:r>
      <w:r w:rsidR="00375779">
        <w:rPr>
          <w:rFonts w:eastAsia="SymbolMT"/>
          <w:sz w:val="22"/>
          <w:szCs w:val="22"/>
        </w:rPr>
        <w:t xml:space="preserve"> shown in red have received a notification that the 60 day deadline has past and the set of planning data has not been received.</w:t>
      </w:r>
      <w:r w:rsidR="00574D4D">
        <w:rPr>
          <w:rFonts w:eastAsia="SymbolMT"/>
          <w:sz w:val="22"/>
          <w:szCs w:val="22"/>
        </w:rPr>
        <w:t xml:space="preserve"> </w:t>
      </w:r>
    </w:p>
    <w:p w:rsidR="00F734B0" w:rsidRDefault="00E6615E" w:rsidP="005A55CB">
      <w:pPr>
        <w:tabs>
          <w:tab w:val="left" w:pos="1620"/>
          <w:tab w:val="left" w:pos="3888"/>
        </w:tabs>
        <w:spacing w:after="240"/>
        <w:jc w:val="center"/>
        <w:rPr>
          <w:rFonts w:eastAsia="SymbolMT"/>
        </w:rPr>
      </w:pPr>
      <w:r w:rsidRPr="00E6615E">
        <w:rPr>
          <w:noProof/>
        </w:rPr>
        <w:t xml:space="preserve"> </w:t>
      </w:r>
      <w:r w:rsidR="00F72C29">
        <w:rPr>
          <w:noProof/>
        </w:rPr>
        <w:drawing>
          <wp:inline distT="0" distB="0" distL="0" distR="0" wp14:anchorId="10D874B8" wp14:editId="1C4629B6">
            <wp:extent cx="6858000" cy="4502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502785"/>
                    </a:xfrm>
                    <a:prstGeom prst="rect">
                      <a:avLst/>
                    </a:prstGeom>
                  </pic:spPr>
                </pic:pic>
              </a:graphicData>
            </a:graphic>
          </wp:inline>
        </w:drawing>
      </w:r>
      <w:r w:rsidR="002323C0" w:rsidRPr="002323C0">
        <w:rPr>
          <w:rFonts w:eastAsia="SymbolMT"/>
        </w:rPr>
        <w:t xml:space="preserve"> </w:t>
      </w:r>
      <w:r w:rsidR="00D61466" w:rsidRPr="00D61466">
        <w:rPr>
          <w:rFonts w:eastAsia="SymbolMT"/>
        </w:rPr>
        <w:t xml:space="preserve"> </w:t>
      </w:r>
    </w:p>
    <w:p w:rsidR="0017533C" w:rsidRPr="000E4FE5" w:rsidRDefault="00D7272F" w:rsidP="000E4FE5">
      <w:pPr>
        <w:pStyle w:val="Heading1"/>
        <w:numPr>
          <w:ilvl w:val="0"/>
          <w:numId w:val="0"/>
        </w:numPr>
        <w:ind w:left="432" w:hanging="432"/>
        <w:rPr>
          <w:lang w:val="en-US"/>
        </w:rPr>
      </w:pPr>
      <w:r>
        <w:rPr>
          <w:lang w:val="en-US"/>
        </w:rPr>
        <w:lastRenderedPageBreak/>
        <w:t>Permian Basin Oil Rig Count</w:t>
      </w:r>
      <w:r w:rsidR="00730B8B">
        <w:rPr>
          <w:rStyle w:val="FootnoteReference"/>
          <w:lang w:val="en-US"/>
        </w:rPr>
        <w:footnoteReference w:id="1"/>
      </w:r>
    </w:p>
    <w:p w:rsidR="005153AC" w:rsidRDefault="00134186" w:rsidP="006C4750">
      <w:pPr>
        <w:rPr>
          <w:lang w:eastAsia="x-none"/>
        </w:rPr>
      </w:pPr>
      <w:r>
        <w:rPr>
          <w:noProof/>
        </w:rPr>
        <w:drawing>
          <wp:inline distT="0" distB="0" distL="0" distR="0" wp14:anchorId="72E13FE7" wp14:editId="15518842">
            <wp:extent cx="5246483" cy="3907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mianBasinOilRigCount_11.201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2913" cy="3911961"/>
                    </a:xfrm>
                    <a:prstGeom prst="rect">
                      <a:avLst/>
                    </a:prstGeom>
                  </pic:spPr>
                </pic:pic>
              </a:graphicData>
            </a:graphic>
          </wp:inline>
        </w:drawing>
      </w:r>
    </w:p>
    <w:p w:rsidR="00134186" w:rsidRPr="006C4750" w:rsidRDefault="00134186" w:rsidP="006C4750">
      <w:pPr>
        <w:rPr>
          <w:lang w:eastAsia="x-none"/>
        </w:rPr>
      </w:pPr>
      <w:r>
        <w:rPr>
          <w:noProof/>
        </w:rPr>
        <w:drawing>
          <wp:inline distT="0" distB="0" distL="0" distR="0" wp14:anchorId="2E18CB56" wp14:editId="5E1A4393">
            <wp:extent cx="5250695" cy="3902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mianBasinOilRigCount_10.2018.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61254" cy="3909891"/>
                    </a:xfrm>
                    <a:prstGeom prst="rect">
                      <a:avLst/>
                    </a:prstGeom>
                  </pic:spPr>
                </pic:pic>
              </a:graphicData>
            </a:graphic>
          </wp:inline>
        </w:drawing>
      </w:r>
    </w:p>
    <w:p w:rsidR="00164CDE" w:rsidRDefault="00164CDE" w:rsidP="00670B3B">
      <w:pPr>
        <w:pStyle w:val="Heading1"/>
        <w:numPr>
          <w:ilvl w:val="0"/>
          <w:numId w:val="0"/>
        </w:numPr>
        <w:ind w:left="432" w:hanging="432"/>
        <w:rPr>
          <w:lang w:val="en-US"/>
        </w:rPr>
      </w:pPr>
      <w:bookmarkStart w:id="256" w:name="_Toc411246950"/>
      <w:bookmarkEnd w:id="255"/>
      <w:r w:rsidRPr="00587B1E">
        <w:lastRenderedPageBreak/>
        <w:t>Other Notable Activities</w:t>
      </w:r>
      <w:bookmarkEnd w:id="256"/>
    </w:p>
    <w:p w:rsidR="005F4362" w:rsidRDefault="00846B3E" w:rsidP="00375E26">
      <w:pPr>
        <w:numPr>
          <w:ilvl w:val="0"/>
          <w:numId w:val="24"/>
        </w:numPr>
        <w:autoSpaceDE w:val="0"/>
        <w:autoSpaceDN w:val="0"/>
        <w:spacing w:after="120"/>
        <w:jc w:val="both"/>
        <w:rPr>
          <w:sz w:val="22"/>
          <w:szCs w:val="22"/>
        </w:rPr>
      </w:pPr>
      <w:r>
        <w:rPr>
          <w:sz w:val="22"/>
          <w:szCs w:val="22"/>
        </w:rPr>
        <w:t xml:space="preserve">ERCOT </w:t>
      </w:r>
      <w:r w:rsidR="00360F7F">
        <w:rPr>
          <w:sz w:val="22"/>
          <w:szCs w:val="22"/>
        </w:rPr>
        <w:t>continues to develop</w:t>
      </w:r>
      <w:r w:rsidR="00D369D5">
        <w:rPr>
          <w:sz w:val="22"/>
          <w:szCs w:val="22"/>
        </w:rPr>
        <w:t xml:space="preserve"> </w:t>
      </w:r>
      <w:r>
        <w:rPr>
          <w:sz w:val="22"/>
          <w:szCs w:val="22"/>
        </w:rPr>
        <w:t>the 2018 Regional Transmission Plan</w:t>
      </w:r>
      <w:r w:rsidR="002E3357">
        <w:rPr>
          <w:sz w:val="22"/>
          <w:szCs w:val="22"/>
        </w:rPr>
        <w:t xml:space="preserve"> (RTP)</w:t>
      </w:r>
      <w:r>
        <w:rPr>
          <w:sz w:val="22"/>
          <w:szCs w:val="22"/>
        </w:rPr>
        <w:t xml:space="preserve"> study</w:t>
      </w:r>
      <w:r w:rsidR="00321D3D">
        <w:rPr>
          <w:sz w:val="22"/>
          <w:szCs w:val="22"/>
        </w:rPr>
        <w:t>.</w:t>
      </w:r>
      <w:r w:rsidR="00321D3D" w:rsidRPr="00321D3D">
        <w:rPr>
          <w:color w:val="000000"/>
          <w:sz w:val="22"/>
          <w:szCs w:val="22"/>
        </w:rPr>
        <w:t xml:space="preserve"> </w:t>
      </w:r>
      <w:r w:rsidR="00321D3D">
        <w:rPr>
          <w:color w:val="000000"/>
          <w:sz w:val="22"/>
          <w:szCs w:val="22"/>
        </w:rPr>
        <w:t xml:space="preserve">The preliminary secure reliability cases along with a list of transmission upgrades and additions for all study regions have been shared with the RPG as of </w:t>
      </w:r>
      <w:r w:rsidR="008F3318">
        <w:rPr>
          <w:color w:val="000000"/>
          <w:sz w:val="22"/>
          <w:szCs w:val="22"/>
        </w:rPr>
        <w:t>October 1</w:t>
      </w:r>
      <w:r w:rsidR="00321D3D">
        <w:rPr>
          <w:color w:val="000000"/>
          <w:sz w:val="22"/>
          <w:szCs w:val="22"/>
        </w:rPr>
        <w:t>, 2018</w:t>
      </w:r>
      <w:r w:rsidR="00C50C03">
        <w:rPr>
          <w:sz w:val="22"/>
          <w:szCs w:val="22"/>
        </w:rPr>
        <w:t xml:space="preserve">. </w:t>
      </w:r>
      <w:r w:rsidR="00321D3D">
        <w:rPr>
          <w:color w:val="000000"/>
          <w:sz w:val="22"/>
          <w:szCs w:val="22"/>
        </w:rPr>
        <w:t xml:space="preserve">ERCOT is currently working on </w:t>
      </w:r>
      <w:r w:rsidR="008F3318">
        <w:rPr>
          <w:color w:val="000000"/>
          <w:sz w:val="22"/>
          <w:szCs w:val="22"/>
        </w:rPr>
        <w:t>additional reliability analysis which includes TPL</w:t>
      </w:r>
      <w:r w:rsidR="004415C7">
        <w:rPr>
          <w:color w:val="000000"/>
          <w:sz w:val="22"/>
          <w:szCs w:val="22"/>
        </w:rPr>
        <w:t>-001-4</w:t>
      </w:r>
      <w:r w:rsidR="008F3318">
        <w:rPr>
          <w:color w:val="000000"/>
          <w:sz w:val="22"/>
          <w:szCs w:val="22"/>
        </w:rPr>
        <w:t xml:space="preserve"> sensitivity analysis, short-circuit analysis and long-lead time equipment analysis</w:t>
      </w:r>
      <w:r w:rsidR="00321D3D">
        <w:rPr>
          <w:color w:val="000000"/>
          <w:sz w:val="22"/>
          <w:szCs w:val="22"/>
        </w:rPr>
        <w:t>.</w:t>
      </w:r>
      <w:r w:rsidR="008F3318">
        <w:rPr>
          <w:color w:val="000000"/>
          <w:sz w:val="22"/>
          <w:szCs w:val="22"/>
        </w:rPr>
        <w:t xml:space="preserve"> ERCOT also posted the input start cases and congestion from the 2018 RTP economic analysis on September 24, 2018. </w:t>
      </w:r>
      <w:r w:rsidR="008F3318">
        <w:rPr>
          <w:sz w:val="22"/>
          <w:szCs w:val="22"/>
        </w:rPr>
        <w:t>Stakeholders are encouraged to review and provide feedback on the posted results.</w:t>
      </w:r>
    </w:p>
    <w:p w:rsidR="00375E26" w:rsidRPr="00BC2A06" w:rsidRDefault="003660FE" w:rsidP="00375E26">
      <w:pPr>
        <w:numPr>
          <w:ilvl w:val="0"/>
          <w:numId w:val="24"/>
        </w:numPr>
        <w:autoSpaceDE w:val="0"/>
        <w:autoSpaceDN w:val="0"/>
        <w:spacing w:after="120"/>
        <w:jc w:val="both"/>
        <w:rPr>
          <w:sz w:val="22"/>
          <w:szCs w:val="22"/>
        </w:rPr>
      </w:pPr>
      <w:r>
        <w:rPr>
          <w:sz w:val="22"/>
          <w:szCs w:val="22"/>
        </w:rPr>
        <w:t>ERCOT continues to work on the 2018 Long-</w:t>
      </w:r>
      <w:r w:rsidR="00D4029D">
        <w:rPr>
          <w:sz w:val="22"/>
          <w:szCs w:val="22"/>
        </w:rPr>
        <w:t xml:space="preserve">Term </w:t>
      </w:r>
      <w:r>
        <w:rPr>
          <w:sz w:val="22"/>
          <w:szCs w:val="22"/>
        </w:rPr>
        <w:t xml:space="preserve">System Assessment (LTSA). </w:t>
      </w:r>
      <w:r w:rsidR="00797736">
        <w:rPr>
          <w:sz w:val="22"/>
          <w:szCs w:val="22"/>
        </w:rPr>
        <w:t xml:space="preserve">ERCOT </w:t>
      </w:r>
      <w:r w:rsidR="00D97626">
        <w:rPr>
          <w:sz w:val="22"/>
          <w:szCs w:val="22"/>
        </w:rPr>
        <w:t>is currently working on</w:t>
      </w:r>
      <w:r w:rsidR="00D369D5">
        <w:rPr>
          <w:sz w:val="22"/>
          <w:szCs w:val="22"/>
        </w:rPr>
        <w:t xml:space="preserve"> the</w:t>
      </w:r>
      <w:r w:rsidR="00797736">
        <w:rPr>
          <w:sz w:val="22"/>
          <w:szCs w:val="22"/>
        </w:rPr>
        <w:t xml:space="preserve"> </w:t>
      </w:r>
      <w:r w:rsidR="00F62D84">
        <w:rPr>
          <w:sz w:val="22"/>
          <w:szCs w:val="22"/>
        </w:rPr>
        <w:t xml:space="preserve">transmission expansion </w:t>
      </w:r>
      <w:r w:rsidR="00797736">
        <w:rPr>
          <w:sz w:val="22"/>
          <w:szCs w:val="22"/>
        </w:rPr>
        <w:t>analysis for the Current Trends scenario.</w:t>
      </w:r>
    </w:p>
    <w:p w:rsidR="005076DA" w:rsidRDefault="00967241" w:rsidP="007B2458">
      <w:pPr>
        <w:numPr>
          <w:ilvl w:val="0"/>
          <w:numId w:val="24"/>
        </w:numPr>
        <w:autoSpaceDE w:val="0"/>
        <w:autoSpaceDN w:val="0"/>
        <w:spacing w:after="120"/>
        <w:jc w:val="both"/>
        <w:rPr>
          <w:sz w:val="22"/>
          <w:szCs w:val="22"/>
        </w:rPr>
      </w:pPr>
      <w:r w:rsidRPr="007B2458">
        <w:rPr>
          <w:sz w:val="22"/>
          <w:szCs w:val="22"/>
        </w:rPr>
        <w:t xml:space="preserve">The SPWG </w:t>
      </w:r>
      <w:r w:rsidR="0009216D" w:rsidRPr="007B2458">
        <w:rPr>
          <w:sz w:val="22"/>
          <w:szCs w:val="22"/>
        </w:rPr>
        <w:t>completed</w:t>
      </w:r>
      <w:r w:rsidR="008857C3" w:rsidRPr="007B2458">
        <w:rPr>
          <w:sz w:val="22"/>
          <w:szCs w:val="22"/>
        </w:rPr>
        <w:t xml:space="preserve"> the 201</w:t>
      </w:r>
      <w:r w:rsidR="006A3F96" w:rsidRPr="007B2458">
        <w:rPr>
          <w:sz w:val="22"/>
          <w:szCs w:val="22"/>
        </w:rPr>
        <w:t>8</w:t>
      </w:r>
      <w:r w:rsidR="008857C3" w:rsidRPr="007B2458">
        <w:rPr>
          <w:sz w:val="22"/>
          <w:szCs w:val="22"/>
        </w:rPr>
        <w:t xml:space="preserve"> </w:t>
      </w:r>
      <w:r w:rsidR="0009216D" w:rsidRPr="007B2458">
        <w:rPr>
          <w:sz w:val="22"/>
          <w:szCs w:val="22"/>
        </w:rPr>
        <w:t>C</w:t>
      </w:r>
      <w:r w:rsidR="008857C3" w:rsidRPr="007B2458">
        <w:rPr>
          <w:sz w:val="22"/>
          <w:szCs w:val="22"/>
        </w:rPr>
        <w:t>Y base cases</w:t>
      </w:r>
      <w:r w:rsidR="0009216D" w:rsidRPr="007B2458">
        <w:rPr>
          <w:sz w:val="22"/>
          <w:szCs w:val="22"/>
        </w:rPr>
        <w:t xml:space="preserve"> and the 2019-2023 FY cases.</w:t>
      </w:r>
    </w:p>
    <w:p w:rsidR="007B352C" w:rsidRDefault="007B352C" w:rsidP="007B2458">
      <w:pPr>
        <w:numPr>
          <w:ilvl w:val="0"/>
          <w:numId w:val="24"/>
        </w:numPr>
        <w:autoSpaceDE w:val="0"/>
        <w:autoSpaceDN w:val="0"/>
        <w:spacing w:after="120"/>
        <w:jc w:val="both"/>
        <w:rPr>
          <w:sz w:val="22"/>
          <w:szCs w:val="22"/>
        </w:rPr>
      </w:pPr>
      <w:r>
        <w:rPr>
          <w:sz w:val="22"/>
          <w:szCs w:val="22"/>
        </w:rPr>
        <w:t>The DWG</w:t>
      </w:r>
      <w:r w:rsidR="00DB093A">
        <w:rPr>
          <w:sz w:val="22"/>
          <w:szCs w:val="22"/>
        </w:rPr>
        <w:t xml:space="preserve"> has </w:t>
      </w:r>
      <w:r w:rsidR="003B6C58">
        <w:rPr>
          <w:sz w:val="22"/>
          <w:szCs w:val="22"/>
        </w:rPr>
        <w:t xml:space="preserve">begun </w:t>
      </w:r>
      <w:r w:rsidR="00DB093A">
        <w:rPr>
          <w:sz w:val="22"/>
          <w:szCs w:val="22"/>
        </w:rPr>
        <w:t>the 2018-2019 flat</w:t>
      </w:r>
      <w:r w:rsidR="003B6C58">
        <w:rPr>
          <w:sz w:val="22"/>
          <w:szCs w:val="22"/>
        </w:rPr>
        <w:t>-start</w:t>
      </w:r>
      <w:r w:rsidR="0093440F">
        <w:rPr>
          <w:sz w:val="22"/>
          <w:szCs w:val="22"/>
        </w:rPr>
        <w:t xml:space="preserve"> </w:t>
      </w:r>
      <w:r>
        <w:rPr>
          <w:sz w:val="22"/>
          <w:szCs w:val="22"/>
        </w:rPr>
        <w:t>case development for 2021 Summer Peak, 2022 HWLL, and 2025 Summer Peak cases.</w:t>
      </w:r>
    </w:p>
    <w:p w:rsidR="008173EC" w:rsidRDefault="008173EC" w:rsidP="007B2458">
      <w:pPr>
        <w:numPr>
          <w:ilvl w:val="0"/>
          <w:numId w:val="24"/>
        </w:numPr>
        <w:autoSpaceDE w:val="0"/>
        <w:autoSpaceDN w:val="0"/>
        <w:spacing w:after="120"/>
        <w:jc w:val="both"/>
        <w:rPr>
          <w:sz w:val="22"/>
          <w:szCs w:val="22"/>
        </w:rPr>
      </w:pPr>
      <w:r>
        <w:rPr>
          <w:sz w:val="22"/>
          <w:szCs w:val="22"/>
        </w:rPr>
        <w:t xml:space="preserve">ERCOT </w:t>
      </w:r>
      <w:r w:rsidR="00387846">
        <w:rPr>
          <w:sz w:val="22"/>
          <w:szCs w:val="22"/>
        </w:rPr>
        <w:t xml:space="preserve">is conducting </w:t>
      </w:r>
      <w:r>
        <w:rPr>
          <w:sz w:val="22"/>
          <w:szCs w:val="22"/>
        </w:rPr>
        <w:t>the Southern Cross DC Tie Interconnection study</w:t>
      </w:r>
      <w:r w:rsidR="00E640D8">
        <w:rPr>
          <w:sz w:val="22"/>
          <w:szCs w:val="22"/>
        </w:rPr>
        <w:t xml:space="preserve"> to meet Public Utility Commission of Texas directives</w:t>
      </w:r>
      <w:r>
        <w:rPr>
          <w:sz w:val="22"/>
          <w:szCs w:val="22"/>
        </w:rPr>
        <w:t>.</w:t>
      </w:r>
    </w:p>
    <w:p w:rsidR="001D02BE" w:rsidRPr="005A71CF" w:rsidRDefault="00B04F56" w:rsidP="005A71CF">
      <w:pPr>
        <w:pStyle w:val="ListParagraph"/>
        <w:numPr>
          <w:ilvl w:val="0"/>
          <w:numId w:val="24"/>
        </w:numPr>
        <w:spacing w:after="120"/>
        <w:ind w:left="1267"/>
        <w:contextualSpacing w:val="0"/>
        <w:rPr>
          <w:sz w:val="22"/>
          <w:szCs w:val="22"/>
        </w:rPr>
      </w:pPr>
      <w:r w:rsidRPr="00B04F56">
        <w:rPr>
          <w:sz w:val="22"/>
          <w:szCs w:val="22"/>
        </w:rPr>
        <w:t>ERCOT is conducting the study required by NERC Alert (https://www.nerc.com/pa/rrm/bpsa/Alerts%20DL/NERC_Alert_Loss_of_Solar_Resources_during_Transmission_Disturbance-II_2018.pdf) and plan</w:t>
      </w:r>
      <w:r w:rsidR="003B6C58">
        <w:rPr>
          <w:sz w:val="22"/>
          <w:szCs w:val="22"/>
        </w:rPr>
        <w:t>s</w:t>
      </w:r>
      <w:r w:rsidRPr="00B04F56">
        <w:rPr>
          <w:sz w:val="22"/>
          <w:szCs w:val="22"/>
        </w:rPr>
        <w:t xml:space="preserve"> to complete the study no later than December 7, 2018.</w:t>
      </w:r>
    </w:p>
    <w:p w:rsidR="00B04F56" w:rsidRPr="00B04F56" w:rsidRDefault="001D02BE" w:rsidP="005A71CF">
      <w:pPr>
        <w:pStyle w:val="ListParagraph"/>
        <w:numPr>
          <w:ilvl w:val="0"/>
          <w:numId w:val="24"/>
        </w:numPr>
        <w:spacing w:after="120"/>
        <w:contextualSpacing w:val="0"/>
        <w:rPr>
          <w:sz w:val="22"/>
          <w:szCs w:val="22"/>
        </w:rPr>
      </w:pPr>
      <w:r>
        <w:rPr>
          <w:sz w:val="22"/>
          <w:szCs w:val="22"/>
        </w:rPr>
        <w:t>ERCOT presented the scope of the Delaware Basin area load integration study at the November RPG meeting. The purpose of the study is to identify potential reliability needs and transmission upgrades for the load (planned and conceptual)</w:t>
      </w:r>
      <w:r w:rsidR="00B04F56" w:rsidRPr="00B04F56">
        <w:rPr>
          <w:sz w:val="22"/>
          <w:szCs w:val="22"/>
        </w:rPr>
        <w:t xml:space="preserve"> </w:t>
      </w:r>
      <w:r>
        <w:rPr>
          <w:sz w:val="22"/>
          <w:szCs w:val="22"/>
        </w:rPr>
        <w:t>that may appear in the longer term planning horizon.</w:t>
      </w:r>
      <w:r w:rsidR="00B04F56" w:rsidRPr="00B04F56">
        <w:rPr>
          <w:sz w:val="22"/>
          <w:szCs w:val="22"/>
        </w:rPr>
        <w:t xml:space="preserve">  </w:t>
      </w:r>
    </w:p>
    <w:p w:rsidR="00B04F56" w:rsidRPr="00E43DA4" w:rsidRDefault="00B04F56" w:rsidP="00B04F56">
      <w:pPr>
        <w:autoSpaceDE w:val="0"/>
        <w:autoSpaceDN w:val="0"/>
        <w:spacing w:after="120"/>
        <w:jc w:val="both"/>
        <w:rPr>
          <w:sz w:val="22"/>
          <w:szCs w:val="22"/>
        </w:rPr>
      </w:pPr>
    </w:p>
    <w:sectPr w:rsidR="00B04F56" w:rsidRPr="00E43DA4" w:rsidSect="00331F96">
      <w:pgSz w:w="12240" w:h="15840" w:code="1"/>
      <w:pgMar w:top="108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C0" w:rsidRDefault="007505C0">
      <w:r>
        <w:separator/>
      </w:r>
    </w:p>
  </w:endnote>
  <w:endnote w:type="continuationSeparator" w:id="0">
    <w:p w:rsidR="007505C0" w:rsidRDefault="0075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1" w:rsidRPr="00504FDA" w:rsidRDefault="00BB18B1" w:rsidP="00302001">
    <w:pPr>
      <w:pStyle w:val="table"/>
      <w:tabs>
        <w:tab w:val="right" w:pos="9360"/>
      </w:tabs>
      <w:rPr>
        <w:sz w:val="16"/>
        <w:szCs w:val="16"/>
      </w:rPr>
    </w:pP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817CA">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C0" w:rsidRDefault="007505C0">
      <w:r>
        <w:separator/>
      </w:r>
    </w:p>
  </w:footnote>
  <w:footnote w:type="continuationSeparator" w:id="0">
    <w:p w:rsidR="007505C0" w:rsidRDefault="007505C0">
      <w:r>
        <w:continuationSeparator/>
      </w:r>
    </w:p>
  </w:footnote>
  <w:footnote w:id="1">
    <w:p w:rsidR="00730B8B" w:rsidRPr="001744C1" w:rsidRDefault="00730B8B">
      <w:pPr>
        <w:pStyle w:val="FootnoteText"/>
        <w:rPr>
          <w:lang w:val="en-US"/>
        </w:rPr>
      </w:pPr>
      <w:r>
        <w:rPr>
          <w:rStyle w:val="FootnoteReference"/>
        </w:rPr>
        <w:footnoteRef/>
      </w:r>
      <w:r>
        <w:t xml:space="preserve"> </w:t>
      </w:r>
      <w:r>
        <w:rPr>
          <w:lang w:val="en-US"/>
        </w:rPr>
        <w:t>+/- symbol indicates the increase or decrease</w:t>
      </w:r>
      <w:r w:rsidR="00FA1F2B">
        <w:rPr>
          <w:lang w:val="en-US"/>
        </w:rPr>
        <w:t xml:space="preserve"> from the previous month</w:t>
      </w:r>
      <w:r>
        <w:rPr>
          <w:lang w:val="en-US"/>
        </w:rPr>
        <w:t xml:space="preserve"> in oil rigs present in each county.</w:t>
      </w:r>
      <w:r w:rsidR="009919DA">
        <w:rPr>
          <w:lang w:val="en-US"/>
        </w:rPr>
        <w:t xml:space="preserve"> </w:t>
      </w:r>
      <w:r w:rsidR="00967771">
        <w:rPr>
          <w:lang w:val="en-US"/>
        </w:rPr>
        <w:t>There are 3</w:t>
      </w:r>
      <w:r w:rsidR="00C403E0">
        <w:rPr>
          <w:lang w:val="en-US"/>
        </w:rPr>
        <w:t>8</w:t>
      </w:r>
      <w:r w:rsidR="00134186">
        <w:rPr>
          <w:lang w:val="en-US"/>
        </w:rPr>
        <w:t>2</w:t>
      </w:r>
      <w:r w:rsidR="009333F3">
        <w:rPr>
          <w:lang w:val="en-US"/>
        </w:rPr>
        <w:t xml:space="preserve"> rigs, including a</w:t>
      </w:r>
      <w:r w:rsidR="009919DA">
        <w:rPr>
          <w:lang w:val="en-US"/>
        </w:rPr>
        <w:t xml:space="preserve"> tot</w:t>
      </w:r>
      <w:r w:rsidR="000E4FE5">
        <w:rPr>
          <w:lang w:val="en-US"/>
        </w:rPr>
        <w:t xml:space="preserve">al </w:t>
      </w:r>
      <w:r w:rsidR="00676299">
        <w:rPr>
          <w:lang w:val="en-US"/>
        </w:rPr>
        <w:t>de</w:t>
      </w:r>
      <w:r w:rsidR="000E1370">
        <w:rPr>
          <w:lang w:val="en-US"/>
        </w:rPr>
        <w:t>crease of</w:t>
      </w:r>
      <w:r w:rsidR="006709EA">
        <w:rPr>
          <w:lang w:val="en-US"/>
        </w:rPr>
        <w:t xml:space="preserve"> </w:t>
      </w:r>
      <w:r w:rsidR="00134186">
        <w:rPr>
          <w:lang w:val="en-US"/>
        </w:rPr>
        <w:t>1</w:t>
      </w:r>
      <w:r w:rsidR="005216F6">
        <w:rPr>
          <w:lang w:val="en-US"/>
        </w:rPr>
        <w:t xml:space="preserve"> </w:t>
      </w:r>
      <w:r w:rsidR="000E1370">
        <w:rPr>
          <w:lang w:val="en-US"/>
        </w:rPr>
        <w:t>oil rigs in</w:t>
      </w:r>
      <w:r w:rsidR="00C1338A">
        <w:rPr>
          <w:lang w:val="en-US"/>
        </w:rPr>
        <w:t xml:space="preserve"> t</w:t>
      </w:r>
      <w:r w:rsidR="00703F33">
        <w:rPr>
          <w:lang w:val="en-US"/>
        </w:rPr>
        <w:t xml:space="preserve">he Permian Basin </w:t>
      </w:r>
      <w:r w:rsidR="00CB170B">
        <w:rPr>
          <w:lang w:val="en-US"/>
        </w:rPr>
        <w:t xml:space="preserve">from </w:t>
      </w:r>
      <w:r w:rsidR="00134186">
        <w:rPr>
          <w:lang w:val="en-US"/>
        </w:rPr>
        <w:t>Octo</w:t>
      </w:r>
      <w:r w:rsidR="005153AC">
        <w:rPr>
          <w:lang w:val="en-US"/>
        </w:rPr>
        <w:t>ber</w:t>
      </w:r>
      <w:r w:rsidR="00F128AF">
        <w:rPr>
          <w:lang w:val="en-US"/>
        </w:rPr>
        <w:t xml:space="preserve"> </w:t>
      </w:r>
      <w:r w:rsidR="00676299">
        <w:rPr>
          <w:lang w:val="en-US"/>
        </w:rPr>
        <w:t xml:space="preserve">to </w:t>
      </w:r>
      <w:r w:rsidR="00134186">
        <w:rPr>
          <w:lang w:val="en-US"/>
        </w:rPr>
        <w:t>Novem</w:t>
      </w:r>
      <w:r w:rsidR="00676299">
        <w:rPr>
          <w:lang w:val="en-US"/>
        </w:rPr>
        <w:t xml:space="preserve">ber </w:t>
      </w:r>
      <w:r w:rsidR="00F128AF">
        <w:rPr>
          <w:lang w:val="en-US"/>
        </w:rPr>
        <w:t>2018</w:t>
      </w:r>
      <w:r w:rsidR="000E1370">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70A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0003D"/>
    <w:multiLevelType w:val="hybridMultilevel"/>
    <w:tmpl w:val="AC4C589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0B7E0230"/>
    <w:multiLevelType w:val="hybridMultilevel"/>
    <w:tmpl w:val="178A8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B0B28"/>
    <w:multiLevelType w:val="hybridMultilevel"/>
    <w:tmpl w:val="782CAA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555EF"/>
    <w:multiLevelType w:val="hybridMultilevel"/>
    <w:tmpl w:val="0FA6AD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817858"/>
    <w:multiLevelType w:val="hybridMultilevel"/>
    <w:tmpl w:val="65222526"/>
    <w:lvl w:ilvl="0" w:tplc="DE6A11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18274664"/>
    <w:multiLevelType w:val="hybridMultilevel"/>
    <w:tmpl w:val="438A66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91FD2"/>
    <w:multiLevelType w:val="multilevel"/>
    <w:tmpl w:val="91946D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BC6225F"/>
    <w:multiLevelType w:val="hybridMultilevel"/>
    <w:tmpl w:val="EA8A730A"/>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05068B"/>
    <w:multiLevelType w:val="hybridMultilevel"/>
    <w:tmpl w:val="88A46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B23FF"/>
    <w:multiLevelType w:val="hybridMultilevel"/>
    <w:tmpl w:val="67F80490"/>
    <w:lvl w:ilvl="0" w:tplc="806AE6D0">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E3D4BD6"/>
    <w:multiLevelType w:val="hybridMultilevel"/>
    <w:tmpl w:val="73DA1412"/>
    <w:lvl w:ilvl="0" w:tplc="00761E74">
      <w:start w:val="1"/>
      <w:numFmt w:val="bullet"/>
      <w:lvlText w:val=""/>
      <w:lvlJc w:val="left"/>
      <w:pPr>
        <w:tabs>
          <w:tab w:val="num" w:pos="-216"/>
        </w:tabs>
        <w:ind w:left="-216" w:hanging="504"/>
      </w:pPr>
      <w:rPr>
        <w:rFonts w:ascii="Symbol" w:hAnsi="Symbol" w:hint="default"/>
      </w:rPr>
    </w:lvl>
    <w:lvl w:ilvl="1" w:tplc="1BA4C2C4">
      <w:start w:val="1"/>
      <w:numFmt w:val="bullet"/>
      <w:lvlText w:val=""/>
      <w:lvlJc w:val="left"/>
      <w:pPr>
        <w:tabs>
          <w:tab w:val="num" w:pos="-2016"/>
        </w:tabs>
        <w:ind w:left="-360" w:hanging="216"/>
      </w:pPr>
      <w:rPr>
        <w:rFonts w:ascii="Symbol" w:hAnsi="Symbol" w:hint="default"/>
      </w:rPr>
    </w:lvl>
    <w:lvl w:ilvl="2" w:tplc="04090005" w:tentative="1">
      <w:start w:val="1"/>
      <w:numFmt w:val="bullet"/>
      <w:lvlText w:val=""/>
      <w:lvlJc w:val="left"/>
      <w:pPr>
        <w:tabs>
          <w:tab w:val="num" w:pos="504"/>
        </w:tabs>
        <w:ind w:left="504" w:hanging="360"/>
      </w:pPr>
      <w:rPr>
        <w:rFonts w:ascii="Wingdings" w:hAnsi="Wingdings" w:hint="default"/>
      </w:rPr>
    </w:lvl>
    <w:lvl w:ilvl="3" w:tplc="04090001" w:tentative="1">
      <w:start w:val="1"/>
      <w:numFmt w:val="bullet"/>
      <w:lvlText w:val=""/>
      <w:lvlJc w:val="left"/>
      <w:pPr>
        <w:tabs>
          <w:tab w:val="num" w:pos="1224"/>
        </w:tabs>
        <w:ind w:left="1224" w:hanging="360"/>
      </w:pPr>
      <w:rPr>
        <w:rFonts w:ascii="Symbol" w:hAnsi="Symbol" w:hint="default"/>
      </w:rPr>
    </w:lvl>
    <w:lvl w:ilvl="4" w:tplc="04090003" w:tentative="1">
      <w:start w:val="1"/>
      <w:numFmt w:val="bullet"/>
      <w:lvlText w:val="o"/>
      <w:lvlJc w:val="left"/>
      <w:pPr>
        <w:tabs>
          <w:tab w:val="num" w:pos="1944"/>
        </w:tabs>
        <w:ind w:left="1944" w:hanging="360"/>
      </w:pPr>
      <w:rPr>
        <w:rFonts w:ascii="Courier New" w:hAnsi="Courier New" w:cs="Courier New" w:hint="default"/>
      </w:rPr>
    </w:lvl>
    <w:lvl w:ilvl="5" w:tplc="04090005" w:tentative="1">
      <w:start w:val="1"/>
      <w:numFmt w:val="bullet"/>
      <w:lvlText w:val=""/>
      <w:lvlJc w:val="left"/>
      <w:pPr>
        <w:tabs>
          <w:tab w:val="num" w:pos="2664"/>
        </w:tabs>
        <w:ind w:left="2664" w:hanging="360"/>
      </w:pPr>
      <w:rPr>
        <w:rFonts w:ascii="Wingdings" w:hAnsi="Wingdings" w:hint="default"/>
      </w:rPr>
    </w:lvl>
    <w:lvl w:ilvl="6" w:tplc="04090001" w:tentative="1">
      <w:start w:val="1"/>
      <w:numFmt w:val="bullet"/>
      <w:lvlText w:val=""/>
      <w:lvlJc w:val="left"/>
      <w:pPr>
        <w:tabs>
          <w:tab w:val="num" w:pos="3384"/>
        </w:tabs>
        <w:ind w:left="3384" w:hanging="360"/>
      </w:pPr>
      <w:rPr>
        <w:rFonts w:ascii="Symbol" w:hAnsi="Symbol" w:hint="default"/>
      </w:rPr>
    </w:lvl>
    <w:lvl w:ilvl="7" w:tplc="04090003" w:tentative="1">
      <w:start w:val="1"/>
      <w:numFmt w:val="bullet"/>
      <w:lvlText w:val="o"/>
      <w:lvlJc w:val="left"/>
      <w:pPr>
        <w:tabs>
          <w:tab w:val="num" w:pos="4104"/>
        </w:tabs>
        <w:ind w:left="4104" w:hanging="360"/>
      </w:pPr>
      <w:rPr>
        <w:rFonts w:ascii="Courier New" w:hAnsi="Courier New" w:cs="Courier New" w:hint="default"/>
      </w:rPr>
    </w:lvl>
    <w:lvl w:ilvl="8" w:tplc="04090005" w:tentative="1">
      <w:start w:val="1"/>
      <w:numFmt w:val="bullet"/>
      <w:lvlText w:val=""/>
      <w:lvlJc w:val="left"/>
      <w:pPr>
        <w:tabs>
          <w:tab w:val="num" w:pos="4824"/>
        </w:tabs>
        <w:ind w:left="4824" w:hanging="360"/>
      </w:pPr>
      <w:rPr>
        <w:rFonts w:ascii="Wingdings" w:hAnsi="Wingdings" w:hint="default"/>
      </w:rPr>
    </w:lvl>
  </w:abstractNum>
  <w:abstractNum w:abstractNumId="13" w15:restartNumberingAfterBreak="0">
    <w:nsid w:val="1FFA76FE"/>
    <w:multiLevelType w:val="hybridMultilevel"/>
    <w:tmpl w:val="B0FA0950"/>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107DD"/>
    <w:multiLevelType w:val="hybridMultilevel"/>
    <w:tmpl w:val="7964872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846FC7"/>
    <w:multiLevelType w:val="hybridMultilevel"/>
    <w:tmpl w:val="EB0AA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E74E90"/>
    <w:multiLevelType w:val="hybridMultilevel"/>
    <w:tmpl w:val="C0B209D4"/>
    <w:lvl w:ilvl="0" w:tplc="3CBC540E">
      <w:start w:val="1"/>
      <w:numFmt w:val="bullet"/>
      <w:lvlText w:val=""/>
      <w:lvlJc w:val="left"/>
      <w:pPr>
        <w:tabs>
          <w:tab w:val="num" w:pos="1440"/>
        </w:tabs>
        <w:ind w:left="1656" w:hanging="216"/>
      </w:pPr>
      <w:rPr>
        <w:rFonts w:ascii="Symbol" w:hAnsi="Symbol" w:hint="default"/>
      </w:rPr>
    </w:lvl>
    <w:lvl w:ilvl="1" w:tplc="E1E81D1C">
      <w:start w:val="1"/>
      <w:numFmt w:val="bullet"/>
      <w:lvlText w:val=""/>
      <w:lvlJc w:val="left"/>
      <w:pPr>
        <w:tabs>
          <w:tab w:val="num" w:pos="864"/>
        </w:tabs>
        <w:ind w:left="864" w:firstLine="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05D30"/>
    <w:multiLevelType w:val="hybridMultilevel"/>
    <w:tmpl w:val="90DA750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2BF20DD8"/>
    <w:multiLevelType w:val="hybridMultilevel"/>
    <w:tmpl w:val="9BBE47DE"/>
    <w:lvl w:ilvl="0" w:tplc="3CBC540E">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270BD"/>
    <w:multiLevelType w:val="hybridMultilevel"/>
    <w:tmpl w:val="C75A423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3366056F"/>
    <w:multiLevelType w:val="hybridMultilevel"/>
    <w:tmpl w:val="263AFD5E"/>
    <w:lvl w:ilvl="0" w:tplc="55AAD7F0">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22" w15:restartNumberingAfterBreak="0">
    <w:nsid w:val="35FC4E3C"/>
    <w:multiLevelType w:val="hybridMultilevel"/>
    <w:tmpl w:val="4B2C32D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3" w15:restartNumberingAfterBreak="0">
    <w:nsid w:val="36DA0ABA"/>
    <w:multiLevelType w:val="multilevel"/>
    <w:tmpl w:val="8E7EF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3AF46048"/>
    <w:multiLevelType w:val="hybridMultilevel"/>
    <w:tmpl w:val="541C17FE"/>
    <w:lvl w:ilvl="0" w:tplc="2CECA62E">
      <w:start w:val="1"/>
      <w:numFmt w:val="bullet"/>
      <w:lvlText w:val=""/>
      <w:lvlJc w:val="left"/>
      <w:pPr>
        <w:tabs>
          <w:tab w:val="num" w:pos="1260"/>
        </w:tabs>
        <w:ind w:left="140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E6C72"/>
    <w:multiLevelType w:val="hybridMultilevel"/>
    <w:tmpl w:val="4B6A79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902C06"/>
    <w:multiLevelType w:val="hybridMultilevel"/>
    <w:tmpl w:val="43DCC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7C7936"/>
    <w:multiLevelType w:val="hybridMultilevel"/>
    <w:tmpl w:val="E0DC0DD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8" w15:restartNumberingAfterBreak="0">
    <w:nsid w:val="4B5422A7"/>
    <w:multiLevelType w:val="hybridMultilevel"/>
    <w:tmpl w:val="8340A3C8"/>
    <w:lvl w:ilvl="0" w:tplc="CDFAA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F4C90"/>
    <w:multiLevelType w:val="hybridMultilevel"/>
    <w:tmpl w:val="F2D6AEEE"/>
    <w:lvl w:ilvl="0" w:tplc="00761E74">
      <w:start w:val="1"/>
      <w:numFmt w:val="bullet"/>
      <w:lvlText w:val=""/>
      <w:lvlJc w:val="left"/>
      <w:pPr>
        <w:tabs>
          <w:tab w:val="num" w:pos="5544"/>
        </w:tabs>
        <w:ind w:left="5544"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30" w15:restartNumberingAfterBreak="0">
    <w:nsid w:val="557776B6"/>
    <w:multiLevelType w:val="hybridMultilevel"/>
    <w:tmpl w:val="10144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5946763"/>
    <w:multiLevelType w:val="hybridMultilevel"/>
    <w:tmpl w:val="CC0ECDE6"/>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672099B"/>
    <w:multiLevelType w:val="hybridMultilevel"/>
    <w:tmpl w:val="30FE0E0C"/>
    <w:lvl w:ilvl="0" w:tplc="753E4BC8">
      <w:start w:val="1"/>
      <w:numFmt w:val="bullet"/>
      <w:lvlText w:val="­"/>
      <w:lvlJc w:val="left"/>
      <w:pPr>
        <w:tabs>
          <w:tab w:val="num" w:pos="1800"/>
        </w:tabs>
        <w:ind w:left="1800" w:hanging="360"/>
      </w:pPr>
      <w:rPr>
        <w:rFonts w:ascii="Courier New" w:hAnsi="Courier New" w:hint="default"/>
      </w:rPr>
    </w:lvl>
    <w:lvl w:ilvl="1" w:tplc="A1DAC184">
      <w:start w:val="1"/>
      <w:numFmt w:val="bullet"/>
      <w:lvlText w:val="o"/>
      <w:lvlJc w:val="left"/>
      <w:pPr>
        <w:tabs>
          <w:tab w:val="num" w:pos="2016"/>
        </w:tabs>
        <w:ind w:left="2016" w:hanging="360"/>
      </w:pPr>
      <w:rPr>
        <w:rFonts w:ascii="Courier New" w:hAnsi="Courier New" w:cs="Courier New" w:hint="default"/>
      </w:rPr>
    </w:lvl>
    <w:lvl w:ilvl="2" w:tplc="6D109E96" w:tentative="1">
      <w:start w:val="1"/>
      <w:numFmt w:val="bullet"/>
      <w:lvlText w:val=""/>
      <w:lvlJc w:val="left"/>
      <w:pPr>
        <w:tabs>
          <w:tab w:val="num" w:pos="2736"/>
        </w:tabs>
        <w:ind w:left="2736" w:hanging="360"/>
      </w:pPr>
      <w:rPr>
        <w:rFonts w:ascii="Wingdings" w:hAnsi="Wingdings" w:hint="default"/>
      </w:rPr>
    </w:lvl>
    <w:lvl w:ilvl="3" w:tplc="56DEFA48" w:tentative="1">
      <w:start w:val="1"/>
      <w:numFmt w:val="bullet"/>
      <w:lvlText w:val=""/>
      <w:lvlJc w:val="left"/>
      <w:pPr>
        <w:tabs>
          <w:tab w:val="num" w:pos="3456"/>
        </w:tabs>
        <w:ind w:left="3456" w:hanging="360"/>
      </w:pPr>
      <w:rPr>
        <w:rFonts w:ascii="Symbol" w:hAnsi="Symbol" w:hint="default"/>
      </w:rPr>
    </w:lvl>
    <w:lvl w:ilvl="4" w:tplc="4558A708" w:tentative="1">
      <w:start w:val="1"/>
      <w:numFmt w:val="bullet"/>
      <w:lvlText w:val="o"/>
      <w:lvlJc w:val="left"/>
      <w:pPr>
        <w:tabs>
          <w:tab w:val="num" w:pos="4176"/>
        </w:tabs>
        <w:ind w:left="4176" w:hanging="360"/>
      </w:pPr>
      <w:rPr>
        <w:rFonts w:ascii="Courier New" w:hAnsi="Courier New" w:cs="Courier New" w:hint="default"/>
      </w:rPr>
    </w:lvl>
    <w:lvl w:ilvl="5" w:tplc="4F3AB880" w:tentative="1">
      <w:start w:val="1"/>
      <w:numFmt w:val="bullet"/>
      <w:lvlText w:val=""/>
      <w:lvlJc w:val="left"/>
      <w:pPr>
        <w:tabs>
          <w:tab w:val="num" w:pos="4896"/>
        </w:tabs>
        <w:ind w:left="4896" w:hanging="360"/>
      </w:pPr>
      <w:rPr>
        <w:rFonts w:ascii="Wingdings" w:hAnsi="Wingdings" w:hint="default"/>
      </w:rPr>
    </w:lvl>
    <w:lvl w:ilvl="6" w:tplc="B0845CA2" w:tentative="1">
      <w:start w:val="1"/>
      <w:numFmt w:val="bullet"/>
      <w:lvlText w:val=""/>
      <w:lvlJc w:val="left"/>
      <w:pPr>
        <w:tabs>
          <w:tab w:val="num" w:pos="5616"/>
        </w:tabs>
        <w:ind w:left="5616" w:hanging="360"/>
      </w:pPr>
      <w:rPr>
        <w:rFonts w:ascii="Symbol" w:hAnsi="Symbol" w:hint="default"/>
      </w:rPr>
    </w:lvl>
    <w:lvl w:ilvl="7" w:tplc="2E98F156" w:tentative="1">
      <w:start w:val="1"/>
      <w:numFmt w:val="bullet"/>
      <w:lvlText w:val="o"/>
      <w:lvlJc w:val="left"/>
      <w:pPr>
        <w:tabs>
          <w:tab w:val="num" w:pos="6336"/>
        </w:tabs>
        <w:ind w:left="6336" w:hanging="360"/>
      </w:pPr>
      <w:rPr>
        <w:rFonts w:ascii="Courier New" w:hAnsi="Courier New" w:cs="Courier New" w:hint="default"/>
      </w:rPr>
    </w:lvl>
    <w:lvl w:ilvl="8" w:tplc="32009B32" w:tentative="1">
      <w:start w:val="1"/>
      <w:numFmt w:val="bullet"/>
      <w:lvlText w:val=""/>
      <w:lvlJc w:val="left"/>
      <w:pPr>
        <w:tabs>
          <w:tab w:val="num" w:pos="7056"/>
        </w:tabs>
        <w:ind w:left="7056" w:hanging="360"/>
      </w:pPr>
      <w:rPr>
        <w:rFonts w:ascii="Wingdings" w:hAnsi="Wingdings" w:hint="default"/>
      </w:rPr>
    </w:lvl>
  </w:abstractNum>
  <w:abstractNum w:abstractNumId="34" w15:restartNumberingAfterBreak="0">
    <w:nsid w:val="56DB57C2"/>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F52ADE"/>
    <w:multiLevelType w:val="hybridMultilevel"/>
    <w:tmpl w:val="931069A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6" w15:restartNumberingAfterBreak="0">
    <w:nsid w:val="59346C37"/>
    <w:multiLevelType w:val="hybridMultilevel"/>
    <w:tmpl w:val="156A054A"/>
    <w:lvl w:ilvl="0" w:tplc="EFB0D5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9880145"/>
    <w:multiLevelType w:val="hybridMultilevel"/>
    <w:tmpl w:val="404AEB4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8" w15:restartNumberingAfterBreak="0">
    <w:nsid w:val="61067E8C"/>
    <w:multiLevelType w:val="hybridMultilevel"/>
    <w:tmpl w:val="1024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92FA9"/>
    <w:multiLevelType w:val="hybridMultilevel"/>
    <w:tmpl w:val="8E7EFD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0" w15:restartNumberingAfterBreak="0">
    <w:nsid w:val="6AA34710"/>
    <w:multiLevelType w:val="hybridMultilevel"/>
    <w:tmpl w:val="EF0C491A"/>
    <w:lvl w:ilvl="0" w:tplc="13564E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640DA4"/>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0B3FC3"/>
    <w:multiLevelType w:val="hybridMultilevel"/>
    <w:tmpl w:val="FE189F74"/>
    <w:lvl w:ilvl="0" w:tplc="00761E74">
      <w:start w:val="1"/>
      <w:numFmt w:val="bullet"/>
      <w:lvlText w:val=""/>
      <w:lvlJc w:val="left"/>
      <w:pPr>
        <w:tabs>
          <w:tab w:val="num" w:pos="1944"/>
        </w:tabs>
        <w:ind w:left="1944" w:hanging="504"/>
      </w:pPr>
      <w:rPr>
        <w:rFonts w:ascii="Symbol" w:hAnsi="Symbol" w:hint="default"/>
      </w:rPr>
    </w:lvl>
    <w:lvl w:ilvl="1" w:tplc="0CDCD910">
      <w:start w:val="1"/>
      <w:numFmt w:val="bullet"/>
      <w:lvlText w:val="•"/>
      <w:lvlJc w:val="left"/>
      <w:pPr>
        <w:tabs>
          <w:tab w:val="num" w:pos="1944"/>
        </w:tabs>
        <w:ind w:left="2160" w:hanging="216"/>
      </w:pPr>
      <w:rPr>
        <w:rFonts w:ascii="Times New Roman" w:hAnsi="Times New Roman" w:cs="Times New Roman"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11"/>
  </w:num>
  <w:num w:numId="2">
    <w:abstractNumId w:val="33"/>
  </w:num>
  <w:num w:numId="3">
    <w:abstractNumId w:val="32"/>
  </w:num>
  <w:num w:numId="4">
    <w:abstractNumId w:val="6"/>
  </w:num>
  <w:num w:numId="5">
    <w:abstractNumId w:val="8"/>
  </w:num>
  <w:num w:numId="6">
    <w:abstractNumId w:val="28"/>
  </w:num>
  <w:num w:numId="7">
    <w:abstractNumId w:val="12"/>
  </w:num>
  <w:num w:numId="8">
    <w:abstractNumId w:val="29"/>
  </w:num>
  <w:num w:numId="9">
    <w:abstractNumId w:val="9"/>
  </w:num>
  <w:num w:numId="10">
    <w:abstractNumId w:val="39"/>
  </w:num>
  <w:num w:numId="11">
    <w:abstractNumId w:val="24"/>
  </w:num>
  <w:num w:numId="12">
    <w:abstractNumId w:val="19"/>
  </w:num>
  <w:num w:numId="13">
    <w:abstractNumId w:val="17"/>
  </w:num>
  <w:num w:numId="14">
    <w:abstractNumId w:val="43"/>
  </w:num>
  <w:num w:numId="15">
    <w:abstractNumId w:val="21"/>
  </w:num>
  <w:num w:numId="16">
    <w:abstractNumId w:val="30"/>
  </w:num>
  <w:num w:numId="17">
    <w:abstractNumId w:val="26"/>
  </w:num>
  <w:num w:numId="18">
    <w:abstractNumId w:val="3"/>
  </w:num>
  <w:num w:numId="19">
    <w:abstractNumId w:val="23"/>
  </w:num>
  <w:num w:numId="20">
    <w:abstractNumId w:val="5"/>
  </w:num>
  <w:num w:numId="21">
    <w:abstractNumId w:val="14"/>
  </w:num>
  <w:num w:numId="22">
    <w:abstractNumId w:val="7"/>
  </w:num>
  <w:num w:numId="23">
    <w:abstractNumId w:val="8"/>
  </w:num>
  <w:num w:numId="24">
    <w:abstractNumId w:val="41"/>
  </w:num>
  <w:num w:numId="25">
    <w:abstractNumId w:val="31"/>
  </w:num>
  <w:num w:numId="26">
    <w:abstractNumId w:val="22"/>
  </w:num>
  <w:num w:numId="27">
    <w:abstractNumId w:val="18"/>
  </w:num>
  <w:num w:numId="28">
    <w:abstractNumId w:val="27"/>
  </w:num>
  <w:num w:numId="29">
    <w:abstractNumId w:val="20"/>
  </w:num>
  <w:num w:numId="30">
    <w:abstractNumId w:val="35"/>
  </w:num>
  <w:num w:numId="31">
    <w:abstractNumId w:val="1"/>
  </w:num>
  <w:num w:numId="32">
    <w:abstractNumId w:val="2"/>
  </w:num>
  <w:num w:numId="33">
    <w:abstractNumId w:val="25"/>
  </w:num>
  <w:num w:numId="34">
    <w:abstractNumId w:val="16"/>
  </w:num>
  <w:num w:numId="35">
    <w:abstractNumId w:val="40"/>
  </w:num>
  <w:num w:numId="36">
    <w:abstractNumId w:val="38"/>
  </w:num>
  <w:num w:numId="37">
    <w:abstractNumId w:val="37"/>
  </w:num>
  <w:num w:numId="38">
    <w:abstractNumId w:val="36"/>
  </w:num>
  <w:num w:numId="39">
    <w:abstractNumId w:val="10"/>
  </w:num>
  <w:num w:numId="40">
    <w:abstractNumId w:val="15"/>
  </w:num>
  <w:num w:numId="41">
    <w:abstractNumId w:val="42"/>
  </w:num>
  <w:num w:numId="42">
    <w:abstractNumId w:val="8"/>
  </w:num>
  <w:num w:numId="43">
    <w:abstractNumId w:val="8"/>
  </w:num>
  <w:num w:numId="44">
    <w:abstractNumId w:val="8"/>
  </w:num>
  <w:num w:numId="45">
    <w:abstractNumId w:val="8"/>
  </w:num>
  <w:num w:numId="46">
    <w:abstractNumId w:val="34"/>
  </w:num>
  <w:num w:numId="47">
    <w:abstractNumId w:val="8"/>
  </w:num>
  <w:num w:numId="48">
    <w:abstractNumId w:val="8"/>
  </w:num>
  <w:num w:numId="49">
    <w:abstractNumId w:val="41"/>
  </w:num>
  <w:num w:numId="50">
    <w:abstractNumId w:val="4"/>
  </w:num>
  <w:num w:numId="51">
    <w:abstractNumId w:val="13"/>
  </w:num>
  <w:num w:numId="52">
    <w:abstractNumId w:val="41"/>
  </w:num>
  <w:num w:numId="53">
    <w:abstractNumId w:val="0"/>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5ED"/>
    <w:rsid w:val="000009A3"/>
    <w:rsid w:val="000011CA"/>
    <w:rsid w:val="0000168D"/>
    <w:rsid w:val="0000200C"/>
    <w:rsid w:val="00002163"/>
    <w:rsid w:val="00002ABE"/>
    <w:rsid w:val="000030D7"/>
    <w:rsid w:val="00003986"/>
    <w:rsid w:val="00004320"/>
    <w:rsid w:val="00004E52"/>
    <w:rsid w:val="00005266"/>
    <w:rsid w:val="00005FE3"/>
    <w:rsid w:val="000070FB"/>
    <w:rsid w:val="000072B2"/>
    <w:rsid w:val="000075A6"/>
    <w:rsid w:val="000075C1"/>
    <w:rsid w:val="000078B8"/>
    <w:rsid w:val="00010012"/>
    <w:rsid w:val="00010314"/>
    <w:rsid w:val="00010677"/>
    <w:rsid w:val="0001088B"/>
    <w:rsid w:val="000115E9"/>
    <w:rsid w:val="0001223A"/>
    <w:rsid w:val="000132AD"/>
    <w:rsid w:val="000139A6"/>
    <w:rsid w:val="00014997"/>
    <w:rsid w:val="00015061"/>
    <w:rsid w:val="00015447"/>
    <w:rsid w:val="0001564B"/>
    <w:rsid w:val="00016333"/>
    <w:rsid w:val="00016546"/>
    <w:rsid w:val="00016A97"/>
    <w:rsid w:val="00017467"/>
    <w:rsid w:val="000174ED"/>
    <w:rsid w:val="00017557"/>
    <w:rsid w:val="00017619"/>
    <w:rsid w:val="00017E3B"/>
    <w:rsid w:val="000201B6"/>
    <w:rsid w:val="000201D8"/>
    <w:rsid w:val="000201F9"/>
    <w:rsid w:val="00020F81"/>
    <w:rsid w:val="00021320"/>
    <w:rsid w:val="00021543"/>
    <w:rsid w:val="00021BF8"/>
    <w:rsid w:val="00021C9A"/>
    <w:rsid w:val="0002247E"/>
    <w:rsid w:val="00022A8B"/>
    <w:rsid w:val="000230D2"/>
    <w:rsid w:val="00023905"/>
    <w:rsid w:val="00023BF3"/>
    <w:rsid w:val="00023EE9"/>
    <w:rsid w:val="0002472F"/>
    <w:rsid w:val="00025D58"/>
    <w:rsid w:val="00025F3E"/>
    <w:rsid w:val="00026313"/>
    <w:rsid w:val="00026479"/>
    <w:rsid w:val="00026873"/>
    <w:rsid w:val="000274EE"/>
    <w:rsid w:val="00027E6B"/>
    <w:rsid w:val="0003000B"/>
    <w:rsid w:val="00030523"/>
    <w:rsid w:val="000315CB"/>
    <w:rsid w:val="00031636"/>
    <w:rsid w:val="00031659"/>
    <w:rsid w:val="00031A56"/>
    <w:rsid w:val="0003358A"/>
    <w:rsid w:val="00033E63"/>
    <w:rsid w:val="00033E85"/>
    <w:rsid w:val="00033F63"/>
    <w:rsid w:val="00034016"/>
    <w:rsid w:val="00034331"/>
    <w:rsid w:val="000346A3"/>
    <w:rsid w:val="00034776"/>
    <w:rsid w:val="00034B3F"/>
    <w:rsid w:val="000351BF"/>
    <w:rsid w:val="00035402"/>
    <w:rsid w:val="00035E95"/>
    <w:rsid w:val="00036710"/>
    <w:rsid w:val="00036AE0"/>
    <w:rsid w:val="00036F6E"/>
    <w:rsid w:val="000370C0"/>
    <w:rsid w:val="000370FA"/>
    <w:rsid w:val="00037C30"/>
    <w:rsid w:val="00037E66"/>
    <w:rsid w:val="0004057A"/>
    <w:rsid w:val="00041C63"/>
    <w:rsid w:val="00043C9A"/>
    <w:rsid w:val="00044238"/>
    <w:rsid w:val="000446C8"/>
    <w:rsid w:val="00044F82"/>
    <w:rsid w:val="0004504B"/>
    <w:rsid w:val="000452BA"/>
    <w:rsid w:val="00045AFD"/>
    <w:rsid w:val="00045EA4"/>
    <w:rsid w:val="0004665D"/>
    <w:rsid w:val="00046794"/>
    <w:rsid w:val="00047A7C"/>
    <w:rsid w:val="00047B13"/>
    <w:rsid w:val="00047BE3"/>
    <w:rsid w:val="00047F8F"/>
    <w:rsid w:val="00050021"/>
    <w:rsid w:val="00050F1D"/>
    <w:rsid w:val="000514DB"/>
    <w:rsid w:val="0005163C"/>
    <w:rsid w:val="000517D9"/>
    <w:rsid w:val="00051980"/>
    <w:rsid w:val="00051B11"/>
    <w:rsid w:val="00051C80"/>
    <w:rsid w:val="00051E75"/>
    <w:rsid w:val="0005328A"/>
    <w:rsid w:val="000532C9"/>
    <w:rsid w:val="00053F0A"/>
    <w:rsid w:val="00054819"/>
    <w:rsid w:val="00054A7D"/>
    <w:rsid w:val="000555A6"/>
    <w:rsid w:val="00055817"/>
    <w:rsid w:val="00055842"/>
    <w:rsid w:val="00055AB2"/>
    <w:rsid w:val="000570D0"/>
    <w:rsid w:val="00057B4A"/>
    <w:rsid w:val="00061D52"/>
    <w:rsid w:val="00061DAF"/>
    <w:rsid w:val="00062311"/>
    <w:rsid w:val="00062B4E"/>
    <w:rsid w:val="00062D17"/>
    <w:rsid w:val="00062D36"/>
    <w:rsid w:val="00063016"/>
    <w:rsid w:val="0006312D"/>
    <w:rsid w:val="00063297"/>
    <w:rsid w:val="00063587"/>
    <w:rsid w:val="000639DD"/>
    <w:rsid w:val="00063F24"/>
    <w:rsid w:val="00064220"/>
    <w:rsid w:val="00064CEB"/>
    <w:rsid w:val="000659E9"/>
    <w:rsid w:val="00065A75"/>
    <w:rsid w:val="000660FD"/>
    <w:rsid w:val="000666AE"/>
    <w:rsid w:val="0007013F"/>
    <w:rsid w:val="0007030C"/>
    <w:rsid w:val="000703FD"/>
    <w:rsid w:val="000705E7"/>
    <w:rsid w:val="00070889"/>
    <w:rsid w:val="00070971"/>
    <w:rsid w:val="00071FCC"/>
    <w:rsid w:val="00072037"/>
    <w:rsid w:val="000732B1"/>
    <w:rsid w:val="0007384F"/>
    <w:rsid w:val="000740B3"/>
    <w:rsid w:val="0007421A"/>
    <w:rsid w:val="00074297"/>
    <w:rsid w:val="000745C1"/>
    <w:rsid w:val="00074A0C"/>
    <w:rsid w:val="00074C14"/>
    <w:rsid w:val="00074E4E"/>
    <w:rsid w:val="00074EC8"/>
    <w:rsid w:val="00074F3B"/>
    <w:rsid w:val="0007519D"/>
    <w:rsid w:val="00075E47"/>
    <w:rsid w:val="0007743D"/>
    <w:rsid w:val="00077B34"/>
    <w:rsid w:val="00077CF9"/>
    <w:rsid w:val="000813C1"/>
    <w:rsid w:val="00081FAC"/>
    <w:rsid w:val="00082816"/>
    <w:rsid w:val="000835CE"/>
    <w:rsid w:val="00083C72"/>
    <w:rsid w:val="00083CFD"/>
    <w:rsid w:val="00083FBD"/>
    <w:rsid w:val="000845E2"/>
    <w:rsid w:val="0008465E"/>
    <w:rsid w:val="0008481B"/>
    <w:rsid w:val="0008593E"/>
    <w:rsid w:val="00086987"/>
    <w:rsid w:val="00086AF2"/>
    <w:rsid w:val="00086FAF"/>
    <w:rsid w:val="00087888"/>
    <w:rsid w:val="00091E99"/>
    <w:rsid w:val="00091EFB"/>
    <w:rsid w:val="0009216D"/>
    <w:rsid w:val="00092199"/>
    <w:rsid w:val="00092215"/>
    <w:rsid w:val="000922ED"/>
    <w:rsid w:val="00092C9D"/>
    <w:rsid w:val="00093333"/>
    <w:rsid w:val="0009333C"/>
    <w:rsid w:val="00093505"/>
    <w:rsid w:val="00093C89"/>
    <w:rsid w:val="00093ED0"/>
    <w:rsid w:val="00094EC8"/>
    <w:rsid w:val="00094F5C"/>
    <w:rsid w:val="000950BC"/>
    <w:rsid w:val="0009579C"/>
    <w:rsid w:val="000958EC"/>
    <w:rsid w:val="00095E26"/>
    <w:rsid w:val="000960AC"/>
    <w:rsid w:val="0009640C"/>
    <w:rsid w:val="000965E2"/>
    <w:rsid w:val="0009684A"/>
    <w:rsid w:val="000971C8"/>
    <w:rsid w:val="0009754B"/>
    <w:rsid w:val="0009761F"/>
    <w:rsid w:val="00097666"/>
    <w:rsid w:val="00097890"/>
    <w:rsid w:val="000979D4"/>
    <w:rsid w:val="00097ACC"/>
    <w:rsid w:val="00097D79"/>
    <w:rsid w:val="00097FBA"/>
    <w:rsid w:val="000A0444"/>
    <w:rsid w:val="000A12DC"/>
    <w:rsid w:val="000A1645"/>
    <w:rsid w:val="000A1C63"/>
    <w:rsid w:val="000A34E9"/>
    <w:rsid w:val="000A3560"/>
    <w:rsid w:val="000A4B3B"/>
    <w:rsid w:val="000A4F53"/>
    <w:rsid w:val="000A57EA"/>
    <w:rsid w:val="000A5C30"/>
    <w:rsid w:val="000A724A"/>
    <w:rsid w:val="000A730C"/>
    <w:rsid w:val="000A7CE7"/>
    <w:rsid w:val="000A7EF9"/>
    <w:rsid w:val="000B012F"/>
    <w:rsid w:val="000B0A53"/>
    <w:rsid w:val="000B0D47"/>
    <w:rsid w:val="000B10C3"/>
    <w:rsid w:val="000B15BD"/>
    <w:rsid w:val="000B238D"/>
    <w:rsid w:val="000B27F4"/>
    <w:rsid w:val="000B2D91"/>
    <w:rsid w:val="000B2FA6"/>
    <w:rsid w:val="000B32AD"/>
    <w:rsid w:val="000B367A"/>
    <w:rsid w:val="000B3A23"/>
    <w:rsid w:val="000B532E"/>
    <w:rsid w:val="000B5EA2"/>
    <w:rsid w:val="000B649C"/>
    <w:rsid w:val="000B6F69"/>
    <w:rsid w:val="000B7580"/>
    <w:rsid w:val="000B7AA7"/>
    <w:rsid w:val="000B7CB7"/>
    <w:rsid w:val="000C0410"/>
    <w:rsid w:val="000C07A9"/>
    <w:rsid w:val="000C0951"/>
    <w:rsid w:val="000C0DA6"/>
    <w:rsid w:val="000C16F7"/>
    <w:rsid w:val="000C1994"/>
    <w:rsid w:val="000C1A27"/>
    <w:rsid w:val="000C26A7"/>
    <w:rsid w:val="000C2775"/>
    <w:rsid w:val="000C2DAA"/>
    <w:rsid w:val="000C315E"/>
    <w:rsid w:val="000C38E0"/>
    <w:rsid w:val="000C4026"/>
    <w:rsid w:val="000C4FAC"/>
    <w:rsid w:val="000C5097"/>
    <w:rsid w:val="000C60C4"/>
    <w:rsid w:val="000C6751"/>
    <w:rsid w:val="000C6C8B"/>
    <w:rsid w:val="000C6FDE"/>
    <w:rsid w:val="000C6FF3"/>
    <w:rsid w:val="000C7CE0"/>
    <w:rsid w:val="000D082F"/>
    <w:rsid w:val="000D16B3"/>
    <w:rsid w:val="000D19DD"/>
    <w:rsid w:val="000D1AA7"/>
    <w:rsid w:val="000D1EC8"/>
    <w:rsid w:val="000D3EC1"/>
    <w:rsid w:val="000D3F62"/>
    <w:rsid w:val="000D4171"/>
    <w:rsid w:val="000D4233"/>
    <w:rsid w:val="000D459C"/>
    <w:rsid w:val="000D4838"/>
    <w:rsid w:val="000D4CC0"/>
    <w:rsid w:val="000D63C1"/>
    <w:rsid w:val="000D6577"/>
    <w:rsid w:val="000D6C7F"/>
    <w:rsid w:val="000D71EE"/>
    <w:rsid w:val="000D73B4"/>
    <w:rsid w:val="000D7484"/>
    <w:rsid w:val="000D7806"/>
    <w:rsid w:val="000D7E0B"/>
    <w:rsid w:val="000D7FF4"/>
    <w:rsid w:val="000E0558"/>
    <w:rsid w:val="000E1370"/>
    <w:rsid w:val="000E1882"/>
    <w:rsid w:val="000E2AF1"/>
    <w:rsid w:val="000E3895"/>
    <w:rsid w:val="000E3922"/>
    <w:rsid w:val="000E3927"/>
    <w:rsid w:val="000E3A97"/>
    <w:rsid w:val="000E3E8A"/>
    <w:rsid w:val="000E45CC"/>
    <w:rsid w:val="000E47E3"/>
    <w:rsid w:val="000E4FE5"/>
    <w:rsid w:val="000E5EAE"/>
    <w:rsid w:val="000F3618"/>
    <w:rsid w:val="000F3CC9"/>
    <w:rsid w:val="000F4C42"/>
    <w:rsid w:val="000F4E3F"/>
    <w:rsid w:val="000F5056"/>
    <w:rsid w:val="000F5385"/>
    <w:rsid w:val="000F54F8"/>
    <w:rsid w:val="000F5A7F"/>
    <w:rsid w:val="000F5D1B"/>
    <w:rsid w:val="000F5FB3"/>
    <w:rsid w:val="000F62CD"/>
    <w:rsid w:val="000F6ACD"/>
    <w:rsid w:val="000F7238"/>
    <w:rsid w:val="001004EA"/>
    <w:rsid w:val="001004F7"/>
    <w:rsid w:val="001006EE"/>
    <w:rsid w:val="00100C1A"/>
    <w:rsid w:val="00100C1E"/>
    <w:rsid w:val="00100E7A"/>
    <w:rsid w:val="00101413"/>
    <w:rsid w:val="00101830"/>
    <w:rsid w:val="00101D56"/>
    <w:rsid w:val="001022AF"/>
    <w:rsid w:val="001022DB"/>
    <w:rsid w:val="0010283A"/>
    <w:rsid w:val="00102C82"/>
    <w:rsid w:val="00102D24"/>
    <w:rsid w:val="00103017"/>
    <w:rsid w:val="0010317F"/>
    <w:rsid w:val="00103278"/>
    <w:rsid w:val="001033F5"/>
    <w:rsid w:val="0010356C"/>
    <w:rsid w:val="00103754"/>
    <w:rsid w:val="00103DD8"/>
    <w:rsid w:val="001040E6"/>
    <w:rsid w:val="00104D79"/>
    <w:rsid w:val="0010556F"/>
    <w:rsid w:val="00105648"/>
    <w:rsid w:val="0010581B"/>
    <w:rsid w:val="00105C48"/>
    <w:rsid w:val="00105CC1"/>
    <w:rsid w:val="0010650A"/>
    <w:rsid w:val="00107F6D"/>
    <w:rsid w:val="0011023C"/>
    <w:rsid w:val="00110827"/>
    <w:rsid w:val="001109D5"/>
    <w:rsid w:val="00110C78"/>
    <w:rsid w:val="001115E2"/>
    <w:rsid w:val="00113093"/>
    <w:rsid w:val="0011330C"/>
    <w:rsid w:val="00113746"/>
    <w:rsid w:val="00113AC4"/>
    <w:rsid w:val="00113DDA"/>
    <w:rsid w:val="0011412F"/>
    <w:rsid w:val="00114A14"/>
    <w:rsid w:val="00115142"/>
    <w:rsid w:val="0011551C"/>
    <w:rsid w:val="00115BF1"/>
    <w:rsid w:val="00115BFD"/>
    <w:rsid w:val="00116BA6"/>
    <w:rsid w:val="00116C42"/>
    <w:rsid w:val="00116C89"/>
    <w:rsid w:val="00116FFE"/>
    <w:rsid w:val="001172B2"/>
    <w:rsid w:val="0011740E"/>
    <w:rsid w:val="00120B7A"/>
    <w:rsid w:val="001211D1"/>
    <w:rsid w:val="00121486"/>
    <w:rsid w:val="001217F8"/>
    <w:rsid w:val="00122396"/>
    <w:rsid w:val="00122C38"/>
    <w:rsid w:val="00122FA9"/>
    <w:rsid w:val="00123A43"/>
    <w:rsid w:val="00123ADB"/>
    <w:rsid w:val="00123FB2"/>
    <w:rsid w:val="00124053"/>
    <w:rsid w:val="001244B1"/>
    <w:rsid w:val="0012462B"/>
    <w:rsid w:val="00124D2D"/>
    <w:rsid w:val="001250D7"/>
    <w:rsid w:val="0012552B"/>
    <w:rsid w:val="0012573C"/>
    <w:rsid w:val="001260DB"/>
    <w:rsid w:val="0012622F"/>
    <w:rsid w:val="00126EA1"/>
    <w:rsid w:val="00130267"/>
    <w:rsid w:val="00130386"/>
    <w:rsid w:val="0013051B"/>
    <w:rsid w:val="0013070F"/>
    <w:rsid w:val="00130AFE"/>
    <w:rsid w:val="00130C43"/>
    <w:rsid w:val="00130D7F"/>
    <w:rsid w:val="00130E07"/>
    <w:rsid w:val="001314EF"/>
    <w:rsid w:val="00131500"/>
    <w:rsid w:val="0013160C"/>
    <w:rsid w:val="00131F27"/>
    <w:rsid w:val="00132142"/>
    <w:rsid w:val="00132721"/>
    <w:rsid w:val="00132764"/>
    <w:rsid w:val="0013404F"/>
    <w:rsid w:val="00134186"/>
    <w:rsid w:val="0013483B"/>
    <w:rsid w:val="001349CB"/>
    <w:rsid w:val="0013523E"/>
    <w:rsid w:val="00135346"/>
    <w:rsid w:val="001357E0"/>
    <w:rsid w:val="00135AE5"/>
    <w:rsid w:val="001366C4"/>
    <w:rsid w:val="0013697C"/>
    <w:rsid w:val="00136EB5"/>
    <w:rsid w:val="00137676"/>
    <w:rsid w:val="001379ED"/>
    <w:rsid w:val="00137C11"/>
    <w:rsid w:val="00137EB1"/>
    <w:rsid w:val="00137EEB"/>
    <w:rsid w:val="0014041C"/>
    <w:rsid w:val="001405CC"/>
    <w:rsid w:val="00140646"/>
    <w:rsid w:val="00140BC0"/>
    <w:rsid w:val="0014109F"/>
    <w:rsid w:val="00141137"/>
    <w:rsid w:val="00141157"/>
    <w:rsid w:val="001416EC"/>
    <w:rsid w:val="00141D69"/>
    <w:rsid w:val="0014207A"/>
    <w:rsid w:val="001420B4"/>
    <w:rsid w:val="00142526"/>
    <w:rsid w:val="001427C0"/>
    <w:rsid w:val="001430C9"/>
    <w:rsid w:val="001439C8"/>
    <w:rsid w:val="0014427B"/>
    <w:rsid w:val="00144561"/>
    <w:rsid w:val="00145018"/>
    <w:rsid w:val="00145827"/>
    <w:rsid w:val="00146B93"/>
    <w:rsid w:val="00146FFB"/>
    <w:rsid w:val="00147129"/>
    <w:rsid w:val="00147A38"/>
    <w:rsid w:val="0015024B"/>
    <w:rsid w:val="00150272"/>
    <w:rsid w:val="0015049D"/>
    <w:rsid w:val="00150940"/>
    <w:rsid w:val="001518AB"/>
    <w:rsid w:val="00151B27"/>
    <w:rsid w:val="001523B0"/>
    <w:rsid w:val="00152BFB"/>
    <w:rsid w:val="00152D15"/>
    <w:rsid w:val="00153474"/>
    <w:rsid w:val="001537E5"/>
    <w:rsid w:val="00153A79"/>
    <w:rsid w:val="001547F4"/>
    <w:rsid w:val="00154EB3"/>
    <w:rsid w:val="00155273"/>
    <w:rsid w:val="00155E89"/>
    <w:rsid w:val="0016033C"/>
    <w:rsid w:val="00160A0A"/>
    <w:rsid w:val="001613EE"/>
    <w:rsid w:val="00163909"/>
    <w:rsid w:val="00164961"/>
    <w:rsid w:val="00164CDE"/>
    <w:rsid w:val="00165001"/>
    <w:rsid w:val="00165DA4"/>
    <w:rsid w:val="00166355"/>
    <w:rsid w:val="00167250"/>
    <w:rsid w:val="001673E2"/>
    <w:rsid w:val="0016792E"/>
    <w:rsid w:val="0017031D"/>
    <w:rsid w:val="00170D5D"/>
    <w:rsid w:val="0017100B"/>
    <w:rsid w:val="00171551"/>
    <w:rsid w:val="0017156D"/>
    <w:rsid w:val="00172D20"/>
    <w:rsid w:val="00173109"/>
    <w:rsid w:val="001744C1"/>
    <w:rsid w:val="0017533C"/>
    <w:rsid w:val="00176793"/>
    <w:rsid w:val="001775D9"/>
    <w:rsid w:val="00177778"/>
    <w:rsid w:val="00177E00"/>
    <w:rsid w:val="0018009C"/>
    <w:rsid w:val="00180473"/>
    <w:rsid w:val="00180656"/>
    <w:rsid w:val="001826CF"/>
    <w:rsid w:val="00183333"/>
    <w:rsid w:val="00183463"/>
    <w:rsid w:val="00183540"/>
    <w:rsid w:val="00183D28"/>
    <w:rsid w:val="00184F99"/>
    <w:rsid w:val="00185012"/>
    <w:rsid w:val="00185B21"/>
    <w:rsid w:val="00185C59"/>
    <w:rsid w:val="0018633E"/>
    <w:rsid w:val="001868A0"/>
    <w:rsid w:val="00186910"/>
    <w:rsid w:val="001869FD"/>
    <w:rsid w:val="00186CBC"/>
    <w:rsid w:val="001879F4"/>
    <w:rsid w:val="00191004"/>
    <w:rsid w:val="00191A0B"/>
    <w:rsid w:val="00191A81"/>
    <w:rsid w:val="00192262"/>
    <w:rsid w:val="00193484"/>
    <w:rsid w:val="00193F67"/>
    <w:rsid w:val="001945CE"/>
    <w:rsid w:val="00195A11"/>
    <w:rsid w:val="00195C23"/>
    <w:rsid w:val="00195D23"/>
    <w:rsid w:val="00195DF0"/>
    <w:rsid w:val="00195E43"/>
    <w:rsid w:val="001A0314"/>
    <w:rsid w:val="001A131B"/>
    <w:rsid w:val="001A1B55"/>
    <w:rsid w:val="001A1B56"/>
    <w:rsid w:val="001A1C27"/>
    <w:rsid w:val="001A2190"/>
    <w:rsid w:val="001A2874"/>
    <w:rsid w:val="001A30B9"/>
    <w:rsid w:val="001A3472"/>
    <w:rsid w:val="001A350A"/>
    <w:rsid w:val="001A3AC3"/>
    <w:rsid w:val="001A3F25"/>
    <w:rsid w:val="001A49F4"/>
    <w:rsid w:val="001A4D24"/>
    <w:rsid w:val="001A52CF"/>
    <w:rsid w:val="001A61EB"/>
    <w:rsid w:val="001A62FB"/>
    <w:rsid w:val="001A6879"/>
    <w:rsid w:val="001A70E4"/>
    <w:rsid w:val="001B00F6"/>
    <w:rsid w:val="001B0AA9"/>
    <w:rsid w:val="001B0C0E"/>
    <w:rsid w:val="001B132C"/>
    <w:rsid w:val="001B1D35"/>
    <w:rsid w:val="001B2A0E"/>
    <w:rsid w:val="001B2D4E"/>
    <w:rsid w:val="001B3654"/>
    <w:rsid w:val="001B4FF8"/>
    <w:rsid w:val="001B52B0"/>
    <w:rsid w:val="001B53E7"/>
    <w:rsid w:val="001B56DE"/>
    <w:rsid w:val="001B5796"/>
    <w:rsid w:val="001B5D1D"/>
    <w:rsid w:val="001B6121"/>
    <w:rsid w:val="001B6678"/>
    <w:rsid w:val="001B680D"/>
    <w:rsid w:val="001B6F61"/>
    <w:rsid w:val="001B7029"/>
    <w:rsid w:val="001B7170"/>
    <w:rsid w:val="001B732E"/>
    <w:rsid w:val="001B76E8"/>
    <w:rsid w:val="001C0774"/>
    <w:rsid w:val="001C08E7"/>
    <w:rsid w:val="001C0A86"/>
    <w:rsid w:val="001C1448"/>
    <w:rsid w:val="001C1B66"/>
    <w:rsid w:val="001C1DB9"/>
    <w:rsid w:val="001C2203"/>
    <w:rsid w:val="001C25FF"/>
    <w:rsid w:val="001C2EF0"/>
    <w:rsid w:val="001C31DF"/>
    <w:rsid w:val="001C3532"/>
    <w:rsid w:val="001C3AD6"/>
    <w:rsid w:val="001C4749"/>
    <w:rsid w:val="001C48B5"/>
    <w:rsid w:val="001C53AA"/>
    <w:rsid w:val="001C53C6"/>
    <w:rsid w:val="001C619A"/>
    <w:rsid w:val="001C624C"/>
    <w:rsid w:val="001C6428"/>
    <w:rsid w:val="001C6899"/>
    <w:rsid w:val="001C6D95"/>
    <w:rsid w:val="001C6E32"/>
    <w:rsid w:val="001C6F48"/>
    <w:rsid w:val="001C795F"/>
    <w:rsid w:val="001D02BE"/>
    <w:rsid w:val="001D0558"/>
    <w:rsid w:val="001D05F5"/>
    <w:rsid w:val="001D0BA0"/>
    <w:rsid w:val="001D1BDE"/>
    <w:rsid w:val="001D28BE"/>
    <w:rsid w:val="001D3CD4"/>
    <w:rsid w:val="001D438B"/>
    <w:rsid w:val="001D44EB"/>
    <w:rsid w:val="001D4A2D"/>
    <w:rsid w:val="001D4A6C"/>
    <w:rsid w:val="001D4BB1"/>
    <w:rsid w:val="001D5476"/>
    <w:rsid w:val="001D5B42"/>
    <w:rsid w:val="001D5FF9"/>
    <w:rsid w:val="001D62EC"/>
    <w:rsid w:val="001D6AFE"/>
    <w:rsid w:val="001E1379"/>
    <w:rsid w:val="001E1596"/>
    <w:rsid w:val="001E232F"/>
    <w:rsid w:val="001E2908"/>
    <w:rsid w:val="001E2F3B"/>
    <w:rsid w:val="001E376F"/>
    <w:rsid w:val="001E3A8B"/>
    <w:rsid w:val="001E3BAF"/>
    <w:rsid w:val="001E4185"/>
    <w:rsid w:val="001E41E7"/>
    <w:rsid w:val="001E5139"/>
    <w:rsid w:val="001E521E"/>
    <w:rsid w:val="001E5738"/>
    <w:rsid w:val="001E750E"/>
    <w:rsid w:val="001E75E6"/>
    <w:rsid w:val="001E7DB4"/>
    <w:rsid w:val="001F0095"/>
    <w:rsid w:val="001F02CD"/>
    <w:rsid w:val="001F076B"/>
    <w:rsid w:val="001F0C03"/>
    <w:rsid w:val="001F1640"/>
    <w:rsid w:val="001F1DF1"/>
    <w:rsid w:val="001F1E35"/>
    <w:rsid w:val="001F20AA"/>
    <w:rsid w:val="001F253C"/>
    <w:rsid w:val="001F362E"/>
    <w:rsid w:val="001F36CA"/>
    <w:rsid w:val="001F382C"/>
    <w:rsid w:val="001F3BFA"/>
    <w:rsid w:val="001F3EC7"/>
    <w:rsid w:val="001F3F1B"/>
    <w:rsid w:val="001F49B0"/>
    <w:rsid w:val="001F4EAC"/>
    <w:rsid w:val="001F6067"/>
    <w:rsid w:val="001F609C"/>
    <w:rsid w:val="001F783F"/>
    <w:rsid w:val="001F7C8A"/>
    <w:rsid w:val="001F7C8D"/>
    <w:rsid w:val="001F7C8F"/>
    <w:rsid w:val="00200290"/>
    <w:rsid w:val="00200FA3"/>
    <w:rsid w:val="00201971"/>
    <w:rsid w:val="00201C8D"/>
    <w:rsid w:val="00202724"/>
    <w:rsid w:val="00202D4D"/>
    <w:rsid w:val="0020311F"/>
    <w:rsid w:val="00203190"/>
    <w:rsid w:val="00203DE4"/>
    <w:rsid w:val="00203EA0"/>
    <w:rsid w:val="00204369"/>
    <w:rsid w:val="002046EE"/>
    <w:rsid w:val="00204896"/>
    <w:rsid w:val="00204F1C"/>
    <w:rsid w:val="00205A53"/>
    <w:rsid w:val="00205A7E"/>
    <w:rsid w:val="00205E1D"/>
    <w:rsid w:val="002060D7"/>
    <w:rsid w:val="00206FE6"/>
    <w:rsid w:val="00207170"/>
    <w:rsid w:val="00207240"/>
    <w:rsid w:val="00210041"/>
    <w:rsid w:val="002105FA"/>
    <w:rsid w:val="00210EFF"/>
    <w:rsid w:val="0021132E"/>
    <w:rsid w:val="00211597"/>
    <w:rsid w:val="002118C9"/>
    <w:rsid w:val="00211D6C"/>
    <w:rsid w:val="00212028"/>
    <w:rsid w:val="0021222F"/>
    <w:rsid w:val="002129A3"/>
    <w:rsid w:val="00213599"/>
    <w:rsid w:val="00213AD5"/>
    <w:rsid w:val="0021477F"/>
    <w:rsid w:val="00214BDC"/>
    <w:rsid w:val="00214C78"/>
    <w:rsid w:val="00214E1D"/>
    <w:rsid w:val="00214EAB"/>
    <w:rsid w:val="00215A4F"/>
    <w:rsid w:val="00215C8D"/>
    <w:rsid w:val="002163A8"/>
    <w:rsid w:val="002163FE"/>
    <w:rsid w:val="0021641A"/>
    <w:rsid w:val="002166B3"/>
    <w:rsid w:val="00216778"/>
    <w:rsid w:val="00216BA6"/>
    <w:rsid w:val="00216CB9"/>
    <w:rsid w:val="0021708C"/>
    <w:rsid w:val="00217514"/>
    <w:rsid w:val="00217B68"/>
    <w:rsid w:val="00220114"/>
    <w:rsid w:val="002202DF"/>
    <w:rsid w:val="002203E3"/>
    <w:rsid w:val="00220997"/>
    <w:rsid w:val="002209F9"/>
    <w:rsid w:val="00221446"/>
    <w:rsid w:val="00221458"/>
    <w:rsid w:val="00221960"/>
    <w:rsid w:val="0022272A"/>
    <w:rsid w:val="002227A5"/>
    <w:rsid w:val="00222906"/>
    <w:rsid w:val="00222E16"/>
    <w:rsid w:val="00222E74"/>
    <w:rsid w:val="0022311B"/>
    <w:rsid w:val="00223714"/>
    <w:rsid w:val="00223940"/>
    <w:rsid w:val="00223E28"/>
    <w:rsid w:val="00223F83"/>
    <w:rsid w:val="00224872"/>
    <w:rsid w:val="002249BB"/>
    <w:rsid w:val="00224CCE"/>
    <w:rsid w:val="0022588B"/>
    <w:rsid w:val="00226580"/>
    <w:rsid w:val="002265C0"/>
    <w:rsid w:val="002308E3"/>
    <w:rsid w:val="00230922"/>
    <w:rsid w:val="00230AD9"/>
    <w:rsid w:val="00230C1B"/>
    <w:rsid w:val="00230C5D"/>
    <w:rsid w:val="002316C6"/>
    <w:rsid w:val="002320B5"/>
    <w:rsid w:val="002322FA"/>
    <w:rsid w:val="002323C0"/>
    <w:rsid w:val="00232499"/>
    <w:rsid w:val="002326F0"/>
    <w:rsid w:val="0023274E"/>
    <w:rsid w:val="0023279B"/>
    <w:rsid w:val="00232E6F"/>
    <w:rsid w:val="00232EE1"/>
    <w:rsid w:val="00232EE5"/>
    <w:rsid w:val="002336AD"/>
    <w:rsid w:val="00233E93"/>
    <w:rsid w:val="00234268"/>
    <w:rsid w:val="00234B7B"/>
    <w:rsid w:val="00235161"/>
    <w:rsid w:val="00235164"/>
    <w:rsid w:val="002357D2"/>
    <w:rsid w:val="002363B0"/>
    <w:rsid w:val="00236CC0"/>
    <w:rsid w:val="002372AC"/>
    <w:rsid w:val="00237D37"/>
    <w:rsid w:val="0024004B"/>
    <w:rsid w:val="00240096"/>
    <w:rsid w:val="00240602"/>
    <w:rsid w:val="0024094C"/>
    <w:rsid w:val="00240A42"/>
    <w:rsid w:val="002422A7"/>
    <w:rsid w:val="00242E0B"/>
    <w:rsid w:val="002433C1"/>
    <w:rsid w:val="0024340A"/>
    <w:rsid w:val="00243496"/>
    <w:rsid w:val="00243795"/>
    <w:rsid w:val="00243D00"/>
    <w:rsid w:val="00243E5D"/>
    <w:rsid w:val="00244BA9"/>
    <w:rsid w:val="002457EF"/>
    <w:rsid w:val="00245D43"/>
    <w:rsid w:val="00245F7E"/>
    <w:rsid w:val="0024678D"/>
    <w:rsid w:val="00247117"/>
    <w:rsid w:val="00247878"/>
    <w:rsid w:val="00247F0C"/>
    <w:rsid w:val="00250AD5"/>
    <w:rsid w:val="002517B2"/>
    <w:rsid w:val="00251847"/>
    <w:rsid w:val="0025199C"/>
    <w:rsid w:val="00252090"/>
    <w:rsid w:val="0025322A"/>
    <w:rsid w:val="002535DA"/>
    <w:rsid w:val="00253947"/>
    <w:rsid w:val="00253EE9"/>
    <w:rsid w:val="002540F3"/>
    <w:rsid w:val="00254584"/>
    <w:rsid w:val="00254721"/>
    <w:rsid w:val="00256BFF"/>
    <w:rsid w:val="00257412"/>
    <w:rsid w:val="0025762A"/>
    <w:rsid w:val="002577F5"/>
    <w:rsid w:val="00257C36"/>
    <w:rsid w:val="00257E8F"/>
    <w:rsid w:val="0026040B"/>
    <w:rsid w:val="002604B6"/>
    <w:rsid w:val="0026084F"/>
    <w:rsid w:val="00261CDF"/>
    <w:rsid w:val="002622DC"/>
    <w:rsid w:val="00262892"/>
    <w:rsid w:val="00262E57"/>
    <w:rsid w:val="002633E1"/>
    <w:rsid w:val="0026354E"/>
    <w:rsid w:val="002637CE"/>
    <w:rsid w:val="00263E95"/>
    <w:rsid w:val="0026464F"/>
    <w:rsid w:val="00264BFF"/>
    <w:rsid w:val="00264C92"/>
    <w:rsid w:val="0026512B"/>
    <w:rsid w:val="00265359"/>
    <w:rsid w:val="00265B80"/>
    <w:rsid w:val="00265C34"/>
    <w:rsid w:val="00266E1D"/>
    <w:rsid w:val="0026738A"/>
    <w:rsid w:val="00267493"/>
    <w:rsid w:val="00270316"/>
    <w:rsid w:val="002707CC"/>
    <w:rsid w:val="0027093F"/>
    <w:rsid w:val="002709B8"/>
    <w:rsid w:val="00270FF6"/>
    <w:rsid w:val="002715DE"/>
    <w:rsid w:val="002717DB"/>
    <w:rsid w:val="002719C2"/>
    <w:rsid w:val="002721A1"/>
    <w:rsid w:val="00272212"/>
    <w:rsid w:val="002722A5"/>
    <w:rsid w:val="002724E4"/>
    <w:rsid w:val="00272F5D"/>
    <w:rsid w:val="0027307D"/>
    <w:rsid w:val="00274078"/>
    <w:rsid w:val="002740EA"/>
    <w:rsid w:val="002750F3"/>
    <w:rsid w:val="00275326"/>
    <w:rsid w:val="00276080"/>
    <w:rsid w:val="00276512"/>
    <w:rsid w:val="002767DF"/>
    <w:rsid w:val="00276D89"/>
    <w:rsid w:val="00276F60"/>
    <w:rsid w:val="00277914"/>
    <w:rsid w:val="00277E06"/>
    <w:rsid w:val="002801D8"/>
    <w:rsid w:val="00280EBE"/>
    <w:rsid w:val="00281705"/>
    <w:rsid w:val="00281B16"/>
    <w:rsid w:val="0028233A"/>
    <w:rsid w:val="002825A6"/>
    <w:rsid w:val="00284244"/>
    <w:rsid w:val="002855EE"/>
    <w:rsid w:val="002857FE"/>
    <w:rsid w:val="00286142"/>
    <w:rsid w:val="002864C4"/>
    <w:rsid w:val="002866CA"/>
    <w:rsid w:val="00287216"/>
    <w:rsid w:val="00287A25"/>
    <w:rsid w:val="00291097"/>
    <w:rsid w:val="002913F3"/>
    <w:rsid w:val="002917FA"/>
    <w:rsid w:val="00291BE9"/>
    <w:rsid w:val="00292374"/>
    <w:rsid w:val="002928E2"/>
    <w:rsid w:val="002929E6"/>
    <w:rsid w:val="00292C10"/>
    <w:rsid w:val="002931CE"/>
    <w:rsid w:val="0029432E"/>
    <w:rsid w:val="00294A8D"/>
    <w:rsid w:val="00294B82"/>
    <w:rsid w:val="002954AC"/>
    <w:rsid w:val="00295606"/>
    <w:rsid w:val="00296077"/>
    <w:rsid w:val="002961E1"/>
    <w:rsid w:val="002963BA"/>
    <w:rsid w:val="002968E1"/>
    <w:rsid w:val="00297064"/>
    <w:rsid w:val="002972D1"/>
    <w:rsid w:val="00297C7F"/>
    <w:rsid w:val="00297D8C"/>
    <w:rsid w:val="002A1118"/>
    <w:rsid w:val="002A1200"/>
    <w:rsid w:val="002A1DEB"/>
    <w:rsid w:val="002A1FBE"/>
    <w:rsid w:val="002A226F"/>
    <w:rsid w:val="002A2343"/>
    <w:rsid w:val="002A2B82"/>
    <w:rsid w:val="002A38AD"/>
    <w:rsid w:val="002A3B12"/>
    <w:rsid w:val="002A3EE5"/>
    <w:rsid w:val="002A5242"/>
    <w:rsid w:val="002A58B4"/>
    <w:rsid w:val="002A5974"/>
    <w:rsid w:val="002A5D83"/>
    <w:rsid w:val="002A6094"/>
    <w:rsid w:val="002A6368"/>
    <w:rsid w:val="002A65CB"/>
    <w:rsid w:val="002A6BFC"/>
    <w:rsid w:val="002A6CDA"/>
    <w:rsid w:val="002A6E26"/>
    <w:rsid w:val="002A758D"/>
    <w:rsid w:val="002A7838"/>
    <w:rsid w:val="002A7BAC"/>
    <w:rsid w:val="002B02A8"/>
    <w:rsid w:val="002B0394"/>
    <w:rsid w:val="002B103B"/>
    <w:rsid w:val="002B1502"/>
    <w:rsid w:val="002B1867"/>
    <w:rsid w:val="002B1ABE"/>
    <w:rsid w:val="002B1B3A"/>
    <w:rsid w:val="002B1D52"/>
    <w:rsid w:val="002B1F40"/>
    <w:rsid w:val="002B20D9"/>
    <w:rsid w:val="002B2754"/>
    <w:rsid w:val="002B2978"/>
    <w:rsid w:val="002B2E41"/>
    <w:rsid w:val="002B2F73"/>
    <w:rsid w:val="002B2FE4"/>
    <w:rsid w:val="002B37AA"/>
    <w:rsid w:val="002B4AE7"/>
    <w:rsid w:val="002B4C17"/>
    <w:rsid w:val="002B4E48"/>
    <w:rsid w:val="002B5182"/>
    <w:rsid w:val="002B58A6"/>
    <w:rsid w:val="002B60D4"/>
    <w:rsid w:val="002B6557"/>
    <w:rsid w:val="002B6902"/>
    <w:rsid w:val="002B6A4A"/>
    <w:rsid w:val="002C1514"/>
    <w:rsid w:val="002C156B"/>
    <w:rsid w:val="002C165A"/>
    <w:rsid w:val="002C1B15"/>
    <w:rsid w:val="002C20DA"/>
    <w:rsid w:val="002C23E2"/>
    <w:rsid w:val="002C2422"/>
    <w:rsid w:val="002C28BD"/>
    <w:rsid w:val="002C3297"/>
    <w:rsid w:val="002C4A1B"/>
    <w:rsid w:val="002C4F2B"/>
    <w:rsid w:val="002C5793"/>
    <w:rsid w:val="002C5965"/>
    <w:rsid w:val="002C5AD9"/>
    <w:rsid w:val="002C64C0"/>
    <w:rsid w:val="002C673D"/>
    <w:rsid w:val="002C6830"/>
    <w:rsid w:val="002C685B"/>
    <w:rsid w:val="002D018C"/>
    <w:rsid w:val="002D0832"/>
    <w:rsid w:val="002D0E24"/>
    <w:rsid w:val="002D0E2A"/>
    <w:rsid w:val="002D0E3B"/>
    <w:rsid w:val="002D10AF"/>
    <w:rsid w:val="002D1FD4"/>
    <w:rsid w:val="002D21D3"/>
    <w:rsid w:val="002D2240"/>
    <w:rsid w:val="002D2B7E"/>
    <w:rsid w:val="002D3533"/>
    <w:rsid w:val="002D498C"/>
    <w:rsid w:val="002D4CBF"/>
    <w:rsid w:val="002D4D91"/>
    <w:rsid w:val="002D53DF"/>
    <w:rsid w:val="002D594B"/>
    <w:rsid w:val="002D5F57"/>
    <w:rsid w:val="002D6349"/>
    <w:rsid w:val="002D67E6"/>
    <w:rsid w:val="002D70D1"/>
    <w:rsid w:val="002D78F1"/>
    <w:rsid w:val="002D7D46"/>
    <w:rsid w:val="002E0A1D"/>
    <w:rsid w:val="002E206B"/>
    <w:rsid w:val="002E21FD"/>
    <w:rsid w:val="002E26A3"/>
    <w:rsid w:val="002E26AB"/>
    <w:rsid w:val="002E26F9"/>
    <w:rsid w:val="002E2AA1"/>
    <w:rsid w:val="002E2C6B"/>
    <w:rsid w:val="002E3357"/>
    <w:rsid w:val="002E3776"/>
    <w:rsid w:val="002E3811"/>
    <w:rsid w:val="002E386E"/>
    <w:rsid w:val="002E55A1"/>
    <w:rsid w:val="002E56EB"/>
    <w:rsid w:val="002E5AC0"/>
    <w:rsid w:val="002E5F3A"/>
    <w:rsid w:val="002E605E"/>
    <w:rsid w:val="002E6084"/>
    <w:rsid w:val="002E64BC"/>
    <w:rsid w:val="002E7196"/>
    <w:rsid w:val="002F0911"/>
    <w:rsid w:val="002F1572"/>
    <w:rsid w:val="002F173B"/>
    <w:rsid w:val="002F19CD"/>
    <w:rsid w:val="002F1CCD"/>
    <w:rsid w:val="002F268D"/>
    <w:rsid w:val="002F2A97"/>
    <w:rsid w:val="002F2B2A"/>
    <w:rsid w:val="002F2CD4"/>
    <w:rsid w:val="002F3EC7"/>
    <w:rsid w:val="002F41E9"/>
    <w:rsid w:val="002F5329"/>
    <w:rsid w:val="002F56C2"/>
    <w:rsid w:val="002F58B7"/>
    <w:rsid w:val="002F5A79"/>
    <w:rsid w:val="002F5D0A"/>
    <w:rsid w:val="002F6506"/>
    <w:rsid w:val="002F6593"/>
    <w:rsid w:val="002F68F1"/>
    <w:rsid w:val="002F6C57"/>
    <w:rsid w:val="002F6EC2"/>
    <w:rsid w:val="00300CAE"/>
    <w:rsid w:val="00300CB1"/>
    <w:rsid w:val="00300E27"/>
    <w:rsid w:val="0030127A"/>
    <w:rsid w:val="00302001"/>
    <w:rsid w:val="0030207C"/>
    <w:rsid w:val="0030239F"/>
    <w:rsid w:val="0030392B"/>
    <w:rsid w:val="00303F98"/>
    <w:rsid w:val="00303FE5"/>
    <w:rsid w:val="0030436B"/>
    <w:rsid w:val="00304C20"/>
    <w:rsid w:val="00304E54"/>
    <w:rsid w:val="00305745"/>
    <w:rsid w:val="00305A86"/>
    <w:rsid w:val="00305AC8"/>
    <w:rsid w:val="003061A9"/>
    <w:rsid w:val="003068F0"/>
    <w:rsid w:val="00306971"/>
    <w:rsid w:val="00306A85"/>
    <w:rsid w:val="00306B4D"/>
    <w:rsid w:val="00306C19"/>
    <w:rsid w:val="00307505"/>
    <w:rsid w:val="00310120"/>
    <w:rsid w:val="0031053A"/>
    <w:rsid w:val="003108E0"/>
    <w:rsid w:val="00310B21"/>
    <w:rsid w:val="00310B62"/>
    <w:rsid w:val="003110B0"/>
    <w:rsid w:val="003112BB"/>
    <w:rsid w:val="003119F7"/>
    <w:rsid w:val="0031213C"/>
    <w:rsid w:val="00313155"/>
    <w:rsid w:val="00313158"/>
    <w:rsid w:val="00313645"/>
    <w:rsid w:val="00313F3B"/>
    <w:rsid w:val="00314316"/>
    <w:rsid w:val="003143FB"/>
    <w:rsid w:val="0031447C"/>
    <w:rsid w:val="003145E5"/>
    <w:rsid w:val="0031520D"/>
    <w:rsid w:val="00315CA2"/>
    <w:rsid w:val="00316161"/>
    <w:rsid w:val="003163E9"/>
    <w:rsid w:val="00317BEE"/>
    <w:rsid w:val="003206FB"/>
    <w:rsid w:val="0032076F"/>
    <w:rsid w:val="003211B6"/>
    <w:rsid w:val="003214CC"/>
    <w:rsid w:val="0032186D"/>
    <w:rsid w:val="00321D3D"/>
    <w:rsid w:val="003221A5"/>
    <w:rsid w:val="00322717"/>
    <w:rsid w:val="0032291C"/>
    <w:rsid w:val="00322F56"/>
    <w:rsid w:val="0032342A"/>
    <w:rsid w:val="00323907"/>
    <w:rsid w:val="00323F72"/>
    <w:rsid w:val="00323FB6"/>
    <w:rsid w:val="00324900"/>
    <w:rsid w:val="00324B55"/>
    <w:rsid w:val="003254EC"/>
    <w:rsid w:val="003255C6"/>
    <w:rsid w:val="003257AE"/>
    <w:rsid w:val="003266A1"/>
    <w:rsid w:val="0033010D"/>
    <w:rsid w:val="0033147F"/>
    <w:rsid w:val="003317FE"/>
    <w:rsid w:val="00331812"/>
    <w:rsid w:val="00331F96"/>
    <w:rsid w:val="00332C24"/>
    <w:rsid w:val="00332CDF"/>
    <w:rsid w:val="00333442"/>
    <w:rsid w:val="0033354E"/>
    <w:rsid w:val="003336F3"/>
    <w:rsid w:val="00333D14"/>
    <w:rsid w:val="0033437F"/>
    <w:rsid w:val="00334865"/>
    <w:rsid w:val="003348A5"/>
    <w:rsid w:val="00334BB3"/>
    <w:rsid w:val="0033548B"/>
    <w:rsid w:val="0033574D"/>
    <w:rsid w:val="00335D20"/>
    <w:rsid w:val="00335EC6"/>
    <w:rsid w:val="00335F34"/>
    <w:rsid w:val="00335F35"/>
    <w:rsid w:val="003361A6"/>
    <w:rsid w:val="00336454"/>
    <w:rsid w:val="00337071"/>
    <w:rsid w:val="0033785A"/>
    <w:rsid w:val="003378E9"/>
    <w:rsid w:val="003406DE"/>
    <w:rsid w:val="0034072F"/>
    <w:rsid w:val="003410D3"/>
    <w:rsid w:val="00341666"/>
    <w:rsid w:val="0034190A"/>
    <w:rsid w:val="00341F2C"/>
    <w:rsid w:val="00343208"/>
    <w:rsid w:val="003434C8"/>
    <w:rsid w:val="003434F9"/>
    <w:rsid w:val="00344A35"/>
    <w:rsid w:val="00344D5C"/>
    <w:rsid w:val="00345DDB"/>
    <w:rsid w:val="00345E32"/>
    <w:rsid w:val="00345F05"/>
    <w:rsid w:val="00346597"/>
    <w:rsid w:val="00346809"/>
    <w:rsid w:val="00346874"/>
    <w:rsid w:val="00347244"/>
    <w:rsid w:val="0034738A"/>
    <w:rsid w:val="00347F70"/>
    <w:rsid w:val="00350326"/>
    <w:rsid w:val="003506B2"/>
    <w:rsid w:val="00350758"/>
    <w:rsid w:val="00350E88"/>
    <w:rsid w:val="00352EE8"/>
    <w:rsid w:val="00352FB8"/>
    <w:rsid w:val="003557A9"/>
    <w:rsid w:val="00355C0B"/>
    <w:rsid w:val="00356E6E"/>
    <w:rsid w:val="00357846"/>
    <w:rsid w:val="00357BC4"/>
    <w:rsid w:val="00357BD3"/>
    <w:rsid w:val="00357F3B"/>
    <w:rsid w:val="00357FCD"/>
    <w:rsid w:val="003609E4"/>
    <w:rsid w:val="00360F7F"/>
    <w:rsid w:val="00361C01"/>
    <w:rsid w:val="00362865"/>
    <w:rsid w:val="00362F9E"/>
    <w:rsid w:val="00362FC8"/>
    <w:rsid w:val="0036371D"/>
    <w:rsid w:val="00363D03"/>
    <w:rsid w:val="00363EC7"/>
    <w:rsid w:val="003644FC"/>
    <w:rsid w:val="00364865"/>
    <w:rsid w:val="00364C64"/>
    <w:rsid w:val="00364CEE"/>
    <w:rsid w:val="00365529"/>
    <w:rsid w:val="003660FE"/>
    <w:rsid w:val="00366163"/>
    <w:rsid w:val="00366463"/>
    <w:rsid w:val="003664D5"/>
    <w:rsid w:val="00367004"/>
    <w:rsid w:val="0036791E"/>
    <w:rsid w:val="0036799E"/>
    <w:rsid w:val="003679AE"/>
    <w:rsid w:val="00367DB4"/>
    <w:rsid w:val="00367F33"/>
    <w:rsid w:val="00370171"/>
    <w:rsid w:val="0037043E"/>
    <w:rsid w:val="003707B9"/>
    <w:rsid w:val="00370DC6"/>
    <w:rsid w:val="00370E76"/>
    <w:rsid w:val="003712AF"/>
    <w:rsid w:val="00371AA5"/>
    <w:rsid w:val="00371B8C"/>
    <w:rsid w:val="003724F0"/>
    <w:rsid w:val="00372A69"/>
    <w:rsid w:val="00372F2A"/>
    <w:rsid w:val="00373A7C"/>
    <w:rsid w:val="00373B8F"/>
    <w:rsid w:val="00373E0D"/>
    <w:rsid w:val="0037434D"/>
    <w:rsid w:val="0037472B"/>
    <w:rsid w:val="00375779"/>
    <w:rsid w:val="00375BD4"/>
    <w:rsid w:val="00375CCE"/>
    <w:rsid w:val="00375E26"/>
    <w:rsid w:val="003761C8"/>
    <w:rsid w:val="003766A1"/>
    <w:rsid w:val="003767DC"/>
    <w:rsid w:val="00376C58"/>
    <w:rsid w:val="0037733A"/>
    <w:rsid w:val="00377C29"/>
    <w:rsid w:val="00380B65"/>
    <w:rsid w:val="0038262B"/>
    <w:rsid w:val="00382867"/>
    <w:rsid w:val="003836E6"/>
    <w:rsid w:val="00383EEE"/>
    <w:rsid w:val="0038466F"/>
    <w:rsid w:val="0038474E"/>
    <w:rsid w:val="00384840"/>
    <w:rsid w:val="00385204"/>
    <w:rsid w:val="00385225"/>
    <w:rsid w:val="00385826"/>
    <w:rsid w:val="00385AA8"/>
    <w:rsid w:val="00385C46"/>
    <w:rsid w:val="00386149"/>
    <w:rsid w:val="0038636F"/>
    <w:rsid w:val="003867CB"/>
    <w:rsid w:val="00386ACB"/>
    <w:rsid w:val="00386FEE"/>
    <w:rsid w:val="00387846"/>
    <w:rsid w:val="00387971"/>
    <w:rsid w:val="00390091"/>
    <w:rsid w:val="0039021A"/>
    <w:rsid w:val="0039029B"/>
    <w:rsid w:val="00390A89"/>
    <w:rsid w:val="00390C37"/>
    <w:rsid w:val="003910D7"/>
    <w:rsid w:val="00391D3C"/>
    <w:rsid w:val="00391F79"/>
    <w:rsid w:val="003923A6"/>
    <w:rsid w:val="00392A79"/>
    <w:rsid w:val="0039422F"/>
    <w:rsid w:val="00394AAD"/>
    <w:rsid w:val="00394EDB"/>
    <w:rsid w:val="00395707"/>
    <w:rsid w:val="00395F53"/>
    <w:rsid w:val="00395F55"/>
    <w:rsid w:val="003963A1"/>
    <w:rsid w:val="003978B7"/>
    <w:rsid w:val="00397FD4"/>
    <w:rsid w:val="003A0BAB"/>
    <w:rsid w:val="003A0E07"/>
    <w:rsid w:val="003A1095"/>
    <w:rsid w:val="003A13BB"/>
    <w:rsid w:val="003A1834"/>
    <w:rsid w:val="003A1B01"/>
    <w:rsid w:val="003A2115"/>
    <w:rsid w:val="003A2A27"/>
    <w:rsid w:val="003A3D2E"/>
    <w:rsid w:val="003A4921"/>
    <w:rsid w:val="003A4A34"/>
    <w:rsid w:val="003A60E8"/>
    <w:rsid w:val="003A6468"/>
    <w:rsid w:val="003A6878"/>
    <w:rsid w:val="003A76B3"/>
    <w:rsid w:val="003B0830"/>
    <w:rsid w:val="003B0F06"/>
    <w:rsid w:val="003B18F9"/>
    <w:rsid w:val="003B1FD4"/>
    <w:rsid w:val="003B2321"/>
    <w:rsid w:val="003B23AC"/>
    <w:rsid w:val="003B243F"/>
    <w:rsid w:val="003B2F9E"/>
    <w:rsid w:val="003B3438"/>
    <w:rsid w:val="003B3CD5"/>
    <w:rsid w:val="003B4163"/>
    <w:rsid w:val="003B42E3"/>
    <w:rsid w:val="003B4577"/>
    <w:rsid w:val="003B463E"/>
    <w:rsid w:val="003B4915"/>
    <w:rsid w:val="003B4CBB"/>
    <w:rsid w:val="003B4E54"/>
    <w:rsid w:val="003B59E6"/>
    <w:rsid w:val="003B5F87"/>
    <w:rsid w:val="003B6103"/>
    <w:rsid w:val="003B6522"/>
    <w:rsid w:val="003B6C58"/>
    <w:rsid w:val="003B6FE3"/>
    <w:rsid w:val="003B72B8"/>
    <w:rsid w:val="003C03D9"/>
    <w:rsid w:val="003C0537"/>
    <w:rsid w:val="003C0B0E"/>
    <w:rsid w:val="003C1564"/>
    <w:rsid w:val="003C18B0"/>
    <w:rsid w:val="003C1DFD"/>
    <w:rsid w:val="003C1F3C"/>
    <w:rsid w:val="003C205D"/>
    <w:rsid w:val="003C20A0"/>
    <w:rsid w:val="003C221E"/>
    <w:rsid w:val="003C2231"/>
    <w:rsid w:val="003C2D3E"/>
    <w:rsid w:val="003C2DDA"/>
    <w:rsid w:val="003C2F4F"/>
    <w:rsid w:val="003C324A"/>
    <w:rsid w:val="003C3287"/>
    <w:rsid w:val="003C4C6D"/>
    <w:rsid w:val="003C4E29"/>
    <w:rsid w:val="003C4F93"/>
    <w:rsid w:val="003C526B"/>
    <w:rsid w:val="003C5767"/>
    <w:rsid w:val="003C5C91"/>
    <w:rsid w:val="003C6484"/>
    <w:rsid w:val="003C6DB5"/>
    <w:rsid w:val="003C7803"/>
    <w:rsid w:val="003D0A93"/>
    <w:rsid w:val="003D16BD"/>
    <w:rsid w:val="003D1C9C"/>
    <w:rsid w:val="003D2580"/>
    <w:rsid w:val="003D2AD8"/>
    <w:rsid w:val="003D2B7F"/>
    <w:rsid w:val="003D2F0A"/>
    <w:rsid w:val="003D30FE"/>
    <w:rsid w:val="003D3218"/>
    <w:rsid w:val="003D335A"/>
    <w:rsid w:val="003D3B2D"/>
    <w:rsid w:val="003D3BB5"/>
    <w:rsid w:val="003D3F78"/>
    <w:rsid w:val="003D4462"/>
    <w:rsid w:val="003D450D"/>
    <w:rsid w:val="003D566E"/>
    <w:rsid w:val="003D5886"/>
    <w:rsid w:val="003D5A15"/>
    <w:rsid w:val="003D5F58"/>
    <w:rsid w:val="003D6324"/>
    <w:rsid w:val="003D632D"/>
    <w:rsid w:val="003D6E85"/>
    <w:rsid w:val="003D7ACE"/>
    <w:rsid w:val="003D7FDB"/>
    <w:rsid w:val="003E10BA"/>
    <w:rsid w:val="003E1125"/>
    <w:rsid w:val="003E16A7"/>
    <w:rsid w:val="003E2727"/>
    <w:rsid w:val="003E2AF0"/>
    <w:rsid w:val="003E30B4"/>
    <w:rsid w:val="003E36AD"/>
    <w:rsid w:val="003E3C9F"/>
    <w:rsid w:val="003E4281"/>
    <w:rsid w:val="003E48A7"/>
    <w:rsid w:val="003E5342"/>
    <w:rsid w:val="003E5719"/>
    <w:rsid w:val="003E6304"/>
    <w:rsid w:val="003E6612"/>
    <w:rsid w:val="003E67BA"/>
    <w:rsid w:val="003F00A2"/>
    <w:rsid w:val="003F12EB"/>
    <w:rsid w:val="003F12F9"/>
    <w:rsid w:val="003F1DA0"/>
    <w:rsid w:val="003F2E87"/>
    <w:rsid w:val="003F2FE1"/>
    <w:rsid w:val="003F34F4"/>
    <w:rsid w:val="003F3638"/>
    <w:rsid w:val="003F3D05"/>
    <w:rsid w:val="003F6439"/>
    <w:rsid w:val="003F68F3"/>
    <w:rsid w:val="003F6BE0"/>
    <w:rsid w:val="003F6F24"/>
    <w:rsid w:val="003F7B1C"/>
    <w:rsid w:val="003F7ED9"/>
    <w:rsid w:val="00400806"/>
    <w:rsid w:val="00400A81"/>
    <w:rsid w:val="00400DC8"/>
    <w:rsid w:val="00401DBC"/>
    <w:rsid w:val="0040206A"/>
    <w:rsid w:val="004021F0"/>
    <w:rsid w:val="0040249F"/>
    <w:rsid w:val="00402627"/>
    <w:rsid w:val="00402671"/>
    <w:rsid w:val="004027BB"/>
    <w:rsid w:val="00402BB9"/>
    <w:rsid w:val="00402EE2"/>
    <w:rsid w:val="00403841"/>
    <w:rsid w:val="00403F7A"/>
    <w:rsid w:val="00403FC2"/>
    <w:rsid w:val="00404161"/>
    <w:rsid w:val="00404229"/>
    <w:rsid w:val="004044C0"/>
    <w:rsid w:val="00404C98"/>
    <w:rsid w:val="004052F4"/>
    <w:rsid w:val="0040552E"/>
    <w:rsid w:val="004059F6"/>
    <w:rsid w:val="004069FF"/>
    <w:rsid w:val="00406AF7"/>
    <w:rsid w:val="00406D9E"/>
    <w:rsid w:val="004073DE"/>
    <w:rsid w:val="0040755C"/>
    <w:rsid w:val="0040795B"/>
    <w:rsid w:val="00410005"/>
    <w:rsid w:val="004105A6"/>
    <w:rsid w:val="00410D0B"/>
    <w:rsid w:val="00410F25"/>
    <w:rsid w:val="00411B1B"/>
    <w:rsid w:val="00412405"/>
    <w:rsid w:val="00412829"/>
    <w:rsid w:val="004129B8"/>
    <w:rsid w:val="00412CFB"/>
    <w:rsid w:val="00413056"/>
    <w:rsid w:val="0041347B"/>
    <w:rsid w:val="00413E99"/>
    <w:rsid w:val="004145FF"/>
    <w:rsid w:val="004147E0"/>
    <w:rsid w:val="00414936"/>
    <w:rsid w:val="00414DE2"/>
    <w:rsid w:val="0041518E"/>
    <w:rsid w:val="00415DFB"/>
    <w:rsid w:val="00415E3F"/>
    <w:rsid w:val="0041611E"/>
    <w:rsid w:val="004166DB"/>
    <w:rsid w:val="00416E83"/>
    <w:rsid w:val="004170E9"/>
    <w:rsid w:val="004176B1"/>
    <w:rsid w:val="00420FAC"/>
    <w:rsid w:val="004210C3"/>
    <w:rsid w:val="0042112D"/>
    <w:rsid w:val="0042132E"/>
    <w:rsid w:val="00421BFD"/>
    <w:rsid w:val="00421EF2"/>
    <w:rsid w:val="0042378B"/>
    <w:rsid w:val="00423DF6"/>
    <w:rsid w:val="0042473F"/>
    <w:rsid w:val="004247A7"/>
    <w:rsid w:val="00425ACE"/>
    <w:rsid w:val="00425EF9"/>
    <w:rsid w:val="00426238"/>
    <w:rsid w:val="004265AD"/>
    <w:rsid w:val="004267B7"/>
    <w:rsid w:val="00426CE8"/>
    <w:rsid w:val="00426EDA"/>
    <w:rsid w:val="004273C9"/>
    <w:rsid w:val="00427CC1"/>
    <w:rsid w:val="0043025C"/>
    <w:rsid w:val="00430CBD"/>
    <w:rsid w:val="00431263"/>
    <w:rsid w:val="00431327"/>
    <w:rsid w:val="00431329"/>
    <w:rsid w:val="004313C3"/>
    <w:rsid w:val="0043189E"/>
    <w:rsid w:val="00431912"/>
    <w:rsid w:val="00432980"/>
    <w:rsid w:val="00432BBA"/>
    <w:rsid w:val="00432FE8"/>
    <w:rsid w:val="004330A5"/>
    <w:rsid w:val="00433B3F"/>
    <w:rsid w:val="00433CEE"/>
    <w:rsid w:val="00433D99"/>
    <w:rsid w:val="004348AE"/>
    <w:rsid w:val="0043491F"/>
    <w:rsid w:val="00434E97"/>
    <w:rsid w:val="004353D3"/>
    <w:rsid w:val="004358B0"/>
    <w:rsid w:val="00435AB1"/>
    <w:rsid w:val="00435AEF"/>
    <w:rsid w:val="004364ED"/>
    <w:rsid w:val="00436560"/>
    <w:rsid w:val="004365F4"/>
    <w:rsid w:val="00436DD1"/>
    <w:rsid w:val="00436F34"/>
    <w:rsid w:val="0044031F"/>
    <w:rsid w:val="00440488"/>
    <w:rsid w:val="004406A8"/>
    <w:rsid w:val="00440EBD"/>
    <w:rsid w:val="00441070"/>
    <w:rsid w:val="004415C7"/>
    <w:rsid w:val="00441AFB"/>
    <w:rsid w:val="00441D3A"/>
    <w:rsid w:val="0044390A"/>
    <w:rsid w:val="0044403A"/>
    <w:rsid w:val="00444B07"/>
    <w:rsid w:val="00444BBB"/>
    <w:rsid w:val="0044594C"/>
    <w:rsid w:val="00446658"/>
    <w:rsid w:val="004469D9"/>
    <w:rsid w:val="00446AF8"/>
    <w:rsid w:val="004472D5"/>
    <w:rsid w:val="00447F8A"/>
    <w:rsid w:val="004506A5"/>
    <w:rsid w:val="004506FA"/>
    <w:rsid w:val="00450DF3"/>
    <w:rsid w:val="00450FF8"/>
    <w:rsid w:val="00451060"/>
    <w:rsid w:val="0045108A"/>
    <w:rsid w:val="004510CB"/>
    <w:rsid w:val="00451697"/>
    <w:rsid w:val="00452724"/>
    <w:rsid w:val="00452A04"/>
    <w:rsid w:val="004536DA"/>
    <w:rsid w:val="00454094"/>
    <w:rsid w:val="004541DD"/>
    <w:rsid w:val="00454E70"/>
    <w:rsid w:val="00454F52"/>
    <w:rsid w:val="00455A55"/>
    <w:rsid w:val="004564A0"/>
    <w:rsid w:val="0045662B"/>
    <w:rsid w:val="004573DE"/>
    <w:rsid w:val="00457627"/>
    <w:rsid w:val="00457BDE"/>
    <w:rsid w:val="00457E70"/>
    <w:rsid w:val="004603E3"/>
    <w:rsid w:val="00460F6D"/>
    <w:rsid w:val="00461674"/>
    <w:rsid w:val="00461895"/>
    <w:rsid w:val="004618DD"/>
    <w:rsid w:val="00461B05"/>
    <w:rsid w:val="00462073"/>
    <w:rsid w:val="0046208D"/>
    <w:rsid w:val="00462B08"/>
    <w:rsid w:val="00462B49"/>
    <w:rsid w:val="004630C0"/>
    <w:rsid w:val="00463A2C"/>
    <w:rsid w:val="00463DCA"/>
    <w:rsid w:val="004643A6"/>
    <w:rsid w:val="00464AB2"/>
    <w:rsid w:val="00466154"/>
    <w:rsid w:val="00466197"/>
    <w:rsid w:val="00466B75"/>
    <w:rsid w:val="00466ED6"/>
    <w:rsid w:val="00467387"/>
    <w:rsid w:val="00467599"/>
    <w:rsid w:val="004676AC"/>
    <w:rsid w:val="00467AD6"/>
    <w:rsid w:val="00467B51"/>
    <w:rsid w:val="00467EE5"/>
    <w:rsid w:val="00470F98"/>
    <w:rsid w:val="00471667"/>
    <w:rsid w:val="004716C4"/>
    <w:rsid w:val="0047253C"/>
    <w:rsid w:val="00472FFB"/>
    <w:rsid w:val="004734CD"/>
    <w:rsid w:val="00474755"/>
    <w:rsid w:val="00474A25"/>
    <w:rsid w:val="00474E5D"/>
    <w:rsid w:val="00475B42"/>
    <w:rsid w:val="00475B94"/>
    <w:rsid w:val="004760CF"/>
    <w:rsid w:val="00476E22"/>
    <w:rsid w:val="00477F74"/>
    <w:rsid w:val="0048019B"/>
    <w:rsid w:val="0048037B"/>
    <w:rsid w:val="00480510"/>
    <w:rsid w:val="0048090D"/>
    <w:rsid w:val="00480CD6"/>
    <w:rsid w:val="00481142"/>
    <w:rsid w:val="00481496"/>
    <w:rsid w:val="0048170D"/>
    <w:rsid w:val="00481830"/>
    <w:rsid w:val="004818DC"/>
    <w:rsid w:val="00481FEC"/>
    <w:rsid w:val="004822CF"/>
    <w:rsid w:val="004829A5"/>
    <w:rsid w:val="0048303D"/>
    <w:rsid w:val="00483287"/>
    <w:rsid w:val="0048356B"/>
    <w:rsid w:val="00483AC2"/>
    <w:rsid w:val="00483DD2"/>
    <w:rsid w:val="004845B1"/>
    <w:rsid w:val="0048481B"/>
    <w:rsid w:val="00484AED"/>
    <w:rsid w:val="00484B5C"/>
    <w:rsid w:val="00485155"/>
    <w:rsid w:val="0048557A"/>
    <w:rsid w:val="004856F5"/>
    <w:rsid w:val="00485734"/>
    <w:rsid w:val="0048575A"/>
    <w:rsid w:val="004860E1"/>
    <w:rsid w:val="0048651F"/>
    <w:rsid w:val="00486CD6"/>
    <w:rsid w:val="00486D56"/>
    <w:rsid w:val="00486FB4"/>
    <w:rsid w:val="0048701C"/>
    <w:rsid w:val="004870AD"/>
    <w:rsid w:val="004879D4"/>
    <w:rsid w:val="00487DFB"/>
    <w:rsid w:val="0049018E"/>
    <w:rsid w:val="00490920"/>
    <w:rsid w:val="004934BD"/>
    <w:rsid w:val="004939E8"/>
    <w:rsid w:val="00493EB8"/>
    <w:rsid w:val="00493F86"/>
    <w:rsid w:val="0049468C"/>
    <w:rsid w:val="00494C7F"/>
    <w:rsid w:val="004950EA"/>
    <w:rsid w:val="0049510B"/>
    <w:rsid w:val="0049682C"/>
    <w:rsid w:val="00496D90"/>
    <w:rsid w:val="00496F7B"/>
    <w:rsid w:val="00496FF6"/>
    <w:rsid w:val="0049752D"/>
    <w:rsid w:val="00497932"/>
    <w:rsid w:val="00497A09"/>
    <w:rsid w:val="00497D58"/>
    <w:rsid w:val="004A0104"/>
    <w:rsid w:val="004A14DA"/>
    <w:rsid w:val="004A161D"/>
    <w:rsid w:val="004A1D19"/>
    <w:rsid w:val="004A2903"/>
    <w:rsid w:val="004A2D7F"/>
    <w:rsid w:val="004A3138"/>
    <w:rsid w:val="004A316B"/>
    <w:rsid w:val="004A37C3"/>
    <w:rsid w:val="004A3B23"/>
    <w:rsid w:val="004A414D"/>
    <w:rsid w:val="004A5365"/>
    <w:rsid w:val="004A5A57"/>
    <w:rsid w:val="004A6822"/>
    <w:rsid w:val="004A718C"/>
    <w:rsid w:val="004B07FC"/>
    <w:rsid w:val="004B0E40"/>
    <w:rsid w:val="004B0F46"/>
    <w:rsid w:val="004B114F"/>
    <w:rsid w:val="004B1165"/>
    <w:rsid w:val="004B1E32"/>
    <w:rsid w:val="004B2066"/>
    <w:rsid w:val="004B2141"/>
    <w:rsid w:val="004B2476"/>
    <w:rsid w:val="004B24B4"/>
    <w:rsid w:val="004B31AE"/>
    <w:rsid w:val="004B3D48"/>
    <w:rsid w:val="004B3F56"/>
    <w:rsid w:val="004B4619"/>
    <w:rsid w:val="004B46DF"/>
    <w:rsid w:val="004B4B82"/>
    <w:rsid w:val="004B4CFA"/>
    <w:rsid w:val="004B5B63"/>
    <w:rsid w:val="004B5C1C"/>
    <w:rsid w:val="004B5C96"/>
    <w:rsid w:val="004B5C9A"/>
    <w:rsid w:val="004B6FE8"/>
    <w:rsid w:val="004B7256"/>
    <w:rsid w:val="004B74FC"/>
    <w:rsid w:val="004B7B20"/>
    <w:rsid w:val="004C0046"/>
    <w:rsid w:val="004C008F"/>
    <w:rsid w:val="004C0677"/>
    <w:rsid w:val="004C0C72"/>
    <w:rsid w:val="004C0E8E"/>
    <w:rsid w:val="004C1960"/>
    <w:rsid w:val="004C1E83"/>
    <w:rsid w:val="004C28C9"/>
    <w:rsid w:val="004C2E07"/>
    <w:rsid w:val="004C31F6"/>
    <w:rsid w:val="004C3A28"/>
    <w:rsid w:val="004C3A40"/>
    <w:rsid w:val="004C3B77"/>
    <w:rsid w:val="004C44B2"/>
    <w:rsid w:val="004C4690"/>
    <w:rsid w:val="004C474C"/>
    <w:rsid w:val="004C5EEF"/>
    <w:rsid w:val="004C6CBA"/>
    <w:rsid w:val="004C7216"/>
    <w:rsid w:val="004C7250"/>
    <w:rsid w:val="004C77D1"/>
    <w:rsid w:val="004D01F8"/>
    <w:rsid w:val="004D0A2A"/>
    <w:rsid w:val="004D12FA"/>
    <w:rsid w:val="004D20E2"/>
    <w:rsid w:val="004D21DD"/>
    <w:rsid w:val="004D2608"/>
    <w:rsid w:val="004D32FD"/>
    <w:rsid w:val="004D3868"/>
    <w:rsid w:val="004D3F1F"/>
    <w:rsid w:val="004D4192"/>
    <w:rsid w:val="004D43F1"/>
    <w:rsid w:val="004D4686"/>
    <w:rsid w:val="004D4AD8"/>
    <w:rsid w:val="004D4AF2"/>
    <w:rsid w:val="004D5638"/>
    <w:rsid w:val="004D7073"/>
    <w:rsid w:val="004E0848"/>
    <w:rsid w:val="004E19FD"/>
    <w:rsid w:val="004E2789"/>
    <w:rsid w:val="004E2B20"/>
    <w:rsid w:val="004E3742"/>
    <w:rsid w:val="004E379E"/>
    <w:rsid w:val="004E3C47"/>
    <w:rsid w:val="004E3CD5"/>
    <w:rsid w:val="004E453B"/>
    <w:rsid w:val="004E4FA8"/>
    <w:rsid w:val="004E4FD8"/>
    <w:rsid w:val="004E5B88"/>
    <w:rsid w:val="004E5C91"/>
    <w:rsid w:val="004E5EA0"/>
    <w:rsid w:val="004E64CA"/>
    <w:rsid w:val="004E6C56"/>
    <w:rsid w:val="004E6D5A"/>
    <w:rsid w:val="004E6DF5"/>
    <w:rsid w:val="004E7FF0"/>
    <w:rsid w:val="004F103D"/>
    <w:rsid w:val="004F1BE6"/>
    <w:rsid w:val="004F2CB4"/>
    <w:rsid w:val="004F2E53"/>
    <w:rsid w:val="004F2ECC"/>
    <w:rsid w:val="004F3300"/>
    <w:rsid w:val="004F4376"/>
    <w:rsid w:val="004F4422"/>
    <w:rsid w:val="004F5087"/>
    <w:rsid w:val="004F541F"/>
    <w:rsid w:val="004F5950"/>
    <w:rsid w:val="004F5E08"/>
    <w:rsid w:val="004F607E"/>
    <w:rsid w:val="004F64B1"/>
    <w:rsid w:val="004F666A"/>
    <w:rsid w:val="004F6F3C"/>
    <w:rsid w:val="004F700C"/>
    <w:rsid w:val="004F7828"/>
    <w:rsid w:val="004F792B"/>
    <w:rsid w:val="004F7B58"/>
    <w:rsid w:val="00500038"/>
    <w:rsid w:val="005002E7"/>
    <w:rsid w:val="0050040D"/>
    <w:rsid w:val="005005B4"/>
    <w:rsid w:val="00500B39"/>
    <w:rsid w:val="00502317"/>
    <w:rsid w:val="0050276D"/>
    <w:rsid w:val="00502A7D"/>
    <w:rsid w:val="00502DB3"/>
    <w:rsid w:val="00503525"/>
    <w:rsid w:val="00504FDA"/>
    <w:rsid w:val="0050525F"/>
    <w:rsid w:val="00505374"/>
    <w:rsid w:val="00505F8D"/>
    <w:rsid w:val="005062CB"/>
    <w:rsid w:val="00507204"/>
    <w:rsid w:val="00507211"/>
    <w:rsid w:val="005073B3"/>
    <w:rsid w:val="005073D8"/>
    <w:rsid w:val="00507626"/>
    <w:rsid w:val="005076DA"/>
    <w:rsid w:val="00507C5E"/>
    <w:rsid w:val="00507DD4"/>
    <w:rsid w:val="00511241"/>
    <w:rsid w:val="0051218A"/>
    <w:rsid w:val="00512AE8"/>
    <w:rsid w:val="00512E87"/>
    <w:rsid w:val="00513209"/>
    <w:rsid w:val="00513C5A"/>
    <w:rsid w:val="00513F3F"/>
    <w:rsid w:val="005149CD"/>
    <w:rsid w:val="005153AC"/>
    <w:rsid w:val="005157B6"/>
    <w:rsid w:val="0051597B"/>
    <w:rsid w:val="00515E4F"/>
    <w:rsid w:val="0051662C"/>
    <w:rsid w:val="00517A0D"/>
    <w:rsid w:val="00517EA2"/>
    <w:rsid w:val="0052064C"/>
    <w:rsid w:val="0052073A"/>
    <w:rsid w:val="00520AAA"/>
    <w:rsid w:val="00520CD2"/>
    <w:rsid w:val="005216F6"/>
    <w:rsid w:val="0052177F"/>
    <w:rsid w:val="00522097"/>
    <w:rsid w:val="00522212"/>
    <w:rsid w:val="0052225C"/>
    <w:rsid w:val="00522381"/>
    <w:rsid w:val="00522819"/>
    <w:rsid w:val="0052303A"/>
    <w:rsid w:val="005232F0"/>
    <w:rsid w:val="00524DFB"/>
    <w:rsid w:val="005255EF"/>
    <w:rsid w:val="00525BD9"/>
    <w:rsid w:val="00525CF3"/>
    <w:rsid w:val="00525D10"/>
    <w:rsid w:val="00526837"/>
    <w:rsid w:val="00527443"/>
    <w:rsid w:val="00527872"/>
    <w:rsid w:val="0053002C"/>
    <w:rsid w:val="00530741"/>
    <w:rsid w:val="0053097B"/>
    <w:rsid w:val="00530995"/>
    <w:rsid w:val="00530B1C"/>
    <w:rsid w:val="00531FAE"/>
    <w:rsid w:val="00532408"/>
    <w:rsid w:val="0053330E"/>
    <w:rsid w:val="00533425"/>
    <w:rsid w:val="005339D6"/>
    <w:rsid w:val="005345A9"/>
    <w:rsid w:val="00534899"/>
    <w:rsid w:val="00535EA6"/>
    <w:rsid w:val="005362EF"/>
    <w:rsid w:val="00536518"/>
    <w:rsid w:val="0053691D"/>
    <w:rsid w:val="00536E7C"/>
    <w:rsid w:val="00540462"/>
    <w:rsid w:val="0054067D"/>
    <w:rsid w:val="005406F6"/>
    <w:rsid w:val="005418C2"/>
    <w:rsid w:val="00541C48"/>
    <w:rsid w:val="00541DCC"/>
    <w:rsid w:val="00541EFF"/>
    <w:rsid w:val="00542841"/>
    <w:rsid w:val="00542C38"/>
    <w:rsid w:val="00543102"/>
    <w:rsid w:val="00543B6A"/>
    <w:rsid w:val="00543C23"/>
    <w:rsid w:val="00543E07"/>
    <w:rsid w:val="005453D8"/>
    <w:rsid w:val="00545AE6"/>
    <w:rsid w:val="005461E3"/>
    <w:rsid w:val="0054674A"/>
    <w:rsid w:val="00546811"/>
    <w:rsid w:val="00546F1C"/>
    <w:rsid w:val="00546F72"/>
    <w:rsid w:val="00547331"/>
    <w:rsid w:val="00547383"/>
    <w:rsid w:val="005514FB"/>
    <w:rsid w:val="00551688"/>
    <w:rsid w:val="00551B6B"/>
    <w:rsid w:val="00553E7F"/>
    <w:rsid w:val="00553FCB"/>
    <w:rsid w:val="00554C53"/>
    <w:rsid w:val="00554D32"/>
    <w:rsid w:val="00555837"/>
    <w:rsid w:val="00556B49"/>
    <w:rsid w:val="00556B85"/>
    <w:rsid w:val="00556D48"/>
    <w:rsid w:val="0055746C"/>
    <w:rsid w:val="005574E5"/>
    <w:rsid w:val="005577FA"/>
    <w:rsid w:val="0056148E"/>
    <w:rsid w:val="005618B0"/>
    <w:rsid w:val="005626AB"/>
    <w:rsid w:val="005640DC"/>
    <w:rsid w:val="005643C6"/>
    <w:rsid w:val="005649AD"/>
    <w:rsid w:val="0056504D"/>
    <w:rsid w:val="005650FD"/>
    <w:rsid w:val="00565282"/>
    <w:rsid w:val="005652FF"/>
    <w:rsid w:val="00565C80"/>
    <w:rsid w:val="00566A4D"/>
    <w:rsid w:val="005670D1"/>
    <w:rsid w:val="005673C1"/>
    <w:rsid w:val="00567FED"/>
    <w:rsid w:val="0057047A"/>
    <w:rsid w:val="00570581"/>
    <w:rsid w:val="00570742"/>
    <w:rsid w:val="00570A62"/>
    <w:rsid w:val="00570A9D"/>
    <w:rsid w:val="00570F87"/>
    <w:rsid w:val="0057243F"/>
    <w:rsid w:val="00572F1C"/>
    <w:rsid w:val="0057332A"/>
    <w:rsid w:val="0057361D"/>
    <w:rsid w:val="005736B9"/>
    <w:rsid w:val="005742F6"/>
    <w:rsid w:val="00574CC1"/>
    <w:rsid w:val="00574D4D"/>
    <w:rsid w:val="00574F82"/>
    <w:rsid w:val="00575B31"/>
    <w:rsid w:val="00575D08"/>
    <w:rsid w:val="00575F03"/>
    <w:rsid w:val="0057643F"/>
    <w:rsid w:val="005767B8"/>
    <w:rsid w:val="0057692E"/>
    <w:rsid w:val="00576D46"/>
    <w:rsid w:val="00580D77"/>
    <w:rsid w:val="005810D3"/>
    <w:rsid w:val="0058171C"/>
    <w:rsid w:val="00581D30"/>
    <w:rsid w:val="00581DA5"/>
    <w:rsid w:val="00582334"/>
    <w:rsid w:val="0058275C"/>
    <w:rsid w:val="00582E06"/>
    <w:rsid w:val="0058320B"/>
    <w:rsid w:val="005832F0"/>
    <w:rsid w:val="0058361F"/>
    <w:rsid w:val="005839FE"/>
    <w:rsid w:val="0058411B"/>
    <w:rsid w:val="005847AF"/>
    <w:rsid w:val="005859CE"/>
    <w:rsid w:val="005862CC"/>
    <w:rsid w:val="005862EA"/>
    <w:rsid w:val="00587207"/>
    <w:rsid w:val="005874B4"/>
    <w:rsid w:val="00587B1E"/>
    <w:rsid w:val="00590300"/>
    <w:rsid w:val="005913A0"/>
    <w:rsid w:val="0059145B"/>
    <w:rsid w:val="00591B12"/>
    <w:rsid w:val="00592AB6"/>
    <w:rsid w:val="005930E0"/>
    <w:rsid w:val="00593667"/>
    <w:rsid w:val="00593B78"/>
    <w:rsid w:val="00593E74"/>
    <w:rsid w:val="00594BF3"/>
    <w:rsid w:val="00594D46"/>
    <w:rsid w:val="0059682A"/>
    <w:rsid w:val="00596F98"/>
    <w:rsid w:val="005973B4"/>
    <w:rsid w:val="00597AAE"/>
    <w:rsid w:val="00597DD6"/>
    <w:rsid w:val="005A0017"/>
    <w:rsid w:val="005A00E7"/>
    <w:rsid w:val="005A0134"/>
    <w:rsid w:val="005A0CC6"/>
    <w:rsid w:val="005A0DC3"/>
    <w:rsid w:val="005A184F"/>
    <w:rsid w:val="005A23C2"/>
    <w:rsid w:val="005A2436"/>
    <w:rsid w:val="005A2A6D"/>
    <w:rsid w:val="005A32F0"/>
    <w:rsid w:val="005A4080"/>
    <w:rsid w:val="005A49BC"/>
    <w:rsid w:val="005A55CB"/>
    <w:rsid w:val="005A572F"/>
    <w:rsid w:val="005A581B"/>
    <w:rsid w:val="005A5F04"/>
    <w:rsid w:val="005A5F1A"/>
    <w:rsid w:val="005A67C6"/>
    <w:rsid w:val="005A6C22"/>
    <w:rsid w:val="005A71CF"/>
    <w:rsid w:val="005A71DE"/>
    <w:rsid w:val="005B0821"/>
    <w:rsid w:val="005B0F1A"/>
    <w:rsid w:val="005B1269"/>
    <w:rsid w:val="005B12CB"/>
    <w:rsid w:val="005B1727"/>
    <w:rsid w:val="005B22EB"/>
    <w:rsid w:val="005B269A"/>
    <w:rsid w:val="005B2C7B"/>
    <w:rsid w:val="005B2D9C"/>
    <w:rsid w:val="005B340F"/>
    <w:rsid w:val="005B39B9"/>
    <w:rsid w:val="005B3E1C"/>
    <w:rsid w:val="005B5125"/>
    <w:rsid w:val="005B51AB"/>
    <w:rsid w:val="005B5311"/>
    <w:rsid w:val="005B5A4B"/>
    <w:rsid w:val="005B5C5C"/>
    <w:rsid w:val="005B5ED4"/>
    <w:rsid w:val="005B674F"/>
    <w:rsid w:val="005B7116"/>
    <w:rsid w:val="005C08B1"/>
    <w:rsid w:val="005C0B57"/>
    <w:rsid w:val="005C0B8F"/>
    <w:rsid w:val="005C0BD0"/>
    <w:rsid w:val="005C0FA7"/>
    <w:rsid w:val="005C0FB5"/>
    <w:rsid w:val="005C12C4"/>
    <w:rsid w:val="005C1D21"/>
    <w:rsid w:val="005C1D51"/>
    <w:rsid w:val="005C2154"/>
    <w:rsid w:val="005C2B3A"/>
    <w:rsid w:val="005C3EC4"/>
    <w:rsid w:val="005C4423"/>
    <w:rsid w:val="005C4C6F"/>
    <w:rsid w:val="005C4EF2"/>
    <w:rsid w:val="005C4F4D"/>
    <w:rsid w:val="005C53B5"/>
    <w:rsid w:val="005C57A9"/>
    <w:rsid w:val="005C6853"/>
    <w:rsid w:val="005C752D"/>
    <w:rsid w:val="005C7965"/>
    <w:rsid w:val="005C7B82"/>
    <w:rsid w:val="005D000E"/>
    <w:rsid w:val="005D0085"/>
    <w:rsid w:val="005D0283"/>
    <w:rsid w:val="005D02D0"/>
    <w:rsid w:val="005D0AC6"/>
    <w:rsid w:val="005D0C49"/>
    <w:rsid w:val="005D17F9"/>
    <w:rsid w:val="005D1800"/>
    <w:rsid w:val="005D32DB"/>
    <w:rsid w:val="005D3D1A"/>
    <w:rsid w:val="005D3DAE"/>
    <w:rsid w:val="005D3E1F"/>
    <w:rsid w:val="005D4AA6"/>
    <w:rsid w:val="005D50BE"/>
    <w:rsid w:val="005D5149"/>
    <w:rsid w:val="005D5A26"/>
    <w:rsid w:val="005D6137"/>
    <w:rsid w:val="005D62E3"/>
    <w:rsid w:val="005D65F9"/>
    <w:rsid w:val="005D76EF"/>
    <w:rsid w:val="005D7A2D"/>
    <w:rsid w:val="005D7B84"/>
    <w:rsid w:val="005D7E03"/>
    <w:rsid w:val="005E029F"/>
    <w:rsid w:val="005E052A"/>
    <w:rsid w:val="005E0CB0"/>
    <w:rsid w:val="005E1070"/>
    <w:rsid w:val="005E14F7"/>
    <w:rsid w:val="005E24E8"/>
    <w:rsid w:val="005E27BE"/>
    <w:rsid w:val="005E2BB6"/>
    <w:rsid w:val="005E3513"/>
    <w:rsid w:val="005E38D4"/>
    <w:rsid w:val="005E38D9"/>
    <w:rsid w:val="005E43F4"/>
    <w:rsid w:val="005E444F"/>
    <w:rsid w:val="005E46FE"/>
    <w:rsid w:val="005E51C6"/>
    <w:rsid w:val="005E590E"/>
    <w:rsid w:val="005E65C9"/>
    <w:rsid w:val="005E6954"/>
    <w:rsid w:val="005E7030"/>
    <w:rsid w:val="005E75CC"/>
    <w:rsid w:val="005F0341"/>
    <w:rsid w:val="005F0849"/>
    <w:rsid w:val="005F0DC0"/>
    <w:rsid w:val="005F1071"/>
    <w:rsid w:val="005F128C"/>
    <w:rsid w:val="005F12D8"/>
    <w:rsid w:val="005F14BA"/>
    <w:rsid w:val="005F1F38"/>
    <w:rsid w:val="005F22A6"/>
    <w:rsid w:val="005F305E"/>
    <w:rsid w:val="005F33EB"/>
    <w:rsid w:val="005F3567"/>
    <w:rsid w:val="005F35F0"/>
    <w:rsid w:val="005F36AA"/>
    <w:rsid w:val="005F3BD3"/>
    <w:rsid w:val="005F3DCE"/>
    <w:rsid w:val="005F4272"/>
    <w:rsid w:val="005F4362"/>
    <w:rsid w:val="005F4767"/>
    <w:rsid w:val="005F574D"/>
    <w:rsid w:val="005F65F3"/>
    <w:rsid w:val="005F6B06"/>
    <w:rsid w:val="005F76AB"/>
    <w:rsid w:val="005F7C95"/>
    <w:rsid w:val="006001E8"/>
    <w:rsid w:val="006005A5"/>
    <w:rsid w:val="00600A8C"/>
    <w:rsid w:val="00600EFE"/>
    <w:rsid w:val="0060111D"/>
    <w:rsid w:val="00601503"/>
    <w:rsid w:val="00601ADB"/>
    <w:rsid w:val="00601B76"/>
    <w:rsid w:val="00602A0F"/>
    <w:rsid w:val="00602B15"/>
    <w:rsid w:val="00602BC6"/>
    <w:rsid w:val="00602E0D"/>
    <w:rsid w:val="00603773"/>
    <w:rsid w:val="0060392C"/>
    <w:rsid w:val="00604D00"/>
    <w:rsid w:val="006055AE"/>
    <w:rsid w:val="006058DD"/>
    <w:rsid w:val="00605D4E"/>
    <w:rsid w:val="00607543"/>
    <w:rsid w:val="00607BEA"/>
    <w:rsid w:val="00610169"/>
    <w:rsid w:val="00610954"/>
    <w:rsid w:val="00610A96"/>
    <w:rsid w:val="00610EF6"/>
    <w:rsid w:val="006110EC"/>
    <w:rsid w:val="00612726"/>
    <w:rsid w:val="00612D8C"/>
    <w:rsid w:val="00612DC1"/>
    <w:rsid w:val="00613113"/>
    <w:rsid w:val="0061370E"/>
    <w:rsid w:val="00613B91"/>
    <w:rsid w:val="00613E76"/>
    <w:rsid w:val="00614670"/>
    <w:rsid w:val="006146E4"/>
    <w:rsid w:val="00614765"/>
    <w:rsid w:val="00614AEB"/>
    <w:rsid w:val="00614C2C"/>
    <w:rsid w:val="00614D72"/>
    <w:rsid w:val="00615081"/>
    <w:rsid w:val="0061526B"/>
    <w:rsid w:val="006154C5"/>
    <w:rsid w:val="006157B6"/>
    <w:rsid w:val="006158FA"/>
    <w:rsid w:val="00615C22"/>
    <w:rsid w:val="00616001"/>
    <w:rsid w:val="006161F4"/>
    <w:rsid w:val="006165F0"/>
    <w:rsid w:val="00616E68"/>
    <w:rsid w:val="006171A3"/>
    <w:rsid w:val="00617754"/>
    <w:rsid w:val="006202D6"/>
    <w:rsid w:val="0062039C"/>
    <w:rsid w:val="00621EFF"/>
    <w:rsid w:val="00622671"/>
    <w:rsid w:val="00622D0E"/>
    <w:rsid w:val="00623400"/>
    <w:rsid w:val="00624B80"/>
    <w:rsid w:val="006252EB"/>
    <w:rsid w:val="0062587D"/>
    <w:rsid w:val="00625D89"/>
    <w:rsid w:val="00625DBB"/>
    <w:rsid w:val="00625E0D"/>
    <w:rsid w:val="0062622A"/>
    <w:rsid w:val="0062682B"/>
    <w:rsid w:val="00626AAB"/>
    <w:rsid w:val="006275F2"/>
    <w:rsid w:val="00627AA3"/>
    <w:rsid w:val="00630A69"/>
    <w:rsid w:val="006324C1"/>
    <w:rsid w:val="00632ACD"/>
    <w:rsid w:val="00633234"/>
    <w:rsid w:val="00633A9B"/>
    <w:rsid w:val="0063524F"/>
    <w:rsid w:val="00636763"/>
    <w:rsid w:val="00636B30"/>
    <w:rsid w:val="006410F7"/>
    <w:rsid w:val="00642217"/>
    <w:rsid w:val="00643D25"/>
    <w:rsid w:val="0064441F"/>
    <w:rsid w:val="006448E3"/>
    <w:rsid w:val="006449B5"/>
    <w:rsid w:val="00644B5B"/>
    <w:rsid w:val="0064539B"/>
    <w:rsid w:val="00645B2D"/>
    <w:rsid w:val="00645D58"/>
    <w:rsid w:val="00645F02"/>
    <w:rsid w:val="006472E5"/>
    <w:rsid w:val="006476F6"/>
    <w:rsid w:val="0064774B"/>
    <w:rsid w:val="0064774D"/>
    <w:rsid w:val="00647896"/>
    <w:rsid w:val="00647940"/>
    <w:rsid w:val="006479C4"/>
    <w:rsid w:val="00647E1C"/>
    <w:rsid w:val="006507C6"/>
    <w:rsid w:val="0065139A"/>
    <w:rsid w:val="006525C2"/>
    <w:rsid w:val="00652B5E"/>
    <w:rsid w:val="00653648"/>
    <w:rsid w:val="00653676"/>
    <w:rsid w:val="00653C36"/>
    <w:rsid w:val="00654B6E"/>
    <w:rsid w:val="0065529F"/>
    <w:rsid w:val="00655E47"/>
    <w:rsid w:val="00655E9D"/>
    <w:rsid w:val="006571ED"/>
    <w:rsid w:val="006572C3"/>
    <w:rsid w:val="00660792"/>
    <w:rsid w:val="00660C7B"/>
    <w:rsid w:val="00660E1B"/>
    <w:rsid w:val="0066193C"/>
    <w:rsid w:val="00661CED"/>
    <w:rsid w:val="0066232F"/>
    <w:rsid w:val="006628A5"/>
    <w:rsid w:val="00662905"/>
    <w:rsid w:val="00662FBD"/>
    <w:rsid w:val="006630E5"/>
    <w:rsid w:val="00663B3C"/>
    <w:rsid w:val="00664343"/>
    <w:rsid w:val="006646A1"/>
    <w:rsid w:val="006648CD"/>
    <w:rsid w:val="0066596C"/>
    <w:rsid w:val="00666233"/>
    <w:rsid w:val="006664F3"/>
    <w:rsid w:val="006668D3"/>
    <w:rsid w:val="00666BE1"/>
    <w:rsid w:val="00666FBC"/>
    <w:rsid w:val="00667F7A"/>
    <w:rsid w:val="006700C7"/>
    <w:rsid w:val="00670619"/>
    <w:rsid w:val="006709EA"/>
    <w:rsid w:val="00670B3B"/>
    <w:rsid w:val="0067118D"/>
    <w:rsid w:val="006711E6"/>
    <w:rsid w:val="00671AFA"/>
    <w:rsid w:val="00671B58"/>
    <w:rsid w:val="00671B72"/>
    <w:rsid w:val="00671C9C"/>
    <w:rsid w:val="00672A9D"/>
    <w:rsid w:val="00673821"/>
    <w:rsid w:val="0067472F"/>
    <w:rsid w:val="00674AEE"/>
    <w:rsid w:val="0067545B"/>
    <w:rsid w:val="0067568B"/>
    <w:rsid w:val="0067582E"/>
    <w:rsid w:val="00675BE0"/>
    <w:rsid w:val="00675F88"/>
    <w:rsid w:val="00675FD0"/>
    <w:rsid w:val="00676299"/>
    <w:rsid w:val="00676977"/>
    <w:rsid w:val="00676978"/>
    <w:rsid w:val="006774B0"/>
    <w:rsid w:val="00680BF8"/>
    <w:rsid w:val="00681937"/>
    <w:rsid w:val="00682108"/>
    <w:rsid w:val="006823D7"/>
    <w:rsid w:val="00682610"/>
    <w:rsid w:val="006828CB"/>
    <w:rsid w:val="006828FE"/>
    <w:rsid w:val="00682CCC"/>
    <w:rsid w:val="00682D2A"/>
    <w:rsid w:val="00682D81"/>
    <w:rsid w:val="00683BCD"/>
    <w:rsid w:val="00683E0B"/>
    <w:rsid w:val="00684848"/>
    <w:rsid w:val="00684B25"/>
    <w:rsid w:val="00684F12"/>
    <w:rsid w:val="0068531F"/>
    <w:rsid w:val="006854BB"/>
    <w:rsid w:val="00685E4A"/>
    <w:rsid w:val="006865D7"/>
    <w:rsid w:val="00686A9E"/>
    <w:rsid w:val="0068707D"/>
    <w:rsid w:val="00687C35"/>
    <w:rsid w:val="00687E3C"/>
    <w:rsid w:val="00687FB6"/>
    <w:rsid w:val="00691690"/>
    <w:rsid w:val="006921B7"/>
    <w:rsid w:val="00692462"/>
    <w:rsid w:val="00693217"/>
    <w:rsid w:val="0069356A"/>
    <w:rsid w:val="00693C3F"/>
    <w:rsid w:val="006940B5"/>
    <w:rsid w:val="00694573"/>
    <w:rsid w:val="006945A8"/>
    <w:rsid w:val="006948EF"/>
    <w:rsid w:val="0069495B"/>
    <w:rsid w:val="00695628"/>
    <w:rsid w:val="0069673A"/>
    <w:rsid w:val="006968BF"/>
    <w:rsid w:val="00696CF1"/>
    <w:rsid w:val="00696F7E"/>
    <w:rsid w:val="006972F6"/>
    <w:rsid w:val="00697B8A"/>
    <w:rsid w:val="00697FD0"/>
    <w:rsid w:val="006A03ED"/>
    <w:rsid w:val="006A0759"/>
    <w:rsid w:val="006A12D7"/>
    <w:rsid w:val="006A18D7"/>
    <w:rsid w:val="006A1F3A"/>
    <w:rsid w:val="006A27EA"/>
    <w:rsid w:val="006A2C39"/>
    <w:rsid w:val="006A308F"/>
    <w:rsid w:val="006A3405"/>
    <w:rsid w:val="006A3AC8"/>
    <w:rsid w:val="006A3CD8"/>
    <w:rsid w:val="006A3F96"/>
    <w:rsid w:val="006A4B79"/>
    <w:rsid w:val="006A5A88"/>
    <w:rsid w:val="006A6C5A"/>
    <w:rsid w:val="006A75CF"/>
    <w:rsid w:val="006B0552"/>
    <w:rsid w:val="006B123C"/>
    <w:rsid w:val="006B2489"/>
    <w:rsid w:val="006B2EBC"/>
    <w:rsid w:val="006B2F8F"/>
    <w:rsid w:val="006B3512"/>
    <w:rsid w:val="006B47F0"/>
    <w:rsid w:val="006B5990"/>
    <w:rsid w:val="006B6D99"/>
    <w:rsid w:val="006B72C0"/>
    <w:rsid w:val="006B7814"/>
    <w:rsid w:val="006B7B88"/>
    <w:rsid w:val="006C0294"/>
    <w:rsid w:val="006C05D5"/>
    <w:rsid w:val="006C0F2A"/>
    <w:rsid w:val="006C21DF"/>
    <w:rsid w:val="006C2D31"/>
    <w:rsid w:val="006C38BE"/>
    <w:rsid w:val="006C3CF5"/>
    <w:rsid w:val="006C45D2"/>
    <w:rsid w:val="006C4750"/>
    <w:rsid w:val="006C480D"/>
    <w:rsid w:val="006C48F4"/>
    <w:rsid w:val="006C4D7A"/>
    <w:rsid w:val="006C4FEF"/>
    <w:rsid w:val="006C5D3C"/>
    <w:rsid w:val="006C6FA5"/>
    <w:rsid w:val="006C74D6"/>
    <w:rsid w:val="006C7642"/>
    <w:rsid w:val="006D07C1"/>
    <w:rsid w:val="006D0DCF"/>
    <w:rsid w:val="006D124B"/>
    <w:rsid w:val="006D14AE"/>
    <w:rsid w:val="006D1A09"/>
    <w:rsid w:val="006D212F"/>
    <w:rsid w:val="006D2B28"/>
    <w:rsid w:val="006D2CC0"/>
    <w:rsid w:val="006D2DBB"/>
    <w:rsid w:val="006D33E4"/>
    <w:rsid w:val="006D34A8"/>
    <w:rsid w:val="006D3888"/>
    <w:rsid w:val="006D45D8"/>
    <w:rsid w:val="006D4E83"/>
    <w:rsid w:val="006D591F"/>
    <w:rsid w:val="006D5BBC"/>
    <w:rsid w:val="006D67B8"/>
    <w:rsid w:val="006D6F33"/>
    <w:rsid w:val="006D718B"/>
    <w:rsid w:val="006E0205"/>
    <w:rsid w:val="006E0A92"/>
    <w:rsid w:val="006E0D11"/>
    <w:rsid w:val="006E15A3"/>
    <w:rsid w:val="006E1D65"/>
    <w:rsid w:val="006E243C"/>
    <w:rsid w:val="006E2E5A"/>
    <w:rsid w:val="006E35D0"/>
    <w:rsid w:val="006E489C"/>
    <w:rsid w:val="006E4EC7"/>
    <w:rsid w:val="006E510C"/>
    <w:rsid w:val="006E56C9"/>
    <w:rsid w:val="006E5BDD"/>
    <w:rsid w:val="006E6123"/>
    <w:rsid w:val="006E62C5"/>
    <w:rsid w:val="006E68F6"/>
    <w:rsid w:val="006E6966"/>
    <w:rsid w:val="006E7031"/>
    <w:rsid w:val="006E7C82"/>
    <w:rsid w:val="006F0174"/>
    <w:rsid w:val="006F0509"/>
    <w:rsid w:val="006F07C2"/>
    <w:rsid w:val="006F0A00"/>
    <w:rsid w:val="006F0E83"/>
    <w:rsid w:val="006F18E7"/>
    <w:rsid w:val="006F25C4"/>
    <w:rsid w:val="006F260D"/>
    <w:rsid w:val="006F2D25"/>
    <w:rsid w:val="006F35FA"/>
    <w:rsid w:val="006F393F"/>
    <w:rsid w:val="006F3FE3"/>
    <w:rsid w:val="006F4961"/>
    <w:rsid w:val="006F4ACC"/>
    <w:rsid w:val="006F53BD"/>
    <w:rsid w:val="006F5656"/>
    <w:rsid w:val="006F56A3"/>
    <w:rsid w:val="006F62D3"/>
    <w:rsid w:val="006F6AE2"/>
    <w:rsid w:val="006F6CA0"/>
    <w:rsid w:val="006F6FB5"/>
    <w:rsid w:val="00700687"/>
    <w:rsid w:val="00701509"/>
    <w:rsid w:val="00702194"/>
    <w:rsid w:val="007025B4"/>
    <w:rsid w:val="00702718"/>
    <w:rsid w:val="007027FE"/>
    <w:rsid w:val="0070321D"/>
    <w:rsid w:val="0070362F"/>
    <w:rsid w:val="00703682"/>
    <w:rsid w:val="007037A8"/>
    <w:rsid w:val="00703AED"/>
    <w:rsid w:val="00703C56"/>
    <w:rsid w:val="00703F33"/>
    <w:rsid w:val="007041DD"/>
    <w:rsid w:val="0070425B"/>
    <w:rsid w:val="00705D9A"/>
    <w:rsid w:val="007066D8"/>
    <w:rsid w:val="0070704C"/>
    <w:rsid w:val="007071CC"/>
    <w:rsid w:val="0070742E"/>
    <w:rsid w:val="007078D6"/>
    <w:rsid w:val="00710318"/>
    <w:rsid w:val="0071054E"/>
    <w:rsid w:val="007108B0"/>
    <w:rsid w:val="00710D27"/>
    <w:rsid w:val="0071126A"/>
    <w:rsid w:val="007121FC"/>
    <w:rsid w:val="007126F8"/>
    <w:rsid w:val="00714725"/>
    <w:rsid w:val="00714AD3"/>
    <w:rsid w:val="00714CDB"/>
    <w:rsid w:val="00714DBD"/>
    <w:rsid w:val="0071552C"/>
    <w:rsid w:val="007160F1"/>
    <w:rsid w:val="00716E3D"/>
    <w:rsid w:val="00717235"/>
    <w:rsid w:val="00717B2C"/>
    <w:rsid w:val="00720126"/>
    <w:rsid w:val="0072078B"/>
    <w:rsid w:val="00720D0A"/>
    <w:rsid w:val="007210C9"/>
    <w:rsid w:val="00721673"/>
    <w:rsid w:val="00721A51"/>
    <w:rsid w:val="00721F4E"/>
    <w:rsid w:val="00722090"/>
    <w:rsid w:val="00722356"/>
    <w:rsid w:val="00723AE4"/>
    <w:rsid w:val="007243DE"/>
    <w:rsid w:val="00724A47"/>
    <w:rsid w:val="00724FF8"/>
    <w:rsid w:val="0072587A"/>
    <w:rsid w:val="00725C3A"/>
    <w:rsid w:val="007262C3"/>
    <w:rsid w:val="0072633A"/>
    <w:rsid w:val="0072654C"/>
    <w:rsid w:val="00726BDC"/>
    <w:rsid w:val="00727D39"/>
    <w:rsid w:val="0073049C"/>
    <w:rsid w:val="00730B8B"/>
    <w:rsid w:val="00731A47"/>
    <w:rsid w:val="007323F4"/>
    <w:rsid w:val="00732466"/>
    <w:rsid w:val="007324ED"/>
    <w:rsid w:val="00732B7B"/>
    <w:rsid w:val="00733149"/>
    <w:rsid w:val="00733538"/>
    <w:rsid w:val="0073367C"/>
    <w:rsid w:val="007336D6"/>
    <w:rsid w:val="00734A0C"/>
    <w:rsid w:val="00734BE3"/>
    <w:rsid w:val="00734F16"/>
    <w:rsid w:val="00735B46"/>
    <w:rsid w:val="00735D33"/>
    <w:rsid w:val="00735E9D"/>
    <w:rsid w:val="00735F00"/>
    <w:rsid w:val="00735F97"/>
    <w:rsid w:val="00736AB8"/>
    <w:rsid w:val="00736B34"/>
    <w:rsid w:val="00737E49"/>
    <w:rsid w:val="00740B29"/>
    <w:rsid w:val="007416E1"/>
    <w:rsid w:val="00742347"/>
    <w:rsid w:val="007428A4"/>
    <w:rsid w:val="007428B6"/>
    <w:rsid w:val="00742B71"/>
    <w:rsid w:val="00742E38"/>
    <w:rsid w:val="00742F01"/>
    <w:rsid w:val="0074353E"/>
    <w:rsid w:val="00743661"/>
    <w:rsid w:val="00744DF8"/>
    <w:rsid w:val="0074504A"/>
    <w:rsid w:val="00745102"/>
    <w:rsid w:val="007456C2"/>
    <w:rsid w:val="00745895"/>
    <w:rsid w:val="0074648A"/>
    <w:rsid w:val="00747E58"/>
    <w:rsid w:val="00750160"/>
    <w:rsid w:val="007505C0"/>
    <w:rsid w:val="00751331"/>
    <w:rsid w:val="00751601"/>
    <w:rsid w:val="00751881"/>
    <w:rsid w:val="00751EBB"/>
    <w:rsid w:val="00752138"/>
    <w:rsid w:val="00752523"/>
    <w:rsid w:val="00752EB9"/>
    <w:rsid w:val="00753771"/>
    <w:rsid w:val="00753BCE"/>
    <w:rsid w:val="0075433E"/>
    <w:rsid w:val="00754912"/>
    <w:rsid w:val="00754D01"/>
    <w:rsid w:val="00755260"/>
    <w:rsid w:val="0075578A"/>
    <w:rsid w:val="00755B1F"/>
    <w:rsid w:val="00755C31"/>
    <w:rsid w:val="007564DD"/>
    <w:rsid w:val="00756F12"/>
    <w:rsid w:val="00756FD6"/>
    <w:rsid w:val="007570DE"/>
    <w:rsid w:val="00757736"/>
    <w:rsid w:val="007577AB"/>
    <w:rsid w:val="00757B07"/>
    <w:rsid w:val="00757E64"/>
    <w:rsid w:val="00760C77"/>
    <w:rsid w:val="00761483"/>
    <w:rsid w:val="007618A4"/>
    <w:rsid w:val="00761AAE"/>
    <w:rsid w:val="00761C45"/>
    <w:rsid w:val="00761CA2"/>
    <w:rsid w:val="00761CF1"/>
    <w:rsid w:val="00761E21"/>
    <w:rsid w:val="00761E89"/>
    <w:rsid w:val="00762A38"/>
    <w:rsid w:val="007634F5"/>
    <w:rsid w:val="007637DB"/>
    <w:rsid w:val="00763BA1"/>
    <w:rsid w:val="00764422"/>
    <w:rsid w:val="007649BD"/>
    <w:rsid w:val="00764F43"/>
    <w:rsid w:val="00766869"/>
    <w:rsid w:val="00766D2F"/>
    <w:rsid w:val="00767A21"/>
    <w:rsid w:val="007701EB"/>
    <w:rsid w:val="00771262"/>
    <w:rsid w:val="0077155F"/>
    <w:rsid w:val="00771E76"/>
    <w:rsid w:val="00772848"/>
    <w:rsid w:val="007729F8"/>
    <w:rsid w:val="00772C6D"/>
    <w:rsid w:val="00773184"/>
    <w:rsid w:val="007731ED"/>
    <w:rsid w:val="00773512"/>
    <w:rsid w:val="007748FF"/>
    <w:rsid w:val="00774CD0"/>
    <w:rsid w:val="00774E6A"/>
    <w:rsid w:val="00774F5D"/>
    <w:rsid w:val="00775E85"/>
    <w:rsid w:val="00775F98"/>
    <w:rsid w:val="00776BEC"/>
    <w:rsid w:val="007778BD"/>
    <w:rsid w:val="007778F0"/>
    <w:rsid w:val="00780A83"/>
    <w:rsid w:val="00780BFB"/>
    <w:rsid w:val="007810FD"/>
    <w:rsid w:val="00781772"/>
    <w:rsid w:val="00781A7C"/>
    <w:rsid w:val="00782422"/>
    <w:rsid w:val="007824F9"/>
    <w:rsid w:val="007829CC"/>
    <w:rsid w:val="00782D3F"/>
    <w:rsid w:val="0078329E"/>
    <w:rsid w:val="0078437D"/>
    <w:rsid w:val="00784C48"/>
    <w:rsid w:val="00784D3C"/>
    <w:rsid w:val="007854A0"/>
    <w:rsid w:val="0078577C"/>
    <w:rsid w:val="00785817"/>
    <w:rsid w:val="0078592D"/>
    <w:rsid w:val="00785AF4"/>
    <w:rsid w:val="00786024"/>
    <w:rsid w:val="00786450"/>
    <w:rsid w:val="00786931"/>
    <w:rsid w:val="00786CCA"/>
    <w:rsid w:val="00786E57"/>
    <w:rsid w:val="007879DC"/>
    <w:rsid w:val="00787B2D"/>
    <w:rsid w:val="00790BC2"/>
    <w:rsid w:val="00790D08"/>
    <w:rsid w:val="00790EFF"/>
    <w:rsid w:val="00791055"/>
    <w:rsid w:val="00791230"/>
    <w:rsid w:val="0079165B"/>
    <w:rsid w:val="0079227E"/>
    <w:rsid w:val="00792446"/>
    <w:rsid w:val="00793432"/>
    <w:rsid w:val="00793D81"/>
    <w:rsid w:val="0079435B"/>
    <w:rsid w:val="007958A1"/>
    <w:rsid w:val="00796490"/>
    <w:rsid w:val="007967A8"/>
    <w:rsid w:val="00797708"/>
    <w:rsid w:val="00797736"/>
    <w:rsid w:val="007977D6"/>
    <w:rsid w:val="007A07E0"/>
    <w:rsid w:val="007A10D7"/>
    <w:rsid w:val="007A23BD"/>
    <w:rsid w:val="007A2B55"/>
    <w:rsid w:val="007A2E95"/>
    <w:rsid w:val="007A32AC"/>
    <w:rsid w:val="007A34F3"/>
    <w:rsid w:val="007A3509"/>
    <w:rsid w:val="007A3AB3"/>
    <w:rsid w:val="007A3CF4"/>
    <w:rsid w:val="007A4388"/>
    <w:rsid w:val="007A443A"/>
    <w:rsid w:val="007A4722"/>
    <w:rsid w:val="007A4E36"/>
    <w:rsid w:val="007A5460"/>
    <w:rsid w:val="007A5A6B"/>
    <w:rsid w:val="007A5BDA"/>
    <w:rsid w:val="007A5D61"/>
    <w:rsid w:val="007A63FC"/>
    <w:rsid w:val="007A653F"/>
    <w:rsid w:val="007A6B82"/>
    <w:rsid w:val="007A6DFB"/>
    <w:rsid w:val="007A6EDB"/>
    <w:rsid w:val="007A70EA"/>
    <w:rsid w:val="007A76FB"/>
    <w:rsid w:val="007B025C"/>
    <w:rsid w:val="007B04D9"/>
    <w:rsid w:val="007B091B"/>
    <w:rsid w:val="007B0931"/>
    <w:rsid w:val="007B1A75"/>
    <w:rsid w:val="007B1C2A"/>
    <w:rsid w:val="007B2458"/>
    <w:rsid w:val="007B24F4"/>
    <w:rsid w:val="007B27D3"/>
    <w:rsid w:val="007B27DA"/>
    <w:rsid w:val="007B352C"/>
    <w:rsid w:val="007B3974"/>
    <w:rsid w:val="007B4269"/>
    <w:rsid w:val="007B5A30"/>
    <w:rsid w:val="007B638D"/>
    <w:rsid w:val="007B63DE"/>
    <w:rsid w:val="007B681A"/>
    <w:rsid w:val="007B6F3A"/>
    <w:rsid w:val="007B7098"/>
    <w:rsid w:val="007B757D"/>
    <w:rsid w:val="007B7792"/>
    <w:rsid w:val="007C04EB"/>
    <w:rsid w:val="007C1281"/>
    <w:rsid w:val="007C14A1"/>
    <w:rsid w:val="007C15B3"/>
    <w:rsid w:val="007C16EF"/>
    <w:rsid w:val="007C221F"/>
    <w:rsid w:val="007C29AA"/>
    <w:rsid w:val="007C3BDB"/>
    <w:rsid w:val="007C3E7F"/>
    <w:rsid w:val="007C4192"/>
    <w:rsid w:val="007C4FD8"/>
    <w:rsid w:val="007C5D26"/>
    <w:rsid w:val="007C61C4"/>
    <w:rsid w:val="007C61FC"/>
    <w:rsid w:val="007C63BF"/>
    <w:rsid w:val="007C69B0"/>
    <w:rsid w:val="007C6CBB"/>
    <w:rsid w:val="007C6D97"/>
    <w:rsid w:val="007D18F9"/>
    <w:rsid w:val="007D1DDF"/>
    <w:rsid w:val="007D253B"/>
    <w:rsid w:val="007D2A90"/>
    <w:rsid w:val="007D2BF8"/>
    <w:rsid w:val="007D2FF7"/>
    <w:rsid w:val="007D31C0"/>
    <w:rsid w:val="007D3829"/>
    <w:rsid w:val="007D3953"/>
    <w:rsid w:val="007D3981"/>
    <w:rsid w:val="007D39F2"/>
    <w:rsid w:val="007D3D94"/>
    <w:rsid w:val="007D3D9F"/>
    <w:rsid w:val="007D3E1F"/>
    <w:rsid w:val="007D4147"/>
    <w:rsid w:val="007D4561"/>
    <w:rsid w:val="007D47CE"/>
    <w:rsid w:val="007D507B"/>
    <w:rsid w:val="007D5970"/>
    <w:rsid w:val="007D5E7C"/>
    <w:rsid w:val="007D604E"/>
    <w:rsid w:val="007D73A1"/>
    <w:rsid w:val="007D75AA"/>
    <w:rsid w:val="007D7825"/>
    <w:rsid w:val="007D7C50"/>
    <w:rsid w:val="007D7CBD"/>
    <w:rsid w:val="007D7FE7"/>
    <w:rsid w:val="007E0850"/>
    <w:rsid w:val="007E12C1"/>
    <w:rsid w:val="007E1387"/>
    <w:rsid w:val="007E13D2"/>
    <w:rsid w:val="007E1904"/>
    <w:rsid w:val="007E22A0"/>
    <w:rsid w:val="007E26B4"/>
    <w:rsid w:val="007E27ED"/>
    <w:rsid w:val="007E2A58"/>
    <w:rsid w:val="007E334A"/>
    <w:rsid w:val="007E36A5"/>
    <w:rsid w:val="007E3FB5"/>
    <w:rsid w:val="007E4302"/>
    <w:rsid w:val="007E4EFE"/>
    <w:rsid w:val="007E5856"/>
    <w:rsid w:val="007E5AAE"/>
    <w:rsid w:val="007E5C1E"/>
    <w:rsid w:val="007E5C32"/>
    <w:rsid w:val="007E604B"/>
    <w:rsid w:val="007E6921"/>
    <w:rsid w:val="007E6D02"/>
    <w:rsid w:val="007E7B34"/>
    <w:rsid w:val="007E7EF6"/>
    <w:rsid w:val="007F0271"/>
    <w:rsid w:val="007F0552"/>
    <w:rsid w:val="007F06DB"/>
    <w:rsid w:val="007F0D96"/>
    <w:rsid w:val="007F0FA1"/>
    <w:rsid w:val="007F0FB6"/>
    <w:rsid w:val="007F124E"/>
    <w:rsid w:val="007F2003"/>
    <w:rsid w:val="007F3134"/>
    <w:rsid w:val="007F315F"/>
    <w:rsid w:val="007F33D8"/>
    <w:rsid w:val="007F4262"/>
    <w:rsid w:val="007F4539"/>
    <w:rsid w:val="007F4B10"/>
    <w:rsid w:val="007F4D4A"/>
    <w:rsid w:val="007F5233"/>
    <w:rsid w:val="007F57E5"/>
    <w:rsid w:val="007F5B2D"/>
    <w:rsid w:val="007F65C0"/>
    <w:rsid w:val="007F6F02"/>
    <w:rsid w:val="007F71B1"/>
    <w:rsid w:val="007F7630"/>
    <w:rsid w:val="007F7D75"/>
    <w:rsid w:val="00800232"/>
    <w:rsid w:val="00800EBD"/>
    <w:rsid w:val="0080122C"/>
    <w:rsid w:val="00801B54"/>
    <w:rsid w:val="00801F52"/>
    <w:rsid w:val="00802700"/>
    <w:rsid w:val="0080273A"/>
    <w:rsid w:val="00802847"/>
    <w:rsid w:val="00802993"/>
    <w:rsid w:val="00802E5D"/>
    <w:rsid w:val="008039AA"/>
    <w:rsid w:val="00803A3A"/>
    <w:rsid w:val="0080415D"/>
    <w:rsid w:val="00804F0C"/>
    <w:rsid w:val="00805025"/>
    <w:rsid w:val="0080502B"/>
    <w:rsid w:val="00805211"/>
    <w:rsid w:val="0080563A"/>
    <w:rsid w:val="00806E64"/>
    <w:rsid w:val="008070BC"/>
    <w:rsid w:val="008070C1"/>
    <w:rsid w:val="00807375"/>
    <w:rsid w:val="00807705"/>
    <w:rsid w:val="0081092F"/>
    <w:rsid w:val="00810F29"/>
    <w:rsid w:val="008112D5"/>
    <w:rsid w:val="00811630"/>
    <w:rsid w:val="00811871"/>
    <w:rsid w:val="0081211D"/>
    <w:rsid w:val="008123FD"/>
    <w:rsid w:val="00813B42"/>
    <w:rsid w:val="00813C5A"/>
    <w:rsid w:val="00814152"/>
    <w:rsid w:val="00814423"/>
    <w:rsid w:val="00815492"/>
    <w:rsid w:val="00815B9A"/>
    <w:rsid w:val="00815C47"/>
    <w:rsid w:val="00817171"/>
    <w:rsid w:val="008173EC"/>
    <w:rsid w:val="00817DA4"/>
    <w:rsid w:val="00817E2B"/>
    <w:rsid w:val="00817F20"/>
    <w:rsid w:val="0082062E"/>
    <w:rsid w:val="0082103B"/>
    <w:rsid w:val="0082264E"/>
    <w:rsid w:val="00822895"/>
    <w:rsid w:val="00822A98"/>
    <w:rsid w:val="00822E67"/>
    <w:rsid w:val="00823868"/>
    <w:rsid w:val="00823DA8"/>
    <w:rsid w:val="00824FCD"/>
    <w:rsid w:val="0082550F"/>
    <w:rsid w:val="00825B24"/>
    <w:rsid w:val="00825BFC"/>
    <w:rsid w:val="00826015"/>
    <w:rsid w:val="008268ED"/>
    <w:rsid w:val="00826C31"/>
    <w:rsid w:val="00827048"/>
    <w:rsid w:val="008302A5"/>
    <w:rsid w:val="0083147C"/>
    <w:rsid w:val="0083160B"/>
    <w:rsid w:val="00831797"/>
    <w:rsid w:val="00832895"/>
    <w:rsid w:val="0083316E"/>
    <w:rsid w:val="008331E3"/>
    <w:rsid w:val="0083354F"/>
    <w:rsid w:val="00833FCE"/>
    <w:rsid w:val="0083405A"/>
    <w:rsid w:val="00834C0F"/>
    <w:rsid w:val="00835B12"/>
    <w:rsid w:val="0083650C"/>
    <w:rsid w:val="00836609"/>
    <w:rsid w:val="0083672F"/>
    <w:rsid w:val="008375CB"/>
    <w:rsid w:val="008400B5"/>
    <w:rsid w:val="00840411"/>
    <w:rsid w:val="00841053"/>
    <w:rsid w:val="008414E4"/>
    <w:rsid w:val="0084166D"/>
    <w:rsid w:val="008427AE"/>
    <w:rsid w:val="00843DE7"/>
    <w:rsid w:val="00844006"/>
    <w:rsid w:val="00844248"/>
    <w:rsid w:val="00844D10"/>
    <w:rsid w:val="00845090"/>
    <w:rsid w:val="008454F0"/>
    <w:rsid w:val="0084619D"/>
    <w:rsid w:val="008461CA"/>
    <w:rsid w:val="00846B3E"/>
    <w:rsid w:val="00846E24"/>
    <w:rsid w:val="008471E6"/>
    <w:rsid w:val="0084767F"/>
    <w:rsid w:val="008476C5"/>
    <w:rsid w:val="008479E1"/>
    <w:rsid w:val="00847AF3"/>
    <w:rsid w:val="00847B72"/>
    <w:rsid w:val="00847C44"/>
    <w:rsid w:val="00847CBF"/>
    <w:rsid w:val="008503EE"/>
    <w:rsid w:val="008508B8"/>
    <w:rsid w:val="00850C38"/>
    <w:rsid w:val="00850CF6"/>
    <w:rsid w:val="00850FBF"/>
    <w:rsid w:val="008516A6"/>
    <w:rsid w:val="00851A4D"/>
    <w:rsid w:val="00851EA9"/>
    <w:rsid w:val="00851F1A"/>
    <w:rsid w:val="00851FC5"/>
    <w:rsid w:val="00852D9F"/>
    <w:rsid w:val="00852E42"/>
    <w:rsid w:val="00852ED8"/>
    <w:rsid w:val="008539F0"/>
    <w:rsid w:val="00854968"/>
    <w:rsid w:val="00854DB5"/>
    <w:rsid w:val="00854DC3"/>
    <w:rsid w:val="008553FA"/>
    <w:rsid w:val="008558DD"/>
    <w:rsid w:val="00855A67"/>
    <w:rsid w:val="00855C93"/>
    <w:rsid w:val="008565A0"/>
    <w:rsid w:val="00856873"/>
    <w:rsid w:val="00856AF6"/>
    <w:rsid w:val="008579E2"/>
    <w:rsid w:val="00857DA7"/>
    <w:rsid w:val="00857F0A"/>
    <w:rsid w:val="00860328"/>
    <w:rsid w:val="0086087A"/>
    <w:rsid w:val="00861969"/>
    <w:rsid w:val="0086202D"/>
    <w:rsid w:val="00862200"/>
    <w:rsid w:val="00862A95"/>
    <w:rsid w:val="00862FFD"/>
    <w:rsid w:val="008632C4"/>
    <w:rsid w:val="00863CC2"/>
    <w:rsid w:val="00863FF2"/>
    <w:rsid w:val="00864129"/>
    <w:rsid w:val="0086438D"/>
    <w:rsid w:val="008646F1"/>
    <w:rsid w:val="00865546"/>
    <w:rsid w:val="00865D14"/>
    <w:rsid w:val="00865DE7"/>
    <w:rsid w:val="008662DA"/>
    <w:rsid w:val="0086679D"/>
    <w:rsid w:val="008669C8"/>
    <w:rsid w:val="00866A98"/>
    <w:rsid w:val="00866B42"/>
    <w:rsid w:val="0087039A"/>
    <w:rsid w:val="0087049E"/>
    <w:rsid w:val="00870546"/>
    <w:rsid w:val="00870F43"/>
    <w:rsid w:val="00871092"/>
    <w:rsid w:val="0087135C"/>
    <w:rsid w:val="00871922"/>
    <w:rsid w:val="00871B51"/>
    <w:rsid w:val="008729C1"/>
    <w:rsid w:val="008743B2"/>
    <w:rsid w:val="008743FC"/>
    <w:rsid w:val="00874CE8"/>
    <w:rsid w:val="00874DC2"/>
    <w:rsid w:val="008757FB"/>
    <w:rsid w:val="008758B4"/>
    <w:rsid w:val="00876DFF"/>
    <w:rsid w:val="00876E3E"/>
    <w:rsid w:val="008802DD"/>
    <w:rsid w:val="008805DE"/>
    <w:rsid w:val="00880CF6"/>
    <w:rsid w:val="0088202F"/>
    <w:rsid w:val="00882E64"/>
    <w:rsid w:val="00883765"/>
    <w:rsid w:val="00883841"/>
    <w:rsid w:val="00883B2E"/>
    <w:rsid w:val="00883D63"/>
    <w:rsid w:val="0088472A"/>
    <w:rsid w:val="00885557"/>
    <w:rsid w:val="008857C3"/>
    <w:rsid w:val="0088597D"/>
    <w:rsid w:val="00885B4D"/>
    <w:rsid w:val="00885DFC"/>
    <w:rsid w:val="0088636B"/>
    <w:rsid w:val="00886A87"/>
    <w:rsid w:val="0088758E"/>
    <w:rsid w:val="0089001C"/>
    <w:rsid w:val="0089010E"/>
    <w:rsid w:val="00891AC8"/>
    <w:rsid w:val="00892807"/>
    <w:rsid w:val="00892FAD"/>
    <w:rsid w:val="00893DA9"/>
    <w:rsid w:val="00894517"/>
    <w:rsid w:val="0089470C"/>
    <w:rsid w:val="00894836"/>
    <w:rsid w:val="00894AD2"/>
    <w:rsid w:val="00894B51"/>
    <w:rsid w:val="00894D3D"/>
    <w:rsid w:val="0089530C"/>
    <w:rsid w:val="00895728"/>
    <w:rsid w:val="008964AE"/>
    <w:rsid w:val="008965F3"/>
    <w:rsid w:val="00896F5E"/>
    <w:rsid w:val="0089768B"/>
    <w:rsid w:val="00897E98"/>
    <w:rsid w:val="008A092C"/>
    <w:rsid w:val="008A0AD1"/>
    <w:rsid w:val="008A0DC1"/>
    <w:rsid w:val="008A0EFC"/>
    <w:rsid w:val="008A0F5D"/>
    <w:rsid w:val="008A110F"/>
    <w:rsid w:val="008A1491"/>
    <w:rsid w:val="008A14BA"/>
    <w:rsid w:val="008A1681"/>
    <w:rsid w:val="008A29F6"/>
    <w:rsid w:val="008A3068"/>
    <w:rsid w:val="008A354A"/>
    <w:rsid w:val="008A3D5A"/>
    <w:rsid w:val="008A3F9C"/>
    <w:rsid w:val="008A46DC"/>
    <w:rsid w:val="008A495C"/>
    <w:rsid w:val="008A4983"/>
    <w:rsid w:val="008A4BEB"/>
    <w:rsid w:val="008A4CAB"/>
    <w:rsid w:val="008A5573"/>
    <w:rsid w:val="008A6069"/>
    <w:rsid w:val="008A616C"/>
    <w:rsid w:val="008A621C"/>
    <w:rsid w:val="008A7A1C"/>
    <w:rsid w:val="008B00BD"/>
    <w:rsid w:val="008B076B"/>
    <w:rsid w:val="008B0808"/>
    <w:rsid w:val="008B0949"/>
    <w:rsid w:val="008B0AD5"/>
    <w:rsid w:val="008B0BBC"/>
    <w:rsid w:val="008B0C41"/>
    <w:rsid w:val="008B0F7B"/>
    <w:rsid w:val="008B1180"/>
    <w:rsid w:val="008B11CE"/>
    <w:rsid w:val="008B1F08"/>
    <w:rsid w:val="008B255D"/>
    <w:rsid w:val="008B2645"/>
    <w:rsid w:val="008B2ABA"/>
    <w:rsid w:val="008B33A7"/>
    <w:rsid w:val="008B3B26"/>
    <w:rsid w:val="008B42A3"/>
    <w:rsid w:val="008B52B5"/>
    <w:rsid w:val="008B54D8"/>
    <w:rsid w:val="008B56D2"/>
    <w:rsid w:val="008B57BC"/>
    <w:rsid w:val="008B5AA5"/>
    <w:rsid w:val="008B5E75"/>
    <w:rsid w:val="008B63AD"/>
    <w:rsid w:val="008B6C6F"/>
    <w:rsid w:val="008B6E50"/>
    <w:rsid w:val="008B703D"/>
    <w:rsid w:val="008B723C"/>
    <w:rsid w:val="008C001B"/>
    <w:rsid w:val="008C007D"/>
    <w:rsid w:val="008C0368"/>
    <w:rsid w:val="008C0E34"/>
    <w:rsid w:val="008C17B5"/>
    <w:rsid w:val="008C1F2D"/>
    <w:rsid w:val="008C1F5E"/>
    <w:rsid w:val="008C21C1"/>
    <w:rsid w:val="008C231A"/>
    <w:rsid w:val="008C2468"/>
    <w:rsid w:val="008C246C"/>
    <w:rsid w:val="008C36BB"/>
    <w:rsid w:val="008C36CA"/>
    <w:rsid w:val="008C3835"/>
    <w:rsid w:val="008C4331"/>
    <w:rsid w:val="008C4E40"/>
    <w:rsid w:val="008C51E4"/>
    <w:rsid w:val="008C58FE"/>
    <w:rsid w:val="008C6198"/>
    <w:rsid w:val="008C6619"/>
    <w:rsid w:val="008C6952"/>
    <w:rsid w:val="008C7DEC"/>
    <w:rsid w:val="008D0879"/>
    <w:rsid w:val="008D2099"/>
    <w:rsid w:val="008D20F3"/>
    <w:rsid w:val="008D3283"/>
    <w:rsid w:val="008D34F7"/>
    <w:rsid w:val="008D3714"/>
    <w:rsid w:val="008D3A6B"/>
    <w:rsid w:val="008D443B"/>
    <w:rsid w:val="008D44A7"/>
    <w:rsid w:val="008D5A5A"/>
    <w:rsid w:val="008D6348"/>
    <w:rsid w:val="008D760F"/>
    <w:rsid w:val="008D7C85"/>
    <w:rsid w:val="008E13AF"/>
    <w:rsid w:val="008E13C5"/>
    <w:rsid w:val="008E1462"/>
    <w:rsid w:val="008E14EC"/>
    <w:rsid w:val="008E171C"/>
    <w:rsid w:val="008E2586"/>
    <w:rsid w:val="008E2A0D"/>
    <w:rsid w:val="008E3AF2"/>
    <w:rsid w:val="008E4EA1"/>
    <w:rsid w:val="008E5285"/>
    <w:rsid w:val="008E5A45"/>
    <w:rsid w:val="008E5A8B"/>
    <w:rsid w:val="008E5F4D"/>
    <w:rsid w:val="008E62A1"/>
    <w:rsid w:val="008E68EC"/>
    <w:rsid w:val="008E6B74"/>
    <w:rsid w:val="008E6D9B"/>
    <w:rsid w:val="008E78A1"/>
    <w:rsid w:val="008E7A89"/>
    <w:rsid w:val="008E7EAE"/>
    <w:rsid w:val="008F001C"/>
    <w:rsid w:val="008F02AD"/>
    <w:rsid w:val="008F08BB"/>
    <w:rsid w:val="008F0FDA"/>
    <w:rsid w:val="008F100F"/>
    <w:rsid w:val="008F101C"/>
    <w:rsid w:val="008F147C"/>
    <w:rsid w:val="008F1985"/>
    <w:rsid w:val="008F1AD3"/>
    <w:rsid w:val="008F2098"/>
    <w:rsid w:val="008F22B5"/>
    <w:rsid w:val="008F2384"/>
    <w:rsid w:val="008F24EB"/>
    <w:rsid w:val="008F2DAC"/>
    <w:rsid w:val="008F3318"/>
    <w:rsid w:val="008F361F"/>
    <w:rsid w:val="008F4BAB"/>
    <w:rsid w:val="008F4F55"/>
    <w:rsid w:val="008F5073"/>
    <w:rsid w:val="008F50BB"/>
    <w:rsid w:val="008F52CF"/>
    <w:rsid w:val="008F52EA"/>
    <w:rsid w:val="008F5999"/>
    <w:rsid w:val="008F5E9F"/>
    <w:rsid w:val="008F5F4F"/>
    <w:rsid w:val="008F633E"/>
    <w:rsid w:val="008F639E"/>
    <w:rsid w:val="008F64CF"/>
    <w:rsid w:val="008F6FF2"/>
    <w:rsid w:val="008F720D"/>
    <w:rsid w:val="008F7321"/>
    <w:rsid w:val="008F75C7"/>
    <w:rsid w:val="008F7B41"/>
    <w:rsid w:val="008F7DA1"/>
    <w:rsid w:val="00900473"/>
    <w:rsid w:val="009006ED"/>
    <w:rsid w:val="009007BC"/>
    <w:rsid w:val="00901A03"/>
    <w:rsid w:val="00901E94"/>
    <w:rsid w:val="0090296B"/>
    <w:rsid w:val="00902C01"/>
    <w:rsid w:val="00902DF5"/>
    <w:rsid w:val="00902EA8"/>
    <w:rsid w:val="00903991"/>
    <w:rsid w:val="00903D3A"/>
    <w:rsid w:val="00904077"/>
    <w:rsid w:val="009047AD"/>
    <w:rsid w:val="009052CC"/>
    <w:rsid w:val="0090599B"/>
    <w:rsid w:val="0090764D"/>
    <w:rsid w:val="0091045F"/>
    <w:rsid w:val="00910461"/>
    <w:rsid w:val="0091049A"/>
    <w:rsid w:val="00911BE3"/>
    <w:rsid w:val="0091215E"/>
    <w:rsid w:val="00912274"/>
    <w:rsid w:val="009123A2"/>
    <w:rsid w:val="00912E34"/>
    <w:rsid w:val="00912FD9"/>
    <w:rsid w:val="00913062"/>
    <w:rsid w:val="0091319D"/>
    <w:rsid w:val="009135C5"/>
    <w:rsid w:val="009136F3"/>
    <w:rsid w:val="00913A0C"/>
    <w:rsid w:val="00913D0E"/>
    <w:rsid w:val="00913DF0"/>
    <w:rsid w:val="009142E5"/>
    <w:rsid w:val="009142F2"/>
    <w:rsid w:val="0091433D"/>
    <w:rsid w:val="00914C35"/>
    <w:rsid w:val="00914DC4"/>
    <w:rsid w:val="009151DA"/>
    <w:rsid w:val="00915924"/>
    <w:rsid w:val="009167A3"/>
    <w:rsid w:val="00916B6F"/>
    <w:rsid w:val="00917751"/>
    <w:rsid w:val="00917787"/>
    <w:rsid w:val="0091793D"/>
    <w:rsid w:val="00917E41"/>
    <w:rsid w:val="009202A6"/>
    <w:rsid w:val="00920733"/>
    <w:rsid w:val="00920878"/>
    <w:rsid w:val="00920DF6"/>
    <w:rsid w:val="00920E40"/>
    <w:rsid w:val="009214C8"/>
    <w:rsid w:val="00921669"/>
    <w:rsid w:val="009216A1"/>
    <w:rsid w:val="00922286"/>
    <w:rsid w:val="009228A6"/>
    <w:rsid w:val="00923338"/>
    <w:rsid w:val="009235A8"/>
    <w:rsid w:val="0092451A"/>
    <w:rsid w:val="009247B0"/>
    <w:rsid w:val="009249C6"/>
    <w:rsid w:val="00924C03"/>
    <w:rsid w:val="00924CE8"/>
    <w:rsid w:val="009253CB"/>
    <w:rsid w:val="00925972"/>
    <w:rsid w:val="00925A67"/>
    <w:rsid w:val="00925BD9"/>
    <w:rsid w:val="00925C8A"/>
    <w:rsid w:val="00925E9A"/>
    <w:rsid w:val="00926B26"/>
    <w:rsid w:val="00926BD9"/>
    <w:rsid w:val="00926F60"/>
    <w:rsid w:val="009270F6"/>
    <w:rsid w:val="00930056"/>
    <w:rsid w:val="009302ED"/>
    <w:rsid w:val="0093143A"/>
    <w:rsid w:val="009333F3"/>
    <w:rsid w:val="0093440F"/>
    <w:rsid w:val="009348FB"/>
    <w:rsid w:val="0093494B"/>
    <w:rsid w:val="00935A32"/>
    <w:rsid w:val="00937D9F"/>
    <w:rsid w:val="009400EF"/>
    <w:rsid w:val="00941D57"/>
    <w:rsid w:val="0094289C"/>
    <w:rsid w:val="00942962"/>
    <w:rsid w:val="00942D6F"/>
    <w:rsid w:val="00943524"/>
    <w:rsid w:val="00943AE5"/>
    <w:rsid w:val="00943CFC"/>
    <w:rsid w:val="0094455C"/>
    <w:rsid w:val="00944996"/>
    <w:rsid w:val="00944A3E"/>
    <w:rsid w:val="00944A93"/>
    <w:rsid w:val="00945B41"/>
    <w:rsid w:val="00945F3D"/>
    <w:rsid w:val="00945F70"/>
    <w:rsid w:val="009470A6"/>
    <w:rsid w:val="009477A7"/>
    <w:rsid w:val="00950072"/>
    <w:rsid w:val="009504D1"/>
    <w:rsid w:val="0095088A"/>
    <w:rsid w:val="00950B88"/>
    <w:rsid w:val="00951951"/>
    <w:rsid w:val="00951F80"/>
    <w:rsid w:val="00952311"/>
    <w:rsid w:val="00952F3E"/>
    <w:rsid w:val="00953032"/>
    <w:rsid w:val="009532F9"/>
    <w:rsid w:val="0095343A"/>
    <w:rsid w:val="00953D18"/>
    <w:rsid w:val="00953EA2"/>
    <w:rsid w:val="00953FEE"/>
    <w:rsid w:val="0095452D"/>
    <w:rsid w:val="00954CE5"/>
    <w:rsid w:val="00955EF9"/>
    <w:rsid w:val="00956293"/>
    <w:rsid w:val="009562AF"/>
    <w:rsid w:val="009566C9"/>
    <w:rsid w:val="00956788"/>
    <w:rsid w:val="00956AFA"/>
    <w:rsid w:val="009573E9"/>
    <w:rsid w:val="00960B12"/>
    <w:rsid w:val="00960E34"/>
    <w:rsid w:val="009616A3"/>
    <w:rsid w:val="009617E7"/>
    <w:rsid w:val="00961DBA"/>
    <w:rsid w:val="009628FE"/>
    <w:rsid w:val="00962C47"/>
    <w:rsid w:val="00962E1C"/>
    <w:rsid w:val="0096366B"/>
    <w:rsid w:val="0096418B"/>
    <w:rsid w:val="00964A60"/>
    <w:rsid w:val="00964EE0"/>
    <w:rsid w:val="009653CB"/>
    <w:rsid w:val="009656AD"/>
    <w:rsid w:val="00965B24"/>
    <w:rsid w:val="00966631"/>
    <w:rsid w:val="009668C0"/>
    <w:rsid w:val="00967241"/>
    <w:rsid w:val="009674C2"/>
    <w:rsid w:val="00967771"/>
    <w:rsid w:val="009703BA"/>
    <w:rsid w:val="00971171"/>
    <w:rsid w:val="00971626"/>
    <w:rsid w:val="00971ADE"/>
    <w:rsid w:val="00971DAC"/>
    <w:rsid w:val="0097220C"/>
    <w:rsid w:val="0097277F"/>
    <w:rsid w:val="00972E44"/>
    <w:rsid w:val="00973238"/>
    <w:rsid w:val="00973297"/>
    <w:rsid w:val="00973C79"/>
    <w:rsid w:val="009744A9"/>
    <w:rsid w:val="009744E3"/>
    <w:rsid w:val="009746B5"/>
    <w:rsid w:val="0097473C"/>
    <w:rsid w:val="00974760"/>
    <w:rsid w:val="0097511B"/>
    <w:rsid w:val="009758B4"/>
    <w:rsid w:val="00976369"/>
    <w:rsid w:val="0097668E"/>
    <w:rsid w:val="0097710D"/>
    <w:rsid w:val="009772BC"/>
    <w:rsid w:val="00977590"/>
    <w:rsid w:val="00977BE1"/>
    <w:rsid w:val="00980F59"/>
    <w:rsid w:val="0098134E"/>
    <w:rsid w:val="009813A7"/>
    <w:rsid w:val="009813D0"/>
    <w:rsid w:val="00982045"/>
    <w:rsid w:val="0098253C"/>
    <w:rsid w:val="009825CB"/>
    <w:rsid w:val="009832D2"/>
    <w:rsid w:val="00983AFA"/>
    <w:rsid w:val="0098469D"/>
    <w:rsid w:val="00984A10"/>
    <w:rsid w:val="009851E7"/>
    <w:rsid w:val="00985265"/>
    <w:rsid w:val="009852B5"/>
    <w:rsid w:val="0098552A"/>
    <w:rsid w:val="00985701"/>
    <w:rsid w:val="009860F6"/>
    <w:rsid w:val="00986143"/>
    <w:rsid w:val="009863DF"/>
    <w:rsid w:val="009866BF"/>
    <w:rsid w:val="0098709D"/>
    <w:rsid w:val="00987BB2"/>
    <w:rsid w:val="00990966"/>
    <w:rsid w:val="00990C95"/>
    <w:rsid w:val="0099150D"/>
    <w:rsid w:val="009919DA"/>
    <w:rsid w:val="00991AED"/>
    <w:rsid w:val="00991E94"/>
    <w:rsid w:val="00992261"/>
    <w:rsid w:val="0099232C"/>
    <w:rsid w:val="0099244F"/>
    <w:rsid w:val="00992599"/>
    <w:rsid w:val="0099271E"/>
    <w:rsid w:val="00992B7F"/>
    <w:rsid w:val="0099334B"/>
    <w:rsid w:val="0099351D"/>
    <w:rsid w:val="009948EB"/>
    <w:rsid w:val="009955BA"/>
    <w:rsid w:val="009955E2"/>
    <w:rsid w:val="00995D1C"/>
    <w:rsid w:val="00995D1D"/>
    <w:rsid w:val="00995EE0"/>
    <w:rsid w:val="00995F23"/>
    <w:rsid w:val="00995FC8"/>
    <w:rsid w:val="00996272"/>
    <w:rsid w:val="0099650C"/>
    <w:rsid w:val="00996598"/>
    <w:rsid w:val="00997179"/>
    <w:rsid w:val="00997355"/>
    <w:rsid w:val="009978F6"/>
    <w:rsid w:val="00997CA3"/>
    <w:rsid w:val="009A0852"/>
    <w:rsid w:val="009A0CBF"/>
    <w:rsid w:val="009A0CC7"/>
    <w:rsid w:val="009A0CEA"/>
    <w:rsid w:val="009A0E9B"/>
    <w:rsid w:val="009A13F1"/>
    <w:rsid w:val="009A173D"/>
    <w:rsid w:val="009A2014"/>
    <w:rsid w:val="009A26D7"/>
    <w:rsid w:val="009A30B0"/>
    <w:rsid w:val="009A31E4"/>
    <w:rsid w:val="009A388A"/>
    <w:rsid w:val="009A3A52"/>
    <w:rsid w:val="009A45FB"/>
    <w:rsid w:val="009A4C07"/>
    <w:rsid w:val="009A4DE0"/>
    <w:rsid w:val="009A5143"/>
    <w:rsid w:val="009A52AF"/>
    <w:rsid w:val="009A5A8D"/>
    <w:rsid w:val="009A5B59"/>
    <w:rsid w:val="009A5CBF"/>
    <w:rsid w:val="009A5EE4"/>
    <w:rsid w:val="009A6749"/>
    <w:rsid w:val="009A6F2F"/>
    <w:rsid w:val="009A706A"/>
    <w:rsid w:val="009A7552"/>
    <w:rsid w:val="009A7906"/>
    <w:rsid w:val="009B018C"/>
    <w:rsid w:val="009B0A90"/>
    <w:rsid w:val="009B1512"/>
    <w:rsid w:val="009B2647"/>
    <w:rsid w:val="009B29D7"/>
    <w:rsid w:val="009B2AF3"/>
    <w:rsid w:val="009B3A2A"/>
    <w:rsid w:val="009B3C13"/>
    <w:rsid w:val="009B4311"/>
    <w:rsid w:val="009B519C"/>
    <w:rsid w:val="009B551D"/>
    <w:rsid w:val="009B560C"/>
    <w:rsid w:val="009B5EBC"/>
    <w:rsid w:val="009B60C4"/>
    <w:rsid w:val="009B6456"/>
    <w:rsid w:val="009B69A9"/>
    <w:rsid w:val="009B6EDF"/>
    <w:rsid w:val="009B727B"/>
    <w:rsid w:val="009B774B"/>
    <w:rsid w:val="009B77D5"/>
    <w:rsid w:val="009C007D"/>
    <w:rsid w:val="009C0753"/>
    <w:rsid w:val="009C0E94"/>
    <w:rsid w:val="009C1C29"/>
    <w:rsid w:val="009C2AA0"/>
    <w:rsid w:val="009C2AA6"/>
    <w:rsid w:val="009C2B06"/>
    <w:rsid w:val="009C30CB"/>
    <w:rsid w:val="009C3152"/>
    <w:rsid w:val="009C36B2"/>
    <w:rsid w:val="009C36DC"/>
    <w:rsid w:val="009C4978"/>
    <w:rsid w:val="009C497F"/>
    <w:rsid w:val="009C4A64"/>
    <w:rsid w:val="009C4C0B"/>
    <w:rsid w:val="009C509E"/>
    <w:rsid w:val="009C53A5"/>
    <w:rsid w:val="009C5461"/>
    <w:rsid w:val="009C55A3"/>
    <w:rsid w:val="009C5C87"/>
    <w:rsid w:val="009C605C"/>
    <w:rsid w:val="009C63BE"/>
    <w:rsid w:val="009C6469"/>
    <w:rsid w:val="009C662F"/>
    <w:rsid w:val="009C6F8A"/>
    <w:rsid w:val="009C7001"/>
    <w:rsid w:val="009C7803"/>
    <w:rsid w:val="009C7935"/>
    <w:rsid w:val="009D07E3"/>
    <w:rsid w:val="009D0A09"/>
    <w:rsid w:val="009D1107"/>
    <w:rsid w:val="009D1EB1"/>
    <w:rsid w:val="009D21C3"/>
    <w:rsid w:val="009D2775"/>
    <w:rsid w:val="009D28EA"/>
    <w:rsid w:val="009D2A2D"/>
    <w:rsid w:val="009D2BFF"/>
    <w:rsid w:val="009D2CFE"/>
    <w:rsid w:val="009D2E53"/>
    <w:rsid w:val="009D3F0E"/>
    <w:rsid w:val="009D428F"/>
    <w:rsid w:val="009D42F1"/>
    <w:rsid w:val="009D4372"/>
    <w:rsid w:val="009D478C"/>
    <w:rsid w:val="009D4C82"/>
    <w:rsid w:val="009D4F76"/>
    <w:rsid w:val="009D5075"/>
    <w:rsid w:val="009D53E1"/>
    <w:rsid w:val="009D5B28"/>
    <w:rsid w:val="009D6209"/>
    <w:rsid w:val="009D653A"/>
    <w:rsid w:val="009D655B"/>
    <w:rsid w:val="009D6710"/>
    <w:rsid w:val="009D6A58"/>
    <w:rsid w:val="009D780D"/>
    <w:rsid w:val="009D788D"/>
    <w:rsid w:val="009D7A83"/>
    <w:rsid w:val="009E036C"/>
    <w:rsid w:val="009E05B9"/>
    <w:rsid w:val="009E0781"/>
    <w:rsid w:val="009E134B"/>
    <w:rsid w:val="009E15A1"/>
    <w:rsid w:val="009E196C"/>
    <w:rsid w:val="009E1BA1"/>
    <w:rsid w:val="009E2A05"/>
    <w:rsid w:val="009E30E4"/>
    <w:rsid w:val="009E41A7"/>
    <w:rsid w:val="009E496E"/>
    <w:rsid w:val="009E4E0A"/>
    <w:rsid w:val="009E4E6F"/>
    <w:rsid w:val="009E58DD"/>
    <w:rsid w:val="009E6480"/>
    <w:rsid w:val="009E77B3"/>
    <w:rsid w:val="009E7A25"/>
    <w:rsid w:val="009E7DEF"/>
    <w:rsid w:val="009F0179"/>
    <w:rsid w:val="009F02A0"/>
    <w:rsid w:val="009F07F6"/>
    <w:rsid w:val="009F0BF8"/>
    <w:rsid w:val="009F0E38"/>
    <w:rsid w:val="009F0FDC"/>
    <w:rsid w:val="009F1AB4"/>
    <w:rsid w:val="009F1B00"/>
    <w:rsid w:val="009F1BA1"/>
    <w:rsid w:val="009F1EB2"/>
    <w:rsid w:val="009F2167"/>
    <w:rsid w:val="009F232C"/>
    <w:rsid w:val="009F29E6"/>
    <w:rsid w:val="009F2B5B"/>
    <w:rsid w:val="009F30AF"/>
    <w:rsid w:val="009F3227"/>
    <w:rsid w:val="009F3FF9"/>
    <w:rsid w:val="009F47A5"/>
    <w:rsid w:val="009F485A"/>
    <w:rsid w:val="009F4D63"/>
    <w:rsid w:val="009F4DB3"/>
    <w:rsid w:val="009F4E23"/>
    <w:rsid w:val="009F4FAB"/>
    <w:rsid w:val="009F5A45"/>
    <w:rsid w:val="009F619A"/>
    <w:rsid w:val="009F65D1"/>
    <w:rsid w:val="009F6A18"/>
    <w:rsid w:val="009F6A46"/>
    <w:rsid w:val="009F7610"/>
    <w:rsid w:val="009F7B13"/>
    <w:rsid w:val="009F7BEC"/>
    <w:rsid w:val="009F7DDB"/>
    <w:rsid w:val="00A00166"/>
    <w:rsid w:val="00A00818"/>
    <w:rsid w:val="00A013C4"/>
    <w:rsid w:val="00A01A74"/>
    <w:rsid w:val="00A02018"/>
    <w:rsid w:val="00A02636"/>
    <w:rsid w:val="00A02E8C"/>
    <w:rsid w:val="00A0321C"/>
    <w:rsid w:val="00A03A33"/>
    <w:rsid w:val="00A03BCA"/>
    <w:rsid w:val="00A03DCA"/>
    <w:rsid w:val="00A0405B"/>
    <w:rsid w:val="00A042C8"/>
    <w:rsid w:val="00A04871"/>
    <w:rsid w:val="00A049D0"/>
    <w:rsid w:val="00A05213"/>
    <w:rsid w:val="00A05863"/>
    <w:rsid w:val="00A05B4A"/>
    <w:rsid w:val="00A061EC"/>
    <w:rsid w:val="00A06277"/>
    <w:rsid w:val="00A063BD"/>
    <w:rsid w:val="00A067FA"/>
    <w:rsid w:val="00A068D6"/>
    <w:rsid w:val="00A075A3"/>
    <w:rsid w:val="00A079DE"/>
    <w:rsid w:val="00A07E57"/>
    <w:rsid w:val="00A101FF"/>
    <w:rsid w:val="00A104EB"/>
    <w:rsid w:val="00A1137A"/>
    <w:rsid w:val="00A113BD"/>
    <w:rsid w:val="00A114DD"/>
    <w:rsid w:val="00A11A82"/>
    <w:rsid w:val="00A11BA2"/>
    <w:rsid w:val="00A12001"/>
    <w:rsid w:val="00A125F2"/>
    <w:rsid w:val="00A12AD8"/>
    <w:rsid w:val="00A13FDC"/>
    <w:rsid w:val="00A140DE"/>
    <w:rsid w:val="00A1557B"/>
    <w:rsid w:val="00A155CB"/>
    <w:rsid w:val="00A15C69"/>
    <w:rsid w:val="00A161A9"/>
    <w:rsid w:val="00A161D8"/>
    <w:rsid w:val="00A16A7B"/>
    <w:rsid w:val="00A16E04"/>
    <w:rsid w:val="00A170E8"/>
    <w:rsid w:val="00A2021C"/>
    <w:rsid w:val="00A20AD8"/>
    <w:rsid w:val="00A20C24"/>
    <w:rsid w:val="00A210F1"/>
    <w:rsid w:val="00A22975"/>
    <w:rsid w:val="00A23472"/>
    <w:rsid w:val="00A2355F"/>
    <w:rsid w:val="00A23B95"/>
    <w:rsid w:val="00A23F7F"/>
    <w:rsid w:val="00A2403D"/>
    <w:rsid w:val="00A24A9B"/>
    <w:rsid w:val="00A26BBF"/>
    <w:rsid w:val="00A2731E"/>
    <w:rsid w:val="00A279E3"/>
    <w:rsid w:val="00A27BFC"/>
    <w:rsid w:val="00A30187"/>
    <w:rsid w:val="00A308A2"/>
    <w:rsid w:val="00A30CB5"/>
    <w:rsid w:val="00A30CDC"/>
    <w:rsid w:val="00A30D63"/>
    <w:rsid w:val="00A30E75"/>
    <w:rsid w:val="00A3107C"/>
    <w:rsid w:val="00A320B9"/>
    <w:rsid w:val="00A32652"/>
    <w:rsid w:val="00A32A20"/>
    <w:rsid w:val="00A32AD3"/>
    <w:rsid w:val="00A33D8E"/>
    <w:rsid w:val="00A33DD3"/>
    <w:rsid w:val="00A34905"/>
    <w:rsid w:val="00A34C99"/>
    <w:rsid w:val="00A34E3F"/>
    <w:rsid w:val="00A354D0"/>
    <w:rsid w:val="00A35FCE"/>
    <w:rsid w:val="00A3688C"/>
    <w:rsid w:val="00A36B02"/>
    <w:rsid w:val="00A37590"/>
    <w:rsid w:val="00A37A36"/>
    <w:rsid w:val="00A413AE"/>
    <w:rsid w:val="00A419CD"/>
    <w:rsid w:val="00A4267F"/>
    <w:rsid w:val="00A428F3"/>
    <w:rsid w:val="00A42913"/>
    <w:rsid w:val="00A42B67"/>
    <w:rsid w:val="00A42DC0"/>
    <w:rsid w:val="00A42F6A"/>
    <w:rsid w:val="00A433EB"/>
    <w:rsid w:val="00A434EF"/>
    <w:rsid w:val="00A435EE"/>
    <w:rsid w:val="00A436DE"/>
    <w:rsid w:val="00A43BE5"/>
    <w:rsid w:val="00A43FF4"/>
    <w:rsid w:val="00A444BD"/>
    <w:rsid w:val="00A44FED"/>
    <w:rsid w:val="00A45564"/>
    <w:rsid w:val="00A45798"/>
    <w:rsid w:val="00A45C9F"/>
    <w:rsid w:val="00A46120"/>
    <w:rsid w:val="00A46EAD"/>
    <w:rsid w:val="00A47A84"/>
    <w:rsid w:val="00A47C58"/>
    <w:rsid w:val="00A50101"/>
    <w:rsid w:val="00A50504"/>
    <w:rsid w:val="00A509E2"/>
    <w:rsid w:val="00A512B9"/>
    <w:rsid w:val="00A51339"/>
    <w:rsid w:val="00A514CE"/>
    <w:rsid w:val="00A5163F"/>
    <w:rsid w:val="00A51B17"/>
    <w:rsid w:val="00A523FF"/>
    <w:rsid w:val="00A525F3"/>
    <w:rsid w:val="00A52C7C"/>
    <w:rsid w:val="00A53056"/>
    <w:rsid w:val="00A54094"/>
    <w:rsid w:val="00A543AC"/>
    <w:rsid w:val="00A5447A"/>
    <w:rsid w:val="00A54561"/>
    <w:rsid w:val="00A5485A"/>
    <w:rsid w:val="00A54DE7"/>
    <w:rsid w:val="00A55241"/>
    <w:rsid w:val="00A556A9"/>
    <w:rsid w:val="00A55D45"/>
    <w:rsid w:val="00A5686C"/>
    <w:rsid w:val="00A56F3E"/>
    <w:rsid w:val="00A57684"/>
    <w:rsid w:val="00A576F4"/>
    <w:rsid w:val="00A609FB"/>
    <w:rsid w:val="00A6263E"/>
    <w:rsid w:val="00A630D0"/>
    <w:rsid w:val="00A631A1"/>
    <w:rsid w:val="00A63B40"/>
    <w:rsid w:val="00A6401B"/>
    <w:rsid w:val="00A64428"/>
    <w:rsid w:val="00A64EA8"/>
    <w:rsid w:val="00A65C54"/>
    <w:rsid w:val="00A66CAB"/>
    <w:rsid w:val="00A66F1C"/>
    <w:rsid w:val="00A67271"/>
    <w:rsid w:val="00A6744F"/>
    <w:rsid w:val="00A6794E"/>
    <w:rsid w:val="00A7000E"/>
    <w:rsid w:val="00A70E15"/>
    <w:rsid w:val="00A70EE8"/>
    <w:rsid w:val="00A7151B"/>
    <w:rsid w:val="00A71737"/>
    <w:rsid w:val="00A71FE7"/>
    <w:rsid w:val="00A7258C"/>
    <w:rsid w:val="00A725C9"/>
    <w:rsid w:val="00A72C3B"/>
    <w:rsid w:val="00A72D94"/>
    <w:rsid w:val="00A73032"/>
    <w:rsid w:val="00A73E21"/>
    <w:rsid w:val="00A741CE"/>
    <w:rsid w:val="00A741E1"/>
    <w:rsid w:val="00A74652"/>
    <w:rsid w:val="00A74924"/>
    <w:rsid w:val="00A7530C"/>
    <w:rsid w:val="00A75966"/>
    <w:rsid w:val="00A75A80"/>
    <w:rsid w:val="00A768F6"/>
    <w:rsid w:val="00A770A1"/>
    <w:rsid w:val="00A808ED"/>
    <w:rsid w:val="00A80E74"/>
    <w:rsid w:val="00A8160E"/>
    <w:rsid w:val="00A8264E"/>
    <w:rsid w:val="00A82AFE"/>
    <w:rsid w:val="00A82BBC"/>
    <w:rsid w:val="00A82C78"/>
    <w:rsid w:val="00A83325"/>
    <w:rsid w:val="00A83936"/>
    <w:rsid w:val="00A83DD0"/>
    <w:rsid w:val="00A841A6"/>
    <w:rsid w:val="00A842B0"/>
    <w:rsid w:val="00A84633"/>
    <w:rsid w:val="00A84E7D"/>
    <w:rsid w:val="00A85600"/>
    <w:rsid w:val="00A85EA5"/>
    <w:rsid w:val="00A85F46"/>
    <w:rsid w:val="00A863F1"/>
    <w:rsid w:val="00A8651D"/>
    <w:rsid w:val="00A86660"/>
    <w:rsid w:val="00A867E2"/>
    <w:rsid w:val="00A86DC5"/>
    <w:rsid w:val="00A87536"/>
    <w:rsid w:val="00A8781F"/>
    <w:rsid w:val="00A87D0D"/>
    <w:rsid w:val="00A9007E"/>
    <w:rsid w:val="00A904DE"/>
    <w:rsid w:val="00A9054F"/>
    <w:rsid w:val="00A907B2"/>
    <w:rsid w:val="00A9154B"/>
    <w:rsid w:val="00A916E2"/>
    <w:rsid w:val="00A91746"/>
    <w:rsid w:val="00A917BB"/>
    <w:rsid w:val="00A91E2F"/>
    <w:rsid w:val="00A92ABF"/>
    <w:rsid w:val="00A93378"/>
    <w:rsid w:val="00A936EB"/>
    <w:rsid w:val="00A9388A"/>
    <w:rsid w:val="00A93C94"/>
    <w:rsid w:val="00A93F32"/>
    <w:rsid w:val="00A94211"/>
    <w:rsid w:val="00A9440D"/>
    <w:rsid w:val="00A946A3"/>
    <w:rsid w:val="00A9563B"/>
    <w:rsid w:val="00A95797"/>
    <w:rsid w:val="00A95B73"/>
    <w:rsid w:val="00A95C70"/>
    <w:rsid w:val="00A95E4F"/>
    <w:rsid w:val="00A96043"/>
    <w:rsid w:val="00A9712B"/>
    <w:rsid w:val="00A976FA"/>
    <w:rsid w:val="00AA14C4"/>
    <w:rsid w:val="00AA15D7"/>
    <w:rsid w:val="00AA1843"/>
    <w:rsid w:val="00AA19C1"/>
    <w:rsid w:val="00AA2EAB"/>
    <w:rsid w:val="00AA3367"/>
    <w:rsid w:val="00AA33FA"/>
    <w:rsid w:val="00AA362D"/>
    <w:rsid w:val="00AA3729"/>
    <w:rsid w:val="00AA4DF4"/>
    <w:rsid w:val="00AA5CB7"/>
    <w:rsid w:val="00AA6298"/>
    <w:rsid w:val="00AA6B58"/>
    <w:rsid w:val="00AA6C3C"/>
    <w:rsid w:val="00AA7078"/>
    <w:rsid w:val="00AA75EA"/>
    <w:rsid w:val="00AA79C5"/>
    <w:rsid w:val="00AA7BDB"/>
    <w:rsid w:val="00AA7BE8"/>
    <w:rsid w:val="00AB20C2"/>
    <w:rsid w:val="00AB29DA"/>
    <w:rsid w:val="00AB2BAD"/>
    <w:rsid w:val="00AB3175"/>
    <w:rsid w:val="00AB326F"/>
    <w:rsid w:val="00AB36AA"/>
    <w:rsid w:val="00AB3894"/>
    <w:rsid w:val="00AB3AE4"/>
    <w:rsid w:val="00AB4483"/>
    <w:rsid w:val="00AB48AE"/>
    <w:rsid w:val="00AB4AAD"/>
    <w:rsid w:val="00AB4DBD"/>
    <w:rsid w:val="00AB4EDA"/>
    <w:rsid w:val="00AB4FDE"/>
    <w:rsid w:val="00AB5469"/>
    <w:rsid w:val="00AB570F"/>
    <w:rsid w:val="00AB5BCC"/>
    <w:rsid w:val="00AB5C9F"/>
    <w:rsid w:val="00AB690A"/>
    <w:rsid w:val="00AB7076"/>
    <w:rsid w:val="00AB771E"/>
    <w:rsid w:val="00AB7C87"/>
    <w:rsid w:val="00AC1031"/>
    <w:rsid w:val="00AC16E7"/>
    <w:rsid w:val="00AC1A96"/>
    <w:rsid w:val="00AC2C75"/>
    <w:rsid w:val="00AC3194"/>
    <w:rsid w:val="00AC357F"/>
    <w:rsid w:val="00AC37A1"/>
    <w:rsid w:val="00AC3D44"/>
    <w:rsid w:val="00AC4F79"/>
    <w:rsid w:val="00AC5096"/>
    <w:rsid w:val="00AC50C2"/>
    <w:rsid w:val="00AC544F"/>
    <w:rsid w:val="00AC58D5"/>
    <w:rsid w:val="00AC58D9"/>
    <w:rsid w:val="00AC6687"/>
    <w:rsid w:val="00AC680A"/>
    <w:rsid w:val="00AC6993"/>
    <w:rsid w:val="00AC6AF9"/>
    <w:rsid w:val="00AC7881"/>
    <w:rsid w:val="00AC78A3"/>
    <w:rsid w:val="00AC7DE0"/>
    <w:rsid w:val="00AD066A"/>
    <w:rsid w:val="00AD1321"/>
    <w:rsid w:val="00AD152D"/>
    <w:rsid w:val="00AD15AB"/>
    <w:rsid w:val="00AD1715"/>
    <w:rsid w:val="00AD1AA4"/>
    <w:rsid w:val="00AD1C3B"/>
    <w:rsid w:val="00AD257E"/>
    <w:rsid w:val="00AD2A46"/>
    <w:rsid w:val="00AD3122"/>
    <w:rsid w:val="00AD3B70"/>
    <w:rsid w:val="00AD401A"/>
    <w:rsid w:val="00AD475D"/>
    <w:rsid w:val="00AD5C06"/>
    <w:rsid w:val="00AD5F5F"/>
    <w:rsid w:val="00AD613C"/>
    <w:rsid w:val="00AD67ED"/>
    <w:rsid w:val="00AD6B7C"/>
    <w:rsid w:val="00AD6C0F"/>
    <w:rsid w:val="00AD6F7A"/>
    <w:rsid w:val="00AD7028"/>
    <w:rsid w:val="00AD7627"/>
    <w:rsid w:val="00AD78F2"/>
    <w:rsid w:val="00AD7A1A"/>
    <w:rsid w:val="00AD7AF0"/>
    <w:rsid w:val="00AE0B50"/>
    <w:rsid w:val="00AE1075"/>
    <w:rsid w:val="00AE1080"/>
    <w:rsid w:val="00AE178E"/>
    <w:rsid w:val="00AE1819"/>
    <w:rsid w:val="00AE1908"/>
    <w:rsid w:val="00AE1A57"/>
    <w:rsid w:val="00AE1ED1"/>
    <w:rsid w:val="00AE26DF"/>
    <w:rsid w:val="00AE26F5"/>
    <w:rsid w:val="00AE2CE5"/>
    <w:rsid w:val="00AE3CC1"/>
    <w:rsid w:val="00AE5059"/>
    <w:rsid w:val="00AE5E78"/>
    <w:rsid w:val="00AE616C"/>
    <w:rsid w:val="00AE6236"/>
    <w:rsid w:val="00AE70F7"/>
    <w:rsid w:val="00AE7226"/>
    <w:rsid w:val="00AE74A3"/>
    <w:rsid w:val="00AE7BE8"/>
    <w:rsid w:val="00AE7E35"/>
    <w:rsid w:val="00AE7E6E"/>
    <w:rsid w:val="00AF0E13"/>
    <w:rsid w:val="00AF0E55"/>
    <w:rsid w:val="00AF0EB2"/>
    <w:rsid w:val="00AF2372"/>
    <w:rsid w:val="00AF26DE"/>
    <w:rsid w:val="00AF27E8"/>
    <w:rsid w:val="00AF2840"/>
    <w:rsid w:val="00AF3002"/>
    <w:rsid w:val="00AF34B1"/>
    <w:rsid w:val="00AF392D"/>
    <w:rsid w:val="00AF44CC"/>
    <w:rsid w:val="00AF44EF"/>
    <w:rsid w:val="00AF4C02"/>
    <w:rsid w:val="00AF4F69"/>
    <w:rsid w:val="00AF6A2D"/>
    <w:rsid w:val="00AF6AEB"/>
    <w:rsid w:val="00AF7C61"/>
    <w:rsid w:val="00AF7DCF"/>
    <w:rsid w:val="00B00B5B"/>
    <w:rsid w:val="00B01311"/>
    <w:rsid w:val="00B01F0F"/>
    <w:rsid w:val="00B02107"/>
    <w:rsid w:val="00B0266A"/>
    <w:rsid w:val="00B02700"/>
    <w:rsid w:val="00B036E8"/>
    <w:rsid w:val="00B03C68"/>
    <w:rsid w:val="00B03E5A"/>
    <w:rsid w:val="00B04822"/>
    <w:rsid w:val="00B04B26"/>
    <w:rsid w:val="00B04F56"/>
    <w:rsid w:val="00B0532B"/>
    <w:rsid w:val="00B05580"/>
    <w:rsid w:val="00B05C77"/>
    <w:rsid w:val="00B06926"/>
    <w:rsid w:val="00B0711C"/>
    <w:rsid w:val="00B0784A"/>
    <w:rsid w:val="00B106BD"/>
    <w:rsid w:val="00B106C7"/>
    <w:rsid w:val="00B108B3"/>
    <w:rsid w:val="00B10AC1"/>
    <w:rsid w:val="00B1113B"/>
    <w:rsid w:val="00B111BD"/>
    <w:rsid w:val="00B11BD5"/>
    <w:rsid w:val="00B12440"/>
    <w:rsid w:val="00B12C09"/>
    <w:rsid w:val="00B13120"/>
    <w:rsid w:val="00B13296"/>
    <w:rsid w:val="00B133D4"/>
    <w:rsid w:val="00B13A99"/>
    <w:rsid w:val="00B149D4"/>
    <w:rsid w:val="00B15000"/>
    <w:rsid w:val="00B1507B"/>
    <w:rsid w:val="00B15140"/>
    <w:rsid w:val="00B15B9E"/>
    <w:rsid w:val="00B166BE"/>
    <w:rsid w:val="00B179F1"/>
    <w:rsid w:val="00B17B38"/>
    <w:rsid w:val="00B20F6B"/>
    <w:rsid w:val="00B21749"/>
    <w:rsid w:val="00B2240D"/>
    <w:rsid w:val="00B229A7"/>
    <w:rsid w:val="00B22B59"/>
    <w:rsid w:val="00B22D28"/>
    <w:rsid w:val="00B22D6F"/>
    <w:rsid w:val="00B231DB"/>
    <w:rsid w:val="00B23DF4"/>
    <w:rsid w:val="00B24935"/>
    <w:rsid w:val="00B259A1"/>
    <w:rsid w:val="00B25DC1"/>
    <w:rsid w:val="00B265FB"/>
    <w:rsid w:val="00B2674A"/>
    <w:rsid w:val="00B27115"/>
    <w:rsid w:val="00B27E6D"/>
    <w:rsid w:val="00B31DF5"/>
    <w:rsid w:val="00B32691"/>
    <w:rsid w:val="00B32A96"/>
    <w:rsid w:val="00B32D6A"/>
    <w:rsid w:val="00B3331D"/>
    <w:rsid w:val="00B33B13"/>
    <w:rsid w:val="00B3405A"/>
    <w:rsid w:val="00B3420A"/>
    <w:rsid w:val="00B3462C"/>
    <w:rsid w:val="00B34ABC"/>
    <w:rsid w:val="00B35287"/>
    <w:rsid w:val="00B35586"/>
    <w:rsid w:val="00B357EB"/>
    <w:rsid w:val="00B35E0D"/>
    <w:rsid w:val="00B362BD"/>
    <w:rsid w:val="00B3669E"/>
    <w:rsid w:val="00B3670F"/>
    <w:rsid w:val="00B36C8E"/>
    <w:rsid w:val="00B371AD"/>
    <w:rsid w:val="00B40C13"/>
    <w:rsid w:val="00B41DC8"/>
    <w:rsid w:val="00B41FFE"/>
    <w:rsid w:val="00B423D5"/>
    <w:rsid w:val="00B4251A"/>
    <w:rsid w:val="00B432C3"/>
    <w:rsid w:val="00B435F6"/>
    <w:rsid w:val="00B43B92"/>
    <w:rsid w:val="00B43C18"/>
    <w:rsid w:val="00B44496"/>
    <w:rsid w:val="00B44532"/>
    <w:rsid w:val="00B44E5C"/>
    <w:rsid w:val="00B4516D"/>
    <w:rsid w:val="00B458F2"/>
    <w:rsid w:val="00B4595F"/>
    <w:rsid w:val="00B45CC4"/>
    <w:rsid w:val="00B45E6C"/>
    <w:rsid w:val="00B467E9"/>
    <w:rsid w:val="00B468B2"/>
    <w:rsid w:val="00B46B71"/>
    <w:rsid w:val="00B46B7B"/>
    <w:rsid w:val="00B46FFC"/>
    <w:rsid w:val="00B50B6E"/>
    <w:rsid w:val="00B51063"/>
    <w:rsid w:val="00B525C9"/>
    <w:rsid w:val="00B52E39"/>
    <w:rsid w:val="00B53786"/>
    <w:rsid w:val="00B54019"/>
    <w:rsid w:val="00B5421A"/>
    <w:rsid w:val="00B54A11"/>
    <w:rsid w:val="00B54C8C"/>
    <w:rsid w:val="00B54E09"/>
    <w:rsid w:val="00B56024"/>
    <w:rsid w:val="00B5631C"/>
    <w:rsid w:val="00B56617"/>
    <w:rsid w:val="00B568A7"/>
    <w:rsid w:val="00B5730A"/>
    <w:rsid w:val="00B57609"/>
    <w:rsid w:val="00B57AC1"/>
    <w:rsid w:val="00B57B70"/>
    <w:rsid w:val="00B6017A"/>
    <w:rsid w:val="00B60628"/>
    <w:rsid w:val="00B60911"/>
    <w:rsid w:val="00B6133D"/>
    <w:rsid w:val="00B61700"/>
    <w:rsid w:val="00B61BB8"/>
    <w:rsid w:val="00B61E8E"/>
    <w:rsid w:val="00B6412E"/>
    <w:rsid w:val="00B6438B"/>
    <w:rsid w:val="00B6488F"/>
    <w:rsid w:val="00B658F0"/>
    <w:rsid w:val="00B65D7C"/>
    <w:rsid w:val="00B65E15"/>
    <w:rsid w:val="00B66523"/>
    <w:rsid w:val="00B66C5D"/>
    <w:rsid w:val="00B66FA8"/>
    <w:rsid w:val="00B67951"/>
    <w:rsid w:val="00B67A4A"/>
    <w:rsid w:val="00B67DB8"/>
    <w:rsid w:val="00B70103"/>
    <w:rsid w:val="00B70E0F"/>
    <w:rsid w:val="00B7195A"/>
    <w:rsid w:val="00B71DC5"/>
    <w:rsid w:val="00B72185"/>
    <w:rsid w:val="00B73145"/>
    <w:rsid w:val="00B74576"/>
    <w:rsid w:val="00B747EE"/>
    <w:rsid w:val="00B748F6"/>
    <w:rsid w:val="00B74FD2"/>
    <w:rsid w:val="00B758FA"/>
    <w:rsid w:val="00B75C8F"/>
    <w:rsid w:val="00B7601F"/>
    <w:rsid w:val="00B76E6B"/>
    <w:rsid w:val="00B7718B"/>
    <w:rsid w:val="00B801FB"/>
    <w:rsid w:val="00B807AB"/>
    <w:rsid w:val="00B80CAF"/>
    <w:rsid w:val="00B817A0"/>
    <w:rsid w:val="00B81CB3"/>
    <w:rsid w:val="00B828E1"/>
    <w:rsid w:val="00B82B6B"/>
    <w:rsid w:val="00B8334B"/>
    <w:rsid w:val="00B83760"/>
    <w:rsid w:val="00B837F2"/>
    <w:rsid w:val="00B83E94"/>
    <w:rsid w:val="00B849A0"/>
    <w:rsid w:val="00B84B68"/>
    <w:rsid w:val="00B84D34"/>
    <w:rsid w:val="00B85214"/>
    <w:rsid w:val="00B85406"/>
    <w:rsid w:val="00B86072"/>
    <w:rsid w:val="00B862B5"/>
    <w:rsid w:val="00B86D50"/>
    <w:rsid w:val="00B871E7"/>
    <w:rsid w:val="00B8748E"/>
    <w:rsid w:val="00B87A31"/>
    <w:rsid w:val="00B90201"/>
    <w:rsid w:val="00B90387"/>
    <w:rsid w:val="00B905D0"/>
    <w:rsid w:val="00B90976"/>
    <w:rsid w:val="00B90DC0"/>
    <w:rsid w:val="00B910E0"/>
    <w:rsid w:val="00B91425"/>
    <w:rsid w:val="00B917E0"/>
    <w:rsid w:val="00B917EC"/>
    <w:rsid w:val="00B923E3"/>
    <w:rsid w:val="00B9303D"/>
    <w:rsid w:val="00B93749"/>
    <w:rsid w:val="00B94461"/>
    <w:rsid w:val="00B94E30"/>
    <w:rsid w:val="00B9506E"/>
    <w:rsid w:val="00B95519"/>
    <w:rsid w:val="00B95FC0"/>
    <w:rsid w:val="00B95FD0"/>
    <w:rsid w:val="00B96050"/>
    <w:rsid w:val="00B9799F"/>
    <w:rsid w:val="00B97DAF"/>
    <w:rsid w:val="00B97E8C"/>
    <w:rsid w:val="00BA0299"/>
    <w:rsid w:val="00BA070F"/>
    <w:rsid w:val="00BA0EF3"/>
    <w:rsid w:val="00BA17FE"/>
    <w:rsid w:val="00BA1C73"/>
    <w:rsid w:val="00BA226D"/>
    <w:rsid w:val="00BA2310"/>
    <w:rsid w:val="00BA2E84"/>
    <w:rsid w:val="00BA3559"/>
    <w:rsid w:val="00BA3609"/>
    <w:rsid w:val="00BA5024"/>
    <w:rsid w:val="00BA55B8"/>
    <w:rsid w:val="00BA7864"/>
    <w:rsid w:val="00BB0243"/>
    <w:rsid w:val="00BB0609"/>
    <w:rsid w:val="00BB0997"/>
    <w:rsid w:val="00BB13CA"/>
    <w:rsid w:val="00BB15E2"/>
    <w:rsid w:val="00BB177D"/>
    <w:rsid w:val="00BB18B1"/>
    <w:rsid w:val="00BB2548"/>
    <w:rsid w:val="00BB2CB2"/>
    <w:rsid w:val="00BB30B3"/>
    <w:rsid w:val="00BB31D9"/>
    <w:rsid w:val="00BB3276"/>
    <w:rsid w:val="00BB3EC5"/>
    <w:rsid w:val="00BB3F50"/>
    <w:rsid w:val="00BB4494"/>
    <w:rsid w:val="00BB555A"/>
    <w:rsid w:val="00BB5D8A"/>
    <w:rsid w:val="00BB5D8E"/>
    <w:rsid w:val="00BB61BE"/>
    <w:rsid w:val="00BB793E"/>
    <w:rsid w:val="00BC0252"/>
    <w:rsid w:val="00BC0362"/>
    <w:rsid w:val="00BC09BE"/>
    <w:rsid w:val="00BC0AF9"/>
    <w:rsid w:val="00BC0CC2"/>
    <w:rsid w:val="00BC0D69"/>
    <w:rsid w:val="00BC1166"/>
    <w:rsid w:val="00BC15D3"/>
    <w:rsid w:val="00BC201E"/>
    <w:rsid w:val="00BC213C"/>
    <w:rsid w:val="00BC292D"/>
    <w:rsid w:val="00BC2A06"/>
    <w:rsid w:val="00BC2B4A"/>
    <w:rsid w:val="00BC2B60"/>
    <w:rsid w:val="00BC2C21"/>
    <w:rsid w:val="00BC34DD"/>
    <w:rsid w:val="00BC3DD6"/>
    <w:rsid w:val="00BC469A"/>
    <w:rsid w:val="00BC471B"/>
    <w:rsid w:val="00BC5806"/>
    <w:rsid w:val="00BC61C2"/>
    <w:rsid w:val="00BC64B4"/>
    <w:rsid w:val="00BC6B7C"/>
    <w:rsid w:val="00BC77E7"/>
    <w:rsid w:val="00BC7B46"/>
    <w:rsid w:val="00BD0261"/>
    <w:rsid w:val="00BD0EB0"/>
    <w:rsid w:val="00BD0F86"/>
    <w:rsid w:val="00BD121D"/>
    <w:rsid w:val="00BD1909"/>
    <w:rsid w:val="00BD196B"/>
    <w:rsid w:val="00BD1AEF"/>
    <w:rsid w:val="00BD1FFE"/>
    <w:rsid w:val="00BD2232"/>
    <w:rsid w:val="00BD26A7"/>
    <w:rsid w:val="00BD3162"/>
    <w:rsid w:val="00BD3486"/>
    <w:rsid w:val="00BD38D4"/>
    <w:rsid w:val="00BD4999"/>
    <w:rsid w:val="00BD49E4"/>
    <w:rsid w:val="00BD5032"/>
    <w:rsid w:val="00BD5D08"/>
    <w:rsid w:val="00BD6436"/>
    <w:rsid w:val="00BD6728"/>
    <w:rsid w:val="00BD6B61"/>
    <w:rsid w:val="00BD6CA1"/>
    <w:rsid w:val="00BD7405"/>
    <w:rsid w:val="00BD750B"/>
    <w:rsid w:val="00BE00DE"/>
    <w:rsid w:val="00BE03E4"/>
    <w:rsid w:val="00BE045C"/>
    <w:rsid w:val="00BE0806"/>
    <w:rsid w:val="00BE0C3D"/>
    <w:rsid w:val="00BE237F"/>
    <w:rsid w:val="00BE23B9"/>
    <w:rsid w:val="00BE32B6"/>
    <w:rsid w:val="00BE3B80"/>
    <w:rsid w:val="00BE3C5F"/>
    <w:rsid w:val="00BE4AC3"/>
    <w:rsid w:val="00BE4E92"/>
    <w:rsid w:val="00BE53BC"/>
    <w:rsid w:val="00BE5566"/>
    <w:rsid w:val="00BE61A8"/>
    <w:rsid w:val="00BE6819"/>
    <w:rsid w:val="00BE6A48"/>
    <w:rsid w:val="00BE6B3C"/>
    <w:rsid w:val="00BE6D8B"/>
    <w:rsid w:val="00BF04B7"/>
    <w:rsid w:val="00BF16ED"/>
    <w:rsid w:val="00BF1CC7"/>
    <w:rsid w:val="00BF28AC"/>
    <w:rsid w:val="00BF2B9A"/>
    <w:rsid w:val="00BF3340"/>
    <w:rsid w:val="00BF365D"/>
    <w:rsid w:val="00BF36C2"/>
    <w:rsid w:val="00BF3708"/>
    <w:rsid w:val="00BF376B"/>
    <w:rsid w:val="00BF378E"/>
    <w:rsid w:val="00BF4279"/>
    <w:rsid w:val="00BF456B"/>
    <w:rsid w:val="00BF4973"/>
    <w:rsid w:val="00BF4A3F"/>
    <w:rsid w:val="00BF55AA"/>
    <w:rsid w:val="00BF719F"/>
    <w:rsid w:val="00BF79E4"/>
    <w:rsid w:val="00C00A96"/>
    <w:rsid w:val="00C00BBB"/>
    <w:rsid w:val="00C00E60"/>
    <w:rsid w:val="00C013C4"/>
    <w:rsid w:val="00C01587"/>
    <w:rsid w:val="00C01CB5"/>
    <w:rsid w:val="00C01FB3"/>
    <w:rsid w:val="00C0245E"/>
    <w:rsid w:val="00C0274E"/>
    <w:rsid w:val="00C027DC"/>
    <w:rsid w:val="00C02B4E"/>
    <w:rsid w:val="00C02D11"/>
    <w:rsid w:val="00C02D9E"/>
    <w:rsid w:val="00C036E7"/>
    <w:rsid w:val="00C03970"/>
    <w:rsid w:val="00C03D02"/>
    <w:rsid w:val="00C03E8F"/>
    <w:rsid w:val="00C052D5"/>
    <w:rsid w:val="00C07769"/>
    <w:rsid w:val="00C0785A"/>
    <w:rsid w:val="00C07F24"/>
    <w:rsid w:val="00C10273"/>
    <w:rsid w:val="00C10665"/>
    <w:rsid w:val="00C107BE"/>
    <w:rsid w:val="00C11F65"/>
    <w:rsid w:val="00C122BA"/>
    <w:rsid w:val="00C127E2"/>
    <w:rsid w:val="00C12B23"/>
    <w:rsid w:val="00C12F9F"/>
    <w:rsid w:val="00C1338A"/>
    <w:rsid w:val="00C13B8D"/>
    <w:rsid w:val="00C14165"/>
    <w:rsid w:val="00C14445"/>
    <w:rsid w:val="00C147C5"/>
    <w:rsid w:val="00C15027"/>
    <w:rsid w:val="00C151DA"/>
    <w:rsid w:val="00C156CA"/>
    <w:rsid w:val="00C1580E"/>
    <w:rsid w:val="00C15913"/>
    <w:rsid w:val="00C16B77"/>
    <w:rsid w:val="00C172E5"/>
    <w:rsid w:val="00C17362"/>
    <w:rsid w:val="00C17598"/>
    <w:rsid w:val="00C17B86"/>
    <w:rsid w:val="00C17F60"/>
    <w:rsid w:val="00C209B1"/>
    <w:rsid w:val="00C21083"/>
    <w:rsid w:val="00C23165"/>
    <w:rsid w:val="00C234AA"/>
    <w:rsid w:val="00C23B24"/>
    <w:rsid w:val="00C2421C"/>
    <w:rsid w:val="00C24E35"/>
    <w:rsid w:val="00C25D1E"/>
    <w:rsid w:val="00C2650A"/>
    <w:rsid w:val="00C2779B"/>
    <w:rsid w:val="00C277BA"/>
    <w:rsid w:val="00C277BF"/>
    <w:rsid w:val="00C3019A"/>
    <w:rsid w:val="00C30765"/>
    <w:rsid w:val="00C30BB2"/>
    <w:rsid w:val="00C30E66"/>
    <w:rsid w:val="00C310C0"/>
    <w:rsid w:val="00C312B3"/>
    <w:rsid w:val="00C3148E"/>
    <w:rsid w:val="00C31647"/>
    <w:rsid w:val="00C32640"/>
    <w:rsid w:val="00C34027"/>
    <w:rsid w:val="00C341AE"/>
    <w:rsid w:val="00C347F9"/>
    <w:rsid w:val="00C34BED"/>
    <w:rsid w:val="00C35404"/>
    <w:rsid w:val="00C3563E"/>
    <w:rsid w:val="00C362B1"/>
    <w:rsid w:val="00C36F23"/>
    <w:rsid w:val="00C375A8"/>
    <w:rsid w:val="00C40037"/>
    <w:rsid w:val="00C403E0"/>
    <w:rsid w:val="00C40777"/>
    <w:rsid w:val="00C40A0E"/>
    <w:rsid w:val="00C410AE"/>
    <w:rsid w:val="00C4194D"/>
    <w:rsid w:val="00C422A6"/>
    <w:rsid w:val="00C426A4"/>
    <w:rsid w:val="00C43650"/>
    <w:rsid w:val="00C4437F"/>
    <w:rsid w:val="00C44886"/>
    <w:rsid w:val="00C4494D"/>
    <w:rsid w:val="00C44EC2"/>
    <w:rsid w:val="00C456A9"/>
    <w:rsid w:val="00C45E11"/>
    <w:rsid w:val="00C45F10"/>
    <w:rsid w:val="00C46498"/>
    <w:rsid w:val="00C46993"/>
    <w:rsid w:val="00C469BB"/>
    <w:rsid w:val="00C46FB2"/>
    <w:rsid w:val="00C47290"/>
    <w:rsid w:val="00C47719"/>
    <w:rsid w:val="00C4797B"/>
    <w:rsid w:val="00C47C2E"/>
    <w:rsid w:val="00C5036E"/>
    <w:rsid w:val="00C50A60"/>
    <w:rsid w:val="00C50C03"/>
    <w:rsid w:val="00C50F46"/>
    <w:rsid w:val="00C5158C"/>
    <w:rsid w:val="00C519B1"/>
    <w:rsid w:val="00C51F4E"/>
    <w:rsid w:val="00C52051"/>
    <w:rsid w:val="00C52504"/>
    <w:rsid w:val="00C52E4E"/>
    <w:rsid w:val="00C534F0"/>
    <w:rsid w:val="00C53790"/>
    <w:rsid w:val="00C54438"/>
    <w:rsid w:val="00C54DBB"/>
    <w:rsid w:val="00C55510"/>
    <w:rsid w:val="00C55638"/>
    <w:rsid w:val="00C55820"/>
    <w:rsid w:val="00C55B4E"/>
    <w:rsid w:val="00C55C8E"/>
    <w:rsid w:val="00C55DFC"/>
    <w:rsid w:val="00C57481"/>
    <w:rsid w:val="00C5780F"/>
    <w:rsid w:val="00C57D70"/>
    <w:rsid w:val="00C601CC"/>
    <w:rsid w:val="00C60ABC"/>
    <w:rsid w:val="00C60B7B"/>
    <w:rsid w:val="00C60D54"/>
    <w:rsid w:val="00C61229"/>
    <w:rsid w:val="00C61696"/>
    <w:rsid w:val="00C6177F"/>
    <w:rsid w:val="00C617AF"/>
    <w:rsid w:val="00C61C23"/>
    <w:rsid w:val="00C6269B"/>
    <w:rsid w:val="00C6296C"/>
    <w:rsid w:val="00C62A3D"/>
    <w:rsid w:val="00C640E0"/>
    <w:rsid w:val="00C643D1"/>
    <w:rsid w:val="00C645B4"/>
    <w:rsid w:val="00C6469A"/>
    <w:rsid w:val="00C64AC0"/>
    <w:rsid w:val="00C64DD0"/>
    <w:rsid w:val="00C666C7"/>
    <w:rsid w:val="00C67316"/>
    <w:rsid w:val="00C67F0B"/>
    <w:rsid w:val="00C67F49"/>
    <w:rsid w:val="00C70A9A"/>
    <w:rsid w:val="00C71A66"/>
    <w:rsid w:val="00C72283"/>
    <w:rsid w:val="00C72DE9"/>
    <w:rsid w:val="00C72DFD"/>
    <w:rsid w:val="00C72E83"/>
    <w:rsid w:val="00C73309"/>
    <w:rsid w:val="00C73FD3"/>
    <w:rsid w:val="00C741E6"/>
    <w:rsid w:val="00C756C5"/>
    <w:rsid w:val="00C75809"/>
    <w:rsid w:val="00C75888"/>
    <w:rsid w:val="00C7592F"/>
    <w:rsid w:val="00C76B39"/>
    <w:rsid w:val="00C771AD"/>
    <w:rsid w:val="00C7729F"/>
    <w:rsid w:val="00C7774D"/>
    <w:rsid w:val="00C77865"/>
    <w:rsid w:val="00C77E90"/>
    <w:rsid w:val="00C80F64"/>
    <w:rsid w:val="00C8114C"/>
    <w:rsid w:val="00C81895"/>
    <w:rsid w:val="00C81B13"/>
    <w:rsid w:val="00C8203A"/>
    <w:rsid w:val="00C822CD"/>
    <w:rsid w:val="00C83596"/>
    <w:rsid w:val="00C837F8"/>
    <w:rsid w:val="00C83996"/>
    <w:rsid w:val="00C83ABD"/>
    <w:rsid w:val="00C84AA6"/>
    <w:rsid w:val="00C8521E"/>
    <w:rsid w:val="00C85373"/>
    <w:rsid w:val="00C85483"/>
    <w:rsid w:val="00C85B86"/>
    <w:rsid w:val="00C85BF4"/>
    <w:rsid w:val="00C85CFB"/>
    <w:rsid w:val="00C87194"/>
    <w:rsid w:val="00C873F6"/>
    <w:rsid w:val="00C87C13"/>
    <w:rsid w:val="00C9050E"/>
    <w:rsid w:val="00C90B31"/>
    <w:rsid w:val="00C90E18"/>
    <w:rsid w:val="00C91125"/>
    <w:rsid w:val="00C91A39"/>
    <w:rsid w:val="00C91A97"/>
    <w:rsid w:val="00C91E83"/>
    <w:rsid w:val="00C91F74"/>
    <w:rsid w:val="00C931B1"/>
    <w:rsid w:val="00C9374A"/>
    <w:rsid w:val="00C9377C"/>
    <w:rsid w:val="00C94589"/>
    <w:rsid w:val="00C946E1"/>
    <w:rsid w:val="00C94C0C"/>
    <w:rsid w:val="00C9535D"/>
    <w:rsid w:val="00C953BF"/>
    <w:rsid w:val="00C95C91"/>
    <w:rsid w:val="00C96179"/>
    <w:rsid w:val="00C96296"/>
    <w:rsid w:val="00C96516"/>
    <w:rsid w:val="00C9681A"/>
    <w:rsid w:val="00C96C6D"/>
    <w:rsid w:val="00C9705E"/>
    <w:rsid w:val="00C97E59"/>
    <w:rsid w:val="00C97E91"/>
    <w:rsid w:val="00C97F00"/>
    <w:rsid w:val="00CA00ED"/>
    <w:rsid w:val="00CA0106"/>
    <w:rsid w:val="00CA0818"/>
    <w:rsid w:val="00CA0DF3"/>
    <w:rsid w:val="00CA11B6"/>
    <w:rsid w:val="00CA1AA9"/>
    <w:rsid w:val="00CA21C0"/>
    <w:rsid w:val="00CA23D5"/>
    <w:rsid w:val="00CA2431"/>
    <w:rsid w:val="00CA25B6"/>
    <w:rsid w:val="00CA2688"/>
    <w:rsid w:val="00CA27D3"/>
    <w:rsid w:val="00CA2C0F"/>
    <w:rsid w:val="00CA300E"/>
    <w:rsid w:val="00CA38C8"/>
    <w:rsid w:val="00CA3CD4"/>
    <w:rsid w:val="00CA3E67"/>
    <w:rsid w:val="00CA4849"/>
    <w:rsid w:val="00CA48FA"/>
    <w:rsid w:val="00CA4C38"/>
    <w:rsid w:val="00CA4D41"/>
    <w:rsid w:val="00CA4D83"/>
    <w:rsid w:val="00CA5380"/>
    <w:rsid w:val="00CA5381"/>
    <w:rsid w:val="00CA5743"/>
    <w:rsid w:val="00CA5BC8"/>
    <w:rsid w:val="00CA5BF9"/>
    <w:rsid w:val="00CA5C39"/>
    <w:rsid w:val="00CA5DFF"/>
    <w:rsid w:val="00CA638A"/>
    <w:rsid w:val="00CA6BB2"/>
    <w:rsid w:val="00CA702F"/>
    <w:rsid w:val="00CB0FD4"/>
    <w:rsid w:val="00CB11F6"/>
    <w:rsid w:val="00CB170B"/>
    <w:rsid w:val="00CB1D02"/>
    <w:rsid w:val="00CB2787"/>
    <w:rsid w:val="00CB3025"/>
    <w:rsid w:val="00CB39CD"/>
    <w:rsid w:val="00CB3CDD"/>
    <w:rsid w:val="00CB3EA4"/>
    <w:rsid w:val="00CB3FCE"/>
    <w:rsid w:val="00CB63CD"/>
    <w:rsid w:val="00CB65FF"/>
    <w:rsid w:val="00CB6A61"/>
    <w:rsid w:val="00CB711E"/>
    <w:rsid w:val="00CB78B3"/>
    <w:rsid w:val="00CB7AB0"/>
    <w:rsid w:val="00CB7D01"/>
    <w:rsid w:val="00CC11FF"/>
    <w:rsid w:val="00CC15E3"/>
    <w:rsid w:val="00CC2125"/>
    <w:rsid w:val="00CC3B7A"/>
    <w:rsid w:val="00CC3BB3"/>
    <w:rsid w:val="00CC3CF4"/>
    <w:rsid w:val="00CC452E"/>
    <w:rsid w:val="00CC45A0"/>
    <w:rsid w:val="00CC4B81"/>
    <w:rsid w:val="00CC4BFC"/>
    <w:rsid w:val="00CC5841"/>
    <w:rsid w:val="00CC5CE1"/>
    <w:rsid w:val="00CC6A93"/>
    <w:rsid w:val="00CC7287"/>
    <w:rsid w:val="00CC72F6"/>
    <w:rsid w:val="00CC73CD"/>
    <w:rsid w:val="00CC77F2"/>
    <w:rsid w:val="00CC7B7F"/>
    <w:rsid w:val="00CC7F18"/>
    <w:rsid w:val="00CD0BAC"/>
    <w:rsid w:val="00CD0EDE"/>
    <w:rsid w:val="00CD10E8"/>
    <w:rsid w:val="00CD134C"/>
    <w:rsid w:val="00CD203E"/>
    <w:rsid w:val="00CD2AF5"/>
    <w:rsid w:val="00CD2DC4"/>
    <w:rsid w:val="00CD3071"/>
    <w:rsid w:val="00CD334E"/>
    <w:rsid w:val="00CD349C"/>
    <w:rsid w:val="00CD3E50"/>
    <w:rsid w:val="00CD4450"/>
    <w:rsid w:val="00CD46B6"/>
    <w:rsid w:val="00CD4CAF"/>
    <w:rsid w:val="00CD4D04"/>
    <w:rsid w:val="00CD5801"/>
    <w:rsid w:val="00CD5E98"/>
    <w:rsid w:val="00CD6226"/>
    <w:rsid w:val="00CD65B4"/>
    <w:rsid w:val="00CD740B"/>
    <w:rsid w:val="00CD7662"/>
    <w:rsid w:val="00CD7B82"/>
    <w:rsid w:val="00CD7E4F"/>
    <w:rsid w:val="00CE1844"/>
    <w:rsid w:val="00CE1B80"/>
    <w:rsid w:val="00CE2781"/>
    <w:rsid w:val="00CE291B"/>
    <w:rsid w:val="00CE3063"/>
    <w:rsid w:val="00CE32D0"/>
    <w:rsid w:val="00CE3448"/>
    <w:rsid w:val="00CE3EC0"/>
    <w:rsid w:val="00CE3F55"/>
    <w:rsid w:val="00CE459C"/>
    <w:rsid w:val="00CE47D1"/>
    <w:rsid w:val="00CE4ACB"/>
    <w:rsid w:val="00CE5640"/>
    <w:rsid w:val="00CE656D"/>
    <w:rsid w:val="00CE67D1"/>
    <w:rsid w:val="00CE6A98"/>
    <w:rsid w:val="00CE6CEB"/>
    <w:rsid w:val="00CE72C9"/>
    <w:rsid w:val="00CE7354"/>
    <w:rsid w:val="00CE76F9"/>
    <w:rsid w:val="00CE7776"/>
    <w:rsid w:val="00CE790D"/>
    <w:rsid w:val="00CE7BCF"/>
    <w:rsid w:val="00CE7DCF"/>
    <w:rsid w:val="00CE7DE3"/>
    <w:rsid w:val="00CF0517"/>
    <w:rsid w:val="00CF0AD4"/>
    <w:rsid w:val="00CF0F01"/>
    <w:rsid w:val="00CF10B0"/>
    <w:rsid w:val="00CF116E"/>
    <w:rsid w:val="00CF18BA"/>
    <w:rsid w:val="00CF2277"/>
    <w:rsid w:val="00CF2B9B"/>
    <w:rsid w:val="00CF2F13"/>
    <w:rsid w:val="00CF3030"/>
    <w:rsid w:val="00CF32CC"/>
    <w:rsid w:val="00CF3C0D"/>
    <w:rsid w:val="00CF3CDC"/>
    <w:rsid w:val="00CF4799"/>
    <w:rsid w:val="00CF4AF6"/>
    <w:rsid w:val="00CF4F7A"/>
    <w:rsid w:val="00CF5C1A"/>
    <w:rsid w:val="00CF6569"/>
    <w:rsid w:val="00CF688D"/>
    <w:rsid w:val="00CF6BB6"/>
    <w:rsid w:val="00CF7135"/>
    <w:rsid w:val="00CF7176"/>
    <w:rsid w:val="00CF77CE"/>
    <w:rsid w:val="00CF79E5"/>
    <w:rsid w:val="00CF7BD6"/>
    <w:rsid w:val="00D012A6"/>
    <w:rsid w:val="00D017C8"/>
    <w:rsid w:val="00D01889"/>
    <w:rsid w:val="00D020E0"/>
    <w:rsid w:val="00D02953"/>
    <w:rsid w:val="00D03198"/>
    <w:rsid w:val="00D03333"/>
    <w:rsid w:val="00D039B1"/>
    <w:rsid w:val="00D03F13"/>
    <w:rsid w:val="00D04EF5"/>
    <w:rsid w:val="00D0532D"/>
    <w:rsid w:val="00D05560"/>
    <w:rsid w:val="00D055CC"/>
    <w:rsid w:val="00D062E5"/>
    <w:rsid w:val="00D0631D"/>
    <w:rsid w:val="00D07750"/>
    <w:rsid w:val="00D07A4A"/>
    <w:rsid w:val="00D07D99"/>
    <w:rsid w:val="00D10D78"/>
    <w:rsid w:val="00D112BC"/>
    <w:rsid w:val="00D1186B"/>
    <w:rsid w:val="00D11CC9"/>
    <w:rsid w:val="00D122EC"/>
    <w:rsid w:val="00D12527"/>
    <w:rsid w:val="00D1266E"/>
    <w:rsid w:val="00D126F9"/>
    <w:rsid w:val="00D12B02"/>
    <w:rsid w:val="00D13877"/>
    <w:rsid w:val="00D13CA7"/>
    <w:rsid w:val="00D143BB"/>
    <w:rsid w:val="00D147CF"/>
    <w:rsid w:val="00D14C64"/>
    <w:rsid w:val="00D15013"/>
    <w:rsid w:val="00D15B21"/>
    <w:rsid w:val="00D15FB6"/>
    <w:rsid w:val="00D16165"/>
    <w:rsid w:val="00D162B9"/>
    <w:rsid w:val="00D1642C"/>
    <w:rsid w:val="00D16AB4"/>
    <w:rsid w:val="00D1705F"/>
    <w:rsid w:val="00D17312"/>
    <w:rsid w:val="00D17525"/>
    <w:rsid w:val="00D17960"/>
    <w:rsid w:val="00D17B03"/>
    <w:rsid w:val="00D17C2B"/>
    <w:rsid w:val="00D209DD"/>
    <w:rsid w:val="00D20BC9"/>
    <w:rsid w:val="00D21197"/>
    <w:rsid w:val="00D21838"/>
    <w:rsid w:val="00D21B7F"/>
    <w:rsid w:val="00D21E71"/>
    <w:rsid w:val="00D21E72"/>
    <w:rsid w:val="00D21ED5"/>
    <w:rsid w:val="00D21F59"/>
    <w:rsid w:val="00D229F5"/>
    <w:rsid w:val="00D23AF6"/>
    <w:rsid w:val="00D2475F"/>
    <w:rsid w:val="00D251DB"/>
    <w:rsid w:val="00D25583"/>
    <w:rsid w:val="00D25D76"/>
    <w:rsid w:val="00D26D8A"/>
    <w:rsid w:val="00D273A6"/>
    <w:rsid w:val="00D27F6C"/>
    <w:rsid w:val="00D31602"/>
    <w:rsid w:val="00D318B1"/>
    <w:rsid w:val="00D31B90"/>
    <w:rsid w:val="00D31EB1"/>
    <w:rsid w:val="00D3212A"/>
    <w:rsid w:val="00D3223C"/>
    <w:rsid w:val="00D32717"/>
    <w:rsid w:val="00D32A3D"/>
    <w:rsid w:val="00D32CED"/>
    <w:rsid w:val="00D33396"/>
    <w:rsid w:val="00D33464"/>
    <w:rsid w:val="00D334E1"/>
    <w:rsid w:val="00D336E0"/>
    <w:rsid w:val="00D33718"/>
    <w:rsid w:val="00D35169"/>
    <w:rsid w:val="00D35B45"/>
    <w:rsid w:val="00D35D1C"/>
    <w:rsid w:val="00D36149"/>
    <w:rsid w:val="00D367A3"/>
    <w:rsid w:val="00D369D5"/>
    <w:rsid w:val="00D36C9F"/>
    <w:rsid w:val="00D3741E"/>
    <w:rsid w:val="00D37D60"/>
    <w:rsid w:val="00D37E27"/>
    <w:rsid w:val="00D4029D"/>
    <w:rsid w:val="00D40722"/>
    <w:rsid w:val="00D408B7"/>
    <w:rsid w:val="00D41B26"/>
    <w:rsid w:val="00D41B5F"/>
    <w:rsid w:val="00D42C1E"/>
    <w:rsid w:val="00D42CB5"/>
    <w:rsid w:val="00D42D97"/>
    <w:rsid w:val="00D43B50"/>
    <w:rsid w:val="00D43F3B"/>
    <w:rsid w:val="00D44004"/>
    <w:rsid w:val="00D4400C"/>
    <w:rsid w:val="00D4496C"/>
    <w:rsid w:val="00D45081"/>
    <w:rsid w:val="00D45ABC"/>
    <w:rsid w:val="00D45D3B"/>
    <w:rsid w:val="00D45FCD"/>
    <w:rsid w:val="00D46EAE"/>
    <w:rsid w:val="00D474CD"/>
    <w:rsid w:val="00D4763F"/>
    <w:rsid w:val="00D47A49"/>
    <w:rsid w:val="00D50071"/>
    <w:rsid w:val="00D50381"/>
    <w:rsid w:val="00D50E71"/>
    <w:rsid w:val="00D51167"/>
    <w:rsid w:val="00D52030"/>
    <w:rsid w:val="00D527BD"/>
    <w:rsid w:val="00D5339D"/>
    <w:rsid w:val="00D53EB0"/>
    <w:rsid w:val="00D5426C"/>
    <w:rsid w:val="00D55950"/>
    <w:rsid w:val="00D55A55"/>
    <w:rsid w:val="00D55A84"/>
    <w:rsid w:val="00D55CA4"/>
    <w:rsid w:val="00D5668E"/>
    <w:rsid w:val="00D56E67"/>
    <w:rsid w:val="00D57829"/>
    <w:rsid w:val="00D604DD"/>
    <w:rsid w:val="00D61466"/>
    <w:rsid w:val="00D61C54"/>
    <w:rsid w:val="00D61CB8"/>
    <w:rsid w:val="00D61FE0"/>
    <w:rsid w:val="00D623D2"/>
    <w:rsid w:val="00D624AD"/>
    <w:rsid w:val="00D628C5"/>
    <w:rsid w:val="00D62EA4"/>
    <w:rsid w:val="00D6351A"/>
    <w:rsid w:val="00D64094"/>
    <w:rsid w:val="00D6412A"/>
    <w:rsid w:val="00D64427"/>
    <w:rsid w:val="00D645A9"/>
    <w:rsid w:val="00D649A9"/>
    <w:rsid w:val="00D64B03"/>
    <w:rsid w:val="00D64C74"/>
    <w:rsid w:val="00D64F0F"/>
    <w:rsid w:val="00D65A37"/>
    <w:rsid w:val="00D65A7A"/>
    <w:rsid w:val="00D66089"/>
    <w:rsid w:val="00D6610B"/>
    <w:rsid w:val="00D66B1B"/>
    <w:rsid w:val="00D66C58"/>
    <w:rsid w:val="00D66D70"/>
    <w:rsid w:val="00D671D1"/>
    <w:rsid w:val="00D6740A"/>
    <w:rsid w:val="00D6743C"/>
    <w:rsid w:val="00D674E4"/>
    <w:rsid w:val="00D676E5"/>
    <w:rsid w:val="00D677E5"/>
    <w:rsid w:val="00D67C3A"/>
    <w:rsid w:val="00D700FA"/>
    <w:rsid w:val="00D704BC"/>
    <w:rsid w:val="00D708D8"/>
    <w:rsid w:val="00D71A23"/>
    <w:rsid w:val="00D71C09"/>
    <w:rsid w:val="00D7272F"/>
    <w:rsid w:val="00D72787"/>
    <w:rsid w:val="00D72863"/>
    <w:rsid w:val="00D730B3"/>
    <w:rsid w:val="00D73166"/>
    <w:rsid w:val="00D735C9"/>
    <w:rsid w:val="00D73845"/>
    <w:rsid w:val="00D738A6"/>
    <w:rsid w:val="00D738F8"/>
    <w:rsid w:val="00D73E22"/>
    <w:rsid w:val="00D74235"/>
    <w:rsid w:val="00D74274"/>
    <w:rsid w:val="00D74369"/>
    <w:rsid w:val="00D74B6D"/>
    <w:rsid w:val="00D74EBD"/>
    <w:rsid w:val="00D74F08"/>
    <w:rsid w:val="00D75D9C"/>
    <w:rsid w:val="00D76CB5"/>
    <w:rsid w:val="00D77387"/>
    <w:rsid w:val="00D77391"/>
    <w:rsid w:val="00D774F1"/>
    <w:rsid w:val="00D77BD0"/>
    <w:rsid w:val="00D80224"/>
    <w:rsid w:val="00D808B0"/>
    <w:rsid w:val="00D80DCD"/>
    <w:rsid w:val="00D81557"/>
    <w:rsid w:val="00D824EA"/>
    <w:rsid w:val="00D827E3"/>
    <w:rsid w:val="00D82A8E"/>
    <w:rsid w:val="00D82E15"/>
    <w:rsid w:val="00D83BD6"/>
    <w:rsid w:val="00D84DC9"/>
    <w:rsid w:val="00D85443"/>
    <w:rsid w:val="00D85902"/>
    <w:rsid w:val="00D872A3"/>
    <w:rsid w:val="00D904B4"/>
    <w:rsid w:val="00D90733"/>
    <w:rsid w:val="00D90893"/>
    <w:rsid w:val="00D90994"/>
    <w:rsid w:val="00D90A92"/>
    <w:rsid w:val="00D90CCD"/>
    <w:rsid w:val="00D90CE2"/>
    <w:rsid w:val="00D91474"/>
    <w:rsid w:val="00D91ADC"/>
    <w:rsid w:val="00D91B60"/>
    <w:rsid w:val="00D91D87"/>
    <w:rsid w:val="00D9298A"/>
    <w:rsid w:val="00D936B0"/>
    <w:rsid w:val="00D93C1C"/>
    <w:rsid w:val="00D93F08"/>
    <w:rsid w:val="00D9404B"/>
    <w:rsid w:val="00D943EA"/>
    <w:rsid w:val="00D945E4"/>
    <w:rsid w:val="00D956FF"/>
    <w:rsid w:val="00D959E8"/>
    <w:rsid w:val="00D959FB"/>
    <w:rsid w:val="00D96072"/>
    <w:rsid w:val="00D968F8"/>
    <w:rsid w:val="00D97626"/>
    <w:rsid w:val="00D97BD7"/>
    <w:rsid w:val="00D97E82"/>
    <w:rsid w:val="00DA0633"/>
    <w:rsid w:val="00DA1763"/>
    <w:rsid w:val="00DA19A5"/>
    <w:rsid w:val="00DA253D"/>
    <w:rsid w:val="00DA2583"/>
    <w:rsid w:val="00DA31CF"/>
    <w:rsid w:val="00DA3798"/>
    <w:rsid w:val="00DA3C18"/>
    <w:rsid w:val="00DA3C9B"/>
    <w:rsid w:val="00DA43D0"/>
    <w:rsid w:val="00DA445F"/>
    <w:rsid w:val="00DA480C"/>
    <w:rsid w:val="00DA4E10"/>
    <w:rsid w:val="00DA4E25"/>
    <w:rsid w:val="00DA583B"/>
    <w:rsid w:val="00DA5C50"/>
    <w:rsid w:val="00DA6B17"/>
    <w:rsid w:val="00DA6C1A"/>
    <w:rsid w:val="00DA6C3C"/>
    <w:rsid w:val="00DA6D2C"/>
    <w:rsid w:val="00DB093A"/>
    <w:rsid w:val="00DB12FA"/>
    <w:rsid w:val="00DB136B"/>
    <w:rsid w:val="00DB15E7"/>
    <w:rsid w:val="00DB19F6"/>
    <w:rsid w:val="00DB23F7"/>
    <w:rsid w:val="00DB2414"/>
    <w:rsid w:val="00DB24A6"/>
    <w:rsid w:val="00DB25A3"/>
    <w:rsid w:val="00DB2920"/>
    <w:rsid w:val="00DB2ACE"/>
    <w:rsid w:val="00DB33E7"/>
    <w:rsid w:val="00DB40A1"/>
    <w:rsid w:val="00DB4342"/>
    <w:rsid w:val="00DB4A2A"/>
    <w:rsid w:val="00DB56F3"/>
    <w:rsid w:val="00DB5D5B"/>
    <w:rsid w:val="00DB5D7A"/>
    <w:rsid w:val="00DB5DEB"/>
    <w:rsid w:val="00DB60C2"/>
    <w:rsid w:val="00DB64C2"/>
    <w:rsid w:val="00DB6574"/>
    <w:rsid w:val="00DB6B1E"/>
    <w:rsid w:val="00DB7313"/>
    <w:rsid w:val="00DB7C6E"/>
    <w:rsid w:val="00DB7F57"/>
    <w:rsid w:val="00DB7FAE"/>
    <w:rsid w:val="00DC00E1"/>
    <w:rsid w:val="00DC044D"/>
    <w:rsid w:val="00DC07D4"/>
    <w:rsid w:val="00DC0E6B"/>
    <w:rsid w:val="00DC17F0"/>
    <w:rsid w:val="00DC1CEF"/>
    <w:rsid w:val="00DC1ECC"/>
    <w:rsid w:val="00DC20D9"/>
    <w:rsid w:val="00DC2A93"/>
    <w:rsid w:val="00DC326E"/>
    <w:rsid w:val="00DC3E52"/>
    <w:rsid w:val="00DC499C"/>
    <w:rsid w:val="00DC51B5"/>
    <w:rsid w:val="00DC5CC7"/>
    <w:rsid w:val="00DC5D32"/>
    <w:rsid w:val="00DC5E0B"/>
    <w:rsid w:val="00DC607B"/>
    <w:rsid w:val="00DC726E"/>
    <w:rsid w:val="00DC748C"/>
    <w:rsid w:val="00DC75A0"/>
    <w:rsid w:val="00DC7895"/>
    <w:rsid w:val="00DD007A"/>
    <w:rsid w:val="00DD0401"/>
    <w:rsid w:val="00DD17F6"/>
    <w:rsid w:val="00DD1B42"/>
    <w:rsid w:val="00DD1EBA"/>
    <w:rsid w:val="00DD23FF"/>
    <w:rsid w:val="00DD2534"/>
    <w:rsid w:val="00DD2FCB"/>
    <w:rsid w:val="00DD337A"/>
    <w:rsid w:val="00DD3EFB"/>
    <w:rsid w:val="00DD45C3"/>
    <w:rsid w:val="00DD4EDE"/>
    <w:rsid w:val="00DD5357"/>
    <w:rsid w:val="00DD5438"/>
    <w:rsid w:val="00DD57E5"/>
    <w:rsid w:val="00DD5B0E"/>
    <w:rsid w:val="00DD6881"/>
    <w:rsid w:val="00DD68C9"/>
    <w:rsid w:val="00DD6D75"/>
    <w:rsid w:val="00DD6E95"/>
    <w:rsid w:val="00DD6ED3"/>
    <w:rsid w:val="00DD6EFB"/>
    <w:rsid w:val="00DD72F6"/>
    <w:rsid w:val="00DD7911"/>
    <w:rsid w:val="00DD7935"/>
    <w:rsid w:val="00DE0B09"/>
    <w:rsid w:val="00DE0E86"/>
    <w:rsid w:val="00DE1777"/>
    <w:rsid w:val="00DE2733"/>
    <w:rsid w:val="00DE3110"/>
    <w:rsid w:val="00DE3654"/>
    <w:rsid w:val="00DE39C6"/>
    <w:rsid w:val="00DE3BA4"/>
    <w:rsid w:val="00DE4035"/>
    <w:rsid w:val="00DE4099"/>
    <w:rsid w:val="00DE42A0"/>
    <w:rsid w:val="00DE539E"/>
    <w:rsid w:val="00DE5CD9"/>
    <w:rsid w:val="00DE6E5B"/>
    <w:rsid w:val="00DE6EBA"/>
    <w:rsid w:val="00DE79B8"/>
    <w:rsid w:val="00DE7BAC"/>
    <w:rsid w:val="00DF0744"/>
    <w:rsid w:val="00DF0FA9"/>
    <w:rsid w:val="00DF0FB7"/>
    <w:rsid w:val="00DF251C"/>
    <w:rsid w:val="00DF28D8"/>
    <w:rsid w:val="00DF2F02"/>
    <w:rsid w:val="00DF2F54"/>
    <w:rsid w:val="00DF3055"/>
    <w:rsid w:val="00DF3423"/>
    <w:rsid w:val="00DF4415"/>
    <w:rsid w:val="00DF500E"/>
    <w:rsid w:val="00DF56EF"/>
    <w:rsid w:val="00DF5BF1"/>
    <w:rsid w:val="00DF5D82"/>
    <w:rsid w:val="00DF622B"/>
    <w:rsid w:val="00DF7137"/>
    <w:rsid w:val="00DF71A5"/>
    <w:rsid w:val="00DF7E23"/>
    <w:rsid w:val="00E007F5"/>
    <w:rsid w:val="00E00A21"/>
    <w:rsid w:val="00E0145E"/>
    <w:rsid w:val="00E016D5"/>
    <w:rsid w:val="00E01980"/>
    <w:rsid w:val="00E01D0A"/>
    <w:rsid w:val="00E01DF7"/>
    <w:rsid w:val="00E01EE9"/>
    <w:rsid w:val="00E02B90"/>
    <w:rsid w:val="00E02B94"/>
    <w:rsid w:val="00E0309E"/>
    <w:rsid w:val="00E037BE"/>
    <w:rsid w:val="00E0388E"/>
    <w:rsid w:val="00E03C06"/>
    <w:rsid w:val="00E04D22"/>
    <w:rsid w:val="00E0507A"/>
    <w:rsid w:val="00E05535"/>
    <w:rsid w:val="00E0635F"/>
    <w:rsid w:val="00E1022D"/>
    <w:rsid w:val="00E10DEA"/>
    <w:rsid w:val="00E10F05"/>
    <w:rsid w:val="00E117F6"/>
    <w:rsid w:val="00E11AA5"/>
    <w:rsid w:val="00E11F6B"/>
    <w:rsid w:val="00E132B5"/>
    <w:rsid w:val="00E1338F"/>
    <w:rsid w:val="00E134FB"/>
    <w:rsid w:val="00E139E1"/>
    <w:rsid w:val="00E13B38"/>
    <w:rsid w:val="00E13D31"/>
    <w:rsid w:val="00E1419B"/>
    <w:rsid w:val="00E1447C"/>
    <w:rsid w:val="00E14B89"/>
    <w:rsid w:val="00E15889"/>
    <w:rsid w:val="00E1597F"/>
    <w:rsid w:val="00E15993"/>
    <w:rsid w:val="00E159FE"/>
    <w:rsid w:val="00E15FE9"/>
    <w:rsid w:val="00E16584"/>
    <w:rsid w:val="00E16D21"/>
    <w:rsid w:val="00E176A1"/>
    <w:rsid w:val="00E177AA"/>
    <w:rsid w:val="00E17DCB"/>
    <w:rsid w:val="00E20554"/>
    <w:rsid w:val="00E2168B"/>
    <w:rsid w:val="00E217D7"/>
    <w:rsid w:val="00E221F9"/>
    <w:rsid w:val="00E23346"/>
    <w:rsid w:val="00E23546"/>
    <w:rsid w:val="00E23930"/>
    <w:rsid w:val="00E23EC4"/>
    <w:rsid w:val="00E23FE5"/>
    <w:rsid w:val="00E24401"/>
    <w:rsid w:val="00E247C5"/>
    <w:rsid w:val="00E249AD"/>
    <w:rsid w:val="00E24A78"/>
    <w:rsid w:val="00E24C46"/>
    <w:rsid w:val="00E24FE4"/>
    <w:rsid w:val="00E2507A"/>
    <w:rsid w:val="00E25490"/>
    <w:rsid w:val="00E26111"/>
    <w:rsid w:val="00E267BD"/>
    <w:rsid w:val="00E26AC2"/>
    <w:rsid w:val="00E27600"/>
    <w:rsid w:val="00E27BC2"/>
    <w:rsid w:val="00E27EC2"/>
    <w:rsid w:val="00E30CA3"/>
    <w:rsid w:val="00E30E79"/>
    <w:rsid w:val="00E31D29"/>
    <w:rsid w:val="00E325F3"/>
    <w:rsid w:val="00E32720"/>
    <w:rsid w:val="00E32B5D"/>
    <w:rsid w:val="00E32D9C"/>
    <w:rsid w:val="00E33129"/>
    <w:rsid w:val="00E33221"/>
    <w:rsid w:val="00E33258"/>
    <w:rsid w:val="00E336D0"/>
    <w:rsid w:val="00E33B32"/>
    <w:rsid w:val="00E3522F"/>
    <w:rsid w:val="00E357CE"/>
    <w:rsid w:val="00E35C05"/>
    <w:rsid w:val="00E365BE"/>
    <w:rsid w:val="00E37A9E"/>
    <w:rsid w:val="00E37CB1"/>
    <w:rsid w:val="00E37F02"/>
    <w:rsid w:val="00E401C9"/>
    <w:rsid w:val="00E402EB"/>
    <w:rsid w:val="00E40D23"/>
    <w:rsid w:val="00E41B17"/>
    <w:rsid w:val="00E42020"/>
    <w:rsid w:val="00E426B1"/>
    <w:rsid w:val="00E43364"/>
    <w:rsid w:val="00E43DA4"/>
    <w:rsid w:val="00E43F62"/>
    <w:rsid w:val="00E44122"/>
    <w:rsid w:val="00E44AC5"/>
    <w:rsid w:val="00E45070"/>
    <w:rsid w:val="00E45412"/>
    <w:rsid w:val="00E4545F"/>
    <w:rsid w:val="00E45E84"/>
    <w:rsid w:val="00E4601F"/>
    <w:rsid w:val="00E47D07"/>
    <w:rsid w:val="00E509C2"/>
    <w:rsid w:val="00E50F34"/>
    <w:rsid w:val="00E515AC"/>
    <w:rsid w:val="00E5160A"/>
    <w:rsid w:val="00E519A8"/>
    <w:rsid w:val="00E521CD"/>
    <w:rsid w:val="00E5253A"/>
    <w:rsid w:val="00E52591"/>
    <w:rsid w:val="00E529AD"/>
    <w:rsid w:val="00E52BA3"/>
    <w:rsid w:val="00E53BDC"/>
    <w:rsid w:val="00E545A1"/>
    <w:rsid w:val="00E54D07"/>
    <w:rsid w:val="00E55BBC"/>
    <w:rsid w:val="00E55C12"/>
    <w:rsid w:val="00E55EB1"/>
    <w:rsid w:val="00E56606"/>
    <w:rsid w:val="00E5668F"/>
    <w:rsid w:val="00E569BF"/>
    <w:rsid w:val="00E57438"/>
    <w:rsid w:val="00E57E82"/>
    <w:rsid w:val="00E608CD"/>
    <w:rsid w:val="00E6123F"/>
    <w:rsid w:val="00E61BAD"/>
    <w:rsid w:val="00E62FCA"/>
    <w:rsid w:val="00E630E5"/>
    <w:rsid w:val="00E63270"/>
    <w:rsid w:val="00E634C7"/>
    <w:rsid w:val="00E63511"/>
    <w:rsid w:val="00E63C43"/>
    <w:rsid w:val="00E640D8"/>
    <w:rsid w:val="00E6424C"/>
    <w:rsid w:val="00E64930"/>
    <w:rsid w:val="00E6615E"/>
    <w:rsid w:val="00E66A3B"/>
    <w:rsid w:val="00E67025"/>
    <w:rsid w:val="00E6715B"/>
    <w:rsid w:val="00E70269"/>
    <w:rsid w:val="00E70674"/>
    <w:rsid w:val="00E71325"/>
    <w:rsid w:val="00E71431"/>
    <w:rsid w:val="00E716C1"/>
    <w:rsid w:val="00E7221A"/>
    <w:rsid w:val="00E72628"/>
    <w:rsid w:val="00E72C2D"/>
    <w:rsid w:val="00E7357F"/>
    <w:rsid w:val="00E73675"/>
    <w:rsid w:val="00E7395A"/>
    <w:rsid w:val="00E74339"/>
    <w:rsid w:val="00E755F1"/>
    <w:rsid w:val="00E75779"/>
    <w:rsid w:val="00E76278"/>
    <w:rsid w:val="00E7631E"/>
    <w:rsid w:val="00E765B3"/>
    <w:rsid w:val="00E76946"/>
    <w:rsid w:val="00E7718D"/>
    <w:rsid w:val="00E7744E"/>
    <w:rsid w:val="00E774D2"/>
    <w:rsid w:val="00E779CA"/>
    <w:rsid w:val="00E8018B"/>
    <w:rsid w:val="00E8043A"/>
    <w:rsid w:val="00E80981"/>
    <w:rsid w:val="00E80E15"/>
    <w:rsid w:val="00E818A8"/>
    <w:rsid w:val="00E821D7"/>
    <w:rsid w:val="00E82308"/>
    <w:rsid w:val="00E8240A"/>
    <w:rsid w:val="00E82C7A"/>
    <w:rsid w:val="00E82D78"/>
    <w:rsid w:val="00E83041"/>
    <w:rsid w:val="00E843C1"/>
    <w:rsid w:val="00E84440"/>
    <w:rsid w:val="00E8447C"/>
    <w:rsid w:val="00E84A0C"/>
    <w:rsid w:val="00E85132"/>
    <w:rsid w:val="00E8566E"/>
    <w:rsid w:val="00E85FA6"/>
    <w:rsid w:val="00E86E05"/>
    <w:rsid w:val="00E8726E"/>
    <w:rsid w:val="00E879E2"/>
    <w:rsid w:val="00E87A49"/>
    <w:rsid w:val="00E90395"/>
    <w:rsid w:val="00E9102B"/>
    <w:rsid w:val="00E92FAD"/>
    <w:rsid w:val="00E93521"/>
    <w:rsid w:val="00E9463F"/>
    <w:rsid w:val="00E94868"/>
    <w:rsid w:val="00E95021"/>
    <w:rsid w:val="00E95A58"/>
    <w:rsid w:val="00E9607D"/>
    <w:rsid w:val="00E96B62"/>
    <w:rsid w:val="00E971FC"/>
    <w:rsid w:val="00E97523"/>
    <w:rsid w:val="00E975BF"/>
    <w:rsid w:val="00E97691"/>
    <w:rsid w:val="00EA007F"/>
    <w:rsid w:val="00EA01A7"/>
    <w:rsid w:val="00EA0C6F"/>
    <w:rsid w:val="00EA0C81"/>
    <w:rsid w:val="00EA0E6B"/>
    <w:rsid w:val="00EA0FBC"/>
    <w:rsid w:val="00EA1333"/>
    <w:rsid w:val="00EA18CB"/>
    <w:rsid w:val="00EA1E32"/>
    <w:rsid w:val="00EA2368"/>
    <w:rsid w:val="00EA2D7A"/>
    <w:rsid w:val="00EA3338"/>
    <w:rsid w:val="00EA3E36"/>
    <w:rsid w:val="00EA4138"/>
    <w:rsid w:val="00EA503D"/>
    <w:rsid w:val="00EA51C9"/>
    <w:rsid w:val="00EA5485"/>
    <w:rsid w:val="00EA5577"/>
    <w:rsid w:val="00EA557A"/>
    <w:rsid w:val="00EA7600"/>
    <w:rsid w:val="00EA78D1"/>
    <w:rsid w:val="00EA7E20"/>
    <w:rsid w:val="00EB0CC7"/>
    <w:rsid w:val="00EB0F9A"/>
    <w:rsid w:val="00EB1453"/>
    <w:rsid w:val="00EB1D17"/>
    <w:rsid w:val="00EB2214"/>
    <w:rsid w:val="00EB24CC"/>
    <w:rsid w:val="00EB2695"/>
    <w:rsid w:val="00EB2701"/>
    <w:rsid w:val="00EB2C5C"/>
    <w:rsid w:val="00EB3313"/>
    <w:rsid w:val="00EB3690"/>
    <w:rsid w:val="00EB39C5"/>
    <w:rsid w:val="00EB3B1B"/>
    <w:rsid w:val="00EB3EC1"/>
    <w:rsid w:val="00EB3FB8"/>
    <w:rsid w:val="00EB48D2"/>
    <w:rsid w:val="00EB4C64"/>
    <w:rsid w:val="00EB51A4"/>
    <w:rsid w:val="00EB613C"/>
    <w:rsid w:val="00EB6A7F"/>
    <w:rsid w:val="00EB7483"/>
    <w:rsid w:val="00EB792C"/>
    <w:rsid w:val="00EB7ABB"/>
    <w:rsid w:val="00EB7C17"/>
    <w:rsid w:val="00EB7E48"/>
    <w:rsid w:val="00EC0633"/>
    <w:rsid w:val="00EC0BCA"/>
    <w:rsid w:val="00EC0D6F"/>
    <w:rsid w:val="00EC0DA8"/>
    <w:rsid w:val="00EC240E"/>
    <w:rsid w:val="00EC27C8"/>
    <w:rsid w:val="00EC2A87"/>
    <w:rsid w:val="00EC2DCF"/>
    <w:rsid w:val="00EC3048"/>
    <w:rsid w:val="00EC3660"/>
    <w:rsid w:val="00EC3733"/>
    <w:rsid w:val="00EC380E"/>
    <w:rsid w:val="00EC39CF"/>
    <w:rsid w:val="00EC3F27"/>
    <w:rsid w:val="00EC40F3"/>
    <w:rsid w:val="00EC4DBB"/>
    <w:rsid w:val="00EC4EC4"/>
    <w:rsid w:val="00EC4F19"/>
    <w:rsid w:val="00EC4FBD"/>
    <w:rsid w:val="00EC5327"/>
    <w:rsid w:val="00EC5BE3"/>
    <w:rsid w:val="00EC5C26"/>
    <w:rsid w:val="00EC70EE"/>
    <w:rsid w:val="00EC722C"/>
    <w:rsid w:val="00EC7715"/>
    <w:rsid w:val="00EC783E"/>
    <w:rsid w:val="00ED0005"/>
    <w:rsid w:val="00ED0BA3"/>
    <w:rsid w:val="00ED0F6B"/>
    <w:rsid w:val="00ED126F"/>
    <w:rsid w:val="00ED1687"/>
    <w:rsid w:val="00ED1E5A"/>
    <w:rsid w:val="00ED2FFB"/>
    <w:rsid w:val="00ED35B8"/>
    <w:rsid w:val="00ED3F49"/>
    <w:rsid w:val="00ED458A"/>
    <w:rsid w:val="00ED4BB5"/>
    <w:rsid w:val="00ED4BB8"/>
    <w:rsid w:val="00ED4D3C"/>
    <w:rsid w:val="00ED4FC5"/>
    <w:rsid w:val="00ED53AD"/>
    <w:rsid w:val="00ED53C1"/>
    <w:rsid w:val="00ED53EC"/>
    <w:rsid w:val="00ED621C"/>
    <w:rsid w:val="00ED652E"/>
    <w:rsid w:val="00ED75C9"/>
    <w:rsid w:val="00ED78D0"/>
    <w:rsid w:val="00ED78F6"/>
    <w:rsid w:val="00ED7F1C"/>
    <w:rsid w:val="00EE059E"/>
    <w:rsid w:val="00EE071C"/>
    <w:rsid w:val="00EE12C6"/>
    <w:rsid w:val="00EE1713"/>
    <w:rsid w:val="00EE277E"/>
    <w:rsid w:val="00EE33D9"/>
    <w:rsid w:val="00EE360E"/>
    <w:rsid w:val="00EE3847"/>
    <w:rsid w:val="00EE4BF7"/>
    <w:rsid w:val="00EE5137"/>
    <w:rsid w:val="00EE527B"/>
    <w:rsid w:val="00EE569D"/>
    <w:rsid w:val="00EE67A0"/>
    <w:rsid w:val="00EE6A3B"/>
    <w:rsid w:val="00EE7AED"/>
    <w:rsid w:val="00EE7C3C"/>
    <w:rsid w:val="00EF052F"/>
    <w:rsid w:val="00EF0592"/>
    <w:rsid w:val="00EF0911"/>
    <w:rsid w:val="00EF0D72"/>
    <w:rsid w:val="00EF107E"/>
    <w:rsid w:val="00EF155E"/>
    <w:rsid w:val="00EF17F2"/>
    <w:rsid w:val="00EF2058"/>
    <w:rsid w:val="00EF2B72"/>
    <w:rsid w:val="00EF2D28"/>
    <w:rsid w:val="00EF3163"/>
    <w:rsid w:val="00EF3169"/>
    <w:rsid w:val="00EF387B"/>
    <w:rsid w:val="00EF42E8"/>
    <w:rsid w:val="00EF4771"/>
    <w:rsid w:val="00EF48B1"/>
    <w:rsid w:val="00EF5090"/>
    <w:rsid w:val="00EF5374"/>
    <w:rsid w:val="00EF57AF"/>
    <w:rsid w:val="00EF671B"/>
    <w:rsid w:val="00EF70E7"/>
    <w:rsid w:val="00EF786E"/>
    <w:rsid w:val="00EF7C10"/>
    <w:rsid w:val="00EF7FC3"/>
    <w:rsid w:val="00F004C0"/>
    <w:rsid w:val="00F00C60"/>
    <w:rsid w:val="00F015B8"/>
    <w:rsid w:val="00F0215B"/>
    <w:rsid w:val="00F026F8"/>
    <w:rsid w:val="00F02BE3"/>
    <w:rsid w:val="00F03025"/>
    <w:rsid w:val="00F032C7"/>
    <w:rsid w:val="00F03F19"/>
    <w:rsid w:val="00F043AA"/>
    <w:rsid w:val="00F047A0"/>
    <w:rsid w:val="00F06096"/>
    <w:rsid w:val="00F0713F"/>
    <w:rsid w:val="00F07941"/>
    <w:rsid w:val="00F07A0C"/>
    <w:rsid w:val="00F07D9A"/>
    <w:rsid w:val="00F07EF0"/>
    <w:rsid w:val="00F07EFB"/>
    <w:rsid w:val="00F104D8"/>
    <w:rsid w:val="00F1050A"/>
    <w:rsid w:val="00F10FF8"/>
    <w:rsid w:val="00F11072"/>
    <w:rsid w:val="00F1195C"/>
    <w:rsid w:val="00F119D6"/>
    <w:rsid w:val="00F128AF"/>
    <w:rsid w:val="00F12FD8"/>
    <w:rsid w:val="00F13657"/>
    <w:rsid w:val="00F13745"/>
    <w:rsid w:val="00F1405B"/>
    <w:rsid w:val="00F1460E"/>
    <w:rsid w:val="00F1484C"/>
    <w:rsid w:val="00F155A9"/>
    <w:rsid w:val="00F157B7"/>
    <w:rsid w:val="00F157BB"/>
    <w:rsid w:val="00F15CC4"/>
    <w:rsid w:val="00F16AAE"/>
    <w:rsid w:val="00F17002"/>
    <w:rsid w:val="00F17C44"/>
    <w:rsid w:val="00F17CD1"/>
    <w:rsid w:val="00F17D50"/>
    <w:rsid w:val="00F200CE"/>
    <w:rsid w:val="00F20592"/>
    <w:rsid w:val="00F2061B"/>
    <w:rsid w:val="00F20A02"/>
    <w:rsid w:val="00F21368"/>
    <w:rsid w:val="00F21877"/>
    <w:rsid w:val="00F218E5"/>
    <w:rsid w:val="00F2284B"/>
    <w:rsid w:val="00F22E5B"/>
    <w:rsid w:val="00F230E2"/>
    <w:rsid w:val="00F233F5"/>
    <w:rsid w:val="00F2361B"/>
    <w:rsid w:val="00F23CEF"/>
    <w:rsid w:val="00F23DCD"/>
    <w:rsid w:val="00F240CB"/>
    <w:rsid w:val="00F2417F"/>
    <w:rsid w:val="00F241AC"/>
    <w:rsid w:val="00F248FC"/>
    <w:rsid w:val="00F24C49"/>
    <w:rsid w:val="00F24DCB"/>
    <w:rsid w:val="00F25421"/>
    <w:rsid w:val="00F259C0"/>
    <w:rsid w:val="00F2630D"/>
    <w:rsid w:val="00F266FB"/>
    <w:rsid w:val="00F27C71"/>
    <w:rsid w:val="00F27FF1"/>
    <w:rsid w:val="00F302F7"/>
    <w:rsid w:val="00F307E4"/>
    <w:rsid w:val="00F31249"/>
    <w:rsid w:val="00F31483"/>
    <w:rsid w:val="00F315AD"/>
    <w:rsid w:val="00F31861"/>
    <w:rsid w:val="00F32203"/>
    <w:rsid w:val="00F322F9"/>
    <w:rsid w:val="00F3232D"/>
    <w:rsid w:val="00F328AA"/>
    <w:rsid w:val="00F33374"/>
    <w:rsid w:val="00F3350F"/>
    <w:rsid w:val="00F337F2"/>
    <w:rsid w:val="00F33A53"/>
    <w:rsid w:val="00F342D7"/>
    <w:rsid w:val="00F344A1"/>
    <w:rsid w:val="00F3460F"/>
    <w:rsid w:val="00F351CA"/>
    <w:rsid w:val="00F363BD"/>
    <w:rsid w:val="00F376C5"/>
    <w:rsid w:val="00F416F6"/>
    <w:rsid w:val="00F42346"/>
    <w:rsid w:val="00F42406"/>
    <w:rsid w:val="00F4251D"/>
    <w:rsid w:val="00F44BD0"/>
    <w:rsid w:val="00F4555B"/>
    <w:rsid w:val="00F45DC7"/>
    <w:rsid w:val="00F45F88"/>
    <w:rsid w:val="00F46851"/>
    <w:rsid w:val="00F4768B"/>
    <w:rsid w:val="00F501DE"/>
    <w:rsid w:val="00F50DF2"/>
    <w:rsid w:val="00F5118B"/>
    <w:rsid w:val="00F51E5F"/>
    <w:rsid w:val="00F5219B"/>
    <w:rsid w:val="00F525C7"/>
    <w:rsid w:val="00F52AB5"/>
    <w:rsid w:val="00F52C69"/>
    <w:rsid w:val="00F52CD7"/>
    <w:rsid w:val="00F535F8"/>
    <w:rsid w:val="00F53B32"/>
    <w:rsid w:val="00F53BA7"/>
    <w:rsid w:val="00F53C38"/>
    <w:rsid w:val="00F53ECD"/>
    <w:rsid w:val="00F5476F"/>
    <w:rsid w:val="00F54D38"/>
    <w:rsid w:val="00F54F0B"/>
    <w:rsid w:val="00F55536"/>
    <w:rsid w:val="00F55D67"/>
    <w:rsid w:val="00F57183"/>
    <w:rsid w:val="00F60638"/>
    <w:rsid w:val="00F61256"/>
    <w:rsid w:val="00F61327"/>
    <w:rsid w:val="00F613BE"/>
    <w:rsid w:val="00F6158E"/>
    <w:rsid w:val="00F62AD0"/>
    <w:rsid w:val="00F62D84"/>
    <w:rsid w:val="00F63031"/>
    <w:rsid w:val="00F63AFE"/>
    <w:rsid w:val="00F63E2B"/>
    <w:rsid w:val="00F6438F"/>
    <w:rsid w:val="00F6473F"/>
    <w:rsid w:val="00F6545F"/>
    <w:rsid w:val="00F655E1"/>
    <w:rsid w:val="00F657FD"/>
    <w:rsid w:val="00F65957"/>
    <w:rsid w:val="00F65D3C"/>
    <w:rsid w:val="00F660E9"/>
    <w:rsid w:val="00F6636F"/>
    <w:rsid w:val="00F6687D"/>
    <w:rsid w:val="00F66E58"/>
    <w:rsid w:val="00F671CD"/>
    <w:rsid w:val="00F67A88"/>
    <w:rsid w:val="00F702BD"/>
    <w:rsid w:val="00F70438"/>
    <w:rsid w:val="00F70CE0"/>
    <w:rsid w:val="00F71C56"/>
    <w:rsid w:val="00F71E60"/>
    <w:rsid w:val="00F720C8"/>
    <w:rsid w:val="00F726EC"/>
    <w:rsid w:val="00F72AC2"/>
    <w:rsid w:val="00F72C29"/>
    <w:rsid w:val="00F72F94"/>
    <w:rsid w:val="00F731EB"/>
    <w:rsid w:val="00F734B0"/>
    <w:rsid w:val="00F73B9F"/>
    <w:rsid w:val="00F7458B"/>
    <w:rsid w:val="00F74B7C"/>
    <w:rsid w:val="00F760DE"/>
    <w:rsid w:val="00F76770"/>
    <w:rsid w:val="00F767AF"/>
    <w:rsid w:val="00F7701E"/>
    <w:rsid w:val="00F772A5"/>
    <w:rsid w:val="00F77712"/>
    <w:rsid w:val="00F77913"/>
    <w:rsid w:val="00F80BF7"/>
    <w:rsid w:val="00F80DA1"/>
    <w:rsid w:val="00F80E79"/>
    <w:rsid w:val="00F80EAC"/>
    <w:rsid w:val="00F80FF5"/>
    <w:rsid w:val="00F81391"/>
    <w:rsid w:val="00F816AF"/>
    <w:rsid w:val="00F817CA"/>
    <w:rsid w:val="00F81CBB"/>
    <w:rsid w:val="00F81D43"/>
    <w:rsid w:val="00F81D75"/>
    <w:rsid w:val="00F822D8"/>
    <w:rsid w:val="00F82355"/>
    <w:rsid w:val="00F82365"/>
    <w:rsid w:val="00F828DA"/>
    <w:rsid w:val="00F83C7D"/>
    <w:rsid w:val="00F840A3"/>
    <w:rsid w:val="00F840AC"/>
    <w:rsid w:val="00F844CC"/>
    <w:rsid w:val="00F84A30"/>
    <w:rsid w:val="00F84B8D"/>
    <w:rsid w:val="00F84FF6"/>
    <w:rsid w:val="00F85221"/>
    <w:rsid w:val="00F85851"/>
    <w:rsid w:val="00F85D60"/>
    <w:rsid w:val="00F8620A"/>
    <w:rsid w:val="00F8792D"/>
    <w:rsid w:val="00F907EE"/>
    <w:rsid w:val="00F90B37"/>
    <w:rsid w:val="00F90C6C"/>
    <w:rsid w:val="00F9164E"/>
    <w:rsid w:val="00F91E53"/>
    <w:rsid w:val="00F92126"/>
    <w:rsid w:val="00F92204"/>
    <w:rsid w:val="00F927F7"/>
    <w:rsid w:val="00F933D5"/>
    <w:rsid w:val="00F938A4"/>
    <w:rsid w:val="00F94754"/>
    <w:rsid w:val="00F948CA"/>
    <w:rsid w:val="00F95219"/>
    <w:rsid w:val="00F96491"/>
    <w:rsid w:val="00F968D9"/>
    <w:rsid w:val="00F96A64"/>
    <w:rsid w:val="00F96E96"/>
    <w:rsid w:val="00F96E9E"/>
    <w:rsid w:val="00F971E4"/>
    <w:rsid w:val="00F97321"/>
    <w:rsid w:val="00F978B1"/>
    <w:rsid w:val="00F97D12"/>
    <w:rsid w:val="00FA0059"/>
    <w:rsid w:val="00FA0F24"/>
    <w:rsid w:val="00FA1221"/>
    <w:rsid w:val="00FA192A"/>
    <w:rsid w:val="00FA1C50"/>
    <w:rsid w:val="00FA1F2B"/>
    <w:rsid w:val="00FA286C"/>
    <w:rsid w:val="00FA2C00"/>
    <w:rsid w:val="00FA2ED1"/>
    <w:rsid w:val="00FA3A7C"/>
    <w:rsid w:val="00FA3ECE"/>
    <w:rsid w:val="00FA41F8"/>
    <w:rsid w:val="00FA4753"/>
    <w:rsid w:val="00FA4C64"/>
    <w:rsid w:val="00FA4ED5"/>
    <w:rsid w:val="00FA501A"/>
    <w:rsid w:val="00FA55F6"/>
    <w:rsid w:val="00FA5F02"/>
    <w:rsid w:val="00FA60AE"/>
    <w:rsid w:val="00FA61C1"/>
    <w:rsid w:val="00FA66FB"/>
    <w:rsid w:val="00FA6A0D"/>
    <w:rsid w:val="00FA7033"/>
    <w:rsid w:val="00FA7040"/>
    <w:rsid w:val="00FA7179"/>
    <w:rsid w:val="00FA719E"/>
    <w:rsid w:val="00FA7B34"/>
    <w:rsid w:val="00FA7BA5"/>
    <w:rsid w:val="00FB0EE9"/>
    <w:rsid w:val="00FB0FA4"/>
    <w:rsid w:val="00FB157D"/>
    <w:rsid w:val="00FB19E2"/>
    <w:rsid w:val="00FB1A4F"/>
    <w:rsid w:val="00FB3497"/>
    <w:rsid w:val="00FB3857"/>
    <w:rsid w:val="00FB42D6"/>
    <w:rsid w:val="00FB4BDB"/>
    <w:rsid w:val="00FB4FAF"/>
    <w:rsid w:val="00FB50FF"/>
    <w:rsid w:val="00FB5491"/>
    <w:rsid w:val="00FB5770"/>
    <w:rsid w:val="00FB5DFC"/>
    <w:rsid w:val="00FB6620"/>
    <w:rsid w:val="00FB6BFF"/>
    <w:rsid w:val="00FB6FF1"/>
    <w:rsid w:val="00FB77BE"/>
    <w:rsid w:val="00FB7A82"/>
    <w:rsid w:val="00FC00A4"/>
    <w:rsid w:val="00FC021A"/>
    <w:rsid w:val="00FC023A"/>
    <w:rsid w:val="00FC0EA5"/>
    <w:rsid w:val="00FC1884"/>
    <w:rsid w:val="00FC21D9"/>
    <w:rsid w:val="00FC3111"/>
    <w:rsid w:val="00FC3E61"/>
    <w:rsid w:val="00FC472F"/>
    <w:rsid w:val="00FC4C76"/>
    <w:rsid w:val="00FC58BD"/>
    <w:rsid w:val="00FC61F2"/>
    <w:rsid w:val="00FC6285"/>
    <w:rsid w:val="00FC6632"/>
    <w:rsid w:val="00FC6C0B"/>
    <w:rsid w:val="00FC738B"/>
    <w:rsid w:val="00FC73AB"/>
    <w:rsid w:val="00FD011E"/>
    <w:rsid w:val="00FD11C2"/>
    <w:rsid w:val="00FD1440"/>
    <w:rsid w:val="00FD19EB"/>
    <w:rsid w:val="00FD1AE0"/>
    <w:rsid w:val="00FD1C5D"/>
    <w:rsid w:val="00FD238E"/>
    <w:rsid w:val="00FD2407"/>
    <w:rsid w:val="00FD266A"/>
    <w:rsid w:val="00FD3A49"/>
    <w:rsid w:val="00FD4078"/>
    <w:rsid w:val="00FD4A2D"/>
    <w:rsid w:val="00FD52CF"/>
    <w:rsid w:val="00FD5555"/>
    <w:rsid w:val="00FD655A"/>
    <w:rsid w:val="00FD6D1C"/>
    <w:rsid w:val="00FD7166"/>
    <w:rsid w:val="00FD7870"/>
    <w:rsid w:val="00FD7EBE"/>
    <w:rsid w:val="00FE016F"/>
    <w:rsid w:val="00FE064B"/>
    <w:rsid w:val="00FE068A"/>
    <w:rsid w:val="00FE1614"/>
    <w:rsid w:val="00FE16AD"/>
    <w:rsid w:val="00FE1719"/>
    <w:rsid w:val="00FE233C"/>
    <w:rsid w:val="00FE2B66"/>
    <w:rsid w:val="00FE3341"/>
    <w:rsid w:val="00FE5B2A"/>
    <w:rsid w:val="00FE60A9"/>
    <w:rsid w:val="00FE65FD"/>
    <w:rsid w:val="00FE6608"/>
    <w:rsid w:val="00FE6DD8"/>
    <w:rsid w:val="00FE6F49"/>
    <w:rsid w:val="00FE7EFD"/>
    <w:rsid w:val="00FE7FAE"/>
    <w:rsid w:val="00FF01DA"/>
    <w:rsid w:val="00FF119B"/>
    <w:rsid w:val="00FF1D11"/>
    <w:rsid w:val="00FF2889"/>
    <w:rsid w:val="00FF34CE"/>
    <w:rsid w:val="00FF3547"/>
    <w:rsid w:val="00FF3ABB"/>
    <w:rsid w:val="00FF3BC8"/>
    <w:rsid w:val="00FF3C6F"/>
    <w:rsid w:val="00FF4178"/>
    <w:rsid w:val="00FF468C"/>
    <w:rsid w:val="00FF546C"/>
    <w:rsid w:val="00FF61AE"/>
    <w:rsid w:val="00FF76FB"/>
    <w:rsid w:val="00FF789C"/>
    <w:rsid w:val="00FF7D3D"/>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78386C4-DCF0-45A5-A045-92C8EA05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B"/>
    <w:rPr>
      <w:sz w:val="24"/>
      <w:szCs w:val="24"/>
    </w:rPr>
  </w:style>
  <w:style w:type="paragraph" w:styleId="Heading1">
    <w:name w:val="heading 1"/>
    <w:basedOn w:val="Normal"/>
    <w:next w:val="Normal"/>
    <w:link w:val="Heading1Char"/>
    <w:qFormat/>
    <w:rsid w:val="001349CB"/>
    <w:pPr>
      <w:keepNext/>
      <w:numPr>
        <w:numId w:val="5"/>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qFormat/>
    <w:rsid w:val="001349CB"/>
    <w:pPr>
      <w:keepNext/>
      <w:numPr>
        <w:ilvl w:val="1"/>
        <w:numId w:val="5"/>
      </w:numPr>
      <w:spacing w:before="160" w:after="160"/>
      <w:outlineLvl w:val="1"/>
    </w:pPr>
    <w:rPr>
      <w:rFonts w:ascii="Arial" w:hAnsi="Arial" w:cs="Arial"/>
      <w:b/>
      <w:bCs/>
      <w:iCs/>
      <w:sz w:val="22"/>
      <w:szCs w:val="28"/>
    </w:rPr>
  </w:style>
  <w:style w:type="paragraph" w:styleId="Heading3">
    <w:name w:val="heading 3"/>
    <w:basedOn w:val="Normal"/>
    <w:next w:val="Normal"/>
    <w:link w:val="Heading3Char"/>
    <w:qFormat/>
    <w:rsid w:val="001349CB"/>
    <w:pPr>
      <w:keepNext/>
      <w:numPr>
        <w:ilvl w:val="2"/>
        <w:numId w:val="5"/>
      </w:numPr>
      <w:spacing w:before="160" w:after="160"/>
      <w:outlineLvl w:val="2"/>
    </w:pPr>
    <w:rPr>
      <w:rFonts w:ascii="Arial" w:hAnsi="Arial"/>
      <w:b/>
      <w:bCs/>
      <w:sz w:val="20"/>
      <w:szCs w:val="22"/>
      <w:lang w:val="x-none" w:eastAsia="x-none"/>
    </w:rPr>
  </w:style>
  <w:style w:type="paragraph" w:styleId="Heading4">
    <w:name w:val="heading 4"/>
    <w:basedOn w:val="Heading3"/>
    <w:next w:val="Normal"/>
    <w:link w:val="Heading4Char"/>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qFormat/>
    <w:rsid w:val="004E6DF5"/>
    <w:pPr>
      <w:numPr>
        <w:ilvl w:val="4"/>
        <w:numId w:val="5"/>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E6DF5"/>
    <w:pPr>
      <w:numPr>
        <w:ilvl w:val="5"/>
        <w:numId w:val="5"/>
      </w:numPr>
      <w:spacing w:before="240" w:after="60"/>
      <w:outlineLvl w:val="5"/>
    </w:pPr>
    <w:rPr>
      <w:b/>
      <w:bCs/>
      <w:sz w:val="22"/>
      <w:szCs w:val="22"/>
      <w:lang w:val="x-none" w:eastAsia="x-none"/>
    </w:rPr>
  </w:style>
  <w:style w:type="paragraph" w:styleId="Heading7">
    <w:name w:val="heading 7"/>
    <w:basedOn w:val="Normal"/>
    <w:next w:val="Normal"/>
    <w:link w:val="Heading7Char"/>
    <w:qFormat/>
    <w:rsid w:val="004E6DF5"/>
    <w:pPr>
      <w:numPr>
        <w:ilvl w:val="6"/>
        <w:numId w:val="5"/>
      </w:numPr>
      <w:spacing w:before="240" w:after="60"/>
      <w:outlineLvl w:val="6"/>
    </w:pPr>
    <w:rPr>
      <w:lang w:val="x-none" w:eastAsia="x-none"/>
    </w:rPr>
  </w:style>
  <w:style w:type="paragraph" w:styleId="Heading8">
    <w:name w:val="heading 8"/>
    <w:basedOn w:val="Normal"/>
    <w:next w:val="Normal"/>
    <w:link w:val="Heading8Char"/>
    <w:qFormat/>
    <w:rsid w:val="004E6DF5"/>
    <w:pPr>
      <w:numPr>
        <w:ilvl w:val="7"/>
        <w:numId w:val="5"/>
      </w:numPr>
      <w:spacing w:before="240" w:after="60"/>
      <w:outlineLvl w:val="7"/>
    </w:pPr>
    <w:rPr>
      <w:i/>
      <w:iCs/>
      <w:lang w:val="x-none" w:eastAsia="x-none"/>
    </w:rPr>
  </w:style>
  <w:style w:type="paragraph" w:styleId="Heading9">
    <w:name w:val="heading 9"/>
    <w:basedOn w:val="Normal"/>
    <w:next w:val="Normal"/>
    <w:link w:val="Heading9Char"/>
    <w:qFormat/>
    <w:rsid w:val="004E6DF5"/>
    <w:pPr>
      <w:numPr>
        <w:ilvl w:val="8"/>
        <w:numId w:val="5"/>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hAnsi="Arial"/>
      <w:b/>
      <w:bCs/>
      <w:kern w:val="32"/>
      <w:sz w:val="28"/>
      <w:szCs w:val="32"/>
      <w:lang w:val="x-none" w:eastAsia="x-none"/>
    </w:rPr>
  </w:style>
  <w:style w:type="character" w:customStyle="1" w:styleId="Heading2Char">
    <w:name w:val="Heading 2 Char"/>
    <w:link w:val="Heading2"/>
    <w:rsid w:val="001349CB"/>
    <w:rPr>
      <w:rFonts w:ascii="Arial" w:hAnsi="Arial" w:cs="Arial"/>
      <w:b/>
      <w:bCs/>
      <w:iCs/>
      <w:sz w:val="22"/>
      <w:szCs w:val="28"/>
      <w:lang w:val="en-US" w:eastAsia="en-US" w:bidi="ar-SA"/>
    </w:rPr>
  </w:style>
  <w:style w:type="character" w:customStyle="1" w:styleId="Heading3Char">
    <w:name w:val="Heading 3 Char"/>
    <w:link w:val="Heading3"/>
    <w:rsid w:val="002F41E9"/>
    <w:rPr>
      <w:rFonts w:ascii="Arial" w:hAnsi="Arial"/>
      <w:b/>
      <w:bCs/>
      <w:szCs w:val="22"/>
    </w:rPr>
  </w:style>
  <w:style w:type="character" w:customStyle="1" w:styleId="Heading4Char">
    <w:name w:val="Heading 4 Char"/>
    <w:link w:val="Heading4"/>
    <w:rsid w:val="002F41E9"/>
    <w:rPr>
      <w:rFonts w:ascii="Arial" w:hAnsi="Arial"/>
      <w:b/>
      <w:sz w:val="18"/>
      <w:szCs w:val="21"/>
    </w:rPr>
  </w:style>
  <w:style w:type="character" w:customStyle="1" w:styleId="Heading5Char">
    <w:name w:val="Heading 5 Char"/>
    <w:link w:val="Heading5"/>
    <w:rsid w:val="002F41E9"/>
    <w:rPr>
      <w:b/>
      <w:bCs/>
      <w:i/>
      <w:iCs/>
      <w:sz w:val="26"/>
      <w:szCs w:val="26"/>
    </w:rPr>
  </w:style>
  <w:style w:type="character" w:customStyle="1" w:styleId="Heading6Char">
    <w:name w:val="Heading 6 Char"/>
    <w:link w:val="Heading6"/>
    <w:rsid w:val="002F41E9"/>
    <w:rPr>
      <w:b/>
      <w:bCs/>
      <w:sz w:val="22"/>
      <w:szCs w:val="22"/>
    </w:rPr>
  </w:style>
  <w:style w:type="character" w:customStyle="1" w:styleId="Heading7Char">
    <w:name w:val="Heading 7 Char"/>
    <w:link w:val="Heading7"/>
    <w:rsid w:val="002F41E9"/>
    <w:rPr>
      <w:sz w:val="24"/>
      <w:szCs w:val="24"/>
    </w:rPr>
  </w:style>
  <w:style w:type="character" w:customStyle="1" w:styleId="Heading8Char">
    <w:name w:val="Heading 8 Char"/>
    <w:link w:val="Heading8"/>
    <w:rsid w:val="002F41E9"/>
    <w:rPr>
      <w:i/>
      <w:iCs/>
      <w:sz w:val="24"/>
      <w:szCs w:val="24"/>
    </w:rPr>
  </w:style>
  <w:style w:type="character" w:customStyle="1" w:styleId="Heading9Char">
    <w:name w:val="Heading 9 Char"/>
    <w:link w:val="Heading9"/>
    <w:rsid w:val="002F41E9"/>
    <w:rPr>
      <w:rFonts w:ascii="Arial" w:hAnsi="Arial" w:cs="Arial"/>
      <w:sz w:val="22"/>
      <w:szCs w:val="22"/>
    </w:rPr>
  </w:style>
  <w:style w:type="paragraph" w:customStyle="1" w:styleId="Char3">
    <w:name w:val="Char3"/>
    <w:basedOn w:val="Normal"/>
    <w:rsid w:val="00FD11C2"/>
    <w:pPr>
      <w:spacing w:after="160" w:line="240" w:lineRule="exact"/>
    </w:pPr>
    <w:rPr>
      <w:rFonts w:ascii="Verdana" w:hAnsi="Verdana"/>
      <w:sz w:val="16"/>
      <w:szCs w:val="20"/>
    </w:rPr>
  </w:style>
  <w:style w:type="character" w:styleId="Hyperlink">
    <w:name w:val="Hyperlink"/>
    <w:uiPriority w:val="99"/>
    <w:rsid w:val="009A30B0"/>
    <w:rPr>
      <w:color w:val="0000FF"/>
      <w:u w:val="single"/>
    </w:rPr>
  </w:style>
  <w:style w:type="paragraph" w:styleId="FootnoteText">
    <w:name w:val="footnote text"/>
    <w:basedOn w:val="Normal"/>
    <w:link w:val="FootnoteTextChar"/>
    <w:semiHidden/>
    <w:rsid w:val="00E82308"/>
    <w:rPr>
      <w:sz w:val="16"/>
      <w:szCs w:val="20"/>
      <w:lang w:val="x-none" w:eastAsia="x-none"/>
    </w:rPr>
  </w:style>
  <w:style w:type="character" w:customStyle="1" w:styleId="FootnoteTextChar">
    <w:name w:val="Footnote Text Char"/>
    <w:link w:val="FootnoteText"/>
    <w:semiHidden/>
    <w:rsid w:val="002F41E9"/>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semiHidden/>
    <w:rsid w:val="009A30B0"/>
    <w:rPr>
      <w:rFonts w:ascii="Tahoma" w:hAnsi="Tahoma"/>
      <w:sz w:val="16"/>
      <w:szCs w:val="16"/>
      <w:lang w:val="x-none" w:eastAsia="x-none"/>
    </w:rPr>
  </w:style>
  <w:style w:type="character" w:customStyle="1" w:styleId="BalloonTextChar">
    <w:name w:val="Balloon Text Char"/>
    <w:link w:val="BalloonText"/>
    <w:semiHidden/>
    <w:rsid w:val="002F41E9"/>
    <w:rPr>
      <w:rFonts w:ascii="Tahoma" w:hAnsi="Tahoma" w:cs="Tahoma"/>
      <w:sz w:val="16"/>
      <w:szCs w:val="16"/>
    </w:rPr>
  </w:style>
  <w:style w:type="paragraph" w:customStyle="1" w:styleId="bulletlevel1">
    <w:name w:val="bullet level 1"/>
    <w:basedOn w:val="BodyText"/>
    <w:link w:val="bulletlevel1Char1"/>
    <w:rsid w:val="009A30B0"/>
    <w:pPr>
      <w:tabs>
        <w:tab w:val="left" w:pos="576"/>
        <w:tab w:val="num" w:pos="1872"/>
      </w:tabs>
      <w:ind w:left="576" w:hanging="288"/>
    </w:pPr>
  </w:style>
  <w:style w:type="paragraph" w:styleId="BodyText">
    <w:name w:val="Body Text"/>
    <w:basedOn w:val="Normal"/>
    <w:link w:val="BodyTextChar"/>
    <w:rsid w:val="009A30B0"/>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tabs>
        <w:tab w:val="clear" w:pos="576"/>
        <w:tab w:val="clear" w:pos="1872"/>
        <w:tab w:val="left" w:pos="864"/>
      </w:tabs>
      <w:ind w:left="864"/>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rsid w:val="009A30B0"/>
    <w:pPr>
      <w:tabs>
        <w:tab w:val="center" w:pos="4320"/>
        <w:tab w:val="right" w:pos="8640"/>
      </w:tabs>
    </w:pPr>
    <w:rPr>
      <w:lang w:val="x-none" w:eastAsia="x-none"/>
    </w:rPr>
  </w:style>
  <w:style w:type="character" w:customStyle="1" w:styleId="HeaderChar">
    <w:name w:val="Header Char"/>
    <w:link w:val="Header"/>
    <w:locked/>
    <w:rsid w:val="004A5A57"/>
    <w:rPr>
      <w:sz w:val="24"/>
      <w:szCs w:val="24"/>
    </w:rPr>
  </w:style>
  <w:style w:type="paragraph" w:styleId="Footer">
    <w:name w:val="footer"/>
    <w:basedOn w:val="Normal"/>
    <w:link w:val="FooterChar"/>
    <w:uiPriority w:val="99"/>
    <w:rsid w:val="009A30B0"/>
    <w:pPr>
      <w:tabs>
        <w:tab w:val="center" w:pos="4320"/>
        <w:tab w:val="right" w:pos="8640"/>
      </w:tabs>
    </w:pPr>
    <w:rPr>
      <w:lang w:val="x-none" w:eastAsia="x-none"/>
    </w:rPr>
  </w:style>
  <w:style w:type="character" w:customStyle="1" w:styleId="FooterChar">
    <w:name w:val="Footer Char"/>
    <w:link w:val="Footer"/>
    <w:uiPriority w:val="99"/>
    <w:rsid w:val="002F41E9"/>
    <w:rPr>
      <w:sz w:val="24"/>
      <w:szCs w:val="24"/>
    </w:rPr>
  </w:style>
  <w:style w:type="character" w:styleId="PageNumber">
    <w:name w:val="page number"/>
    <w:rsid w:val="00400806"/>
    <w:rPr>
      <w:rFonts w:ascii="Arial" w:hAnsi="Arial"/>
    </w:rPr>
  </w:style>
  <w:style w:type="paragraph" w:customStyle="1" w:styleId="label">
    <w:name w:val="label"/>
    <w:basedOn w:val="Normal"/>
    <w:rsid w:val="009A30B0"/>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qFormat/>
    <w:rsid w:val="005002E7"/>
    <w:pPr>
      <w:tabs>
        <w:tab w:val="left" w:pos="360"/>
        <w:tab w:val="right" w:leader="dot" w:pos="9270"/>
      </w:tabs>
    </w:pPr>
  </w:style>
  <w:style w:type="paragraph" w:styleId="TOC2">
    <w:name w:val="toc 2"/>
    <w:basedOn w:val="BodyText"/>
    <w:next w:val="Normal"/>
    <w:autoRedefine/>
    <w:uiPriority w:val="39"/>
    <w:qFormat/>
    <w:rsid w:val="00915924"/>
    <w:pPr>
      <w:tabs>
        <w:tab w:val="left" w:pos="1080"/>
        <w:tab w:val="right" w:leader="dot" w:pos="9274"/>
      </w:tabs>
      <w:ind w:left="432"/>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qFormat/>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tabs>
        <w:tab w:val="num" w:pos="1800"/>
      </w:tabs>
      <w:spacing w:after="120"/>
      <w:ind w:left="1800" w:hanging="720"/>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rPr>
      <w:b w:val="0"/>
      <w:bCs w:val="0"/>
      <w:iCs w:val="0"/>
    </w:rPr>
  </w:style>
  <w:style w:type="character" w:customStyle="1" w:styleId="Level2Char">
    <w:name w:val="Level 2 Char"/>
    <w:link w:val="Level2"/>
    <w:rsid w:val="00B423D5"/>
    <w:rPr>
      <w:rFonts w:ascii="Arial" w:hAnsi="Arial" w:cs="Arial"/>
      <w:b w:val="0"/>
      <w:bCs w:val="0"/>
      <w:iCs w:val="0"/>
      <w:sz w:val="22"/>
      <w:szCs w:val="28"/>
      <w:lang w:val="en-US" w:eastAsia="en-US" w:bidi="ar-SA"/>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rFonts w:ascii="Arial" w:hAnsi="Arial"/>
      <w:sz w:val="16"/>
      <w:szCs w:val="20"/>
      <w:lang w:val="x-none" w:eastAsia="x-none"/>
    </w:rPr>
  </w:style>
  <w:style w:type="character" w:customStyle="1" w:styleId="CommentTextChar">
    <w:name w:val="Comment Text Char"/>
    <w:link w:val="CommentText"/>
    <w:rsid w:val="002F41E9"/>
    <w:rPr>
      <w:rFonts w:ascii="Arial" w:hAnsi="Arial"/>
      <w:sz w:val="16"/>
    </w:rPr>
  </w:style>
  <w:style w:type="paragraph" w:styleId="CommentSubject">
    <w:name w:val="annotation subject"/>
    <w:basedOn w:val="CommentText"/>
    <w:next w:val="CommentText"/>
    <w:link w:val="CommentSubjectChar"/>
    <w:semiHidden/>
    <w:rsid w:val="00B8748E"/>
    <w:pPr>
      <w:widowControl/>
      <w:spacing w:line="240" w:lineRule="auto"/>
    </w:pPr>
    <w:rPr>
      <w:b/>
      <w:bCs/>
    </w:rPr>
  </w:style>
  <w:style w:type="character" w:customStyle="1" w:styleId="CommentSubjectChar">
    <w:name w:val="Comment Subject Char"/>
    <w:link w:val="CommentSubject"/>
    <w:semiHidden/>
    <w:rsid w:val="002F41E9"/>
    <w:rPr>
      <w:rFonts w:ascii="Arial" w:hAnsi="Arial"/>
      <w:b/>
      <w:bCs/>
      <w:sz w:val="16"/>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customStyle="1" w:styleId="EndnoteTextChar">
    <w:name w:val="Endnote Text Char"/>
    <w:link w:val="EndnoteText"/>
    <w:semiHidden/>
    <w:rsid w:val="002F41E9"/>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tabs>
        <w:tab w:val="left" w:pos="2880"/>
      </w:tabs>
      <w:ind w:left="2880" w:hanging="36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harChar1">
    <w:name w:val="Char Char1"/>
    <w:rsid w:val="00756FD6"/>
    <w:rPr>
      <w:rFonts w:ascii="Arial" w:hAnsi="Arial" w:cs="Arial"/>
      <w:b/>
      <w:bCs/>
      <w:iCs/>
      <w:sz w:val="22"/>
      <w:szCs w:val="28"/>
      <w:lang w:val="en-US" w:eastAsia="en-US" w:bidi="ar-SA"/>
    </w:rPr>
  </w:style>
  <w:style w:type="paragraph" w:customStyle="1" w:styleId="Char1">
    <w:name w:val="Char1"/>
    <w:basedOn w:val="Normal"/>
    <w:rsid w:val="00756FD6"/>
    <w:pPr>
      <w:spacing w:after="160" w:line="240" w:lineRule="exact"/>
    </w:pPr>
    <w:rPr>
      <w:rFonts w:ascii="Verdana" w:hAnsi="Verdana"/>
      <w:sz w:val="16"/>
      <w:szCs w:val="20"/>
    </w:rPr>
  </w:style>
  <w:style w:type="paragraph" w:customStyle="1" w:styleId="bulletlevel10">
    <w:name w:val="bulletlevel1"/>
    <w:basedOn w:val="Normal"/>
    <w:rsid w:val="00D624AD"/>
    <w:pPr>
      <w:tabs>
        <w:tab w:val="num" w:pos="1440"/>
      </w:tabs>
      <w:spacing w:after="120" w:line="260" w:lineRule="atLeast"/>
      <w:ind w:left="576" w:hanging="288"/>
    </w:pPr>
    <w:rPr>
      <w:sz w:val="21"/>
      <w:szCs w:val="21"/>
    </w:rPr>
  </w:style>
  <w:style w:type="paragraph" w:customStyle="1" w:styleId="Char">
    <w:name w:val="Char"/>
    <w:basedOn w:val="Normal"/>
    <w:rsid w:val="008F5F4F"/>
    <w:pPr>
      <w:spacing w:after="160" w:line="240" w:lineRule="exact"/>
    </w:pPr>
    <w:rPr>
      <w:rFonts w:ascii="Verdana" w:hAnsi="Verdana"/>
      <w:sz w:val="16"/>
      <w:szCs w:val="20"/>
    </w:rPr>
  </w:style>
  <w:style w:type="character" w:customStyle="1" w:styleId="CharChar3">
    <w:name w:val="Char Char3"/>
    <w:rsid w:val="009F4D63"/>
    <w:rPr>
      <w:rFonts w:ascii="Arial" w:hAnsi="Arial" w:cs="Arial"/>
      <w:b/>
      <w:bCs/>
      <w:kern w:val="32"/>
      <w:sz w:val="28"/>
      <w:szCs w:val="32"/>
    </w:rPr>
  </w:style>
  <w:style w:type="paragraph" w:customStyle="1" w:styleId="DarkList-Accent51">
    <w:name w:val="Dark List - Accent 51"/>
    <w:basedOn w:val="Normal"/>
    <w:uiPriority w:val="34"/>
    <w:qFormat/>
    <w:rsid w:val="003C3287"/>
    <w:pPr>
      <w:ind w:left="720"/>
    </w:pPr>
  </w:style>
  <w:style w:type="paragraph" w:customStyle="1" w:styleId="Default">
    <w:name w:val="Default"/>
    <w:rsid w:val="00F07A0C"/>
    <w:pPr>
      <w:autoSpaceDE w:val="0"/>
      <w:autoSpaceDN w:val="0"/>
      <w:adjustRightInd w:val="0"/>
    </w:pPr>
    <w:rPr>
      <w:color w:val="000000"/>
      <w:sz w:val="24"/>
      <w:szCs w:val="24"/>
    </w:rPr>
  </w:style>
  <w:style w:type="paragraph" w:customStyle="1" w:styleId="NormalArial">
    <w:name w:val="Normal+Arial"/>
    <w:basedOn w:val="Normal"/>
    <w:link w:val="NormalArialChar"/>
    <w:rsid w:val="004A5A57"/>
    <w:rPr>
      <w:rFonts w:ascii="Arial" w:hAnsi="Arial"/>
      <w:lang w:val="x-none" w:eastAsia="x-none"/>
    </w:rPr>
  </w:style>
  <w:style w:type="character" w:customStyle="1" w:styleId="NormalArialChar">
    <w:name w:val="Normal+Arial Char"/>
    <w:link w:val="NormalArial"/>
    <w:rsid w:val="004A5A57"/>
    <w:rPr>
      <w:rFonts w:ascii="Arial" w:hAnsi="Arial"/>
      <w:sz w:val="24"/>
      <w:szCs w:val="24"/>
    </w:rPr>
  </w:style>
  <w:style w:type="paragraph" w:styleId="Caption">
    <w:name w:val="caption"/>
    <w:basedOn w:val="Normal"/>
    <w:next w:val="Normal"/>
    <w:qFormat/>
    <w:rsid w:val="00E8018B"/>
    <w:rPr>
      <w:b/>
      <w:bCs/>
      <w:sz w:val="20"/>
      <w:szCs w:val="20"/>
    </w:rPr>
  </w:style>
  <w:style w:type="paragraph" w:customStyle="1" w:styleId="MediumGrid3-Accent51">
    <w:name w:val="Medium Grid 3 - Accent 51"/>
    <w:hidden/>
    <w:uiPriority w:val="99"/>
    <w:semiHidden/>
    <w:rsid w:val="00602E0D"/>
    <w:rPr>
      <w:sz w:val="24"/>
      <w:szCs w:val="24"/>
    </w:rPr>
  </w:style>
  <w:style w:type="paragraph" w:customStyle="1" w:styleId="GridTable31">
    <w:name w:val="Grid Table 31"/>
    <w:basedOn w:val="Heading1"/>
    <w:next w:val="Normal"/>
    <w:uiPriority w:val="39"/>
    <w:semiHidden/>
    <w:unhideWhenUsed/>
    <w:qFormat/>
    <w:rsid w:val="00454F52"/>
    <w:pPr>
      <w:keepLines/>
      <w:numPr>
        <w:numId w:val="0"/>
      </w:numPr>
      <w:spacing w:before="480" w:after="0" w:line="276" w:lineRule="auto"/>
      <w:outlineLvl w:val="9"/>
    </w:pPr>
    <w:rPr>
      <w:rFonts w:ascii="Cambria" w:eastAsia="MS Gothic" w:hAnsi="Cambria"/>
      <w:color w:val="365F91"/>
      <w:kern w:val="0"/>
      <w:szCs w:val="28"/>
      <w:lang w:val="en-US" w:eastAsia="ja-JP"/>
    </w:rPr>
  </w:style>
  <w:style w:type="paragraph" w:customStyle="1" w:styleId="default0">
    <w:name w:val="default"/>
    <w:basedOn w:val="Normal"/>
    <w:uiPriority w:val="99"/>
    <w:rsid w:val="009744A9"/>
    <w:rPr>
      <w:rFonts w:ascii="Calibri" w:eastAsia="Calibri" w:hAnsi="Calibri"/>
      <w:color w:val="000000"/>
    </w:rPr>
  </w:style>
  <w:style w:type="paragraph" w:customStyle="1" w:styleId="LightList-Accent51">
    <w:name w:val="Light List - Accent 51"/>
    <w:basedOn w:val="Normal"/>
    <w:uiPriority w:val="34"/>
    <w:qFormat/>
    <w:rsid w:val="003C526B"/>
    <w:pPr>
      <w:ind w:left="720"/>
    </w:pPr>
  </w:style>
  <w:style w:type="paragraph" w:customStyle="1" w:styleId="MediumList2-Accent41">
    <w:name w:val="Medium List 2 - Accent 41"/>
    <w:basedOn w:val="Normal"/>
    <w:uiPriority w:val="34"/>
    <w:qFormat/>
    <w:rsid w:val="00406D9E"/>
    <w:pPr>
      <w:ind w:left="720"/>
    </w:pPr>
  </w:style>
  <w:style w:type="paragraph" w:customStyle="1" w:styleId="ColorfulShading-Accent31">
    <w:name w:val="Colorful Shading - Accent 31"/>
    <w:basedOn w:val="Normal"/>
    <w:uiPriority w:val="34"/>
    <w:qFormat/>
    <w:rsid w:val="00FE16AD"/>
    <w:pPr>
      <w:ind w:left="720"/>
    </w:pPr>
  </w:style>
  <w:style w:type="paragraph" w:customStyle="1" w:styleId="LightGrid-Accent31">
    <w:name w:val="Light Grid - Accent 31"/>
    <w:basedOn w:val="Normal"/>
    <w:uiPriority w:val="34"/>
    <w:qFormat/>
    <w:rsid w:val="00274078"/>
    <w:pPr>
      <w:ind w:left="720"/>
    </w:pPr>
  </w:style>
  <w:style w:type="paragraph" w:customStyle="1" w:styleId="ColorfulList-Accent11">
    <w:name w:val="Colorful List - Accent 11"/>
    <w:basedOn w:val="Normal"/>
    <w:uiPriority w:val="34"/>
    <w:qFormat/>
    <w:rsid w:val="002F6C57"/>
    <w:pPr>
      <w:ind w:left="720"/>
    </w:pPr>
  </w:style>
  <w:style w:type="paragraph" w:styleId="ListParagraph">
    <w:name w:val="List Paragraph"/>
    <w:basedOn w:val="Normal"/>
    <w:uiPriority w:val="34"/>
    <w:qFormat/>
    <w:rsid w:val="0081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5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8942311">
      <w:bodyDiv w:val="1"/>
      <w:marLeft w:val="0"/>
      <w:marRight w:val="0"/>
      <w:marTop w:val="0"/>
      <w:marBottom w:val="0"/>
      <w:divBdr>
        <w:top w:val="none" w:sz="0" w:space="0" w:color="auto"/>
        <w:left w:val="none" w:sz="0" w:space="0" w:color="auto"/>
        <w:bottom w:val="none" w:sz="0" w:space="0" w:color="auto"/>
        <w:right w:val="none" w:sz="0" w:space="0" w:color="auto"/>
      </w:divBdr>
    </w:div>
    <w:div w:id="48892448">
      <w:bodyDiv w:val="1"/>
      <w:marLeft w:val="0"/>
      <w:marRight w:val="0"/>
      <w:marTop w:val="0"/>
      <w:marBottom w:val="0"/>
      <w:divBdr>
        <w:top w:val="none" w:sz="0" w:space="0" w:color="auto"/>
        <w:left w:val="none" w:sz="0" w:space="0" w:color="auto"/>
        <w:bottom w:val="none" w:sz="0" w:space="0" w:color="auto"/>
        <w:right w:val="none" w:sz="0" w:space="0" w:color="auto"/>
      </w:divBdr>
    </w:div>
    <w:div w:id="71246402">
      <w:bodyDiv w:val="1"/>
      <w:marLeft w:val="0"/>
      <w:marRight w:val="0"/>
      <w:marTop w:val="0"/>
      <w:marBottom w:val="0"/>
      <w:divBdr>
        <w:top w:val="none" w:sz="0" w:space="0" w:color="auto"/>
        <w:left w:val="none" w:sz="0" w:space="0" w:color="auto"/>
        <w:bottom w:val="none" w:sz="0" w:space="0" w:color="auto"/>
        <w:right w:val="none" w:sz="0" w:space="0" w:color="auto"/>
      </w:divBdr>
    </w:div>
    <w:div w:id="80226581">
      <w:bodyDiv w:val="1"/>
      <w:marLeft w:val="0"/>
      <w:marRight w:val="0"/>
      <w:marTop w:val="0"/>
      <w:marBottom w:val="0"/>
      <w:divBdr>
        <w:top w:val="none" w:sz="0" w:space="0" w:color="auto"/>
        <w:left w:val="none" w:sz="0" w:space="0" w:color="auto"/>
        <w:bottom w:val="none" w:sz="0" w:space="0" w:color="auto"/>
        <w:right w:val="none" w:sz="0" w:space="0" w:color="auto"/>
      </w:divBdr>
    </w:div>
    <w:div w:id="118644493">
      <w:bodyDiv w:val="1"/>
      <w:marLeft w:val="0"/>
      <w:marRight w:val="0"/>
      <w:marTop w:val="0"/>
      <w:marBottom w:val="0"/>
      <w:divBdr>
        <w:top w:val="none" w:sz="0" w:space="0" w:color="auto"/>
        <w:left w:val="none" w:sz="0" w:space="0" w:color="auto"/>
        <w:bottom w:val="none" w:sz="0" w:space="0" w:color="auto"/>
        <w:right w:val="none" w:sz="0" w:space="0" w:color="auto"/>
      </w:divBdr>
    </w:div>
    <w:div w:id="123472087">
      <w:bodyDiv w:val="1"/>
      <w:marLeft w:val="0"/>
      <w:marRight w:val="0"/>
      <w:marTop w:val="0"/>
      <w:marBottom w:val="0"/>
      <w:divBdr>
        <w:top w:val="none" w:sz="0" w:space="0" w:color="auto"/>
        <w:left w:val="none" w:sz="0" w:space="0" w:color="auto"/>
        <w:bottom w:val="none" w:sz="0" w:space="0" w:color="auto"/>
        <w:right w:val="none" w:sz="0" w:space="0" w:color="auto"/>
      </w:divBdr>
    </w:div>
    <w:div w:id="124667970">
      <w:bodyDiv w:val="1"/>
      <w:marLeft w:val="0"/>
      <w:marRight w:val="0"/>
      <w:marTop w:val="0"/>
      <w:marBottom w:val="0"/>
      <w:divBdr>
        <w:top w:val="none" w:sz="0" w:space="0" w:color="auto"/>
        <w:left w:val="none" w:sz="0" w:space="0" w:color="auto"/>
        <w:bottom w:val="none" w:sz="0" w:space="0" w:color="auto"/>
        <w:right w:val="none" w:sz="0" w:space="0" w:color="auto"/>
      </w:divBdr>
    </w:div>
    <w:div w:id="136119256">
      <w:bodyDiv w:val="1"/>
      <w:marLeft w:val="0"/>
      <w:marRight w:val="0"/>
      <w:marTop w:val="0"/>
      <w:marBottom w:val="0"/>
      <w:divBdr>
        <w:top w:val="none" w:sz="0" w:space="0" w:color="auto"/>
        <w:left w:val="none" w:sz="0" w:space="0" w:color="auto"/>
        <w:bottom w:val="none" w:sz="0" w:space="0" w:color="auto"/>
        <w:right w:val="none" w:sz="0" w:space="0" w:color="auto"/>
      </w:divBdr>
    </w:div>
    <w:div w:id="140730706">
      <w:bodyDiv w:val="1"/>
      <w:marLeft w:val="0"/>
      <w:marRight w:val="0"/>
      <w:marTop w:val="0"/>
      <w:marBottom w:val="0"/>
      <w:divBdr>
        <w:top w:val="none" w:sz="0" w:space="0" w:color="auto"/>
        <w:left w:val="none" w:sz="0" w:space="0" w:color="auto"/>
        <w:bottom w:val="none" w:sz="0" w:space="0" w:color="auto"/>
        <w:right w:val="none" w:sz="0" w:space="0" w:color="auto"/>
      </w:divBdr>
    </w:div>
    <w:div w:id="141238900">
      <w:bodyDiv w:val="1"/>
      <w:marLeft w:val="0"/>
      <w:marRight w:val="0"/>
      <w:marTop w:val="0"/>
      <w:marBottom w:val="0"/>
      <w:divBdr>
        <w:top w:val="none" w:sz="0" w:space="0" w:color="auto"/>
        <w:left w:val="none" w:sz="0" w:space="0" w:color="auto"/>
        <w:bottom w:val="none" w:sz="0" w:space="0" w:color="auto"/>
        <w:right w:val="none" w:sz="0" w:space="0" w:color="auto"/>
      </w:divBdr>
    </w:div>
    <w:div w:id="143398937">
      <w:bodyDiv w:val="1"/>
      <w:marLeft w:val="0"/>
      <w:marRight w:val="0"/>
      <w:marTop w:val="0"/>
      <w:marBottom w:val="0"/>
      <w:divBdr>
        <w:top w:val="none" w:sz="0" w:space="0" w:color="auto"/>
        <w:left w:val="none" w:sz="0" w:space="0" w:color="auto"/>
        <w:bottom w:val="none" w:sz="0" w:space="0" w:color="auto"/>
        <w:right w:val="none" w:sz="0" w:space="0" w:color="auto"/>
      </w:divBdr>
    </w:div>
    <w:div w:id="149492560">
      <w:bodyDiv w:val="1"/>
      <w:marLeft w:val="0"/>
      <w:marRight w:val="0"/>
      <w:marTop w:val="0"/>
      <w:marBottom w:val="0"/>
      <w:divBdr>
        <w:top w:val="none" w:sz="0" w:space="0" w:color="auto"/>
        <w:left w:val="none" w:sz="0" w:space="0" w:color="auto"/>
        <w:bottom w:val="none" w:sz="0" w:space="0" w:color="auto"/>
        <w:right w:val="none" w:sz="0" w:space="0" w:color="auto"/>
      </w:divBdr>
      <w:divsChild>
        <w:div w:id="51314946">
          <w:marLeft w:val="0"/>
          <w:marRight w:val="0"/>
          <w:marTop w:val="0"/>
          <w:marBottom w:val="0"/>
          <w:divBdr>
            <w:top w:val="none" w:sz="0" w:space="0" w:color="auto"/>
            <w:left w:val="none" w:sz="0" w:space="0" w:color="auto"/>
            <w:bottom w:val="none" w:sz="0" w:space="0" w:color="auto"/>
            <w:right w:val="none" w:sz="0" w:space="0" w:color="auto"/>
          </w:divBdr>
        </w:div>
        <w:div w:id="196626304">
          <w:marLeft w:val="0"/>
          <w:marRight w:val="0"/>
          <w:marTop w:val="0"/>
          <w:marBottom w:val="0"/>
          <w:divBdr>
            <w:top w:val="none" w:sz="0" w:space="0" w:color="auto"/>
            <w:left w:val="none" w:sz="0" w:space="0" w:color="auto"/>
            <w:bottom w:val="none" w:sz="0" w:space="0" w:color="auto"/>
            <w:right w:val="none" w:sz="0" w:space="0" w:color="auto"/>
          </w:divBdr>
        </w:div>
        <w:div w:id="280386177">
          <w:marLeft w:val="0"/>
          <w:marRight w:val="0"/>
          <w:marTop w:val="0"/>
          <w:marBottom w:val="0"/>
          <w:divBdr>
            <w:top w:val="none" w:sz="0" w:space="0" w:color="auto"/>
            <w:left w:val="none" w:sz="0" w:space="0" w:color="auto"/>
            <w:bottom w:val="none" w:sz="0" w:space="0" w:color="auto"/>
            <w:right w:val="none" w:sz="0" w:space="0" w:color="auto"/>
          </w:divBdr>
        </w:div>
        <w:div w:id="312871882">
          <w:marLeft w:val="0"/>
          <w:marRight w:val="0"/>
          <w:marTop w:val="0"/>
          <w:marBottom w:val="0"/>
          <w:divBdr>
            <w:top w:val="none" w:sz="0" w:space="0" w:color="auto"/>
            <w:left w:val="none" w:sz="0" w:space="0" w:color="auto"/>
            <w:bottom w:val="none" w:sz="0" w:space="0" w:color="auto"/>
            <w:right w:val="none" w:sz="0" w:space="0" w:color="auto"/>
          </w:divBdr>
        </w:div>
        <w:div w:id="432744847">
          <w:marLeft w:val="0"/>
          <w:marRight w:val="0"/>
          <w:marTop w:val="0"/>
          <w:marBottom w:val="0"/>
          <w:divBdr>
            <w:top w:val="none" w:sz="0" w:space="0" w:color="auto"/>
            <w:left w:val="none" w:sz="0" w:space="0" w:color="auto"/>
            <w:bottom w:val="none" w:sz="0" w:space="0" w:color="auto"/>
            <w:right w:val="none" w:sz="0" w:space="0" w:color="auto"/>
          </w:divBdr>
        </w:div>
        <w:div w:id="533270379">
          <w:marLeft w:val="0"/>
          <w:marRight w:val="0"/>
          <w:marTop w:val="0"/>
          <w:marBottom w:val="0"/>
          <w:divBdr>
            <w:top w:val="none" w:sz="0" w:space="0" w:color="auto"/>
            <w:left w:val="none" w:sz="0" w:space="0" w:color="auto"/>
            <w:bottom w:val="none" w:sz="0" w:space="0" w:color="auto"/>
            <w:right w:val="none" w:sz="0" w:space="0" w:color="auto"/>
          </w:divBdr>
        </w:div>
        <w:div w:id="645939147">
          <w:marLeft w:val="0"/>
          <w:marRight w:val="0"/>
          <w:marTop w:val="0"/>
          <w:marBottom w:val="0"/>
          <w:divBdr>
            <w:top w:val="none" w:sz="0" w:space="0" w:color="auto"/>
            <w:left w:val="none" w:sz="0" w:space="0" w:color="auto"/>
            <w:bottom w:val="none" w:sz="0" w:space="0" w:color="auto"/>
            <w:right w:val="none" w:sz="0" w:space="0" w:color="auto"/>
          </w:divBdr>
        </w:div>
        <w:div w:id="648479628">
          <w:marLeft w:val="0"/>
          <w:marRight w:val="0"/>
          <w:marTop w:val="0"/>
          <w:marBottom w:val="0"/>
          <w:divBdr>
            <w:top w:val="none" w:sz="0" w:space="0" w:color="auto"/>
            <w:left w:val="none" w:sz="0" w:space="0" w:color="auto"/>
            <w:bottom w:val="none" w:sz="0" w:space="0" w:color="auto"/>
            <w:right w:val="none" w:sz="0" w:space="0" w:color="auto"/>
          </w:divBdr>
        </w:div>
        <w:div w:id="682128195">
          <w:marLeft w:val="0"/>
          <w:marRight w:val="0"/>
          <w:marTop w:val="0"/>
          <w:marBottom w:val="0"/>
          <w:divBdr>
            <w:top w:val="none" w:sz="0" w:space="0" w:color="auto"/>
            <w:left w:val="none" w:sz="0" w:space="0" w:color="auto"/>
            <w:bottom w:val="none" w:sz="0" w:space="0" w:color="auto"/>
            <w:right w:val="none" w:sz="0" w:space="0" w:color="auto"/>
          </w:divBdr>
        </w:div>
        <w:div w:id="833305451">
          <w:marLeft w:val="0"/>
          <w:marRight w:val="0"/>
          <w:marTop w:val="0"/>
          <w:marBottom w:val="0"/>
          <w:divBdr>
            <w:top w:val="none" w:sz="0" w:space="0" w:color="auto"/>
            <w:left w:val="none" w:sz="0" w:space="0" w:color="auto"/>
            <w:bottom w:val="none" w:sz="0" w:space="0" w:color="auto"/>
            <w:right w:val="none" w:sz="0" w:space="0" w:color="auto"/>
          </w:divBdr>
        </w:div>
        <w:div w:id="1049648081">
          <w:marLeft w:val="0"/>
          <w:marRight w:val="0"/>
          <w:marTop w:val="0"/>
          <w:marBottom w:val="0"/>
          <w:divBdr>
            <w:top w:val="none" w:sz="0" w:space="0" w:color="auto"/>
            <w:left w:val="none" w:sz="0" w:space="0" w:color="auto"/>
            <w:bottom w:val="none" w:sz="0" w:space="0" w:color="auto"/>
            <w:right w:val="none" w:sz="0" w:space="0" w:color="auto"/>
          </w:divBdr>
        </w:div>
        <w:div w:id="1148983254">
          <w:marLeft w:val="0"/>
          <w:marRight w:val="0"/>
          <w:marTop w:val="0"/>
          <w:marBottom w:val="0"/>
          <w:divBdr>
            <w:top w:val="none" w:sz="0" w:space="0" w:color="auto"/>
            <w:left w:val="none" w:sz="0" w:space="0" w:color="auto"/>
            <w:bottom w:val="none" w:sz="0" w:space="0" w:color="auto"/>
            <w:right w:val="none" w:sz="0" w:space="0" w:color="auto"/>
          </w:divBdr>
        </w:div>
        <w:div w:id="1157451823">
          <w:marLeft w:val="0"/>
          <w:marRight w:val="0"/>
          <w:marTop w:val="0"/>
          <w:marBottom w:val="0"/>
          <w:divBdr>
            <w:top w:val="none" w:sz="0" w:space="0" w:color="auto"/>
            <w:left w:val="none" w:sz="0" w:space="0" w:color="auto"/>
            <w:bottom w:val="none" w:sz="0" w:space="0" w:color="auto"/>
            <w:right w:val="none" w:sz="0" w:space="0" w:color="auto"/>
          </w:divBdr>
        </w:div>
        <w:div w:id="1243833309">
          <w:marLeft w:val="0"/>
          <w:marRight w:val="0"/>
          <w:marTop w:val="0"/>
          <w:marBottom w:val="0"/>
          <w:divBdr>
            <w:top w:val="none" w:sz="0" w:space="0" w:color="auto"/>
            <w:left w:val="none" w:sz="0" w:space="0" w:color="auto"/>
            <w:bottom w:val="none" w:sz="0" w:space="0" w:color="auto"/>
            <w:right w:val="none" w:sz="0" w:space="0" w:color="auto"/>
          </w:divBdr>
        </w:div>
        <w:div w:id="1427461692">
          <w:marLeft w:val="0"/>
          <w:marRight w:val="0"/>
          <w:marTop w:val="0"/>
          <w:marBottom w:val="0"/>
          <w:divBdr>
            <w:top w:val="none" w:sz="0" w:space="0" w:color="auto"/>
            <w:left w:val="none" w:sz="0" w:space="0" w:color="auto"/>
            <w:bottom w:val="none" w:sz="0" w:space="0" w:color="auto"/>
            <w:right w:val="none" w:sz="0" w:space="0" w:color="auto"/>
          </w:divBdr>
        </w:div>
        <w:div w:id="1451053664">
          <w:marLeft w:val="0"/>
          <w:marRight w:val="0"/>
          <w:marTop w:val="0"/>
          <w:marBottom w:val="0"/>
          <w:divBdr>
            <w:top w:val="none" w:sz="0" w:space="0" w:color="auto"/>
            <w:left w:val="none" w:sz="0" w:space="0" w:color="auto"/>
            <w:bottom w:val="none" w:sz="0" w:space="0" w:color="auto"/>
            <w:right w:val="none" w:sz="0" w:space="0" w:color="auto"/>
          </w:divBdr>
        </w:div>
        <w:div w:id="1603613968">
          <w:marLeft w:val="0"/>
          <w:marRight w:val="0"/>
          <w:marTop w:val="0"/>
          <w:marBottom w:val="0"/>
          <w:divBdr>
            <w:top w:val="none" w:sz="0" w:space="0" w:color="auto"/>
            <w:left w:val="none" w:sz="0" w:space="0" w:color="auto"/>
            <w:bottom w:val="none" w:sz="0" w:space="0" w:color="auto"/>
            <w:right w:val="none" w:sz="0" w:space="0" w:color="auto"/>
          </w:divBdr>
        </w:div>
        <w:div w:id="1840654075">
          <w:marLeft w:val="0"/>
          <w:marRight w:val="0"/>
          <w:marTop w:val="0"/>
          <w:marBottom w:val="0"/>
          <w:divBdr>
            <w:top w:val="none" w:sz="0" w:space="0" w:color="auto"/>
            <w:left w:val="none" w:sz="0" w:space="0" w:color="auto"/>
            <w:bottom w:val="none" w:sz="0" w:space="0" w:color="auto"/>
            <w:right w:val="none" w:sz="0" w:space="0" w:color="auto"/>
          </w:divBdr>
        </w:div>
        <w:div w:id="1992099791">
          <w:marLeft w:val="0"/>
          <w:marRight w:val="0"/>
          <w:marTop w:val="0"/>
          <w:marBottom w:val="0"/>
          <w:divBdr>
            <w:top w:val="none" w:sz="0" w:space="0" w:color="auto"/>
            <w:left w:val="none" w:sz="0" w:space="0" w:color="auto"/>
            <w:bottom w:val="none" w:sz="0" w:space="0" w:color="auto"/>
            <w:right w:val="none" w:sz="0" w:space="0" w:color="auto"/>
          </w:divBdr>
        </w:div>
        <w:div w:id="2004893122">
          <w:marLeft w:val="0"/>
          <w:marRight w:val="0"/>
          <w:marTop w:val="0"/>
          <w:marBottom w:val="0"/>
          <w:divBdr>
            <w:top w:val="none" w:sz="0" w:space="0" w:color="auto"/>
            <w:left w:val="none" w:sz="0" w:space="0" w:color="auto"/>
            <w:bottom w:val="none" w:sz="0" w:space="0" w:color="auto"/>
            <w:right w:val="none" w:sz="0" w:space="0" w:color="auto"/>
          </w:divBdr>
        </w:div>
        <w:div w:id="2057771747">
          <w:marLeft w:val="0"/>
          <w:marRight w:val="0"/>
          <w:marTop w:val="0"/>
          <w:marBottom w:val="0"/>
          <w:divBdr>
            <w:top w:val="none" w:sz="0" w:space="0" w:color="auto"/>
            <w:left w:val="none" w:sz="0" w:space="0" w:color="auto"/>
            <w:bottom w:val="none" w:sz="0" w:space="0" w:color="auto"/>
            <w:right w:val="none" w:sz="0" w:space="0" w:color="auto"/>
          </w:divBdr>
        </w:div>
      </w:divsChild>
    </w:div>
    <w:div w:id="156196449">
      <w:bodyDiv w:val="1"/>
      <w:marLeft w:val="0"/>
      <w:marRight w:val="0"/>
      <w:marTop w:val="0"/>
      <w:marBottom w:val="0"/>
      <w:divBdr>
        <w:top w:val="none" w:sz="0" w:space="0" w:color="auto"/>
        <w:left w:val="none" w:sz="0" w:space="0" w:color="auto"/>
        <w:bottom w:val="none" w:sz="0" w:space="0" w:color="auto"/>
        <w:right w:val="none" w:sz="0" w:space="0" w:color="auto"/>
      </w:divBdr>
    </w:div>
    <w:div w:id="161120036">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184446677">
      <w:bodyDiv w:val="1"/>
      <w:marLeft w:val="0"/>
      <w:marRight w:val="0"/>
      <w:marTop w:val="0"/>
      <w:marBottom w:val="0"/>
      <w:divBdr>
        <w:top w:val="none" w:sz="0" w:space="0" w:color="auto"/>
        <w:left w:val="none" w:sz="0" w:space="0" w:color="auto"/>
        <w:bottom w:val="none" w:sz="0" w:space="0" w:color="auto"/>
        <w:right w:val="none" w:sz="0" w:space="0" w:color="auto"/>
      </w:divBdr>
    </w:div>
    <w:div w:id="194123033">
      <w:bodyDiv w:val="1"/>
      <w:marLeft w:val="0"/>
      <w:marRight w:val="0"/>
      <w:marTop w:val="0"/>
      <w:marBottom w:val="0"/>
      <w:divBdr>
        <w:top w:val="none" w:sz="0" w:space="0" w:color="auto"/>
        <w:left w:val="none" w:sz="0" w:space="0" w:color="auto"/>
        <w:bottom w:val="none" w:sz="0" w:space="0" w:color="auto"/>
        <w:right w:val="none" w:sz="0" w:space="0" w:color="auto"/>
      </w:divBdr>
    </w:div>
    <w:div w:id="215746317">
      <w:bodyDiv w:val="1"/>
      <w:marLeft w:val="0"/>
      <w:marRight w:val="0"/>
      <w:marTop w:val="0"/>
      <w:marBottom w:val="0"/>
      <w:divBdr>
        <w:top w:val="none" w:sz="0" w:space="0" w:color="auto"/>
        <w:left w:val="none" w:sz="0" w:space="0" w:color="auto"/>
        <w:bottom w:val="none" w:sz="0" w:space="0" w:color="auto"/>
        <w:right w:val="none" w:sz="0" w:space="0" w:color="auto"/>
      </w:divBdr>
    </w:div>
    <w:div w:id="236671007">
      <w:bodyDiv w:val="1"/>
      <w:marLeft w:val="0"/>
      <w:marRight w:val="0"/>
      <w:marTop w:val="0"/>
      <w:marBottom w:val="0"/>
      <w:divBdr>
        <w:top w:val="none" w:sz="0" w:space="0" w:color="auto"/>
        <w:left w:val="none" w:sz="0" w:space="0" w:color="auto"/>
        <w:bottom w:val="none" w:sz="0" w:space="0" w:color="auto"/>
        <w:right w:val="none" w:sz="0" w:space="0" w:color="auto"/>
      </w:divBdr>
    </w:div>
    <w:div w:id="257754870">
      <w:bodyDiv w:val="1"/>
      <w:marLeft w:val="0"/>
      <w:marRight w:val="0"/>
      <w:marTop w:val="0"/>
      <w:marBottom w:val="0"/>
      <w:divBdr>
        <w:top w:val="none" w:sz="0" w:space="0" w:color="auto"/>
        <w:left w:val="none" w:sz="0" w:space="0" w:color="auto"/>
        <w:bottom w:val="none" w:sz="0" w:space="0" w:color="auto"/>
        <w:right w:val="none" w:sz="0" w:space="0" w:color="auto"/>
      </w:divBdr>
    </w:div>
    <w:div w:id="260066609">
      <w:bodyDiv w:val="1"/>
      <w:marLeft w:val="0"/>
      <w:marRight w:val="0"/>
      <w:marTop w:val="0"/>
      <w:marBottom w:val="0"/>
      <w:divBdr>
        <w:top w:val="none" w:sz="0" w:space="0" w:color="auto"/>
        <w:left w:val="none" w:sz="0" w:space="0" w:color="auto"/>
        <w:bottom w:val="none" w:sz="0" w:space="0" w:color="auto"/>
        <w:right w:val="none" w:sz="0" w:space="0" w:color="auto"/>
      </w:divBdr>
    </w:div>
    <w:div w:id="265889836">
      <w:bodyDiv w:val="1"/>
      <w:marLeft w:val="0"/>
      <w:marRight w:val="0"/>
      <w:marTop w:val="0"/>
      <w:marBottom w:val="0"/>
      <w:divBdr>
        <w:top w:val="none" w:sz="0" w:space="0" w:color="auto"/>
        <w:left w:val="none" w:sz="0" w:space="0" w:color="auto"/>
        <w:bottom w:val="none" w:sz="0" w:space="0" w:color="auto"/>
        <w:right w:val="none" w:sz="0" w:space="0" w:color="auto"/>
      </w:divBdr>
    </w:div>
    <w:div w:id="274748855">
      <w:bodyDiv w:val="1"/>
      <w:marLeft w:val="0"/>
      <w:marRight w:val="0"/>
      <w:marTop w:val="0"/>
      <w:marBottom w:val="0"/>
      <w:divBdr>
        <w:top w:val="none" w:sz="0" w:space="0" w:color="auto"/>
        <w:left w:val="none" w:sz="0" w:space="0" w:color="auto"/>
        <w:bottom w:val="none" w:sz="0" w:space="0" w:color="auto"/>
        <w:right w:val="none" w:sz="0" w:space="0" w:color="auto"/>
      </w:divBdr>
    </w:div>
    <w:div w:id="276912323">
      <w:bodyDiv w:val="1"/>
      <w:marLeft w:val="0"/>
      <w:marRight w:val="0"/>
      <w:marTop w:val="0"/>
      <w:marBottom w:val="0"/>
      <w:divBdr>
        <w:top w:val="none" w:sz="0" w:space="0" w:color="auto"/>
        <w:left w:val="none" w:sz="0" w:space="0" w:color="auto"/>
        <w:bottom w:val="none" w:sz="0" w:space="0" w:color="auto"/>
        <w:right w:val="none" w:sz="0" w:space="0" w:color="auto"/>
      </w:divBdr>
      <w:divsChild>
        <w:div w:id="1152140783">
          <w:marLeft w:val="0"/>
          <w:marRight w:val="0"/>
          <w:marTop w:val="0"/>
          <w:marBottom w:val="0"/>
          <w:divBdr>
            <w:top w:val="none" w:sz="0" w:space="0" w:color="auto"/>
            <w:left w:val="none" w:sz="0" w:space="0" w:color="auto"/>
            <w:bottom w:val="none" w:sz="0" w:space="0" w:color="auto"/>
            <w:right w:val="none" w:sz="0" w:space="0" w:color="auto"/>
          </w:divBdr>
        </w:div>
      </w:divsChild>
    </w:div>
    <w:div w:id="285232612">
      <w:bodyDiv w:val="1"/>
      <w:marLeft w:val="0"/>
      <w:marRight w:val="0"/>
      <w:marTop w:val="0"/>
      <w:marBottom w:val="0"/>
      <w:divBdr>
        <w:top w:val="none" w:sz="0" w:space="0" w:color="auto"/>
        <w:left w:val="none" w:sz="0" w:space="0" w:color="auto"/>
        <w:bottom w:val="none" w:sz="0" w:space="0" w:color="auto"/>
        <w:right w:val="none" w:sz="0" w:space="0" w:color="auto"/>
      </w:divBdr>
    </w:div>
    <w:div w:id="306741238">
      <w:bodyDiv w:val="1"/>
      <w:marLeft w:val="0"/>
      <w:marRight w:val="0"/>
      <w:marTop w:val="0"/>
      <w:marBottom w:val="0"/>
      <w:divBdr>
        <w:top w:val="none" w:sz="0" w:space="0" w:color="auto"/>
        <w:left w:val="none" w:sz="0" w:space="0" w:color="auto"/>
        <w:bottom w:val="none" w:sz="0" w:space="0" w:color="auto"/>
        <w:right w:val="none" w:sz="0" w:space="0" w:color="auto"/>
      </w:divBdr>
    </w:div>
    <w:div w:id="308562047">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312873748">
      <w:bodyDiv w:val="1"/>
      <w:marLeft w:val="0"/>
      <w:marRight w:val="0"/>
      <w:marTop w:val="0"/>
      <w:marBottom w:val="0"/>
      <w:divBdr>
        <w:top w:val="none" w:sz="0" w:space="0" w:color="auto"/>
        <w:left w:val="none" w:sz="0" w:space="0" w:color="auto"/>
        <w:bottom w:val="none" w:sz="0" w:space="0" w:color="auto"/>
        <w:right w:val="none" w:sz="0" w:space="0" w:color="auto"/>
      </w:divBdr>
    </w:div>
    <w:div w:id="325480517">
      <w:bodyDiv w:val="1"/>
      <w:marLeft w:val="0"/>
      <w:marRight w:val="0"/>
      <w:marTop w:val="0"/>
      <w:marBottom w:val="0"/>
      <w:divBdr>
        <w:top w:val="none" w:sz="0" w:space="0" w:color="auto"/>
        <w:left w:val="none" w:sz="0" w:space="0" w:color="auto"/>
        <w:bottom w:val="none" w:sz="0" w:space="0" w:color="auto"/>
        <w:right w:val="none" w:sz="0" w:space="0" w:color="auto"/>
      </w:divBdr>
    </w:div>
    <w:div w:id="342248626">
      <w:bodyDiv w:val="1"/>
      <w:marLeft w:val="0"/>
      <w:marRight w:val="0"/>
      <w:marTop w:val="0"/>
      <w:marBottom w:val="0"/>
      <w:divBdr>
        <w:top w:val="none" w:sz="0" w:space="0" w:color="auto"/>
        <w:left w:val="none" w:sz="0" w:space="0" w:color="auto"/>
        <w:bottom w:val="none" w:sz="0" w:space="0" w:color="auto"/>
        <w:right w:val="none" w:sz="0" w:space="0" w:color="auto"/>
      </w:divBdr>
    </w:div>
    <w:div w:id="347829656">
      <w:bodyDiv w:val="1"/>
      <w:marLeft w:val="0"/>
      <w:marRight w:val="0"/>
      <w:marTop w:val="0"/>
      <w:marBottom w:val="0"/>
      <w:divBdr>
        <w:top w:val="none" w:sz="0" w:space="0" w:color="auto"/>
        <w:left w:val="none" w:sz="0" w:space="0" w:color="auto"/>
        <w:bottom w:val="none" w:sz="0" w:space="0" w:color="auto"/>
        <w:right w:val="none" w:sz="0" w:space="0" w:color="auto"/>
      </w:divBdr>
    </w:div>
    <w:div w:id="390226947">
      <w:bodyDiv w:val="1"/>
      <w:marLeft w:val="0"/>
      <w:marRight w:val="0"/>
      <w:marTop w:val="0"/>
      <w:marBottom w:val="0"/>
      <w:divBdr>
        <w:top w:val="none" w:sz="0" w:space="0" w:color="auto"/>
        <w:left w:val="none" w:sz="0" w:space="0" w:color="auto"/>
        <w:bottom w:val="none" w:sz="0" w:space="0" w:color="auto"/>
        <w:right w:val="none" w:sz="0" w:space="0" w:color="auto"/>
      </w:divBdr>
      <w:divsChild>
        <w:div w:id="37362775">
          <w:marLeft w:val="0"/>
          <w:marRight w:val="0"/>
          <w:marTop w:val="0"/>
          <w:marBottom w:val="0"/>
          <w:divBdr>
            <w:top w:val="none" w:sz="0" w:space="0" w:color="auto"/>
            <w:left w:val="none" w:sz="0" w:space="0" w:color="auto"/>
            <w:bottom w:val="none" w:sz="0" w:space="0" w:color="auto"/>
            <w:right w:val="none" w:sz="0" w:space="0" w:color="auto"/>
          </w:divBdr>
        </w:div>
        <w:div w:id="133177395">
          <w:marLeft w:val="0"/>
          <w:marRight w:val="0"/>
          <w:marTop w:val="0"/>
          <w:marBottom w:val="0"/>
          <w:divBdr>
            <w:top w:val="none" w:sz="0" w:space="0" w:color="auto"/>
            <w:left w:val="none" w:sz="0" w:space="0" w:color="auto"/>
            <w:bottom w:val="none" w:sz="0" w:space="0" w:color="auto"/>
            <w:right w:val="none" w:sz="0" w:space="0" w:color="auto"/>
          </w:divBdr>
        </w:div>
        <w:div w:id="138501870">
          <w:marLeft w:val="0"/>
          <w:marRight w:val="0"/>
          <w:marTop w:val="0"/>
          <w:marBottom w:val="0"/>
          <w:divBdr>
            <w:top w:val="none" w:sz="0" w:space="0" w:color="auto"/>
            <w:left w:val="none" w:sz="0" w:space="0" w:color="auto"/>
            <w:bottom w:val="none" w:sz="0" w:space="0" w:color="auto"/>
            <w:right w:val="none" w:sz="0" w:space="0" w:color="auto"/>
          </w:divBdr>
        </w:div>
        <w:div w:id="253130690">
          <w:marLeft w:val="0"/>
          <w:marRight w:val="0"/>
          <w:marTop w:val="0"/>
          <w:marBottom w:val="0"/>
          <w:divBdr>
            <w:top w:val="none" w:sz="0" w:space="0" w:color="auto"/>
            <w:left w:val="none" w:sz="0" w:space="0" w:color="auto"/>
            <w:bottom w:val="none" w:sz="0" w:space="0" w:color="auto"/>
            <w:right w:val="none" w:sz="0" w:space="0" w:color="auto"/>
          </w:divBdr>
        </w:div>
        <w:div w:id="265431855">
          <w:marLeft w:val="0"/>
          <w:marRight w:val="0"/>
          <w:marTop w:val="0"/>
          <w:marBottom w:val="0"/>
          <w:divBdr>
            <w:top w:val="none" w:sz="0" w:space="0" w:color="auto"/>
            <w:left w:val="none" w:sz="0" w:space="0" w:color="auto"/>
            <w:bottom w:val="none" w:sz="0" w:space="0" w:color="auto"/>
            <w:right w:val="none" w:sz="0" w:space="0" w:color="auto"/>
          </w:divBdr>
        </w:div>
        <w:div w:id="321544827">
          <w:marLeft w:val="0"/>
          <w:marRight w:val="0"/>
          <w:marTop w:val="0"/>
          <w:marBottom w:val="0"/>
          <w:divBdr>
            <w:top w:val="none" w:sz="0" w:space="0" w:color="auto"/>
            <w:left w:val="none" w:sz="0" w:space="0" w:color="auto"/>
            <w:bottom w:val="none" w:sz="0" w:space="0" w:color="auto"/>
            <w:right w:val="none" w:sz="0" w:space="0" w:color="auto"/>
          </w:divBdr>
        </w:div>
        <w:div w:id="586965638">
          <w:marLeft w:val="0"/>
          <w:marRight w:val="0"/>
          <w:marTop w:val="0"/>
          <w:marBottom w:val="0"/>
          <w:divBdr>
            <w:top w:val="none" w:sz="0" w:space="0" w:color="auto"/>
            <w:left w:val="none" w:sz="0" w:space="0" w:color="auto"/>
            <w:bottom w:val="none" w:sz="0" w:space="0" w:color="auto"/>
            <w:right w:val="none" w:sz="0" w:space="0" w:color="auto"/>
          </w:divBdr>
        </w:div>
        <w:div w:id="602299208">
          <w:marLeft w:val="0"/>
          <w:marRight w:val="0"/>
          <w:marTop w:val="0"/>
          <w:marBottom w:val="0"/>
          <w:divBdr>
            <w:top w:val="none" w:sz="0" w:space="0" w:color="auto"/>
            <w:left w:val="none" w:sz="0" w:space="0" w:color="auto"/>
            <w:bottom w:val="none" w:sz="0" w:space="0" w:color="auto"/>
            <w:right w:val="none" w:sz="0" w:space="0" w:color="auto"/>
          </w:divBdr>
        </w:div>
        <w:div w:id="635379911">
          <w:marLeft w:val="0"/>
          <w:marRight w:val="0"/>
          <w:marTop w:val="0"/>
          <w:marBottom w:val="0"/>
          <w:divBdr>
            <w:top w:val="none" w:sz="0" w:space="0" w:color="auto"/>
            <w:left w:val="none" w:sz="0" w:space="0" w:color="auto"/>
            <w:bottom w:val="none" w:sz="0" w:space="0" w:color="auto"/>
            <w:right w:val="none" w:sz="0" w:space="0" w:color="auto"/>
          </w:divBdr>
        </w:div>
        <w:div w:id="694429771">
          <w:marLeft w:val="0"/>
          <w:marRight w:val="0"/>
          <w:marTop w:val="0"/>
          <w:marBottom w:val="0"/>
          <w:divBdr>
            <w:top w:val="none" w:sz="0" w:space="0" w:color="auto"/>
            <w:left w:val="none" w:sz="0" w:space="0" w:color="auto"/>
            <w:bottom w:val="none" w:sz="0" w:space="0" w:color="auto"/>
            <w:right w:val="none" w:sz="0" w:space="0" w:color="auto"/>
          </w:divBdr>
        </w:div>
        <w:div w:id="797838705">
          <w:marLeft w:val="0"/>
          <w:marRight w:val="0"/>
          <w:marTop w:val="0"/>
          <w:marBottom w:val="0"/>
          <w:divBdr>
            <w:top w:val="none" w:sz="0" w:space="0" w:color="auto"/>
            <w:left w:val="none" w:sz="0" w:space="0" w:color="auto"/>
            <w:bottom w:val="none" w:sz="0" w:space="0" w:color="auto"/>
            <w:right w:val="none" w:sz="0" w:space="0" w:color="auto"/>
          </w:divBdr>
        </w:div>
        <w:div w:id="1064063920">
          <w:marLeft w:val="0"/>
          <w:marRight w:val="0"/>
          <w:marTop w:val="0"/>
          <w:marBottom w:val="0"/>
          <w:divBdr>
            <w:top w:val="none" w:sz="0" w:space="0" w:color="auto"/>
            <w:left w:val="none" w:sz="0" w:space="0" w:color="auto"/>
            <w:bottom w:val="none" w:sz="0" w:space="0" w:color="auto"/>
            <w:right w:val="none" w:sz="0" w:space="0" w:color="auto"/>
          </w:divBdr>
        </w:div>
        <w:div w:id="1072266319">
          <w:marLeft w:val="0"/>
          <w:marRight w:val="0"/>
          <w:marTop w:val="0"/>
          <w:marBottom w:val="0"/>
          <w:divBdr>
            <w:top w:val="none" w:sz="0" w:space="0" w:color="auto"/>
            <w:left w:val="none" w:sz="0" w:space="0" w:color="auto"/>
            <w:bottom w:val="none" w:sz="0" w:space="0" w:color="auto"/>
            <w:right w:val="none" w:sz="0" w:space="0" w:color="auto"/>
          </w:divBdr>
        </w:div>
        <w:div w:id="1079980004">
          <w:marLeft w:val="0"/>
          <w:marRight w:val="0"/>
          <w:marTop w:val="0"/>
          <w:marBottom w:val="0"/>
          <w:divBdr>
            <w:top w:val="none" w:sz="0" w:space="0" w:color="auto"/>
            <w:left w:val="none" w:sz="0" w:space="0" w:color="auto"/>
            <w:bottom w:val="none" w:sz="0" w:space="0" w:color="auto"/>
            <w:right w:val="none" w:sz="0" w:space="0" w:color="auto"/>
          </w:divBdr>
        </w:div>
        <w:div w:id="1198543988">
          <w:marLeft w:val="0"/>
          <w:marRight w:val="0"/>
          <w:marTop w:val="0"/>
          <w:marBottom w:val="0"/>
          <w:divBdr>
            <w:top w:val="none" w:sz="0" w:space="0" w:color="auto"/>
            <w:left w:val="none" w:sz="0" w:space="0" w:color="auto"/>
            <w:bottom w:val="none" w:sz="0" w:space="0" w:color="auto"/>
            <w:right w:val="none" w:sz="0" w:space="0" w:color="auto"/>
          </w:divBdr>
        </w:div>
        <w:div w:id="1270815046">
          <w:marLeft w:val="0"/>
          <w:marRight w:val="0"/>
          <w:marTop w:val="0"/>
          <w:marBottom w:val="0"/>
          <w:divBdr>
            <w:top w:val="none" w:sz="0" w:space="0" w:color="auto"/>
            <w:left w:val="none" w:sz="0" w:space="0" w:color="auto"/>
            <w:bottom w:val="none" w:sz="0" w:space="0" w:color="auto"/>
            <w:right w:val="none" w:sz="0" w:space="0" w:color="auto"/>
          </w:divBdr>
        </w:div>
        <w:div w:id="1286350131">
          <w:marLeft w:val="0"/>
          <w:marRight w:val="0"/>
          <w:marTop w:val="0"/>
          <w:marBottom w:val="0"/>
          <w:divBdr>
            <w:top w:val="none" w:sz="0" w:space="0" w:color="auto"/>
            <w:left w:val="none" w:sz="0" w:space="0" w:color="auto"/>
            <w:bottom w:val="none" w:sz="0" w:space="0" w:color="auto"/>
            <w:right w:val="none" w:sz="0" w:space="0" w:color="auto"/>
          </w:divBdr>
        </w:div>
        <w:div w:id="1292980750">
          <w:marLeft w:val="0"/>
          <w:marRight w:val="0"/>
          <w:marTop w:val="0"/>
          <w:marBottom w:val="0"/>
          <w:divBdr>
            <w:top w:val="none" w:sz="0" w:space="0" w:color="auto"/>
            <w:left w:val="none" w:sz="0" w:space="0" w:color="auto"/>
            <w:bottom w:val="none" w:sz="0" w:space="0" w:color="auto"/>
            <w:right w:val="none" w:sz="0" w:space="0" w:color="auto"/>
          </w:divBdr>
        </w:div>
        <w:div w:id="1541285342">
          <w:marLeft w:val="0"/>
          <w:marRight w:val="0"/>
          <w:marTop w:val="0"/>
          <w:marBottom w:val="0"/>
          <w:divBdr>
            <w:top w:val="none" w:sz="0" w:space="0" w:color="auto"/>
            <w:left w:val="none" w:sz="0" w:space="0" w:color="auto"/>
            <w:bottom w:val="none" w:sz="0" w:space="0" w:color="auto"/>
            <w:right w:val="none" w:sz="0" w:space="0" w:color="auto"/>
          </w:divBdr>
        </w:div>
        <w:div w:id="1696618047">
          <w:marLeft w:val="0"/>
          <w:marRight w:val="0"/>
          <w:marTop w:val="0"/>
          <w:marBottom w:val="0"/>
          <w:divBdr>
            <w:top w:val="none" w:sz="0" w:space="0" w:color="auto"/>
            <w:left w:val="none" w:sz="0" w:space="0" w:color="auto"/>
            <w:bottom w:val="none" w:sz="0" w:space="0" w:color="auto"/>
            <w:right w:val="none" w:sz="0" w:space="0" w:color="auto"/>
          </w:divBdr>
        </w:div>
        <w:div w:id="2055614689">
          <w:marLeft w:val="0"/>
          <w:marRight w:val="0"/>
          <w:marTop w:val="0"/>
          <w:marBottom w:val="0"/>
          <w:divBdr>
            <w:top w:val="none" w:sz="0" w:space="0" w:color="auto"/>
            <w:left w:val="none" w:sz="0" w:space="0" w:color="auto"/>
            <w:bottom w:val="none" w:sz="0" w:space="0" w:color="auto"/>
            <w:right w:val="none" w:sz="0" w:space="0" w:color="auto"/>
          </w:divBdr>
        </w:div>
      </w:divsChild>
    </w:div>
    <w:div w:id="396590414">
      <w:bodyDiv w:val="1"/>
      <w:marLeft w:val="0"/>
      <w:marRight w:val="0"/>
      <w:marTop w:val="0"/>
      <w:marBottom w:val="0"/>
      <w:divBdr>
        <w:top w:val="none" w:sz="0" w:space="0" w:color="auto"/>
        <w:left w:val="none" w:sz="0" w:space="0" w:color="auto"/>
        <w:bottom w:val="none" w:sz="0" w:space="0" w:color="auto"/>
        <w:right w:val="none" w:sz="0" w:space="0" w:color="auto"/>
      </w:divBdr>
    </w:div>
    <w:div w:id="414061348">
      <w:bodyDiv w:val="1"/>
      <w:marLeft w:val="0"/>
      <w:marRight w:val="0"/>
      <w:marTop w:val="0"/>
      <w:marBottom w:val="0"/>
      <w:divBdr>
        <w:top w:val="none" w:sz="0" w:space="0" w:color="auto"/>
        <w:left w:val="none" w:sz="0" w:space="0" w:color="auto"/>
        <w:bottom w:val="none" w:sz="0" w:space="0" w:color="auto"/>
        <w:right w:val="none" w:sz="0" w:space="0" w:color="auto"/>
      </w:divBdr>
    </w:div>
    <w:div w:id="425466355">
      <w:bodyDiv w:val="1"/>
      <w:marLeft w:val="0"/>
      <w:marRight w:val="0"/>
      <w:marTop w:val="0"/>
      <w:marBottom w:val="0"/>
      <w:divBdr>
        <w:top w:val="none" w:sz="0" w:space="0" w:color="auto"/>
        <w:left w:val="none" w:sz="0" w:space="0" w:color="auto"/>
        <w:bottom w:val="none" w:sz="0" w:space="0" w:color="auto"/>
        <w:right w:val="none" w:sz="0" w:space="0" w:color="auto"/>
      </w:divBdr>
    </w:div>
    <w:div w:id="426537724">
      <w:bodyDiv w:val="1"/>
      <w:marLeft w:val="0"/>
      <w:marRight w:val="0"/>
      <w:marTop w:val="0"/>
      <w:marBottom w:val="0"/>
      <w:divBdr>
        <w:top w:val="none" w:sz="0" w:space="0" w:color="auto"/>
        <w:left w:val="none" w:sz="0" w:space="0" w:color="auto"/>
        <w:bottom w:val="none" w:sz="0" w:space="0" w:color="auto"/>
        <w:right w:val="none" w:sz="0" w:space="0" w:color="auto"/>
      </w:divBdr>
    </w:div>
    <w:div w:id="443158606">
      <w:bodyDiv w:val="1"/>
      <w:marLeft w:val="0"/>
      <w:marRight w:val="0"/>
      <w:marTop w:val="0"/>
      <w:marBottom w:val="0"/>
      <w:divBdr>
        <w:top w:val="none" w:sz="0" w:space="0" w:color="auto"/>
        <w:left w:val="none" w:sz="0" w:space="0" w:color="auto"/>
        <w:bottom w:val="none" w:sz="0" w:space="0" w:color="auto"/>
        <w:right w:val="none" w:sz="0" w:space="0" w:color="auto"/>
      </w:divBdr>
    </w:div>
    <w:div w:id="446504275">
      <w:bodyDiv w:val="1"/>
      <w:marLeft w:val="0"/>
      <w:marRight w:val="0"/>
      <w:marTop w:val="0"/>
      <w:marBottom w:val="0"/>
      <w:divBdr>
        <w:top w:val="none" w:sz="0" w:space="0" w:color="auto"/>
        <w:left w:val="none" w:sz="0" w:space="0" w:color="auto"/>
        <w:bottom w:val="none" w:sz="0" w:space="0" w:color="auto"/>
        <w:right w:val="none" w:sz="0" w:space="0" w:color="auto"/>
      </w:divBdr>
    </w:div>
    <w:div w:id="446855596">
      <w:bodyDiv w:val="1"/>
      <w:marLeft w:val="0"/>
      <w:marRight w:val="0"/>
      <w:marTop w:val="0"/>
      <w:marBottom w:val="0"/>
      <w:divBdr>
        <w:top w:val="none" w:sz="0" w:space="0" w:color="auto"/>
        <w:left w:val="none" w:sz="0" w:space="0" w:color="auto"/>
        <w:bottom w:val="none" w:sz="0" w:space="0" w:color="auto"/>
        <w:right w:val="none" w:sz="0" w:space="0" w:color="auto"/>
      </w:divBdr>
    </w:div>
    <w:div w:id="452285375">
      <w:bodyDiv w:val="1"/>
      <w:marLeft w:val="0"/>
      <w:marRight w:val="0"/>
      <w:marTop w:val="0"/>
      <w:marBottom w:val="0"/>
      <w:divBdr>
        <w:top w:val="none" w:sz="0" w:space="0" w:color="auto"/>
        <w:left w:val="none" w:sz="0" w:space="0" w:color="auto"/>
        <w:bottom w:val="none" w:sz="0" w:space="0" w:color="auto"/>
        <w:right w:val="none" w:sz="0" w:space="0" w:color="auto"/>
      </w:divBdr>
    </w:div>
    <w:div w:id="458573934">
      <w:bodyDiv w:val="1"/>
      <w:marLeft w:val="0"/>
      <w:marRight w:val="0"/>
      <w:marTop w:val="0"/>
      <w:marBottom w:val="0"/>
      <w:divBdr>
        <w:top w:val="none" w:sz="0" w:space="0" w:color="auto"/>
        <w:left w:val="none" w:sz="0" w:space="0" w:color="auto"/>
        <w:bottom w:val="none" w:sz="0" w:space="0" w:color="auto"/>
        <w:right w:val="none" w:sz="0" w:space="0" w:color="auto"/>
      </w:divBdr>
    </w:div>
    <w:div w:id="497691364">
      <w:bodyDiv w:val="1"/>
      <w:marLeft w:val="0"/>
      <w:marRight w:val="0"/>
      <w:marTop w:val="0"/>
      <w:marBottom w:val="0"/>
      <w:divBdr>
        <w:top w:val="none" w:sz="0" w:space="0" w:color="auto"/>
        <w:left w:val="none" w:sz="0" w:space="0" w:color="auto"/>
        <w:bottom w:val="none" w:sz="0" w:space="0" w:color="auto"/>
        <w:right w:val="none" w:sz="0" w:space="0" w:color="auto"/>
      </w:divBdr>
    </w:div>
    <w:div w:id="507642482">
      <w:bodyDiv w:val="1"/>
      <w:marLeft w:val="0"/>
      <w:marRight w:val="0"/>
      <w:marTop w:val="0"/>
      <w:marBottom w:val="0"/>
      <w:divBdr>
        <w:top w:val="none" w:sz="0" w:space="0" w:color="auto"/>
        <w:left w:val="none" w:sz="0" w:space="0" w:color="auto"/>
        <w:bottom w:val="none" w:sz="0" w:space="0" w:color="auto"/>
        <w:right w:val="none" w:sz="0" w:space="0" w:color="auto"/>
      </w:divBdr>
      <w:divsChild>
        <w:div w:id="13697395">
          <w:marLeft w:val="0"/>
          <w:marRight w:val="0"/>
          <w:marTop w:val="0"/>
          <w:marBottom w:val="0"/>
          <w:divBdr>
            <w:top w:val="none" w:sz="0" w:space="0" w:color="auto"/>
            <w:left w:val="none" w:sz="0" w:space="0" w:color="auto"/>
            <w:bottom w:val="none" w:sz="0" w:space="0" w:color="auto"/>
            <w:right w:val="none" w:sz="0" w:space="0" w:color="auto"/>
          </w:divBdr>
        </w:div>
        <w:div w:id="29649379">
          <w:marLeft w:val="0"/>
          <w:marRight w:val="0"/>
          <w:marTop w:val="0"/>
          <w:marBottom w:val="0"/>
          <w:divBdr>
            <w:top w:val="none" w:sz="0" w:space="0" w:color="auto"/>
            <w:left w:val="none" w:sz="0" w:space="0" w:color="auto"/>
            <w:bottom w:val="none" w:sz="0" w:space="0" w:color="auto"/>
            <w:right w:val="none" w:sz="0" w:space="0" w:color="auto"/>
          </w:divBdr>
        </w:div>
        <w:div w:id="155416841">
          <w:marLeft w:val="0"/>
          <w:marRight w:val="0"/>
          <w:marTop w:val="0"/>
          <w:marBottom w:val="0"/>
          <w:divBdr>
            <w:top w:val="none" w:sz="0" w:space="0" w:color="auto"/>
            <w:left w:val="none" w:sz="0" w:space="0" w:color="auto"/>
            <w:bottom w:val="none" w:sz="0" w:space="0" w:color="auto"/>
            <w:right w:val="none" w:sz="0" w:space="0" w:color="auto"/>
          </w:divBdr>
        </w:div>
        <w:div w:id="329337313">
          <w:marLeft w:val="0"/>
          <w:marRight w:val="0"/>
          <w:marTop w:val="0"/>
          <w:marBottom w:val="0"/>
          <w:divBdr>
            <w:top w:val="none" w:sz="0" w:space="0" w:color="auto"/>
            <w:left w:val="none" w:sz="0" w:space="0" w:color="auto"/>
            <w:bottom w:val="none" w:sz="0" w:space="0" w:color="auto"/>
            <w:right w:val="none" w:sz="0" w:space="0" w:color="auto"/>
          </w:divBdr>
        </w:div>
        <w:div w:id="554708475">
          <w:marLeft w:val="0"/>
          <w:marRight w:val="0"/>
          <w:marTop w:val="0"/>
          <w:marBottom w:val="0"/>
          <w:divBdr>
            <w:top w:val="none" w:sz="0" w:space="0" w:color="auto"/>
            <w:left w:val="none" w:sz="0" w:space="0" w:color="auto"/>
            <w:bottom w:val="none" w:sz="0" w:space="0" w:color="auto"/>
            <w:right w:val="none" w:sz="0" w:space="0" w:color="auto"/>
          </w:divBdr>
        </w:div>
        <w:div w:id="626818744">
          <w:marLeft w:val="0"/>
          <w:marRight w:val="0"/>
          <w:marTop w:val="0"/>
          <w:marBottom w:val="0"/>
          <w:divBdr>
            <w:top w:val="none" w:sz="0" w:space="0" w:color="auto"/>
            <w:left w:val="none" w:sz="0" w:space="0" w:color="auto"/>
            <w:bottom w:val="none" w:sz="0" w:space="0" w:color="auto"/>
            <w:right w:val="none" w:sz="0" w:space="0" w:color="auto"/>
          </w:divBdr>
        </w:div>
        <w:div w:id="683482030">
          <w:marLeft w:val="0"/>
          <w:marRight w:val="0"/>
          <w:marTop w:val="0"/>
          <w:marBottom w:val="0"/>
          <w:divBdr>
            <w:top w:val="none" w:sz="0" w:space="0" w:color="auto"/>
            <w:left w:val="none" w:sz="0" w:space="0" w:color="auto"/>
            <w:bottom w:val="none" w:sz="0" w:space="0" w:color="auto"/>
            <w:right w:val="none" w:sz="0" w:space="0" w:color="auto"/>
          </w:divBdr>
        </w:div>
        <w:div w:id="874854605">
          <w:marLeft w:val="0"/>
          <w:marRight w:val="0"/>
          <w:marTop w:val="0"/>
          <w:marBottom w:val="0"/>
          <w:divBdr>
            <w:top w:val="none" w:sz="0" w:space="0" w:color="auto"/>
            <w:left w:val="none" w:sz="0" w:space="0" w:color="auto"/>
            <w:bottom w:val="none" w:sz="0" w:space="0" w:color="auto"/>
            <w:right w:val="none" w:sz="0" w:space="0" w:color="auto"/>
          </w:divBdr>
        </w:div>
        <w:div w:id="993799551">
          <w:marLeft w:val="0"/>
          <w:marRight w:val="0"/>
          <w:marTop w:val="0"/>
          <w:marBottom w:val="0"/>
          <w:divBdr>
            <w:top w:val="none" w:sz="0" w:space="0" w:color="auto"/>
            <w:left w:val="none" w:sz="0" w:space="0" w:color="auto"/>
            <w:bottom w:val="none" w:sz="0" w:space="0" w:color="auto"/>
            <w:right w:val="none" w:sz="0" w:space="0" w:color="auto"/>
          </w:divBdr>
        </w:div>
        <w:div w:id="1199005944">
          <w:marLeft w:val="0"/>
          <w:marRight w:val="0"/>
          <w:marTop w:val="0"/>
          <w:marBottom w:val="0"/>
          <w:divBdr>
            <w:top w:val="none" w:sz="0" w:space="0" w:color="auto"/>
            <w:left w:val="none" w:sz="0" w:space="0" w:color="auto"/>
            <w:bottom w:val="none" w:sz="0" w:space="0" w:color="auto"/>
            <w:right w:val="none" w:sz="0" w:space="0" w:color="auto"/>
          </w:divBdr>
        </w:div>
        <w:div w:id="1220092985">
          <w:marLeft w:val="0"/>
          <w:marRight w:val="0"/>
          <w:marTop w:val="0"/>
          <w:marBottom w:val="0"/>
          <w:divBdr>
            <w:top w:val="none" w:sz="0" w:space="0" w:color="auto"/>
            <w:left w:val="none" w:sz="0" w:space="0" w:color="auto"/>
            <w:bottom w:val="none" w:sz="0" w:space="0" w:color="auto"/>
            <w:right w:val="none" w:sz="0" w:space="0" w:color="auto"/>
          </w:divBdr>
        </w:div>
        <w:div w:id="1494032869">
          <w:marLeft w:val="0"/>
          <w:marRight w:val="0"/>
          <w:marTop w:val="0"/>
          <w:marBottom w:val="0"/>
          <w:divBdr>
            <w:top w:val="none" w:sz="0" w:space="0" w:color="auto"/>
            <w:left w:val="none" w:sz="0" w:space="0" w:color="auto"/>
            <w:bottom w:val="none" w:sz="0" w:space="0" w:color="auto"/>
            <w:right w:val="none" w:sz="0" w:space="0" w:color="auto"/>
          </w:divBdr>
        </w:div>
        <w:div w:id="1523284065">
          <w:marLeft w:val="0"/>
          <w:marRight w:val="0"/>
          <w:marTop w:val="0"/>
          <w:marBottom w:val="0"/>
          <w:divBdr>
            <w:top w:val="none" w:sz="0" w:space="0" w:color="auto"/>
            <w:left w:val="none" w:sz="0" w:space="0" w:color="auto"/>
            <w:bottom w:val="none" w:sz="0" w:space="0" w:color="auto"/>
            <w:right w:val="none" w:sz="0" w:space="0" w:color="auto"/>
          </w:divBdr>
        </w:div>
        <w:div w:id="1571234499">
          <w:marLeft w:val="0"/>
          <w:marRight w:val="0"/>
          <w:marTop w:val="0"/>
          <w:marBottom w:val="0"/>
          <w:divBdr>
            <w:top w:val="none" w:sz="0" w:space="0" w:color="auto"/>
            <w:left w:val="none" w:sz="0" w:space="0" w:color="auto"/>
            <w:bottom w:val="none" w:sz="0" w:space="0" w:color="auto"/>
            <w:right w:val="none" w:sz="0" w:space="0" w:color="auto"/>
          </w:divBdr>
        </w:div>
        <w:div w:id="1699426778">
          <w:marLeft w:val="0"/>
          <w:marRight w:val="0"/>
          <w:marTop w:val="0"/>
          <w:marBottom w:val="0"/>
          <w:divBdr>
            <w:top w:val="none" w:sz="0" w:space="0" w:color="auto"/>
            <w:left w:val="none" w:sz="0" w:space="0" w:color="auto"/>
            <w:bottom w:val="none" w:sz="0" w:space="0" w:color="auto"/>
            <w:right w:val="none" w:sz="0" w:space="0" w:color="auto"/>
          </w:divBdr>
        </w:div>
        <w:div w:id="1728797318">
          <w:marLeft w:val="0"/>
          <w:marRight w:val="0"/>
          <w:marTop w:val="0"/>
          <w:marBottom w:val="0"/>
          <w:divBdr>
            <w:top w:val="none" w:sz="0" w:space="0" w:color="auto"/>
            <w:left w:val="none" w:sz="0" w:space="0" w:color="auto"/>
            <w:bottom w:val="none" w:sz="0" w:space="0" w:color="auto"/>
            <w:right w:val="none" w:sz="0" w:space="0" w:color="auto"/>
          </w:divBdr>
        </w:div>
        <w:div w:id="1878010526">
          <w:marLeft w:val="0"/>
          <w:marRight w:val="0"/>
          <w:marTop w:val="0"/>
          <w:marBottom w:val="0"/>
          <w:divBdr>
            <w:top w:val="none" w:sz="0" w:space="0" w:color="auto"/>
            <w:left w:val="none" w:sz="0" w:space="0" w:color="auto"/>
            <w:bottom w:val="none" w:sz="0" w:space="0" w:color="auto"/>
            <w:right w:val="none" w:sz="0" w:space="0" w:color="auto"/>
          </w:divBdr>
        </w:div>
        <w:div w:id="2020572296">
          <w:marLeft w:val="0"/>
          <w:marRight w:val="0"/>
          <w:marTop w:val="0"/>
          <w:marBottom w:val="0"/>
          <w:divBdr>
            <w:top w:val="none" w:sz="0" w:space="0" w:color="auto"/>
            <w:left w:val="none" w:sz="0" w:space="0" w:color="auto"/>
            <w:bottom w:val="none" w:sz="0" w:space="0" w:color="auto"/>
            <w:right w:val="none" w:sz="0" w:space="0" w:color="auto"/>
          </w:divBdr>
        </w:div>
        <w:div w:id="2052919274">
          <w:marLeft w:val="0"/>
          <w:marRight w:val="0"/>
          <w:marTop w:val="0"/>
          <w:marBottom w:val="0"/>
          <w:divBdr>
            <w:top w:val="none" w:sz="0" w:space="0" w:color="auto"/>
            <w:left w:val="none" w:sz="0" w:space="0" w:color="auto"/>
            <w:bottom w:val="none" w:sz="0" w:space="0" w:color="auto"/>
            <w:right w:val="none" w:sz="0" w:space="0" w:color="auto"/>
          </w:divBdr>
        </w:div>
        <w:div w:id="2116629778">
          <w:marLeft w:val="0"/>
          <w:marRight w:val="0"/>
          <w:marTop w:val="0"/>
          <w:marBottom w:val="0"/>
          <w:divBdr>
            <w:top w:val="none" w:sz="0" w:space="0" w:color="auto"/>
            <w:left w:val="none" w:sz="0" w:space="0" w:color="auto"/>
            <w:bottom w:val="none" w:sz="0" w:space="0" w:color="auto"/>
            <w:right w:val="none" w:sz="0" w:space="0" w:color="auto"/>
          </w:divBdr>
        </w:div>
        <w:div w:id="2118865071">
          <w:marLeft w:val="0"/>
          <w:marRight w:val="0"/>
          <w:marTop w:val="0"/>
          <w:marBottom w:val="0"/>
          <w:divBdr>
            <w:top w:val="none" w:sz="0" w:space="0" w:color="auto"/>
            <w:left w:val="none" w:sz="0" w:space="0" w:color="auto"/>
            <w:bottom w:val="none" w:sz="0" w:space="0" w:color="auto"/>
            <w:right w:val="none" w:sz="0" w:space="0" w:color="auto"/>
          </w:divBdr>
        </w:div>
      </w:divsChild>
    </w:div>
    <w:div w:id="515121629">
      <w:bodyDiv w:val="1"/>
      <w:marLeft w:val="0"/>
      <w:marRight w:val="0"/>
      <w:marTop w:val="0"/>
      <w:marBottom w:val="0"/>
      <w:divBdr>
        <w:top w:val="none" w:sz="0" w:space="0" w:color="auto"/>
        <w:left w:val="none" w:sz="0" w:space="0" w:color="auto"/>
        <w:bottom w:val="none" w:sz="0" w:space="0" w:color="auto"/>
        <w:right w:val="none" w:sz="0" w:space="0" w:color="auto"/>
      </w:divBdr>
    </w:div>
    <w:div w:id="521863746">
      <w:bodyDiv w:val="1"/>
      <w:marLeft w:val="0"/>
      <w:marRight w:val="0"/>
      <w:marTop w:val="0"/>
      <w:marBottom w:val="0"/>
      <w:divBdr>
        <w:top w:val="none" w:sz="0" w:space="0" w:color="auto"/>
        <w:left w:val="none" w:sz="0" w:space="0" w:color="auto"/>
        <w:bottom w:val="none" w:sz="0" w:space="0" w:color="auto"/>
        <w:right w:val="none" w:sz="0" w:space="0" w:color="auto"/>
      </w:divBdr>
    </w:div>
    <w:div w:id="531260424">
      <w:bodyDiv w:val="1"/>
      <w:marLeft w:val="0"/>
      <w:marRight w:val="0"/>
      <w:marTop w:val="0"/>
      <w:marBottom w:val="0"/>
      <w:divBdr>
        <w:top w:val="none" w:sz="0" w:space="0" w:color="auto"/>
        <w:left w:val="none" w:sz="0" w:space="0" w:color="auto"/>
        <w:bottom w:val="none" w:sz="0" w:space="0" w:color="auto"/>
        <w:right w:val="none" w:sz="0" w:space="0" w:color="auto"/>
      </w:divBdr>
    </w:div>
    <w:div w:id="535630061">
      <w:bodyDiv w:val="1"/>
      <w:marLeft w:val="0"/>
      <w:marRight w:val="0"/>
      <w:marTop w:val="0"/>
      <w:marBottom w:val="0"/>
      <w:divBdr>
        <w:top w:val="none" w:sz="0" w:space="0" w:color="auto"/>
        <w:left w:val="none" w:sz="0" w:space="0" w:color="auto"/>
        <w:bottom w:val="none" w:sz="0" w:space="0" w:color="auto"/>
        <w:right w:val="none" w:sz="0" w:space="0" w:color="auto"/>
      </w:divBdr>
    </w:div>
    <w:div w:id="547106577">
      <w:bodyDiv w:val="1"/>
      <w:marLeft w:val="0"/>
      <w:marRight w:val="0"/>
      <w:marTop w:val="0"/>
      <w:marBottom w:val="0"/>
      <w:divBdr>
        <w:top w:val="none" w:sz="0" w:space="0" w:color="auto"/>
        <w:left w:val="none" w:sz="0" w:space="0" w:color="auto"/>
        <w:bottom w:val="none" w:sz="0" w:space="0" w:color="auto"/>
        <w:right w:val="none" w:sz="0" w:space="0" w:color="auto"/>
      </w:divBdr>
    </w:div>
    <w:div w:id="555899319">
      <w:bodyDiv w:val="1"/>
      <w:marLeft w:val="0"/>
      <w:marRight w:val="0"/>
      <w:marTop w:val="0"/>
      <w:marBottom w:val="0"/>
      <w:divBdr>
        <w:top w:val="none" w:sz="0" w:space="0" w:color="auto"/>
        <w:left w:val="none" w:sz="0" w:space="0" w:color="auto"/>
        <w:bottom w:val="none" w:sz="0" w:space="0" w:color="auto"/>
        <w:right w:val="none" w:sz="0" w:space="0" w:color="auto"/>
      </w:divBdr>
    </w:div>
    <w:div w:id="565993699">
      <w:bodyDiv w:val="1"/>
      <w:marLeft w:val="0"/>
      <w:marRight w:val="0"/>
      <w:marTop w:val="0"/>
      <w:marBottom w:val="0"/>
      <w:divBdr>
        <w:top w:val="none" w:sz="0" w:space="0" w:color="auto"/>
        <w:left w:val="none" w:sz="0" w:space="0" w:color="auto"/>
        <w:bottom w:val="none" w:sz="0" w:space="0" w:color="auto"/>
        <w:right w:val="none" w:sz="0" w:space="0" w:color="auto"/>
      </w:divBdr>
    </w:div>
    <w:div w:id="574583198">
      <w:bodyDiv w:val="1"/>
      <w:marLeft w:val="0"/>
      <w:marRight w:val="0"/>
      <w:marTop w:val="0"/>
      <w:marBottom w:val="0"/>
      <w:divBdr>
        <w:top w:val="none" w:sz="0" w:space="0" w:color="auto"/>
        <w:left w:val="none" w:sz="0" w:space="0" w:color="auto"/>
        <w:bottom w:val="none" w:sz="0" w:space="0" w:color="auto"/>
        <w:right w:val="none" w:sz="0" w:space="0" w:color="auto"/>
      </w:divBdr>
    </w:div>
    <w:div w:id="575087767">
      <w:bodyDiv w:val="1"/>
      <w:marLeft w:val="0"/>
      <w:marRight w:val="0"/>
      <w:marTop w:val="0"/>
      <w:marBottom w:val="0"/>
      <w:divBdr>
        <w:top w:val="none" w:sz="0" w:space="0" w:color="auto"/>
        <w:left w:val="none" w:sz="0" w:space="0" w:color="auto"/>
        <w:bottom w:val="none" w:sz="0" w:space="0" w:color="auto"/>
        <w:right w:val="none" w:sz="0" w:space="0" w:color="auto"/>
      </w:divBdr>
      <w:divsChild>
        <w:div w:id="343754090">
          <w:marLeft w:val="0"/>
          <w:marRight w:val="0"/>
          <w:marTop w:val="0"/>
          <w:marBottom w:val="0"/>
          <w:divBdr>
            <w:top w:val="none" w:sz="0" w:space="0" w:color="auto"/>
            <w:left w:val="none" w:sz="0" w:space="0" w:color="auto"/>
            <w:bottom w:val="none" w:sz="0" w:space="0" w:color="auto"/>
            <w:right w:val="none" w:sz="0" w:space="0" w:color="auto"/>
          </w:divBdr>
          <w:divsChild>
            <w:div w:id="21069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6276">
      <w:bodyDiv w:val="1"/>
      <w:marLeft w:val="0"/>
      <w:marRight w:val="0"/>
      <w:marTop w:val="0"/>
      <w:marBottom w:val="0"/>
      <w:divBdr>
        <w:top w:val="none" w:sz="0" w:space="0" w:color="auto"/>
        <w:left w:val="none" w:sz="0" w:space="0" w:color="auto"/>
        <w:bottom w:val="none" w:sz="0" w:space="0" w:color="auto"/>
        <w:right w:val="none" w:sz="0" w:space="0" w:color="auto"/>
      </w:divBdr>
    </w:div>
    <w:div w:id="612904216">
      <w:bodyDiv w:val="1"/>
      <w:marLeft w:val="0"/>
      <w:marRight w:val="0"/>
      <w:marTop w:val="0"/>
      <w:marBottom w:val="0"/>
      <w:divBdr>
        <w:top w:val="none" w:sz="0" w:space="0" w:color="auto"/>
        <w:left w:val="none" w:sz="0" w:space="0" w:color="auto"/>
        <w:bottom w:val="none" w:sz="0" w:space="0" w:color="auto"/>
        <w:right w:val="none" w:sz="0" w:space="0" w:color="auto"/>
      </w:divBdr>
    </w:div>
    <w:div w:id="630286742">
      <w:bodyDiv w:val="1"/>
      <w:marLeft w:val="0"/>
      <w:marRight w:val="0"/>
      <w:marTop w:val="0"/>
      <w:marBottom w:val="0"/>
      <w:divBdr>
        <w:top w:val="none" w:sz="0" w:space="0" w:color="auto"/>
        <w:left w:val="none" w:sz="0" w:space="0" w:color="auto"/>
        <w:bottom w:val="none" w:sz="0" w:space="0" w:color="auto"/>
        <w:right w:val="none" w:sz="0" w:space="0" w:color="auto"/>
      </w:divBdr>
    </w:div>
    <w:div w:id="637490298">
      <w:bodyDiv w:val="1"/>
      <w:marLeft w:val="0"/>
      <w:marRight w:val="0"/>
      <w:marTop w:val="0"/>
      <w:marBottom w:val="0"/>
      <w:divBdr>
        <w:top w:val="none" w:sz="0" w:space="0" w:color="auto"/>
        <w:left w:val="none" w:sz="0" w:space="0" w:color="auto"/>
        <w:bottom w:val="none" w:sz="0" w:space="0" w:color="auto"/>
        <w:right w:val="none" w:sz="0" w:space="0" w:color="auto"/>
      </w:divBdr>
    </w:div>
    <w:div w:id="637734026">
      <w:bodyDiv w:val="1"/>
      <w:marLeft w:val="0"/>
      <w:marRight w:val="0"/>
      <w:marTop w:val="0"/>
      <w:marBottom w:val="0"/>
      <w:divBdr>
        <w:top w:val="none" w:sz="0" w:space="0" w:color="auto"/>
        <w:left w:val="none" w:sz="0" w:space="0" w:color="auto"/>
        <w:bottom w:val="none" w:sz="0" w:space="0" w:color="auto"/>
        <w:right w:val="none" w:sz="0" w:space="0" w:color="auto"/>
      </w:divBdr>
    </w:div>
    <w:div w:id="652560320">
      <w:bodyDiv w:val="1"/>
      <w:marLeft w:val="0"/>
      <w:marRight w:val="0"/>
      <w:marTop w:val="0"/>
      <w:marBottom w:val="0"/>
      <w:divBdr>
        <w:top w:val="none" w:sz="0" w:space="0" w:color="auto"/>
        <w:left w:val="none" w:sz="0" w:space="0" w:color="auto"/>
        <w:bottom w:val="none" w:sz="0" w:space="0" w:color="auto"/>
        <w:right w:val="none" w:sz="0" w:space="0" w:color="auto"/>
      </w:divBdr>
    </w:div>
    <w:div w:id="654257509">
      <w:bodyDiv w:val="1"/>
      <w:marLeft w:val="0"/>
      <w:marRight w:val="0"/>
      <w:marTop w:val="0"/>
      <w:marBottom w:val="0"/>
      <w:divBdr>
        <w:top w:val="none" w:sz="0" w:space="0" w:color="auto"/>
        <w:left w:val="none" w:sz="0" w:space="0" w:color="auto"/>
        <w:bottom w:val="none" w:sz="0" w:space="0" w:color="auto"/>
        <w:right w:val="none" w:sz="0" w:space="0" w:color="auto"/>
      </w:divBdr>
    </w:div>
    <w:div w:id="654794796">
      <w:bodyDiv w:val="1"/>
      <w:marLeft w:val="0"/>
      <w:marRight w:val="0"/>
      <w:marTop w:val="0"/>
      <w:marBottom w:val="0"/>
      <w:divBdr>
        <w:top w:val="none" w:sz="0" w:space="0" w:color="auto"/>
        <w:left w:val="none" w:sz="0" w:space="0" w:color="auto"/>
        <w:bottom w:val="none" w:sz="0" w:space="0" w:color="auto"/>
        <w:right w:val="none" w:sz="0" w:space="0" w:color="auto"/>
      </w:divBdr>
    </w:div>
    <w:div w:id="656424204">
      <w:bodyDiv w:val="1"/>
      <w:marLeft w:val="0"/>
      <w:marRight w:val="0"/>
      <w:marTop w:val="0"/>
      <w:marBottom w:val="0"/>
      <w:divBdr>
        <w:top w:val="none" w:sz="0" w:space="0" w:color="auto"/>
        <w:left w:val="none" w:sz="0" w:space="0" w:color="auto"/>
        <w:bottom w:val="none" w:sz="0" w:space="0" w:color="auto"/>
        <w:right w:val="none" w:sz="0" w:space="0" w:color="auto"/>
      </w:divBdr>
    </w:div>
    <w:div w:id="666711703">
      <w:bodyDiv w:val="1"/>
      <w:marLeft w:val="0"/>
      <w:marRight w:val="0"/>
      <w:marTop w:val="0"/>
      <w:marBottom w:val="0"/>
      <w:divBdr>
        <w:top w:val="none" w:sz="0" w:space="0" w:color="auto"/>
        <w:left w:val="none" w:sz="0" w:space="0" w:color="auto"/>
        <w:bottom w:val="none" w:sz="0" w:space="0" w:color="auto"/>
        <w:right w:val="none" w:sz="0" w:space="0" w:color="auto"/>
      </w:divBdr>
    </w:div>
    <w:div w:id="677805166">
      <w:bodyDiv w:val="1"/>
      <w:marLeft w:val="0"/>
      <w:marRight w:val="0"/>
      <w:marTop w:val="0"/>
      <w:marBottom w:val="0"/>
      <w:divBdr>
        <w:top w:val="none" w:sz="0" w:space="0" w:color="auto"/>
        <w:left w:val="none" w:sz="0" w:space="0" w:color="auto"/>
        <w:bottom w:val="none" w:sz="0" w:space="0" w:color="auto"/>
        <w:right w:val="none" w:sz="0" w:space="0" w:color="auto"/>
      </w:divBdr>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90884967">
      <w:bodyDiv w:val="1"/>
      <w:marLeft w:val="0"/>
      <w:marRight w:val="0"/>
      <w:marTop w:val="0"/>
      <w:marBottom w:val="0"/>
      <w:divBdr>
        <w:top w:val="none" w:sz="0" w:space="0" w:color="auto"/>
        <w:left w:val="none" w:sz="0" w:space="0" w:color="auto"/>
        <w:bottom w:val="none" w:sz="0" w:space="0" w:color="auto"/>
        <w:right w:val="none" w:sz="0" w:space="0" w:color="auto"/>
      </w:divBdr>
    </w:div>
    <w:div w:id="698896490">
      <w:bodyDiv w:val="1"/>
      <w:marLeft w:val="0"/>
      <w:marRight w:val="0"/>
      <w:marTop w:val="0"/>
      <w:marBottom w:val="0"/>
      <w:divBdr>
        <w:top w:val="none" w:sz="0" w:space="0" w:color="auto"/>
        <w:left w:val="none" w:sz="0" w:space="0" w:color="auto"/>
        <w:bottom w:val="none" w:sz="0" w:space="0" w:color="auto"/>
        <w:right w:val="none" w:sz="0" w:space="0" w:color="auto"/>
      </w:divBdr>
    </w:div>
    <w:div w:id="720177431">
      <w:bodyDiv w:val="1"/>
      <w:marLeft w:val="0"/>
      <w:marRight w:val="0"/>
      <w:marTop w:val="0"/>
      <w:marBottom w:val="0"/>
      <w:divBdr>
        <w:top w:val="none" w:sz="0" w:space="0" w:color="auto"/>
        <w:left w:val="none" w:sz="0" w:space="0" w:color="auto"/>
        <w:bottom w:val="none" w:sz="0" w:space="0" w:color="auto"/>
        <w:right w:val="none" w:sz="0" w:space="0" w:color="auto"/>
      </w:divBdr>
    </w:div>
    <w:div w:id="731654538">
      <w:bodyDiv w:val="1"/>
      <w:marLeft w:val="0"/>
      <w:marRight w:val="0"/>
      <w:marTop w:val="0"/>
      <w:marBottom w:val="0"/>
      <w:divBdr>
        <w:top w:val="none" w:sz="0" w:space="0" w:color="auto"/>
        <w:left w:val="none" w:sz="0" w:space="0" w:color="auto"/>
        <w:bottom w:val="none" w:sz="0" w:space="0" w:color="auto"/>
        <w:right w:val="none" w:sz="0" w:space="0" w:color="auto"/>
      </w:divBdr>
    </w:div>
    <w:div w:id="735056268">
      <w:bodyDiv w:val="1"/>
      <w:marLeft w:val="0"/>
      <w:marRight w:val="0"/>
      <w:marTop w:val="0"/>
      <w:marBottom w:val="0"/>
      <w:divBdr>
        <w:top w:val="none" w:sz="0" w:space="0" w:color="auto"/>
        <w:left w:val="none" w:sz="0" w:space="0" w:color="auto"/>
        <w:bottom w:val="none" w:sz="0" w:space="0" w:color="auto"/>
        <w:right w:val="none" w:sz="0" w:space="0" w:color="auto"/>
      </w:divBdr>
    </w:div>
    <w:div w:id="750666050">
      <w:bodyDiv w:val="1"/>
      <w:marLeft w:val="0"/>
      <w:marRight w:val="0"/>
      <w:marTop w:val="0"/>
      <w:marBottom w:val="0"/>
      <w:divBdr>
        <w:top w:val="none" w:sz="0" w:space="0" w:color="auto"/>
        <w:left w:val="none" w:sz="0" w:space="0" w:color="auto"/>
        <w:bottom w:val="none" w:sz="0" w:space="0" w:color="auto"/>
        <w:right w:val="none" w:sz="0" w:space="0" w:color="auto"/>
      </w:divBdr>
    </w:div>
    <w:div w:id="751976086">
      <w:bodyDiv w:val="1"/>
      <w:marLeft w:val="0"/>
      <w:marRight w:val="0"/>
      <w:marTop w:val="0"/>
      <w:marBottom w:val="0"/>
      <w:divBdr>
        <w:top w:val="none" w:sz="0" w:space="0" w:color="auto"/>
        <w:left w:val="none" w:sz="0" w:space="0" w:color="auto"/>
        <w:bottom w:val="none" w:sz="0" w:space="0" w:color="auto"/>
        <w:right w:val="none" w:sz="0" w:space="0" w:color="auto"/>
      </w:divBdr>
    </w:div>
    <w:div w:id="755050508">
      <w:bodyDiv w:val="1"/>
      <w:marLeft w:val="0"/>
      <w:marRight w:val="0"/>
      <w:marTop w:val="0"/>
      <w:marBottom w:val="0"/>
      <w:divBdr>
        <w:top w:val="none" w:sz="0" w:space="0" w:color="auto"/>
        <w:left w:val="none" w:sz="0" w:space="0" w:color="auto"/>
        <w:bottom w:val="none" w:sz="0" w:space="0" w:color="auto"/>
        <w:right w:val="none" w:sz="0" w:space="0" w:color="auto"/>
      </w:divBdr>
    </w:div>
    <w:div w:id="762066136">
      <w:bodyDiv w:val="1"/>
      <w:marLeft w:val="0"/>
      <w:marRight w:val="0"/>
      <w:marTop w:val="0"/>
      <w:marBottom w:val="0"/>
      <w:divBdr>
        <w:top w:val="none" w:sz="0" w:space="0" w:color="auto"/>
        <w:left w:val="none" w:sz="0" w:space="0" w:color="auto"/>
        <w:bottom w:val="none" w:sz="0" w:space="0" w:color="auto"/>
        <w:right w:val="none" w:sz="0" w:space="0" w:color="auto"/>
      </w:divBdr>
    </w:div>
    <w:div w:id="765927382">
      <w:bodyDiv w:val="1"/>
      <w:marLeft w:val="0"/>
      <w:marRight w:val="0"/>
      <w:marTop w:val="0"/>
      <w:marBottom w:val="0"/>
      <w:divBdr>
        <w:top w:val="none" w:sz="0" w:space="0" w:color="auto"/>
        <w:left w:val="none" w:sz="0" w:space="0" w:color="auto"/>
        <w:bottom w:val="none" w:sz="0" w:space="0" w:color="auto"/>
        <w:right w:val="none" w:sz="0" w:space="0" w:color="auto"/>
      </w:divBdr>
    </w:div>
    <w:div w:id="771048581">
      <w:bodyDiv w:val="1"/>
      <w:marLeft w:val="0"/>
      <w:marRight w:val="0"/>
      <w:marTop w:val="0"/>
      <w:marBottom w:val="0"/>
      <w:divBdr>
        <w:top w:val="none" w:sz="0" w:space="0" w:color="auto"/>
        <w:left w:val="none" w:sz="0" w:space="0" w:color="auto"/>
        <w:bottom w:val="none" w:sz="0" w:space="0" w:color="auto"/>
        <w:right w:val="none" w:sz="0" w:space="0" w:color="auto"/>
      </w:divBdr>
    </w:div>
    <w:div w:id="822627748">
      <w:bodyDiv w:val="1"/>
      <w:marLeft w:val="0"/>
      <w:marRight w:val="0"/>
      <w:marTop w:val="0"/>
      <w:marBottom w:val="0"/>
      <w:divBdr>
        <w:top w:val="none" w:sz="0" w:space="0" w:color="auto"/>
        <w:left w:val="none" w:sz="0" w:space="0" w:color="auto"/>
        <w:bottom w:val="none" w:sz="0" w:space="0" w:color="auto"/>
        <w:right w:val="none" w:sz="0" w:space="0" w:color="auto"/>
      </w:divBdr>
    </w:div>
    <w:div w:id="825439010">
      <w:bodyDiv w:val="1"/>
      <w:marLeft w:val="0"/>
      <w:marRight w:val="0"/>
      <w:marTop w:val="0"/>
      <w:marBottom w:val="0"/>
      <w:divBdr>
        <w:top w:val="none" w:sz="0" w:space="0" w:color="auto"/>
        <w:left w:val="none" w:sz="0" w:space="0" w:color="auto"/>
        <w:bottom w:val="none" w:sz="0" w:space="0" w:color="auto"/>
        <w:right w:val="none" w:sz="0" w:space="0" w:color="auto"/>
      </w:divBdr>
    </w:div>
    <w:div w:id="846016276">
      <w:bodyDiv w:val="1"/>
      <w:marLeft w:val="0"/>
      <w:marRight w:val="0"/>
      <w:marTop w:val="0"/>
      <w:marBottom w:val="0"/>
      <w:divBdr>
        <w:top w:val="none" w:sz="0" w:space="0" w:color="auto"/>
        <w:left w:val="none" w:sz="0" w:space="0" w:color="auto"/>
        <w:bottom w:val="none" w:sz="0" w:space="0" w:color="auto"/>
        <w:right w:val="none" w:sz="0" w:space="0" w:color="auto"/>
      </w:divBdr>
    </w:div>
    <w:div w:id="847017606">
      <w:bodyDiv w:val="1"/>
      <w:marLeft w:val="0"/>
      <w:marRight w:val="0"/>
      <w:marTop w:val="0"/>
      <w:marBottom w:val="0"/>
      <w:divBdr>
        <w:top w:val="none" w:sz="0" w:space="0" w:color="auto"/>
        <w:left w:val="none" w:sz="0" w:space="0" w:color="auto"/>
        <w:bottom w:val="none" w:sz="0" w:space="0" w:color="auto"/>
        <w:right w:val="none" w:sz="0" w:space="0" w:color="auto"/>
      </w:divBdr>
    </w:div>
    <w:div w:id="847254311">
      <w:bodyDiv w:val="1"/>
      <w:marLeft w:val="0"/>
      <w:marRight w:val="0"/>
      <w:marTop w:val="0"/>
      <w:marBottom w:val="0"/>
      <w:divBdr>
        <w:top w:val="none" w:sz="0" w:space="0" w:color="auto"/>
        <w:left w:val="none" w:sz="0" w:space="0" w:color="auto"/>
        <w:bottom w:val="none" w:sz="0" w:space="0" w:color="auto"/>
        <w:right w:val="none" w:sz="0" w:space="0" w:color="auto"/>
      </w:divBdr>
    </w:div>
    <w:div w:id="859515167">
      <w:bodyDiv w:val="1"/>
      <w:marLeft w:val="0"/>
      <w:marRight w:val="0"/>
      <w:marTop w:val="0"/>
      <w:marBottom w:val="0"/>
      <w:divBdr>
        <w:top w:val="none" w:sz="0" w:space="0" w:color="auto"/>
        <w:left w:val="none" w:sz="0" w:space="0" w:color="auto"/>
        <w:bottom w:val="none" w:sz="0" w:space="0" w:color="auto"/>
        <w:right w:val="none" w:sz="0" w:space="0" w:color="auto"/>
      </w:divBdr>
    </w:div>
    <w:div w:id="863327726">
      <w:bodyDiv w:val="1"/>
      <w:marLeft w:val="0"/>
      <w:marRight w:val="0"/>
      <w:marTop w:val="0"/>
      <w:marBottom w:val="0"/>
      <w:divBdr>
        <w:top w:val="none" w:sz="0" w:space="0" w:color="auto"/>
        <w:left w:val="none" w:sz="0" w:space="0" w:color="auto"/>
        <w:bottom w:val="none" w:sz="0" w:space="0" w:color="auto"/>
        <w:right w:val="none" w:sz="0" w:space="0" w:color="auto"/>
      </w:divBdr>
    </w:div>
    <w:div w:id="865947277">
      <w:bodyDiv w:val="1"/>
      <w:marLeft w:val="0"/>
      <w:marRight w:val="0"/>
      <w:marTop w:val="0"/>
      <w:marBottom w:val="0"/>
      <w:divBdr>
        <w:top w:val="none" w:sz="0" w:space="0" w:color="auto"/>
        <w:left w:val="none" w:sz="0" w:space="0" w:color="auto"/>
        <w:bottom w:val="none" w:sz="0" w:space="0" w:color="auto"/>
        <w:right w:val="none" w:sz="0" w:space="0" w:color="auto"/>
      </w:divBdr>
    </w:div>
    <w:div w:id="868906939">
      <w:bodyDiv w:val="1"/>
      <w:marLeft w:val="0"/>
      <w:marRight w:val="0"/>
      <w:marTop w:val="0"/>
      <w:marBottom w:val="0"/>
      <w:divBdr>
        <w:top w:val="none" w:sz="0" w:space="0" w:color="auto"/>
        <w:left w:val="none" w:sz="0" w:space="0" w:color="auto"/>
        <w:bottom w:val="none" w:sz="0" w:space="0" w:color="auto"/>
        <w:right w:val="none" w:sz="0" w:space="0" w:color="auto"/>
      </w:divBdr>
    </w:div>
    <w:div w:id="891384314">
      <w:bodyDiv w:val="1"/>
      <w:marLeft w:val="0"/>
      <w:marRight w:val="0"/>
      <w:marTop w:val="0"/>
      <w:marBottom w:val="0"/>
      <w:divBdr>
        <w:top w:val="none" w:sz="0" w:space="0" w:color="auto"/>
        <w:left w:val="none" w:sz="0" w:space="0" w:color="auto"/>
        <w:bottom w:val="none" w:sz="0" w:space="0" w:color="auto"/>
        <w:right w:val="none" w:sz="0" w:space="0" w:color="auto"/>
      </w:divBdr>
    </w:div>
    <w:div w:id="894388538">
      <w:bodyDiv w:val="1"/>
      <w:marLeft w:val="0"/>
      <w:marRight w:val="0"/>
      <w:marTop w:val="0"/>
      <w:marBottom w:val="0"/>
      <w:divBdr>
        <w:top w:val="none" w:sz="0" w:space="0" w:color="auto"/>
        <w:left w:val="none" w:sz="0" w:space="0" w:color="auto"/>
        <w:bottom w:val="none" w:sz="0" w:space="0" w:color="auto"/>
        <w:right w:val="none" w:sz="0" w:space="0" w:color="auto"/>
      </w:divBdr>
    </w:div>
    <w:div w:id="906300739">
      <w:bodyDiv w:val="1"/>
      <w:marLeft w:val="0"/>
      <w:marRight w:val="0"/>
      <w:marTop w:val="0"/>
      <w:marBottom w:val="0"/>
      <w:divBdr>
        <w:top w:val="none" w:sz="0" w:space="0" w:color="auto"/>
        <w:left w:val="none" w:sz="0" w:space="0" w:color="auto"/>
        <w:bottom w:val="none" w:sz="0" w:space="0" w:color="auto"/>
        <w:right w:val="none" w:sz="0" w:space="0" w:color="auto"/>
      </w:divBdr>
    </w:div>
    <w:div w:id="924411538">
      <w:bodyDiv w:val="1"/>
      <w:marLeft w:val="0"/>
      <w:marRight w:val="0"/>
      <w:marTop w:val="0"/>
      <w:marBottom w:val="0"/>
      <w:divBdr>
        <w:top w:val="none" w:sz="0" w:space="0" w:color="auto"/>
        <w:left w:val="none" w:sz="0" w:space="0" w:color="auto"/>
        <w:bottom w:val="none" w:sz="0" w:space="0" w:color="auto"/>
        <w:right w:val="none" w:sz="0" w:space="0" w:color="auto"/>
      </w:divBdr>
    </w:div>
    <w:div w:id="924844571">
      <w:bodyDiv w:val="1"/>
      <w:marLeft w:val="0"/>
      <w:marRight w:val="0"/>
      <w:marTop w:val="0"/>
      <w:marBottom w:val="0"/>
      <w:divBdr>
        <w:top w:val="none" w:sz="0" w:space="0" w:color="auto"/>
        <w:left w:val="none" w:sz="0" w:space="0" w:color="auto"/>
        <w:bottom w:val="none" w:sz="0" w:space="0" w:color="auto"/>
        <w:right w:val="none" w:sz="0" w:space="0" w:color="auto"/>
      </w:divBdr>
    </w:div>
    <w:div w:id="941187161">
      <w:bodyDiv w:val="1"/>
      <w:marLeft w:val="0"/>
      <w:marRight w:val="0"/>
      <w:marTop w:val="0"/>
      <w:marBottom w:val="0"/>
      <w:divBdr>
        <w:top w:val="none" w:sz="0" w:space="0" w:color="auto"/>
        <w:left w:val="none" w:sz="0" w:space="0" w:color="auto"/>
        <w:bottom w:val="none" w:sz="0" w:space="0" w:color="auto"/>
        <w:right w:val="none" w:sz="0" w:space="0" w:color="auto"/>
      </w:divBdr>
    </w:div>
    <w:div w:id="941835950">
      <w:bodyDiv w:val="1"/>
      <w:marLeft w:val="0"/>
      <w:marRight w:val="0"/>
      <w:marTop w:val="0"/>
      <w:marBottom w:val="0"/>
      <w:divBdr>
        <w:top w:val="none" w:sz="0" w:space="0" w:color="auto"/>
        <w:left w:val="none" w:sz="0" w:space="0" w:color="auto"/>
        <w:bottom w:val="none" w:sz="0" w:space="0" w:color="auto"/>
        <w:right w:val="none" w:sz="0" w:space="0" w:color="auto"/>
      </w:divBdr>
    </w:div>
    <w:div w:id="950745585">
      <w:bodyDiv w:val="1"/>
      <w:marLeft w:val="0"/>
      <w:marRight w:val="0"/>
      <w:marTop w:val="0"/>
      <w:marBottom w:val="0"/>
      <w:divBdr>
        <w:top w:val="none" w:sz="0" w:space="0" w:color="auto"/>
        <w:left w:val="none" w:sz="0" w:space="0" w:color="auto"/>
        <w:bottom w:val="none" w:sz="0" w:space="0" w:color="auto"/>
        <w:right w:val="none" w:sz="0" w:space="0" w:color="auto"/>
      </w:divBdr>
    </w:div>
    <w:div w:id="954291872">
      <w:bodyDiv w:val="1"/>
      <w:marLeft w:val="0"/>
      <w:marRight w:val="0"/>
      <w:marTop w:val="0"/>
      <w:marBottom w:val="0"/>
      <w:divBdr>
        <w:top w:val="none" w:sz="0" w:space="0" w:color="auto"/>
        <w:left w:val="none" w:sz="0" w:space="0" w:color="auto"/>
        <w:bottom w:val="none" w:sz="0" w:space="0" w:color="auto"/>
        <w:right w:val="none" w:sz="0" w:space="0" w:color="auto"/>
      </w:divBdr>
    </w:div>
    <w:div w:id="963846238">
      <w:bodyDiv w:val="1"/>
      <w:marLeft w:val="0"/>
      <w:marRight w:val="0"/>
      <w:marTop w:val="0"/>
      <w:marBottom w:val="0"/>
      <w:divBdr>
        <w:top w:val="none" w:sz="0" w:space="0" w:color="auto"/>
        <w:left w:val="none" w:sz="0" w:space="0" w:color="auto"/>
        <w:bottom w:val="none" w:sz="0" w:space="0" w:color="auto"/>
        <w:right w:val="none" w:sz="0" w:space="0" w:color="auto"/>
      </w:divBdr>
    </w:div>
    <w:div w:id="990330579">
      <w:bodyDiv w:val="1"/>
      <w:marLeft w:val="0"/>
      <w:marRight w:val="0"/>
      <w:marTop w:val="0"/>
      <w:marBottom w:val="0"/>
      <w:divBdr>
        <w:top w:val="none" w:sz="0" w:space="0" w:color="auto"/>
        <w:left w:val="none" w:sz="0" w:space="0" w:color="auto"/>
        <w:bottom w:val="none" w:sz="0" w:space="0" w:color="auto"/>
        <w:right w:val="none" w:sz="0" w:space="0" w:color="auto"/>
      </w:divBdr>
    </w:div>
    <w:div w:id="1003703860">
      <w:bodyDiv w:val="1"/>
      <w:marLeft w:val="0"/>
      <w:marRight w:val="0"/>
      <w:marTop w:val="0"/>
      <w:marBottom w:val="0"/>
      <w:divBdr>
        <w:top w:val="none" w:sz="0" w:space="0" w:color="auto"/>
        <w:left w:val="none" w:sz="0" w:space="0" w:color="auto"/>
        <w:bottom w:val="none" w:sz="0" w:space="0" w:color="auto"/>
        <w:right w:val="none" w:sz="0" w:space="0" w:color="auto"/>
      </w:divBdr>
    </w:div>
    <w:div w:id="1012755770">
      <w:bodyDiv w:val="1"/>
      <w:marLeft w:val="0"/>
      <w:marRight w:val="0"/>
      <w:marTop w:val="0"/>
      <w:marBottom w:val="0"/>
      <w:divBdr>
        <w:top w:val="none" w:sz="0" w:space="0" w:color="auto"/>
        <w:left w:val="none" w:sz="0" w:space="0" w:color="auto"/>
        <w:bottom w:val="none" w:sz="0" w:space="0" w:color="auto"/>
        <w:right w:val="none" w:sz="0" w:space="0" w:color="auto"/>
      </w:divBdr>
    </w:div>
    <w:div w:id="1012875396">
      <w:bodyDiv w:val="1"/>
      <w:marLeft w:val="0"/>
      <w:marRight w:val="0"/>
      <w:marTop w:val="0"/>
      <w:marBottom w:val="0"/>
      <w:divBdr>
        <w:top w:val="none" w:sz="0" w:space="0" w:color="auto"/>
        <w:left w:val="none" w:sz="0" w:space="0" w:color="auto"/>
        <w:bottom w:val="none" w:sz="0" w:space="0" w:color="auto"/>
        <w:right w:val="none" w:sz="0" w:space="0" w:color="auto"/>
      </w:divBdr>
    </w:div>
    <w:div w:id="1017927719">
      <w:bodyDiv w:val="1"/>
      <w:marLeft w:val="0"/>
      <w:marRight w:val="0"/>
      <w:marTop w:val="0"/>
      <w:marBottom w:val="0"/>
      <w:divBdr>
        <w:top w:val="none" w:sz="0" w:space="0" w:color="auto"/>
        <w:left w:val="none" w:sz="0" w:space="0" w:color="auto"/>
        <w:bottom w:val="none" w:sz="0" w:space="0" w:color="auto"/>
        <w:right w:val="none" w:sz="0" w:space="0" w:color="auto"/>
      </w:divBdr>
    </w:div>
    <w:div w:id="1026099261">
      <w:bodyDiv w:val="1"/>
      <w:marLeft w:val="0"/>
      <w:marRight w:val="0"/>
      <w:marTop w:val="0"/>
      <w:marBottom w:val="0"/>
      <w:divBdr>
        <w:top w:val="none" w:sz="0" w:space="0" w:color="auto"/>
        <w:left w:val="none" w:sz="0" w:space="0" w:color="auto"/>
        <w:bottom w:val="none" w:sz="0" w:space="0" w:color="auto"/>
        <w:right w:val="none" w:sz="0" w:space="0" w:color="auto"/>
      </w:divBdr>
    </w:div>
    <w:div w:id="1056323140">
      <w:bodyDiv w:val="1"/>
      <w:marLeft w:val="0"/>
      <w:marRight w:val="0"/>
      <w:marTop w:val="0"/>
      <w:marBottom w:val="0"/>
      <w:divBdr>
        <w:top w:val="none" w:sz="0" w:space="0" w:color="auto"/>
        <w:left w:val="none" w:sz="0" w:space="0" w:color="auto"/>
        <w:bottom w:val="none" w:sz="0" w:space="0" w:color="auto"/>
        <w:right w:val="none" w:sz="0" w:space="0" w:color="auto"/>
      </w:divBdr>
    </w:div>
    <w:div w:id="106464155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3919624">
      <w:bodyDiv w:val="1"/>
      <w:marLeft w:val="0"/>
      <w:marRight w:val="0"/>
      <w:marTop w:val="0"/>
      <w:marBottom w:val="0"/>
      <w:divBdr>
        <w:top w:val="none" w:sz="0" w:space="0" w:color="auto"/>
        <w:left w:val="none" w:sz="0" w:space="0" w:color="auto"/>
        <w:bottom w:val="none" w:sz="0" w:space="0" w:color="auto"/>
        <w:right w:val="none" w:sz="0" w:space="0" w:color="auto"/>
      </w:divBdr>
    </w:div>
    <w:div w:id="1115102403">
      <w:bodyDiv w:val="1"/>
      <w:marLeft w:val="0"/>
      <w:marRight w:val="0"/>
      <w:marTop w:val="0"/>
      <w:marBottom w:val="0"/>
      <w:divBdr>
        <w:top w:val="none" w:sz="0" w:space="0" w:color="auto"/>
        <w:left w:val="none" w:sz="0" w:space="0" w:color="auto"/>
        <w:bottom w:val="none" w:sz="0" w:space="0" w:color="auto"/>
        <w:right w:val="none" w:sz="0" w:space="0" w:color="auto"/>
      </w:divBdr>
    </w:div>
    <w:div w:id="1122573540">
      <w:bodyDiv w:val="1"/>
      <w:marLeft w:val="0"/>
      <w:marRight w:val="0"/>
      <w:marTop w:val="0"/>
      <w:marBottom w:val="0"/>
      <w:divBdr>
        <w:top w:val="none" w:sz="0" w:space="0" w:color="auto"/>
        <w:left w:val="none" w:sz="0" w:space="0" w:color="auto"/>
        <w:bottom w:val="none" w:sz="0" w:space="0" w:color="auto"/>
        <w:right w:val="none" w:sz="0" w:space="0" w:color="auto"/>
      </w:divBdr>
    </w:div>
    <w:div w:id="1132139437">
      <w:bodyDiv w:val="1"/>
      <w:marLeft w:val="0"/>
      <w:marRight w:val="0"/>
      <w:marTop w:val="0"/>
      <w:marBottom w:val="0"/>
      <w:divBdr>
        <w:top w:val="none" w:sz="0" w:space="0" w:color="auto"/>
        <w:left w:val="none" w:sz="0" w:space="0" w:color="auto"/>
        <w:bottom w:val="none" w:sz="0" w:space="0" w:color="auto"/>
        <w:right w:val="none" w:sz="0" w:space="0" w:color="auto"/>
      </w:divBdr>
    </w:div>
    <w:div w:id="1164928013">
      <w:bodyDiv w:val="1"/>
      <w:marLeft w:val="0"/>
      <w:marRight w:val="0"/>
      <w:marTop w:val="0"/>
      <w:marBottom w:val="0"/>
      <w:divBdr>
        <w:top w:val="none" w:sz="0" w:space="0" w:color="auto"/>
        <w:left w:val="none" w:sz="0" w:space="0" w:color="auto"/>
        <w:bottom w:val="none" w:sz="0" w:space="0" w:color="auto"/>
        <w:right w:val="none" w:sz="0" w:space="0" w:color="auto"/>
      </w:divBdr>
    </w:div>
    <w:div w:id="1190413292">
      <w:bodyDiv w:val="1"/>
      <w:marLeft w:val="0"/>
      <w:marRight w:val="0"/>
      <w:marTop w:val="0"/>
      <w:marBottom w:val="0"/>
      <w:divBdr>
        <w:top w:val="none" w:sz="0" w:space="0" w:color="auto"/>
        <w:left w:val="none" w:sz="0" w:space="0" w:color="auto"/>
        <w:bottom w:val="none" w:sz="0" w:space="0" w:color="auto"/>
        <w:right w:val="none" w:sz="0" w:space="0" w:color="auto"/>
      </w:divBdr>
    </w:div>
    <w:div w:id="1198156408">
      <w:bodyDiv w:val="1"/>
      <w:marLeft w:val="0"/>
      <w:marRight w:val="0"/>
      <w:marTop w:val="0"/>
      <w:marBottom w:val="0"/>
      <w:divBdr>
        <w:top w:val="none" w:sz="0" w:space="0" w:color="auto"/>
        <w:left w:val="none" w:sz="0" w:space="0" w:color="auto"/>
        <w:bottom w:val="none" w:sz="0" w:space="0" w:color="auto"/>
        <w:right w:val="none" w:sz="0" w:space="0" w:color="auto"/>
      </w:divBdr>
    </w:div>
    <w:div w:id="1199733053">
      <w:bodyDiv w:val="1"/>
      <w:marLeft w:val="0"/>
      <w:marRight w:val="0"/>
      <w:marTop w:val="0"/>
      <w:marBottom w:val="0"/>
      <w:divBdr>
        <w:top w:val="none" w:sz="0" w:space="0" w:color="auto"/>
        <w:left w:val="none" w:sz="0" w:space="0" w:color="auto"/>
        <w:bottom w:val="none" w:sz="0" w:space="0" w:color="auto"/>
        <w:right w:val="none" w:sz="0" w:space="0" w:color="auto"/>
      </w:divBdr>
    </w:div>
    <w:div w:id="1207567459">
      <w:bodyDiv w:val="1"/>
      <w:marLeft w:val="0"/>
      <w:marRight w:val="0"/>
      <w:marTop w:val="0"/>
      <w:marBottom w:val="0"/>
      <w:divBdr>
        <w:top w:val="none" w:sz="0" w:space="0" w:color="auto"/>
        <w:left w:val="none" w:sz="0" w:space="0" w:color="auto"/>
        <w:bottom w:val="none" w:sz="0" w:space="0" w:color="auto"/>
        <w:right w:val="none" w:sz="0" w:space="0" w:color="auto"/>
      </w:divBdr>
    </w:div>
    <w:div w:id="1212419162">
      <w:bodyDiv w:val="1"/>
      <w:marLeft w:val="0"/>
      <w:marRight w:val="0"/>
      <w:marTop w:val="0"/>
      <w:marBottom w:val="0"/>
      <w:divBdr>
        <w:top w:val="none" w:sz="0" w:space="0" w:color="auto"/>
        <w:left w:val="none" w:sz="0" w:space="0" w:color="auto"/>
        <w:bottom w:val="none" w:sz="0" w:space="0" w:color="auto"/>
        <w:right w:val="none" w:sz="0" w:space="0" w:color="auto"/>
      </w:divBdr>
    </w:div>
    <w:div w:id="1221359946">
      <w:bodyDiv w:val="1"/>
      <w:marLeft w:val="0"/>
      <w:marRight w:val="0"/>
      <w:marTop w:val="0"/>
      <w:marBottom w:val="0"/>
      <w:divBdr>
        <w:top w:val="none" w:sz="0" w:space="0" w:color="auto"/>
        <w:left w:val="none" w:sz="0" w:space="0" w:color="auto"/>
        <w:bottom w:val="none" w:sz="0" w:space="0" w:color="auto"/>
        <w:right w:val="none" w:sz="0" w:space="0" w:color="auto"/>
      </w:divBdr>
    </w:div>
    <w:div w:id="1225720557">
      <w:bodyDiv w:val="1"/>
      <w:marLeft w:val="0"/>
      <w:marRight w:val="0"/>
      <w:marTop w:val="0"/>
      <w:marBottom w:val="0"/>
      <w:divBdr>
        <w:top w:val="none" w:sz="0" w:space="0" w:color="auto"/>
        <w:left w:val="none" w:sz="0" w:space="0" w:color="auto"/>
        <w:bottom w:val="none" w:sz="0" w:space="0" w:color="auto"/>
        <w:right w:val="none" w:sz="0" w:space="0" w:color="auto"/>
      </w:divBdr>
    </w:div>
    <w:div w:id="1234851970">
      <w:bodyDiv w:val="1"/>
      <w:marLeft w:val="0"/>
      <w:marRight w:val="0"/>
      <w:marTop w:val="0"/>
      <w:marBottom w:val="0"/>
      <w:divBdr>
        <w:top w:val="none" w:sz="0" w:space="0" w:color="auto"/>
        <w:left w:val="none" w:sz="0" w:space="0" w:color="auto"/>
        <w:bottom w:val="none" w:sz="0" w:space="0" w:color="auto"/>
        <w:right w:val="none" w:sz="0" w:space="0" w:color="auto"/>
      </w:divBdr>
    </w:div>
    <w:div w:id="1237084085">
      <w:bodyDiv w:val="1"/>
      <w:marLeft w:val="0"/>
      <w:marRight w:val="0"/>
      <w:marTop w:val="0"/>
      <w:marBottom w:val="0"/>
      <w:divBdr>
        <w:top w:val="none" w:sz="0" w:space="0" w:color="auto"/>
        <w:left w:val="none" w:sz="0" w:space="0" w:color="auto"/>
        <w:bottom w:val="none" w:sz="0" w:space="0" w:color="auto"/>
        <w:right w:val="none" w:sz="0" w:space="0" w:color="auto"/>
      </w:divBdr>
    </w:div>
    <w:div w:id="1251619930">
      <w:bodyDiv w:val="1"/>
      <w:marLeft w:val="0"/>
      <w:marRight w:val="0"/>
      <w:marTop w:val="0"/>
      <w:marBottom w:val="0"/>
      <w:divBdr>
        <w:top w:val="none" w:sz="0" w:space="0" w:color="auto"/>
        <w:left w:val="none" w:sz="0" w:space="0" w:color="auto"/>
        <w:bottom w:val="none" w:sz="0" w:space="0" w:color="auto"/>
        <w:right w:val="none" w:sz="0" w:space="0" w:color="auto"/>
      </w:divBdr>
    </w:div>
    <w:div w:id="1260717055">
      <w:bodyDiv w:val="1"/>
      <w:marLeft w:val="0"/>
      <w:marRight w:val="0"/>
      <w:marTop w:val="0"/>
      <w:marBottom w:val="0"/>
      <w:divBdr>
        <w:top w:val="none" w:sz="0" w:space="0" w:color="auto"/>
        <w:left w:val="none" w:sz="0" w:space="0" w:color="auto"/>
        <w:bottom w:val="none" w:sz="0" w:space="0" w:color="auto"/>
        <w:right w:val="none" w:sz="0" w:space="0" w:color="auto"/>
      </w:divBdr>
      <w:divsChild>
        <w:div w:id="1598828953">
          <w:marLeft w:val="0"/>
          <w:marRight w:val="0"/>
          <w:marTop w:val="0"/>
          <w:marBottom w:val="0"/>
          <w:divBdr>
            <w:top w:val="none" w:sz="0" w:space="0" w:color="auto"/>
            <w:left w:val="none" w:sz="0" w:space="0" w:color="auto"/>
            <w:bottom w:val="none" w:sz="0" w:space="0" w:color="auto"/>
            <w:right w:val="none" w:sz="0" w:space="0" w:color="auto"/>
          </w:divBdr>
        </w:div>
      </w:divsChild>
    </w:div>
    <w:div w:id="1260915094">
      <w:bodyDiv w:val="1"/>
      <w:marLeft w:val="0"/>
      <w:marRight w:val="0"/>
      <w:marTop w:val="0"/>
      <w:marBottom w:val="0"/>
      <w:divBdr>
        <w:top w:val="none" w:sz="0" w:space="0" w:color="auto"/>
        <w:left w:val="none" w:sz="0" w:space="0" w:color="auto"/>
        <w:bottom w:val="none" w:sz="0" w:space="0" w:color="auto"/>
        <w:right w:val="none" w:sz="0" w:space="0" w:color="auto"/>
      </w:divBdr>
    </w:div>
    <w:div w:id="1265840532">
      <w:bodyDiv w:val="1"/>
      <w:marLeft w:val="0"/>
      <w:marRight w:val="0"/>
      <w:marTop w:val="0"/>
      <w:marBottom w:val="0"/>
      <w:divBdr>
        <w:top w:val="none" w:sz="0" w:space="0" w:color="auto"/>
        <w:left w:val="none" w:sz="0" w:space="0" w:color="auto"/>
        <w:bottom w:val="none" w:sz="0" w:space="0" w:color="auto"/>
        <w:right w:val="none" w:sz="0" w:space="0" w:color="auto"/>
      </w:divBdr>
    </w:div>
    <w:div w:id="1286691880">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16225404">
      <w:bodyDiv w:val="1"/>
      <w:marLeft w:val="0"/>
      <w:marRight w:val="0"/>
      <w:marTop w:val="0"/>
      <w:marBottom w:val="0"/>
      <w:divBdr>
        <w:top w:val="none" w:sz="0" w:space="0" w:color="auto"/>
        <w:left w:val="none" w:sz="0" w:space="0" w:color="auto"/>
        <w:bottom w:val="none" w:sz="0" w:space="0" w:color="auto"/>
        <w:right w:val="none" w:sz="0" w:space="0" w:color="auto"/>
      </w:divBdr>
    </w:div>
    <w:div w:id="1320236043">
      <w:bodyDiv w:val="1"/>
      <w:marLeft w:val="0"/>
      <w:marRight w:val="0"/>
      <w:marTop w:val="0"/>
      <w:marBottom w:val="0"/>
      <w:divBdr>
        <w:top w:val="none" w:sz="0" w:space="0" w:color="auto"/>
        <w:left w:val="none" w:sz="0" w:space="0" w:color="auto"/>
        <w:bottom w:val="none" w:sz="0" w:space="0" w:color="auto"/>
        <w:right w:val="none" w:sz="0" w:space="0" w:color="auto"/>
      </w:divBdr>
    </w:div>
    <w:div w:id="1324819556">
      <w:bodyDiv w:val="1"/>
      <w:marLeft w:val="0"/>
      <w:marRight w:val="0"/>
      <w:marTop w:val="0"/>
      <w:marBottom w:val="0"/>
      <w:divBdr>
        <w:top w:val="none" w:sz="0" w:space="0" w:color="auto"/>
        <w:left w:val="none" w:sz="0" w:space="0" w:color="auto"/>
        <w:bottom w:val="none" w:sz="0" w:space="0" w:color="auto"/>
        <w:right w:val="none" w:sz="0" w:space="0" w:color="auto"/>
      </w:divBdr>
    </w:div>
    <w:div w:id="1334262550">
      <w:bodyDiv w:val="1"/>
      <w:marLeft w:val="0"/>
      <w:marRight w:val="0"/>
      <w:marTop w:val="0"/>
      <w:marBottom w:val="0"/>
      <w:divBdr>
        <w:top w:val="none" w:sz="0" w:space="0" w:color="auto"/>
        <w:left w:val="none" w:sz="0" w:space="0" w:color="auto"/>
        <w:bottom w:val="none" w:sz="0" w:space="0" w:color="auto"/>
        <w:right w:val="none" w:sz="0" w:space="0" w:color="auto"/>
      </w:divBdr>
    </w:div>
    <w:div w:id="1343170353">
      <w:bodyDiv w:val="1"/>
      <w:marLeft w:val="0"/>
      <w:marRight w:val="0"/>
      <w:marTop w:val="0"/>
      <w:marBottom w:val="0"/>
      <w:divBdr>
        <w:top w:val="none" w:sz="0" w:space="0" w:color="auto"/>
        <w:left w:val="none" w:sz="0" w:space="0" w:color="auto"/>
        <w:bottom w:val="none" w:sz="0" w:space="0" w:color="auto"/>
        <w:right w:val="none" w:sz="0" w:space="0" w:color="auto"/>
      </w:divBdr>
      <w:divsChild>
        <w:div w:id="95296079">
          <w:marLeft w:val="0"/>
          <w:marRight w:val="0"/>
          <w:marTop w:val="0"/>
          <w:marBottom w:val="0"/>
          <w:divBdr>
            <w:top w:val="none" w:sz="0" w:space="0" w:color="auto"/>
            <w:left w:val="none" w:sz="0" w:space="0" w:color="auto"/>
            <w:bottom w:val="none" w:sz="0" w:space="0" w:color="auto"/>
            <w:right w:val="none" w:sz="0" w:space="0" w:color="auto"/>
          </w:divBdr>
        </w:div>
        <w:div w:id="97141906">
          <w:marLeft w:val="0"/>
          <w:marRight w:val="0"/>
          <w:marTop w:val="0"/>
          <w:marBottom w:val="0"/>
          <w:divBdr>
            <w:top w:val="none" w:sz="0" w:space="0" w:color="auto"/>
            <w:left w:val="none" w:sz="0" w:space="0" w:color="auto"/>
            <w:bottom w:val="none" w:sz="0" w:space="0" w:color="auto"/>
            <w:right w:val="none" w:sz="0" w:space="0" w:color="auto"/>
          </w:divBdr>
        </w:div>
        <w:div w:id="190187774">
          <w:marLeft w:val="0"/>
          <w:marRight w:val="0"/>
          <w:marTop w:val="0"/>
          <w:marBottom w:val="0"/>
          <w:divBdr>
            <w:top w:val="none" w:sz="0" w:space="0" w:color="auto"/>
            <w:left w:val="none" w:sz="0" w:space="0" w:color="auto"/>
            <w:bottom w:val="none" w:sz="0" w:space="0" w:color="auto"/>
            <w:right w:val="none" w:sz="0" w:space="0" w:color="auto"/>
          </w:divBdr>
        </w:div>
        <w:div w:id="264771245">
          <w:marLeft w:val="0"/>
          <w:marRight w:val="0"/>
          <w:marTop w:val="0"/>
          <w:marBottom w:val="0"/>
          <w:divBdr>
            <w:top w:val="none" w:sz="0" w:space="0" w:color="auto"/>
            <w:left w:val="none" w:sz="0" w:space="0" w:color="auto"/>
            <w:bottom w:val="none" w:sz="0" w:space="0" w:color="auto"/>
            <w:right w:val="none" w:sz="0" w:space="0" w:color="auto"/>
          </w:divBdr>
        </w:div>
        <w:div w:id="268780916">
          <w:marLeft w:val="0"/>
          <w:marRight w:val="0"/>
          <w:marTop w:val="0"/>
          <w:marBottom w:val="0"/>
          <w:divBdr>
            <w:top w:val="none" w:sz="0" w:space="0" w:color="auto"/>
            <w:left w:val="none" w:sz="0" w:space="0" w:color="auto"/>
            <w:bottom w:val="none" w:sz="0" w:space="0" w:color="auto"/>
            <w:right w:val="none" w:sz="0" w:space="0" w:color="auto"/>
          </w:divBdr>
        </w:div>
        <w:div w:id="355160760">
          <w:marLeft w:val="0"/>
          <w:marRight w:val="0"/>
          <w:marTop w:val="0"/>
          <w:marBottom w:val="0"/>
          <w:divBdr>
            <w:top w:val="none" w:sz="0" w:space="0" w:color="auto"/>
            <w:left w:val="none" w:sz="0" w:space="0" w:color="auto"/>
            <w:bottom w:val="none" w:sz="0" w:space="0" w:color="auto"/>
            <w:right w:val="none" w:sz="0" w:space="0" w:color="auto"/>
          </w:divBdr>
        </w:div>
        <w:div w:id="423380745">
          <w:marLeft w:val="0"/>
          <w:marRight w:val="0"/>
          <w:marTop w:val="0"/>
          <w:marBottom w:val="0"/>
          <w:divBdr>
            <w:top w:val="none" w:sz="0" w:space="0" w:color="auto"/>
            <w:left w:val="none" w:sz="0" w:space="0" w:color="auto"/>
            <w:bottom w:val="none" w:sz="0" w:space="0" w:color="auto"/>
            <w:right w:val="none" w:sz="0" w:space="0" w:color="auto"/>
          </w:divBdr>
        </w:div>
        <w:div w:id="503667833">
          <w:marLeft w:val="0"/>
          <w:marRight w:val="0"/>
          <w:marTop w:val="0"/>
          <w:marBottom w:val="0"/>
          <w:divBdr>
            <w:top w:val="none" w:sz="0" w:space="0" w:color="auto"/>
            <w:left w:val="none" w:sz="0" w:space="0" w:color="auto"/>
            <w:bottom w:val="none" w:sz="0" w:space="0" w:color="auto"/>
            <w:right w:val="none" w:sz="0" w:space="0" w:color="auto"/>
          </w:divBdr>
        </w:div>
        <w:div w:id="555354955">
          <w:marLeft w:val="0"/>
          <w:marRight w:val="0"/>
          <w:marTop w:val="0"/>
          <w:marBottom w:val="0"/>
          <w:divBdr>
            <w:top w:val="none" w:sz="0" w:space="0" w:color="auto"/>
            <w:left w:val="none" w:sz="0" w:space="0" w:color="auto"/>
            <w:bottom w:val="none" w:sz="0" w:space="0" w:color="auto"/>
            <w:right w:val="none" w:sz="0" w:space="0" w:color="auto"/>
          </w:divBdr>
        </w:div>
        <w:div w:id="739448702">
          <w:marLeft w:val="0"/>
          <w:marRight w:val="0"/>
          <w:marTop w:val="0"/>
          <w:marBottom w:val="0"/>
          <w:divBdr>
            <w:top w:val="none" w:sz="0" w:space="0" w:color="auto"/>
            <w:left w:val="none" w:sz="0" w:space="0" w:color="auto"/>
            <w:bottom w:val="none" w:sz="0" w:space="0" w:color="auto"/>
            <w:right w:val="none" w:sz="0" w:space="0" w:color="auto"/>
          </w:divBdr>
        </w:div>
        <w:div w:id="762412395">
          <w:marLeft w:val="0"/>
          <w:marRight w:val="0"/>
          <w:marTop w:val="0"/>
          <w:marBottom w:val="0"/>
          <w:divBdr>
            <w:top w:val="none" w:sz="0" w:space="0" w:color="auto"/>
            <w:left w:val="none" w:sz="0" w:space="0" w:color="auto"/>
            <w:bottom w:val="none" w:sz="0" w:space="0" w:color="auto"/>
            <w:right w:val="none" w:sz="0" w:space="0" w:color="auto"/>
          </w:divBdr>
        </w:div>
        <w:div w:id="813792075">
          <w:marLeft w:val="0"/>
          <w:marRight w:val="0"/>
          <w:marTop w:val="0"/>
          <w:marBottom w:val="0"/>
          <w:divBdr>
            <w:top w:val="none" w:sz="0" w:space="0" w:color="auto"/>
            <w:left w:val="none" w:sz="0" w:space="0" w:color="auto"/>
            <w:bottom w:val="none" w:sz="0" w:space="0" w:color="auto"/>
            <w:right w:val="none" w:sz="0" w:space="0" w:color="auto"/>
          </w:divBdr>
        </w:div>
        <w:div w:id="907501232">
          <w:marLeft w:val="0"/>
          <w:marRight w:val="0"/>
          <w:marTop w:val="0"/>
          <w:marBottom w:val="0"/>
          <w:divBdr>
            <w:top w:val="none" w:sz="0" w:space="0" w:color="auto"/>
            <w:left w:val="none" w:sz="0" w:space="0" w:color="auto"/>
            <w:bottom w:val="none" w:sz="0" w:space="0" w:color="auto"/>
            <w:right w:val="none" w:sz="0" w:space="0" w:color="auto"/>
          </w:divBdr>
        </w:div>
        <w:div w:id="922451294">
          <w:marLeft w:val="0"/>
          <w:marRight w:val="0"/>
          <w:marTop w:val="0"/>
          <w:marBottom w:val="0"/>
          <w:divBdr>
            <w:top w:val="none" w:sz="0" w:space="0" w:color="auto"/>
            <w:left w:val="none" w:sz="0" w:space="0" w:color="auto"/>
            <w:bottom w:val="none" w:sz="0" w:space="0" w:color="auto"/>
            <w:right w:val="none" w:sz="0" w:space="0" w:color="auto"/>
          </w:divBdr>
        </w:div>
        <w:div w:id="996415994">
          <w:marLeft w:val="0"/>
          <w:marRight w:val="0"/>
          <w:marTop w:val="0"/>
          <w:marBottom w:val="0"/>
          <w:divBdr>
            <w:top w:val="none" w:sz="0" w:space="0" w:color="auto"/>
            <w:left w:val="none" w:sz="0" w:space="0" w:color="auto"/>
            <w:bottom w:val="none" w:sz="0" w:space="0" w:color="auto"/>
            <w:right w:val="none" w:sz="0" w:space="0" w:color="auto"/>
          </w:divBdr>
        </w:div>
        <w:div w:id="1099445102">
          <w:marLeft w:val="0"/>
          <w:marRight w:val="0"/>
          <w:marTop w:val="0"/>
          <w:marBottom w:val="0"/>
          <w:divBdr>
            <w:top w:val="none" w:sz="0" w:space="0" w:color="auto"/>
            <w:left w:val="none" w:sz="0" w:space="0" w:color="auto"/>
            <w:bottom w:val="none" w:sz="0" w:space="0" w:color="auto"/>
            <w:right w:val="none" w:sz="0" w:space="0" w:color="auto"/>
          </w:divBdr>
        </w:div>
        <w:div w:id="1477840665">
          <w:marLeft w:val="0"/>
          <w:marRight w:val="0"/>
          <w:marTop w:val="0"/>
          <w:marBottom w:val="0"/>
          <w:divBdr>
            <w:top w:val="none" w:sz="0" w:space="0" w:color="auto"/>
            <w:left w:val="none" w:sz="0" w:space="0" w:color="auto"/>
            <w:bottom w:val="none" w:sz="0" w:space="0" w:color="auto"/>
            <w:right w:val="none" w:sz="0" w:space="0" w:color="auto"/>
          </w:divBdr>
        </w:div>
        <w:div w:id="1484929075">
          <w:marLeft w:val="0"/>
          <w:marRight w:val="0"/>
          <w:marTop w:val="0"/>
          <w:marBottom w:val="0"/>
          <w:divBdr>
            <w:top w:val="none" w:sz="0" w:space="0" w:color="auto"/>
            <w:left w:val="none" w:sz="0" w:space="0" w:color="auto"/>
            <w:bottom w:val="none" w:sz="0" w:space="0" w:color="auto"/>
            <w:right w:val="none" w:sz="0" w:space="0" w:color="auto"/>
          </w:divBdr>
        </w:div>
        <w:div w:id="1590701020">
          <w:marLeft w:val="0"/>
          <w:marRight w:val="0"/>
          <w:marTop w:val="0"/>
          <w:marBottom w:val="0"/>
          <w:divBdr>
            <w:top w:val="none" w:sz="0" w:space="0" w:color="auto"/>
            <w:left w:val="none" w:sz="0" w:space="0" w:color="auto"/>
            <w:bottom w:val="none" w:sz="0" w:space="0" w:color="auto"/>
            <w:right w:val="none" w:sz="0" w:space="0" w:color="auto"/>
          </w:divBdr>
        </w:div>
        <w:div w:id="2112358086">
          <w:marLeft w:val="0"/>
          <w:marRight w:val="0"/>
          <w:marTop w:val="0"/>
          <w:marBottom w:val="0"/>
          <w:divBdr>
            <w:top w:val="none" w:sz="0" w:space="0" w:color="auto"/>
            <w:left w:val="none" w:sz="0" w:space="0" w:color="auto"/>
            <w:bottom w:val="none" w:sz="0" w:space="0" w:color="auto"/>
            <w:right w:val="none" w:sz="0" w:space="0" w:color="auto"/>
          </w:divBdr>
        </w:div>
        <w:div w:id="2113622005">
          <w:marLeft w:val="0"/>
          <w:marRight w:val="0"/>
          <w:marTop w:val="0"/>
          <w:marBottom w:val="0"/>
          <w:divBdr>
            <w:top w:val="none" w:sz="0" w:space="0" w:color="auto"/>
            <w:left w:val="none" w:sz="0" w:space="0" w:color="auto"/>
            <w:bottom w:val="none" w:sz="0" w:space="0" w:color="auto"/>
            <w:right w:val="none" w:sz="0" w:space="0" w:color="auto"/>
          </w:divBdr>
        </w:div>
      </w:divsChild>
    </w:div>
    <w:div w:id="1363673689">
      <w:bodyDiv w:val="1"/>
      <w:marLeft w:val="0"/>
      <w:marRight w:val="0"/>
      <w:marTop w:val="0"/>
      <w:marBottom w:val="0"/>
      <w:divBdr>
        <w:top w:val="none" w:sz="0" w:space="0" w:color="auto"/>
        <w:left w:val="none" w:sz="0" w:space="0" w:color="auto"/>
        <w:bottom w:val="none" w:sz="0" w:space="0" w:color="auto"/>
        <w:right w:val="none" w:sz="0" w:space="0" w:color="auto"/>
      </w:divBdr>
    </w:div>
    <w:div w:id="1390377314">
      <w:bodyDiv w:val="1"/>
      <w:marLeft w:val="0"/>
      <w:marRight w:val="0"/>
      <w:marTop w:val="0"/>
      <w:marBottom w:val="0"/>
      <w:divBdr>
        <w:top w:val="none" w:sz="0" w:space="0" w:color="auto"/>
        <w:left w:val="none" w:sz="0" w:space="0" w:color="auto"/>
        <w:bottom w:val="none" w:sz="0" w:space="0" w:color="auto"/>
        <w:right w:val="none" w:sz="0" w:space="0" w:color="auto"/>
      </w:divBdr>
    </w:div>
    <w:div w:id="1413046104">
      <w:bodyDiv w:val="1"/>
      <w:marLeft w:val="0"/>
      <w:marRight w:val="0"/>
      <w:marTop w:val="0"/>
      <w:marBottom w:val="0"/>
      <w:divBdr>
        <w:top w:val="none" w:sz="0" w:space="0" w:color="auto"/>
        <w:left w:val="none" w:sz="0" w:space="0" w:color="auto"/>
        <w:bottom w:val="none" w:sz="0" w:space="0" w:color="auto"/>
        <w:right w:val="none" w:sz="0" w:space="0" w:color="auto"/>
      </w:divBdr>
    </w:div>
    <w:div w:id="1416433463">
      <w:bodyDiv w:val="1"/>
      <w:marLeft w:val="0"/>
      <w:marRight w:val="0"/>
      <w:marTop w:val="0"/>
      <w:marBottom w:val="0"/>
      <w:divBdr>
        <w:top w:val="none" w:sz="0" w:space="0" w:color="auto"/>
        <w:left w:val="none" w:sz="0" w:space="0" w:color="auto"/>
        <w:bottom w:val="none" w:sz="0" w:space="0" w:color="auto"/>
        <w:right w:val="none" w:sz="0" w:space="0" w:color="auto"/>
      </w:divBdr>
    </w:div>
    <w:div w:id="1441336502">
      <w:bodyDiv w:val="1"/>
      <w:marLeft w:val="0"/>
      <w:marRight w:val="0"/>
      <w:marTop w:val="0"/>
      <w:marBottom w:val="0"/>
      <w:divBdr>
        <w:top w:val="none" w:sz="0" w:space="0" w:color="auto"/>
        <w:left w:val="none" w:sz="0" w:space="0" w:color="auto"/>
        <w:bottom w:val="none" w:sz="0" w:space="0" w:color="auto"/>
        <w:right w:val="none" w:sz="0" w:space="0" w:color="auto"/>
      </w:divBdr>
    </w:div>
    <w:div w:id="1463382768">
      <w:bodyDiv w:val="1"/>
      <w:marLeft w:val="0"/>
      <w:marRight w:val="0"/>
      <w:marTop w:val="0"/>
      <w:marBottom w:val="0"/>
      <w:divBdr>
        <w:top w:val="none" w:sz="0" w:space="0" w:color="auto"/>
        <w:left w:val="none" w:sz="0" w:space="0" w:color="auto"/>
        <w:bottom w:val="none" w:sz="0" w:space="0" w:color="auto"/>
        <w:right w:val="none" w:sz="0" w:space="0" w:color="auto"/>
      </w:divBdr>
    </w:div>
    <w:div w:id="1465389457">
      <w:bodyDiv w:val="1"/>
      <w:marLeft w:val="0"/>
      <w:marRight w:val="0"/>
      <w:marTop w:val="0"/>
      <w:marBottom w:val="0"/>
      <w:divBdr>
        <w:top w:val="none" w:sz="0" w:space="0" w:color="auto"/>
        <w:left w:val="none" w:sz="0" w:space="0" w:color="auto"/>
        <w:bottom w:val="none" w:sz="0" w:space="0" w:color="auto"/>
        <w:right w:val="none" w:sz="0" w:space="0" w:color="auto"/>
      </w:divBdr>
    </w:div>
    <w:div w:id="1478374623">
      <w:bodyDiv w:val="1"/>
      <w:marLeft w:val="0"/>
      <w:marRight w:val="0"/>
      <w:marTop w:val="0"/>
      <w:marBottom w:val="0"/>
      <w:divBdr>
        <w:top w:val="none" w:sz="0" w:space="0" w:color="auto"/>
        <w:left w:val="none" w:sz="0" w:space="0" w:color="auto"/>
        <w:bottom w:val="none" w:sz="0" w:space="0" w:color="auto"/>
        <w:right w:val="none" w:sz="0" w:space="0" w:color="auto"/>
      </w:divBdr>
    </w:div>
    <w:div w:id="1479106949">
      <w:bodyDiv w:val="1"/>
      <w:marLeft w:val="0"/>
      <w:marRight w:val="0"/>
      <w:marTop w:val="0"/>
      <w:marBottom w:val="0"/>
      <w:divBdr>
        <w:top w:val="none" w:sz="0" w:space="0" w:color="auto"/>
        <w:left w:val="none" w:sz="0" w:space="0" w:color="auto"/>
        <w:bottom w:val="none" w:sz="0" w:space="0" w:color="auto"/>
        <w:right w:val="none" w:sz="0" w:space="0" w:color="auto"/>
      </w:divBdr>
    </w:div>
    <w:div w:id="1501847406">
      <w:bodyDiv w:val="1"/>
      <w:marLeft w:val="0"/>
      <w:marRight w:val="0"/>
      <w:marTop w:val="0"/>
      <w:marBottom w:val="0"/>
      <w:divBdr>
        <w:top w:val="none" w:sz="0" w:space="0" w:color="auto"/>
        <w:left w:val="none" w:sz="0" w:space="0" w:color="auto"/>
        <w:bottom w:val="none" w:sz="0" w:space="0" w:color="auto"/>
        <w:right w:val="none" w:sz="0" w:space="0" w:color="auto"/>
      </w:divBdr>
    </w:div>
    <w:div w:id="1505045188">
      <w:bodyDiv w:val="1"/>
      <w:marLeft w:val="0"/>
      <w:marRight w:val="0"/>
      <w:marTop w:val="0"/>
      <w:marBottom w:val="0"/>
      <w:divBdr>
        <w:top w:val="none" w:sz="0" w:space="0" w:color="auto"/>
        <w:left w:val="none" w:sz="0" w:space="0" w:color="auto"/>
        <w:bottom w:val="none" w:sz="0" w:space="0" w:color="auto"/>
        <w:right w:val="none" w:sz="0" w:space="0" w:color="auto"/>
      </w:divBdr>
    </w:div>
    <w:div w:id="1513839403">
      <w:bodyDiv w:val="1"/>
      <w:marLeft w:val="0"/>
      <w:marRight w:val="0"/>
      <w:marTop w:val="0"/>
      <w:marBottom w:val="0"/>
      <w:divBdr>
        <w:top w:val="none" w:sz="0" w:space="0" w:color="auto"/>
        <w:left w:val="none" w:sz="0" w:space="0" w:color="auto"/>
        <w:bottom w:val="none" w:sz="0" w:space="0" w:color="auto"/>
        <w:right w:val="none" w:sz="0" w:space="0" w:color="auto"/>
      </w:divBdr>
    </w:div>
    <w:div w:id="1523007532">
      <w:bodyDiv w:val="1"/>
      <w:marLeft w:val="0"/>
      <w:marRight w:val="0"/>
      <w:marTop w:val="0"/>
      <w:marBottom w:val="0"/>
      <w:divBdr>
        <w:top w:val="none" w:sz="0" w:space="0" w:color="auto"/>
        <w:left w:val="none" w:sz="0" w:space="0" w:color="auto"/>
        <w:bottom w:val="none" w:sz="0" w:space="0" w:color="auto"/>
        <w:right w:val="none" w:sz="0" w:space="0" w:color="auto"/>
      </w:divBdr>
    </w:div>
    <w:div w:id="1538346130">
      <w:bodyDiv w:val="1"/>
      <w:marLeft w:val="0"/>
      <w:marRight w:val="0"/>
      <w:marTop w:val="0"/>
      <w:marBottom w:val="0"/>
      <w:divBdr>
        <w:top w:val="none" w:sz="0" w:space="0" w:color="auto"/>
        <w:left w:val="none" w:sz="0" w:space="0" w:color="auto"/>
        <w:bottom w:val="none" w:sz="0" w:space="0" w:color="auto"/>
        <w:right w:val="none" w:sz="0" w:space="0" w:color="auto"/>
      </w:divBdr>
    </w:div>
    <w:div w:id="1548177870">
      <w:bodyDiv w:val="1"/>
      <w:marLeft w:val="0"/>
      <w:marRight w:val="0"/>
      <w:marTop w:val="0"/>
      <w:marBottom w:val="0"/>
      <w:divBdr>
        <w:top w:val="none" w:sz="0" w:space="0" w:color="auto"/>
        <w:left w:val="none" w:sz="0" w:space="0" w:color="auto"/>
        <w:bottom w:val="none" w:sz="0" w:space="0" w:color="auto"/>
        <w:right w:val="none" w:sz="0" w:space="0" w:color="auto"/>
      </w:divBdr>
    </w:div>
    <w:div w:id="1551109208">
      <w:bodyDiv w:val="1"/>
      <w:marLeft w:val="0"/>
      <w:marRight w:val="0"/>
      <w:marTop w:val="0"/>
      <w:marBottom w:val="0"/>
      <w:divBdr>
        <w:top w:val="none" w:sz="0" w:space="0" w:color="auto"/>
        <w:left w:val="none" w:sz="0" w:space="0" w:color="auto"/>
        <w:bottom w:val="none" w:sz="0" w:space="0" w:color="auto"/>
        <w:right w:val="none" w:sz="0" w:space="0" w:color="auto"/>
      </w:divBdr>
    </w:div>
    <w:div w:id="1566645272">
      <w:bodyDiv w:val="1"/>
      <w:marLeft w:val="0"/>
      <w:marRight w:val="0"/>
      <w:marTop w:val="0"/>
      <w:marBottom w:val="0"/>
      <w:divBdr>
        <w:top w:val="none" w:sz="0" w:space="0" w:color="auto"/>
        <w:left w:val="none" w:sz="0" w:space="0" w:color="auto"/>
        <w:bottom w:val="none" w:sz="0" w:space="0" w:color="auto"/>
        <w:right w:val="none" w:sz="0" w:space="0" w:color="auto"/>
      </w:divBdr>
    </w:div>
    <w:div w:id="1568690297">
      <w:bodyDiv w:val="1"/>
      <w:marLeft w:val="0"/>
      <w:marRight w:val="0"/>
      <w:marTop w:val="0"/>
      <w:marBottom w:val="0"/>
      <w:divBdr>
        <w:top w:val="none" w:sz="0" w:space="0" w:color="auto"/>
        <w:left w:val="none" w:sz="0" w:space="0" w:color="auto"/>
        <w:bottom w:val="none" w:sz="0" w:space="0" w:color="auto"/>
        <w:right w:val="none" w:sz="0" w:space="0" w:color="auto"/>
      </w:divBdr>
      <w:divsChild>
        <w:div w:id="162014680">
          <w:marLeft w:val="0"/>
          <w:marRight w:val="0"/>
          <w:marTop w:val="0"/>
          <w:marBottom w:val="0"/>
          <w:divBdr>
            <w:top w:val="none" w:sz="0" w:space="0" w:color="auto"/>
            <w:left w:val="none" w:sz="0" w:space="0" w:color="auto"/>
            <w:bottom w:val="none" w:sz="0" w:space="0" w:color="auto"/>
            <w:right w:val="none" w:sz="0" w:space="0" w:color="auto"/>
          </w:divBdr>
        </w:div>
        <w:div w:id="454982343">
          <w:marLeft w:val="0"/>
          <w:marRight w:val="0"/>
          <w:marTop w:val="0"/>
          <w:marBottom w:val="0"/>
          <w:divBdr>
            <w:top w:val="none" w:sz="0" w:space="0" w:color="auto"/>
            <w:left w:val="none" w:sz="0" w:space="0" w:color="auto"/>
            <w:bottom w:val="none" w:sz="0" w:space="0" w:color="auto"/>
            <w:right w:val="none" w:sz="0" w:space="0" w:color="auto"/>
          </w:divBdr>
        </w:div>
        <w:div w:id="1140728961">
          <w:marLeft w:val="0"/>
          <w:marRight w:val="0"/>
          <w:marTop w:val="0"/>
          <w:marBottom w:val="0"/>
          <w:divBdr>
            <w:top w:val="none" w:sz="0" w:space="0" w:color="auto"/>
            <w:left w:val="none" w:sz="0" w:space="0" w:color="auto"/>
            <w:bottom w:val="none" w:sz="0" w:space="0" w:color="auto"/>
            <w:right w:val="none" w:sz="0" w:space="0" w:color="auto"/>
          </w:divBdr>
        </w:div>
        <w:div w:id="1260986632">
          <w:marLeft w:val="0"/>
          <w:marRight w:val="0"/>
          <w:marTop w:val="0"/>
          <w:marBottom w:val="0"/>
          <w:divBdr>
            <w:top w:val="none" w:sz="0" w:space="0" w:color="auto"/>
            <w:left w:val="none" w:sz="0" w:space="0" w:color="auto"/>
            <w:bottom w:val="none" w:sz="0" w:space="0" w:color="auto"/>
            <w:right w:val="none" w:sz="0" w:space="0" w:color="auto"/>
          </w:divBdr>
        </w:div>
      </w:divsChild>
    </w:div>
    <w:div w:id="1574658815">
      <w:bodyDiv w:val="1"/>
      <w:marLeft w:val="0"/>
      <w:marRight w:val="0"/>
      <w:marTop w:val="0"/>
      <w:marBottom w:val="0"/>
      <w:divBdr>
        <w:top w:val="none" w:sz="0" w:space="0" w:color="auto"/>
        <w:left w:val="none" w:sz="0" w:space="0" w:color="auto"/>
        <w:bottom w:val="none" w:sz="0" w:space="0" w:color="auto"/>
        <w:right w:val="none" w:sz="0" w:space="0" w:color="auto"/>
      </w:divBdr>
    </w:div>
    <w:div w:id="1576746328">
      <w:bodyDiv w:val="1"/>
      <w:marLeft w:val="0"/>
      <w:marRight w:val="0"/>
      <w:marTop w:val="0"/>
      <w:marBottom w:val="0"/>
      <w:divBdr>
        <w:top w:val="none" w:sz="0" w:space="0" w:color="auto"/>
        <w:left w:val="none" w:sz="0" w:space="0" w:color="auto"/>
        <w:bottom w:val="none" w:sz="0" w:space="0" w:color="auto"/>
        <w:right w:val="none" w:sz="0" w:space="0" w:color="auto"/>
      </w:divBdr>
    </w:div>
    <w:div w:id="1582333445">
      <w:bodyDiv w:val="1"/>
      <w:marLeft w:val="0"/>
      <w:marRight w:val="0"/>
      <w:marTop w:val="0"/>
      <w:marBottom w:val="0"/>
      <w:divBdr>
        <w:top w:val="none" w:sz="0" w:space="0" w:color="auto"/>
        <w:left w:val="none" w:sz="0" w:space="0" w:color="auto"/>
        <w:bottom w:val="none" w:sz="0" w:space="0" w:color="auto"/>
        <w:right w:val="none" w:sz="0" w:space="0" w:color="auto"/>
      </w:divBdr>
    </w:div>
    <w:div w:id="1603026164">
      <w:bodyDiv w:val="1"/>
      <w:marLeft w:val="0"/>
      <w:marRight w:val="0"/>
      <w:marTop w:val="0"/>
      <w:marBottom w:val="0"/>
      <w:divBdr>
        <w:top w:val="none" w:sz="0" w:space="0" w:color="auto"/>
        <w:left w:val="none" w:sz="0" w:space="0" w:color="auto"/>
        <w:bottom w:val="none" w:sz="0" w:space="0" w:color="auto"/>
        <w:right w:val="none" w:sz="0" w:space="0" w:color="auto"/>
      </w:divBdr>
    </w:div>
    <w:div w:id="1617248516">
      <w:bodyDiv w:val="1"/>
      <w:marLeft w:val="0"/>
      <w:marRight w:val="0"/>
      <w:marTop w:val="0"/>
      <w:marBottom w:val="0"/>
      <w:divBdr>
        <w:top w:val="none" w:sz="0" w:space="0" w:color="auto"/>
        <w:left w:val="none" w:sz="0" w:space="0" w:color="auto"/>
        <w:bottom w:val="none" w:sz="0" w:space="0" w:color="auto"/>
        <w:right w:val="none" w:sz="0" w:space="0" w:color="auto"/>
      </w:divBdr>
    </w:div>
    <w:div w:id="1624648368">
      <w:bodyDiv w:val="1"/>
      <w:marLeft w:val="0"/>
      <w:marRight w:val="0"/>
      <w:marTop w:val="0"/>
      <w:marBottom w:val="0"/>
      <w:divBdr>
        <w:top w:val="none" w:sz="0" w:space="0" w:color="auto"/>
        <w:left w:val="none" w:sz="0" w:space="0" w:color="auto"/>
        <w:bottom w:val="none" w:sz="0" w:space="0" w:color="auto"/>
        <w:right w:val="none" w:sz="0" w:space="0" w:color="auto"/>
      </w:divBdr>
    </w:div>
    <w:div w:id="1635521082">
      <w:bodyDiv w:val="1"/>
      <w:marLeft w:val="0"/>
      <w:marRight w:val="0"/>
      <w:marTop w:val="0"/>
      <w:marBottom w:val="0"/>
      <w:divBdr>
        <w:top w:val="none" w:sz="0" w:space="0" w:color="auto"/>
        <w:left w:val="none" w:sz="0" w:space="0" w:color="auto"/>
        <w:bottom w:val="none" w:sz="0" w:space="0" w:color="auto"/>
        <w:right w:val="none" w:sz="0" w:space="0" w:color="auto"/>
      </w:divBdr>
    </w:div>
    <w:div w:id="1675722626">
      <w:bodyDiv w:val="1"/>
      <w:marLeft w:val="0"/>
      <w:marRight w:val="0"/>
      <w:marTop w:val="0"/>
      <w:marBottom w:val="0"/>
      <w:divBdr>
        <w:top w:val="none" w:sz="0" w:space="0" w:color="auto"/>
        <w:left w:val="none" w:sz="0" w:space="0" w:color="auto"/>
        <w:bottom w:val="none" w:sz="0" w:space="0" w:color="auto"/>
        <w:right w:val="none" w:sz="0" w:space="0" w:color="auto"/>
      </w:divBdr>
    </w:div>
    <w:div w:id="1682050382">
      <w:bodyDiv w:val="1"/>
      <w:marLeft w:val="0"/>
      <w:marRight w:val="0"/>
      <w:marTop w:val="0"/>
      <w:marBottom w:val="0"/>
      <w:divBdr>
        <w:top w:val="none" w:sz="0" w:space="0" w:color="auto"/>
        <w:left w:val="none" w:sz="0" w:space="0" w:color="auto"/>
        <w:bottom w:val="none" w:sz="0" w:space="0" w:color="auto"/>
        <w:right w:val="none" w:sz="0" w:space="0" w:color="auto"/>
      </w:divBdr>
    </w:div>
    <w:div w:id="1742674173">
      <w:bodyDiv w:val="1"/>
      <w:marLeft w:val="0"/>
      <w:marRight w:val="0"/>
      <w:marTop w:val="0"/>
      <w:marBottom w:val="0"/>
      <w:divBdr>
        <w:top w:val="none" w:sz="0" w:space="0" w:color="auto"/>
        <w:left w:val="none" w:sz="0" w:space="0" w:color="auto"/>
        <w:bottom w:val="none" w:sz="0" w:space="0" w:color="auto"/>
        <w:right w:val="none" w:sz="0" w:space="0" w:color="auto"/>
      </w:divBdr>
    </w:div>
    <w:div w:id="1748453948">
      <w:bodyDiv w:val="1"/>
      <w:marLeft w:val="0"/>
      <w:marRight w:val="0"/>
      <w:marTop w:val="0"/>
      <w:marBottom w:val="0"/>
      <w:divBdr>
        <w:top w:val="none" w:sz="0" w:space="0" w:color="auto"/>
        <w:left w:val="none" w:sz="0" w:space="0" w:color="auto"/>
        <w:bottom w:val="none" w:sz="0" w:space="0" w:color="auto"/>
        <w:right w:val="none" w:sz="0" w:space="0" w:color="auto"/>
      </w:divBdr>
    </w:div>
    <w:div w:id="1761104318">
      <w:bodyDiv w:val="1"/>
      <w:marLeft w:val="0"/>
      <w:marRight w:val="0"/>
      <w:marTop w:val="0"/>
      <w:marBottom w:val="0"/>
      <w:divBdr>
        <w:top w:val="none" w:sz="0" w:space="0" w:color="auto"/>
        <w:left w:val="none" w:sz="0" w:space="0" w:color="auto"/>
        <w:bottom w:val="none" w:sz="0" w:space="0" w:color="auto"/>
        <w:right w:val="none" w:sz="0" w:space="0" w:color="auto"/>
      </w:divBdr>
    </w:div>
    <w:div w:id="1817213365">
      <w:bodyDiv w:val="1"/>
      <w:marLeft w:val="0"/>
      <w:marRight w:val="0"/>
      <w:marTop w:val="0"/>
      <w:marBottom w:val="0"/>
      <w:divBdr>
        <w:top w:val="none" w:sz="0" w:space="0" w:color="auto"/>
        <w:left w:val="none" w:sz="0" w:space="0" w:color="auto"/>
        <w:bottom w:val="none" w:sz="0" w:space="0" w:color="auto"/>
        <w:right w:val="none" w:sz="0" w:space="0" w:color="auto"/>
      </w:divBdr>
    </w:div>
    <w:div w:id="1817606923">
      <w:bodyDiv w:val="1"/>
      <w:marLeft w:val="0"/>
      <w:marRight w:val="0"/>
      <w:marTop w:val="0"/>
      <w:marBottom w:val="0"/>
      <w:divBdr>
        <w:top w:val="none" w:sz="0" w:space="0" w:color="auto"/>
        <w:left w:val="none" w:sz="0" w:space="0" w:color="auto"/>
        <w:bottom w:val="none" w:sz="0" w:space="0" w:color="auto"/>
        <w:right w:val="none" w:sz="0" w:space="0" w:color="auto"/>
      </w:divBdr>
    </w:div>
    <w:div w:id="1840266367">
      <w:bodyDiv w:val="1"/>
      <w:marLeft w:val="0"/>
      <w:marRight w:val="0"/>
      <w:marTop w:val="0"/>
      <w:marBottom w:val="0"/>
      <w:divBdr>
        <w:top w:val="none" w:sz="0" w:space="0" w:color="auto"/>
        <w:left w:val="none" w:sz="0" w:space="0" w:color="auto"/>
        <w:bottom w:val="none" w:sz="0" w:space="0" w:color="auto"/>
        <w:right w:val="none" w:sz="0" w:space="0" w:color="auto"/>
      </w:divBdr>
    </w:div>
    <w:div w:id="1844776158">
      <w:bodyDiv w:val="1"/>
      <w:marLeft w:val="0"/>
      <w:marRight w:val="0"/>
      <w:marTop w:val="0"/>
      <w:marBottom w:val="0"/>
      <w:divBdr>
        <w:top w:val="none" w:sz="0" w:space="0" w:color="auto"/>
        <w:left w:val="none" w:sz="0" w:space="0" w:color="auto"/>
        <w:bottom w:val="none" w:sz="0" w:space="0" w:color="auto"/>
        <w:right w:val="none" w:sz="0" w:space="0" w:color="auto"/>
      </w:divBdr>
    </w:div>
    <w:div w:id="1848863626">
      <w:bodyDiv w:val="1"/>
      <w:marLeft w:val="0"/>
      <w:marRight w:val="0"/>
      <w:marTop w:val="0"/>
      <w:marBottom w:val="0"/>
      <w:divBdr>
        <w:top w:val="none" w:sz="0" w:space="0" w:color="auto"/>
        <w:left w:val="none" w:sz="0" w:space="0" w:color="auto"/>
        <w:bottom w:val="none" w:sz="0" w:space="0" w:color="auto"/>
        <w:right w:val="none" w:sz="0" w:space="0" w:color="auto"/>
      </w:divBdr>
    </w:div>
    <w:div w:id="1866140135">
      <w:bodyDiv w:val="1"/>
      <w:marLeft w:val="0"/>
      <w:marRight w:val="0"/>
      <w:marTop w:val="0"/>
      <w:marBottom w:val="0"/>
      <w:divBdr>
        <w:top w:val="none" w:sz="0" w:space="0" w:color="auto"/>
        <w:left w:val="none" w:sz="0" w:space="0" w:color="auto"/>
        <w:bottom w:val="none" w:sz="0" w:space="0" w:color="auto"/>
        <w:right w:val="none" w:sz="0" w:space="0" w:color="auto"/>
      </w:divBdr>
    </w:div>
    <w:div w:id="1876429972">
      <w:bodyDiv w:val="1"/>
      <w:marLeft w:val="0"/>
      <w:marRight w:val="0"/>
      <w:marTop w:val="0"/>
      <w:marBottom w:val="0"/>
      <w:divBdr>
        <w:top w:val="none" w:sz="0" w:space="0" w:color="auto"/>
        <w:left w:val="none" w:sz="0" w:space="0" w:color="auto"/>
        <w:bottom w:val="none" w:sz="0" w:space="0" w:color="auto"/>
        <w:right w:val="none" w:sz="0" w:space="0" w:color="auto"/>
      </w:divBdr>
    </w:div>
    <w:div w:id="1895190975">
      <w:bodyDiv w:val="1"/>
      <w:marLeft w:val="0"/>
      <w:marRight w:val="0"/>
      <w:marTop w:val="0"/>
      <w:marBottom w:val="0"/>
      <w:divBdr>
        <w:top w:val="none" w:sz="0" w:space="0" w:color="auto"/>
        <w:left w:val="none" w:sz="0" w:space="0" w:color="auto"/>
        <w:bottom w:val="none" w:sz="0" w:space="0" w:color="auto"/>
        <w:right w:val="none" w:sz="0" w:space="0" w:color="auto"/>
      </w:divBdr>
    </w:div>
    <w:div w:id="1911623058">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5453970">
      <w:bodyDiv w:val="1"/>
      <w:marLeft w:val="0"/>
      <w:marRight w:val="0"/>
      <w:marTop w:val="0"/>
      <w:marBottom w:val="0"/>
      <w:divBdr>
        <w:top w:val="none" w:sz="0" w:space="0" w:color="auto"/>
        <w:left w:val="none" w:sz="0" w:space="0" w:color="auto"/>
        <w:bottom w:val="none" w:sz="0" w:space="0" w:color="auto"/>
        <w:right w:val="none" w:sz="0" w:space="0" w:color="auto"/>
      </w:divBdr>
    </w:div>
    <w:div w:id="1938368845">
      <w:bodyDiv w:val="1"/>
      <w:marLeft w:val="0"/>
      <w:marRight w:val="0"/>
      <w:marTop w:val="0"/>
      <w:marBottom w:val="0"/>
      <w:divBdr>
        <w:top w:val="none" w:sz="0" w:space="0" w:color="auto"/>
        <w:left w:val="none" w:sz="0" w:space="0" w:color="auto"/>
        <w:bottom w:val="none" w:sz="0" w:space="0" w:color="auto"/>
        <w:right w:val="none" w:sz="0" w:space="0" w:color="auto"/>
      </w:divBdr>
    </w:div>
    <w:div w:id="1966428650">
      <w:bodyDiv w:val="1"/>
      <w:marLeft w:val="0"/>
      <w:marRight w:val="0"/>
      <w:marTop w:val="0"/>
      <w:marBottom w:val="0"/>
      <w:divBdr>
        <w:top w:val="none" w:sz="0" w:space="0" w:color="auto"/>
        <w:left w:val="none" w:sz="0" w:space="0" w:color="auto"/>
        <w:bottom w:val="none" w:sz="0" w:space="0" w:color="auto"/>
        <w:right w:val="none" w:sz="0" w:space="0" w:color="auto"/>
      </w:divBdr>
    </w:div>
    <w:div w:id="1968778173">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 w:id="2004091212">
      <w:bodyDiv w:val="1"/>
      <w:marLeft w:val="0"/>
      <w:marRight w:val="0"/>
      <w:marTop w:val="0"/>
      <w:marBottom w:val="0"/>
      <w:divBdr>
        <w:top w:val="none" w:sz="0" w:space="0" w:color="auto"/>
        <w:left w:val="none" w:sz="0" w:space="0" w:color="auto"/>
        <w:bottom w:val="none" w:sz="0" w:space="0" w:color="auto"/>
        <w:right w:val="none" w:sz="0" w:space="0" w:color="auto"/>
      </w:divBdr>
    </w:div>
    <w:div w:id="2014606700">
      <w:bodyDiv w:val="1"/>
      <w:marLeft w:val="0"/>
      <w:marRight w:val="0"/>
      <w:marTop w:val="0"/>
      <w:marBottom w:val="0"/>
      <w:divBdr>
        <w:top w:val="none" w:sz="0" w:space="0" w:color="auto"/>
        <w:left w:val="none" w:sz="0" w:space="0" w:color="auto"/>
        <w:bottom w:val="none" w:sz="0" w:space="0" w:color="auto"/>
        <w:right w:val="none" w:sz="0" w:space="0" w:color="auto"/>
      </w:divBdr>
    </w:div>
    <w:div w:id="2033870300">
      <w:bodyDiv w:val="1"/>
      <w:marLeft w:val="0"/>
      <w:marRight w:val="0"/>
      <w:marTop w:val="0"/>
      <w:marBottom w:val="0"/>
      <w:divBdr>
        <w:top w:val="none" w:sz="0" w:space="0" w:color="auto"/>
        <w:left w:val="none" w:sz="0" w:space="0" w:color="auto"/>
        <w:bottom w:val="none" w:sz="0" w:space="0" w:color="auto"/>
        <w:right w:val="none" w:sz="0" w:space="0" w:color="auto"/>
      </w:divBdr>
      <w:divsChild>
        <w:div w:id="106243114">
          <w:marLeft w:val="0"/>
          <w:marRight w:val="0"/>
          <w:marTop w:val="0"/>
          <w:marBottom w:val="0"/>
          <w:divBdr>
            <w:top w:val="none" w:sz="0" w:space="0" w:color="auto"/>
            <w:left w:val="none" w:sz="0" w:space="0" w:color="auto"/>
            <w:bottom w:val="none" w:sz="0" w:space="0" w:color="auto"/>
            <w:right w:val="none" w:sz="0" w:space="0" w:color="auto"/>
          </w:divBdr>
        </w:div>
        <w:div w:id="806122189">
          <w:marLeft w:val="0"/>
          <w:marRight w:val="0"/>
          <w:marTop w:val="0"/>
          <w:marBottom w:val="0"/>
          <w:divBdr>
            <w:top w:val="none" w:sz="0" w:space="0" w:color="auto"/>
            <w:left w:val="none" w:sz="0" w:space="0" w:color="auto"/>
            <w:bottom w:val="none" w:sz="0" w:space="0" w:color="auto"/>
            <w:right w:val="none" w:sz="0" w:space="0" w:color="auto"/>
          </w:divBdr>
        </w:div>
        <w:div w:id="961767348">
          <w:marLeft w:val="0"/>
          <w:marRight w:val="0"/>
          <w:marTop w:val="0"/>
          <w:marBottom w:val="0"/>
          <w:divBdr>
            <w:top w:val="none" w:sz="0" w:space="0" w:color="auto"/>
            <w:left w:val="none" w:sz="0" w:space="0" w:color="auto"/>
            <w:bottom w:val="none" w:sz="0" w:space="0" w:color="auto"/>
            <w:right w:val="none" w:sz="0" w:space="0" w:color="auto"/>
          </w:divBdr>
        </w:div>
        <w:div w:id="1232421213">
          <w:marLeft w:val="0"/>
          <w:marRight w:val="0"/>
          <w:marTop w:val="0"/>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0253890">
      <w:bodyDiv w:val="1"/>
      <w:marLeft w:val="0"/>
      <w:marRight w:val="0"/>
      <w:marTop w:val="0"/>
      <w:marBottom w:val="0"/>
      <w:divBdr>
        <w:top w:val="none" w:sz="0" w:space="0" w:color="auto"/>
        <w:left w:val="none" w:sz="0" w:space="0" w:color="auto"/>
        <w:bottom w:val="none" w:sz="0" w:space="0" w:color="auto"/>
        <w:right w:val="none" w:sz="0" w:space="0" w:color="auto"/>
      </w:divBdr>
    </w:div>
    <w:div w:id="2066055013">
      <w:bodyDiv w:val="1"/>
      <w:marLeft w:val="0"/>
      <w:marRight w:val="0"/>
      <w:marTop w:val="0"/>
      <w:marBottom w:val="0"/>
      <w:divBdr>
        <w:top w:val="none" w:sz="0" w:space="0" w:color="auto"/>
        <w:left w:val="none" w:sz="0" w:space="0" w:color="auto"/>
        <w:bottom w:val="none" w:sz="0" w:space="0" w:color="auto"/>
        <w:right w:val="none" w:sz="0" w:space="0" w:color="auto"/>
      </w:divBdr>
    </w:div>
    <w:div w:id="2067677292">
      <w:bodyDiv w:val="1"/>
      <w:marLeft w:val="0"/>
      <w:marRight w:val="0"/>
      <w:marTop w:val="0"/>
      <w:marBottom w:val="0"/>
      <w:divBdr>
        <w:top w:val="none" w:sz="0" w:space="0" w:color="auto"/>
        <w:left w:val="none" w:sz="0" w:space="0" w:color="auto"/>
        <w:bottom w:val="none" w:sz="0" w:space="0" w:color="auto"/>
        <w:right w:val="none" w:sz="0" w:space="0" w:color="auto"/>
      </w:divBdr>
    </w:div>
    <w:div w:id="2077975397">
      <w:bodyDiv w:val="1"/>
      <w:marLeft w:val="0"/>
      <w:marRight w:val="0"/>
      <w:marTop w:val="0"/>
      <w:marBottom w:val="0"/>
      <w:divBdr>
        <w:top w:val="none" w:sz="0" w:space="0" w:color="auto"/>
        <w:left w:val="none" w:sz="0" w:space="0" w:color="auto"/>
        <w:bottom w:val="none" w:sz="0" w:space="0" w:color="auto"/>
        <w:right w:val="none" w:sz="0" w:space="0" w:color="auto"/>
      </w:divBdr>
      <w:divsChild>
        <w:div w:id="1386637432">
          <w:marLeft w:val="0"/>
          <w:marRight w:val="0"/>
          <w:marTop w:val="0"/>
          <w:marBottom w:val="0"/>
          <w:divBdr>
            <w:top w:val="none" w:sz="0" w:space="0" w:color="auto"/>
            <w:left w:val="none" w:sz="0" w:space="0" w:color="auto"/>
            <w:bottom w:val="none" w:sz="0" w:space="0" w:color="auto"/>
            <w:right w:val="none" w:sz="0" w:space="0" w:color="auto"/>
          </w:divBdr>
          <w:divsChild>
            <w:div w:id="275186077">
              <w:marLeft w:val="0"/>
              <w:marRight w:val="0"/>
              <w:marTop w:val="0"/>
              <w:marBottom w:val="0"/>
              <w:divBdr>
                <w:top w:val="none" w:sz="0" w:space="0" w:color="auto"/>
                <w:left w:val="none" w:sz="0" w:space="0" w:color="auto"/>
                <w:bottom w:val="none" w:sz="0" w:space="0" w:color="auto"/>
                <w:right w:val="none" w:sz="0" w:space="0" w:color="auto"/>
              </w:divBdr>
            </w:div>
            <w:div w:id="435753619">
              <w:marLeft w:val="0"/>
              <w:marRight w:val="0"/>
              <w:marTop w:val="0"/>
              <w:marBottom w:val="0"/>
              <w:divBdr>
                <w:top w:val="none" w:sz="0" w:space="0" w:color="auto"/>
                <w:left w:val="none" w:sz="0" w:space="0" w:color="auto"/>
                <w:bottom w:val="none" w:sz="0" w:space="0" w:color="auto"/>
                <w:right w:val="none" w:sz="0" w:space="0" w:color="auto"/>
              </w:divBdr>
            </w:div>
            <w:div w:id="754470657">
              <w:marLeft w:val="0"/>
              <w:marRight w:val="0"/>
              <w:marTop w:val="0"/>
              <w:marBottom w:val="0"/>
              <w:divBdr>
                <w:top w:val="none" w:sz="0" w:space="0" w:color="auto"/>
                <w:left w:val="none" w:sz="0" w:space="0" w:color="auto"/>
                <w:bottom w:val="none" w:sz="0" w:space="0" w:color="auto"/>
                <w:right w:val="none" w:sz="0" w:space="0" w:color="auto"/>
              </w:divBdr>
            </w:div>
            <w:div w:id="776800088">
              <w:marLeft w:val="0"/>
              <w:marRight w:val="0"/>
              <w:marTop w:val="0"/>
              <w:marBottom w:val="0"/>
              <w:divBdr>
                <w:top w:val="none" w:sz="0" w:space="0" w:color="auto"/>
                <w:left w:val="none" w:sz="0" w:space="0" w:color="auto"/>
                <w:bottom w:val="none" w:sz="0" w:space="0" w:color="auto"/>
                <w:right w:val="none" w:sz="0" w:space="0" w:color="auto"/>
              </w:divBdr>
            </w:div>
            <w:div w:id="1071779448">
              <w:marLeft w:val="0"/>
              <w:marRight w:val="0"/>
              <w:marTop w:val="0"/>
              <w:marBottom w:val="0"/>
              <w:divBdr>
                <w:top w:val="none" w:sz="0" w:space="0" w:color="auto"/>
                <w:left w:val="none" w:sz="0" w:space="0" w:color="auto"/>
                <w:bottom w:val="none" w:sz="0" w:space="0" w:color="auto"/>
                <w:right w:val="none" w:sz="0" w:space="0" w:color="auto"/>
              </w:divBdr>
            </w:div>
            <w:div w:id="1363633797">
              <w:marLeft w:val="0"/>
              <w:marRight w:val="0"/>
              <w:marTop w:val="0"/>
              <w:marBottom w:val="0"/>
              <w:divBdr>
                <w:top w:val="none" w:sz="0" w:space="0" w:color="auto"/>
                <w:left w:val="none" w:sz="0" w:space="0" w:color="auto"/>
                <w:bottom w:val="none" w:sz="0" w:space="0" w:color="auto"/>
                <w:right w:val="none" w:sz="0" w:space="0" w:color="auto"/>
              </w:divBdr>
            </w:div>
            <w:div w:id="1423917064">
              <w:marLeft w:val="0"/>
              <w:marRight w:val="0"/>
              <w:marTop w:val="0"/>
              <w:marBottom w:val="0"/>
              <w:divBdr>
                <w:top w:val="none" w:sz="0" w:space="0" w:color="auto"/>
                <w:left w:val="none" w:sz="0" w:space="0" w:color="auto"/>
                <w:bottom w:val="none" w:sz="0" w:space="0" w:color="auto"/>
                <w:right w:val="none" w:sz="0" w:space="0" w:color="auto"/>
              </w:divBdr>
            </w:div>
            <w:div w:id="1428691631">
              <w:marLeft w:val="0"/>
              <w:marRight w:val="0"/>
              <w:marTop w:val="0"/>
              <w:marBottom w:val="0"/>
              <w:divBdr>
                <w:top w:val="none" w:sz="0" w:space="0" w:color="auto"/>
                <w:left w:val="none" w:sz="0" w:space="0" w:color="auto"/>
                <w:bottom w:val="none" w:sz="0" w:space="0" w:color="auto"/>
                <w:right w:val="none" w:sz="0" w:space="0" w:color="auto"/>
              </w:divBdr>
            </w:div>
            <w:div w:id="1578172591">
              <w:marLeft w:val="0"/>
              <w:marRight w:val="0"/>
              <w:marTop w:val="0"/>
              <w:marBottom w:val="0"/>
              <w:divBdr>
                <w:top w:val="none" w:sz="0" w:space="0" w:color="auto"/>
                <w:left w:val="none" w:sz="0" w:space="0" w:color="auto"/>
                <w:bottom w:val="none" w:sz="0" w:space="0" w:color="auto"/>
                <w:right w:val="none" w:sz="0" w:space="0" w:color="auto"/>
              </w:divBdr>
            </w:div>
            <w:div w:id="1689981782">
              <w:marLeft w:val="0"/>
              <w:marRight w:val="0"/>
              <w:marTop w:val="0"/>
              <w:marBottom w:val="0"/>
              <w:divBdr>
                <w:top w:val="none" w:sz="0" w:space="0" w:color="auto"/>
                <w:left w:val="none" w:sz="0" w:space="0" w:color="auto"/>
                <w:bottom w:val="none" w:sz="0" w:space="0" w:color="auto"/>
                <w:right w:val="none" w:sz="0" w:space="0" w:color="auto"/>
              </w:divBdr>
            </w:div>
            <w:div w:id="1723753868">
              <w:marLeft w:val="0"/>
              <w:marRight w:val="0"/>
              <w:marTop w:val="0"/>
              <w:marBottom w:val="0"/>
              <w:divBdr>
                <w:top w:val="none" w:sz="0" w:space="0" w:color="auto"/>
                <w:left w:val="none" w:sz="0" w:space="0" w:color="auto"/>
                <w:bottom w:val="none" w:sz="0" w:space="0" w:color="auto"/>
                <w:right w:val="none" w:sz="0" w:space="0" w:color="auto"/>
              </w:divBdr>
            </w:div>
            <w:div w:id="213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4348">
      <w:bodyDiv w:val="1"/>
      <w:marLeft w:val="0"/>
      <w:marRight w:val="0"/>
      <w:marTop w:val="0"/>
      <w:marBottom w:val="0"/>
      <w:divBdr>
        <w:top w:val="none" w:sz="0" w:space="0" w:color="auto"/>
        <w:left w:val="none" w:sz="0" w:space="0" w:color="auto"/>
        <w:bottom w:val="none" w:sz="0" w:space="0" w:color="auto"/>
        <w:right w:val="none" w:sz="0" w:space="0" w:color="auto"/>
      </w:divBdr>
    </w:div>
    <w:div w:id="2078554821">
      <w:bodyDiv w:val="1"/>
      <w:marLeft w:val="0"/>
      <w:marRight w:val="0"/>
      <w:marTop w:val="0"/>
      <w:marBottom w:val="0"/>
      <w:divBdr>
        <w:top w:val="none" w:sz="0" w:space="0" w:color="auto"/>
        <w:left w:val="none" w:sz="0" w:space="0" w:color="auto"/>
        <w:bottom w:val="none" w:sz="0" w:space="0" w:color="auto"/>
        <w:right w:val="none" w:sz="0" w:space="0" w:color="auto"/>
      </w:divBdr>
    </w:div>
    <w:div w:id="2114084214">
      <w:bodyDiv w:val="1"/>
      <w:marLeft w:val="0"/>
      <w:marRight w:val="0"/>
      <w:marTop w:val="0"/>
      <w:marBottom w:val="0"/>
      <w:divBdr>
        <w:top w:val="none" w:sz="0" w:space="0" w:color="auto"/>
        <w:left w:val="none" w:sz="0" w:space="0" w:color="auto"/>
        <w:bottom w:val="none" w:sz="0" w:space="0" w:color="auto"/>
        <w:right w:val="none" w:sz="0" w:space="0" w:color="auto"/>
      </w:divBdr>
    </w:div>
    <w:div w:id="2118211746">
      <w:bodyDiv w:val="1"/>
      <w:marLeft w:val="0"/>
      <w:marRight w:val="0"/>
      <w:marTop w:val="0"/>
      <w:marBottom w:val="0"/>
      <w:divBdr>
        <w:top w:val="none" w:sz="0" w:space="0" w:color="auto"/>
        <w:left w:val="none" w:sz="0" w:space="0" w:color="auto"/>
        <w:bottom w:val="none" w:sz="0" w:space="0" w:color="auto"/>
        <w:right w:val="none" w:sz="0" w:space="0" w:color="auto"/>
      </w:divBdr>
    </w:div>
    <w:div w:id="2143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rcot.com/pps/tibco/mis/Pages/Grid+Information/RegionalPlan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sts.ercot.com/scripts/wa-ERCOT.exe?A0=REGPLAN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1" ma:contentTypeDescription="Create a new document." ma:contentTypeScope="" ma:versionID="15111435b0865f1358d89f76bcc3b6f1">
  <xsd:schema xmlns:xsd="http://www.w3.org/2001/XMLSchema" xmlns:xs="http://www.w3.org/2001/XMLSchema" xmlns:p="http://schemas.microsoft.com/office/2006/metadata/properties" xmlns:ns2="c34af464-7aa1-4edd-9be4-83dffc1cb926" targetNamespace="http://schemas.microsoft.com/office/2006/metadata/properties" ma:root="true" ma:fieldsID="d2ef87214bc6517c696ac87735179859"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7D1B-15A3-4790-B612-8F030780093E}">
  <ds:schemaRefs>
    <ds:schemaRef ds:uri="http://www.w3.org/XML/1998/namespace"/>
    <ds:schemaRef ds:uri="http://purl.org/dc/dcmitype/"/>
    <ds:schemaRef ds:uri="http://schemas.microsoft.com/office/2006/documentManagement/types"/>
    <ds:schemaRef ds:uri="http://purl.org/dc/elements/1.1/"/>
    <ds:schemaRef ds:uri="c34af464-7aa1-4edd-9be4-83dffc1cb926"/>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D31F73-E3D4-4598-8DF3-D33B20AE9068}">
  <ds:schemaRefs>
    <ds:schemaRef ds:uri="http://schemas.microsoft.com/sharepoint/v3/contenttype/forms"/>
  </ds:schemaRefs>
</ds:datastoreItem>
</file>

<file path=customXml/itemProps3.xml><?xml version="1.0" encoding="utf-8"?>
<ds:datastoreItem xmlns:ds="http://schemas.openxmlformats.org/officeDocument/2006/customXml" ds:itemID="{A20B3CFC-5F62-4D14-BBA8-F837B3DC7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B3D27-75A9-485D-AFD8-DADE074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5</Pages>
  <Words>625</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ROS Report</vt:lpstr>
    </vt:vector>
  </TitlesOfParts>
  <Company>The Electric Reliability Council of Texas</Company>
  <LinksUpToDate>false</LinksUpToDate>
  <CharactersWithSpaces>4443</CharactersWithSpaces>
  <SharedDoc>false</SharedDoc>
  <HLinks>
    <vt:vector size="12" baseType="variant">
      <vt:variant>
        <vt:i4>3604523</vt:i4>
      </vt:variant>
      <vt:variant>
        <vt:i4>3</vt:i4>
      </vt:variant>
      <vt:variant>
        <vt:i4>0</vt:i4>
      </vt:variant>
      <vt:variant>
        <vt:i4>5</vt:i4>
      </vt:variant>
      <vt:variant>
        <vt:lpwstr>http://lists.ercot.com/scripts/wa-ERCOT.exe?A0=REGPLANGROUP</vt:lpwstr>
      </vt:variant>
      <vt:variant>
        <vt:lpwstr/>
      </vt:variant>
      <vt:variant>
        <vt:i4>3473466</vt:i4>
      </vt:variant>
      <vt:variant>
        <vt:i4>0</vt:i4>
      </vt:variant>
      <vt:variant>
        <vt:i4>0</vt:i4>
      </vt:variant>
      <vt:variant>
        <vt:i4>5</vt:i4>
      </vt:variant>
      <vt:variant>
        <vt:lpwstr>https://mis.ercot.com/pps/tibco/mis/Pages/Grid+Information/RegionalPlanning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 Report</dc:title>
  <dc:subject/>
  <dc:creator>khorne</dc:creator>
  <cp:keywords/>
  <dc:description/>
  <cp:lastModifiedBy>Vrana, Mallory</cp:lastModifiedBy>
  <cp:revision>2</cp:revision>
  <cp:lastPrinted>2014-05-02T13:13:00Z</cp:lastPrinted>
  <dcterms:created xsi:type="dcterms:W3CDTF">2018-12-10T20:52:00Z</dcterms:created>
  <dcterms:modified xsi:type="dcterms:W3CDTF">2018-12-10T20:52:00Z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
    <vt:lpwstr>Document</vt:lpwstr>
  </property>
  <property fmtid="{D5CDD505-2E9C-101B-9397-08002B2CF9AE}" pid="6" name="Subject">
    <vt:lpwstr/>
  </property>
  <property fmtid="{D5CDD505-2E9C-101B-9397-08002B2CF9AE}" pid="7" name="Keywords">
    <vt:lpwstr/>
  </property>
  <property fmtid="{D5CDD505-2E9C-101B-9397-08002B2CF9AE}" pid="8" name="_Author">
    <vt:lpwstr>khorne</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0x0101006537AB177D187446BF41A090E685C032</vt:lpwstr>
  </property>
</Properties>
</file>