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D90400" w14:textId="77777777" w:rsidR="000263B0" w:rsidRDefault="000263B0" w:rsidP="00486326">
      <w:pPr>
        <w:pStyle w:val="NoSpacing"/>
        <w:jc w:val="center"/>
        <w:rPr>
          <w:rFonts w:ascii="Times New Roman" w:hAnsi="Times New Roman" w:cs="Times New Roman"/>
          <w:b/>
        </w:rPr>
      </w:pPr>
      <w:r>
        <w:rPr>
          <w:rFonts w:ascii="Times New Roman" w:hAnsi="Times New Roman" w:cs="Times New Roman"/>
          <w:b/>
        </w:rPr>
        <w:t>APPROVED</w:t>
      </w:r>
    </w:p>
    <w:p w14:paraId="09DDE4DD" w14:textId="3F7B44B3" w:rsidR="00EB6CF3" w:rsidRPr="00EB6CF3" w:rsidRDefault="00E60647" w:rsidP="00486326">
      <w:pPr>
        <w:pStyle w:val="NoSpacing"/>
        <w:jc w:val="center"/>
        <w:rPr>
          <w:rFonts w:ascii="Times New Roman" w:hAnsi="Times New Roman" w:cs="Times New Roman"/>
          <w:b/>
        </w:rPr>
      </w:pPr>
      <w:r>
        <w:rPr>
          <w:rFonts w:ascii="Times New Roman" w:hAnsi="Times New Roman" w:cs="Times New Roman"/>
          <w:b/>
        </w:rPr>
        <w:t xml:space="preserve">Minutes of the </w:t>
      </w:r>
      <w:r w:rsidR="00EB6CF3" w:rsidRPr="00EB6CF3">
        <w:rPr>
          <w:rFonts w:ascii="Times New Roman" w:hAnsi="Times New Roman" w:cs="Times New Roman"/>
          <w:b/>
        </w:rPr>
        <w:t>Wholesale Market Subcommittee (WMS) Meeting</w:t>
      </w:r>
    </w:p>
    <w:p w14:paraId="20A1A1CB" w14:textId="77777777" w:rsidR="00EB6CF3" w:rsidRPr="00EB6CF3" w:rsidRDefault="00EB6CF3" w:rsidP="00486326">
      <w:pPr>
        <w:pStyle w:val="NoSpacing"/>
        <w:jc w:val="center"/>
        <w:rPr>
          <w:rFonts w:ascii="Times New Roman" w:hAnsi="Times New Roman" w:cs="Times New Roman"/>
          <w:b/>
        </w:rPr>
      </w:pPr>
      <w:r w:rsidRPr="00EB6CF3">
        <w:rPr>
          <w:rFonts w:ascii="Times New Roman" w:hAnsi="Times New Roman" w:cs="Times New Roman"/>
          <w:b/>
        </w:rPr>
        <w:t>ERCOT Austin – 7620 Metro Center Drive – Austin, Texas 78744</w:t>
      </w:r>
    </w:p>
    <w:p w14:paraId="73C8A25D" w14:textId="3AA27868" w:rsidR="00EB6CF3" w:rsidRPr="00C01815" w:rsidRDefault="00CF1D7C" w:rsidP="00486326">
      <w:pPr>
        <w:pStyle w:val="NoSpacing"/>
        <w:jc w:val="center"/>
        <w:rPr>
          <w:rFonts w:ascii="Times New Roman" w:hAnsi="Times New Roman" w:cs="Times New Roman"/>
          <w:b/>
        </w:rPr>
      </w:pPr>
      <w:r w:rsidRPr="00C01815">
        <w:rPr>
          <w:rFonts w:ascii="Times New Roman" w:hAnsi="Times New Roman" w:cs="Times New Roman"/>
          <w:b/>
        </w:rPr>
        <w:t>Wednesday</w:t>
      </w:r>
      <w:r w:rsidR="002D55CB" w:rsidRPr="00C01815">
        <w:rPr>
          <w:rFonts w:ascii="Times New Roman" w:hAnsi="Times New Roman" w:cs="Times New Roman"/>
          <w:b/>
        </w:rPr>
        <w:t xml:space="preserve">, </w:t>
      </w:r>
      <w:r w:rsidR="00AD15AD">
        <w:rPr>
          <w:rFonts w:ascii="Times New Roman" w:hAnsi="Times New Roman" w:cs="Times New Roman"/>
          <w:b/>
        </w:rPr>
        <w:t>October 10, 2</w:t>
      </w:r>
      <w:r w:rsidR="003E3FCB">
        <w:rPr>
          <w:rFonts w:ascii="Times New Roman" w:hAnsi="Times New Roman" w:cs="Times New Roman"/>
          <w:b/>
        </w:rPr>
        <w:t>018</w:t>
      </w:r>
      <w:r w:rsidR="008B2D9A">
        <w:rPr>
          <w:rFonts w:ascii="Times New Roman" w:hAnsi="Times New Roman" w:cs="Times New Roman"/>
          <w:b/>
        </w:rPr>
        <w:t xml:space="preserve"> </w:t>
      </w:r>
      <w:r w:rsidR="00EB6CF3" w:rsidRPr="00C01815">
        <w:rPr>
          <w:rFonts w:ascii="Times New Roman" w:hAnsi="Times New Roman" w:cs="Times New Roman"/>
          <w:b/>
        </w:rPr>
        <w:t>– 9:30 a.m.</w:t>
      </w:r>
    </w:p>
    <w:p w14:paraId="7309BDC5" w14:textId="77777777" w:rsidR="00CA28FA" w:rsidRDefault="00CA28FA" w:rsidP="00486326">
      <w:pPr>
        <w:spacing w:after="0" w:line="240" w:lineRule="auto"/>
        <w:jc w:val="both"/>
        <w:rPr>
          <w:rFonts w:ascii="Times New Roman" w:hAnsi="Times New Roman" w:cs="Times New Roman"/>
        </w:rPr>
      </w:pPr>
    </w:p>
    <w:p w14:paraId="5091816A" w14:textId="77777777" w:rsidR="0058708E" w:rsidRPr="00C01815" w:rsidRDefault="0058708E" w:rsidP="00486326">
      <w:pPr>
        <w:spacing w:after="0" w:line="240" w:lineRule="auto"/>
        <w:jc w:val="both"/>
        <w:rPr>
          <w:rFonts w:ascii="Times New Roman" w:eastAsia="Times New Roman" w:hAnsi="Times New Roman" w:cs="Times New Roman"/>
          <w:u w:val="single"/>
        </w:rPr>
      </w:pPr>
      <w:r w:rsidRPr="00C01815">
        <w:rPr>
          <w:rFonts w:ascii="Times New Roman" w:eastAsia="Times New Roman" w:hAnsi="Times New Roman" w:cs="Times New Roman"/>
          <w:u w:val="single"/>
        </w:rPr>
        <w:t>Attendance</w:t>
      </w:r>
    </w:p>
    <w:p w14:paraId="791EA45C" w14:textId="77777777" w:rsidR="0058708E" w:rsidRPr="002311D0" w:rsidRDefault="0058708E" w:rsidP="00486326">
      <w:pPr>
        <w:spacing w:after="0" w:line="240" w:lineRule="auto"/>
        <w:jc w:val="both"/>
        <w:rPr>
          <w:rFonts w:ascii="Times New Roman" w:eastAsia="Times New Roman" w:hAnsi="Times New Roman" w:cs="Times New Roman"/>
          <w:i/>
        </w:rPr>
      </w:pPr>
      <w:r w:rsidRPr="002311D0">
        <w:rPr>
          <w:rFonts w:ascii="Times New Roman" w:eastAsia="Times New Roman" w:hAnsi="Times New Roman" w:cs="Times New Roman"/>
          <w:i/>
        </w:rPr>
        <w:t>Members:</w:t>
      </w:r>
    </w:p>
    <w:tbl>
      <w:tblPr>
        <w:tblW w:w="10015" w:type="dxa"/>
        <w:tblLayout w:type="fixed"/>
        <w:tblCellMar>
          <w:left w:w="115" w:type="dxa"/>
          <w:right w:w="115" w:type="dxa"/>
        </w:tblCellMar>
        <w:tblLook w:val="0000" w:firstRow="0" w:lastRow="0" w:firstColumn="0" w:lastColumn="0" w:noHBand="0" w:noVBand="0"/>
      </w:tblPr>
      <w:tblGrid>
        <w:gridCol w:w="2635"/>
        <w:gridCol w:w="3600"/>
        <w:gridCol w:w="3780"/>
      </w:tblGrid>
      <w:tr w:rsidR="00414F20" w:rsidRPr="00AD15AD" w14:paraId="2C23A177" w14:textId="77777777" w:rsidTr="00931647">
        <w:tc>
          <w:tcPr>
            <w:tcW w:w="2635" w:type="dxa"/>
            <w:shd w:val="clear" w:color="auto" w:fill="auto"/>
            <w:vAlign w:val="bottom"/>
          </w:tcPr>
          <w:p w14:paraId="1B5C4553" w14:textId="06F425EF" w:rsidR="00414F20" w:rsidRPr="002311D0" w:rsidRDefault="00822437" w:rsidP="00822437">
            <w:pPr>
              <w:spacing w:after="0" w:line="240" w:lineRule="auto"/>
              <w:ind w:left="-90"/>
              <w:jc w:val="both"/>
              <w:rPr>
                <w:rFonts w:ascii="Times New Roman" w:eastAsia="Times New Roman" w:hAnsi="Times New Roman" w:cs="Times New Roman"/>
              </w:rPr>
            </w:pPr>
            <w:r w:rsidRPr="002311D0">
              <w:rPr>
                <w:rFonts w:ascii="Times New Roman" w:eastAsia="Times New Roman" w:hAnsi="Times New Roman" w:cs="Times New Roman"/>
              </w:rPr>
              <w:t>Barnes, Bill</w:t>
            </w:r>
          </w:p>
        </w:tc>
        <w:tc>
          <w:tcPr>
            <w:tcW w:w="3600" w:type="dxa"/>
            <w:shd w:val="clear" w:color="auto" w:fill="auto"/>
            <w:vAlign w:val="bottom"/>
          </w:tcPr>
          <w:p w14:paraId="3DDC45A3" w14:textId="01D63FAE" w:rsidR="00414F20" w:rsidRPr="002311D0" w:rsidRDefault="00822437" w:rsidP="00931647">
            <w:pPr>
              <w:spacing w:after="0" w:line="240" w:lineRule="auto"/>
              <w:ind w:left="-90"/>
              <w:jc w:val="both"/>
              <w:rPr>
                <w:rFonts w:ascii="Times New Roman" w:eastAsia="Times New Roman" w:hAnsi="Times New Roman" w:cs="Times New Roman"/>
              </w:rPr>
            </w:pPr>
            <w:r w:rsidRPr="002311D0">
              <w:rPr>
                <w:rFonts w:ascii="Times New Roman" w:eastAsia="Times New Roman" w:hAnsi="Times New Roman" w:cs="Times New Roman"/>
              </w:rPr>
              <w:t>Reliant Energy Retail Services</w:t>
            </w:r>
          </w:p>
        </w:tc>
        <w:tc>
          <w:tcPr>
            <w:tcW w:w="3780" w:type="dxa"/>
            <w:vAlign w:val="bottom"/>
          </w:tcPr>
          <w:p w14:paraId="466858CE" w14:textId="30EF3C07" w:rsidR="00414F20" w:rsidRPr="002311D0" w:rsidRDefault="004738E5" w:rsidP="00931647">
            <w:pPr>
              <w:spacing w:after="0" w:line="240" w:lineRule="auto"/>
              <w:ind w:left="-90"/>
              <w:jc w:val="both"/>
              <w:rPr>
                <w:rFonts w:ascii="Times New Roman" w:eastAsia="Times New Roman" w:hAnsi="Times New Roman" w:cs="Times New Roman"/>
              </w:rPr>
            </w:pPr>
            <w:r w:rsidRPr="002311D0">
              <w:rPr>
                <w:rFonts w:ascii="Times New Roman" w:eastAsia="Times New Roman" w:hAnsi="Times New Roman" w:cs="Times New Roman"/>
              </w:rPr>
              <w:t xml:space="preserve"> </w:t>
            </w:r>
            <w:r w:rsidR="00971526" w:rsidRPr="002311D0">
              <w:rPr>
                <w:rFonts w:ascii="Times New Roman" w:eastAsia="Times New Roman" w:hAnsi="Times New Roman" w:cs="Times New Roman"/>
              </w:rPr>
              <w:t xml:space="preserve"> </w:t>
            </w:r>
          </w:p>
        </w:tc>
      </w:tr>
      <w:tr w:rsidR="002311D0" w:rsidRPr="00AD15AD" w14:paraId="2F9E3053" w14:textId="77777777" w:rsidTr="00931647">
        <w:tc>
          <w:tcPr>
            <w:tcW w:w="2635" w:type="dxa"/>
            <w:vAlign w:val="bottom"/>
          </w:tcPr>
          <w:p w14:paraId="78FE6540" w14:textId="30521D27" w:rsidR="002311D0" w:rsidRPr="002311D0" w:rsidRDefault="002311D0" w:rsidP="00931647">
            <w:pPr>
              <w:spacing w:after="0" w:line="240" w:lineRule="auto"/>
              <w:ind w:left="-90"/>
              <w:jc w:val="both"/>
              <w:rPr>
                <w:rFonts w:ascii="Times New Roman" w:eastAsia="Times New Roman" w:hAnsi="Times New Roman" w:cs="Times New Roman"/>
              </w:rPr>
            </w:pPr>
            <w:r>
              <w:rPr>
                <w:rFonts w:ascii="Times New Roman" w:eastAsia="Times New Roman" w:hAnsi="Times New Roman" w:cs="Times New Roman"/>
              </w:rPr>
              <w:t>Bierschbach, Erika</w:t>
            </w:r>
          </w:p>
        </w:tc>
        <w:tc>
          <w:tcPr>
            <w:tcW w:w="3600" w:type="dxa"/>
            <w:vAlign w:val="bottom"/>
          </w:tcPr>
          <w:p w14:paraId="527F4AD9" w14:textId="5935408D" w:rsidR="002311D0" w:rsidRPr="002311D0" w:rsidRDefault="002311D0" w:rsidP="00931647">
            <w:pPr>
              <w:spacing w:after="0" w:line="240" w:lineRule="auto"/>
              <w:ind w:left="-90"/>
              <w:jc w:val="both"/>
              <w:rPr>
                <w:rFonts w:ascii="Times New Roman" w:eastAsia="Times New Roman" w:hAnsi="Times New Roman" w:cs="Times New Roman"/>
              </w:rPr>
            </w:pPr>
            <w:r>
              <w:rPr>
                <w:rFonts w:ascii="Times New Roman" w:eastAsia="Times New Roman" w:hAnsi="Times New Roman" w:cs="Times New Roman"/>
              </w:rPr>
              <w:t>Austin Energy</w:t>
            </w:r>
          </w:p>
        </w:tc>
        <w:tc>
          <w:tcPr>
            <w:tcW w:w="3780" w:type="dxa"/>
            <w:vAlign w:val="bottom"/>
          </w:tcPr>
          <w:p w14:paraId="786757BF" w14:textId="77777777" w:rsidR="002311D0" w:rsidRPr="00AD15AD" w:rsidRDefault="002311D0" w:rsidP="00931647">
            <w:pPr>
              <w:spacing w:after="0" w:line="240" w:lineRule="auto"/>
              <w:ind w:left="-90"/>
              <w:jc w:val="both"/>
              <w:rPr>
                <w:rFonts w:ascii="Times New Roman" w:eastAsia="Times New Roman" w:hAnsi="Times New Roman" w:cs="Times New Roman"/>
                <w:highlight w:val="lightGray"/>
              </w:rPr>
            </w:pPr>
          </w:p>
        </w:tc>
      </w:tr>
      <w:tr w:rsidR="00C10752" w:rsidRPr="00AD15AD" w14:paraId="34ADA058" w14:textId="77777777" w:rsidTr="00931647">
        <w:tc>
          <w:tcPr>
            <w:tcW w:w="2635" w:type="dxa"/>
            <w:vAlign w:val="bottom"/>
          </w:tcPr>
          <w:p w14:paraId="3B3183FE" w14:textId="03ED28D6" w:rsidR="00C10752" w:rsidRPr="002311D0" w:rsidRDefault="00C10752" w:rsidP="00931647">
            <w:pPr>
              <w:spacing w:after="0" w:line="240" w:lineRule="auto"/>
              <w:ind w:left="-90"/>
              <w:jc w:val="both"/>
              <w:rPr>
                <w:rFonts w:ascii="Times New Roman" w:eastAsia="Times New Roman" w:hAnsi="Times New Roman" w:cs="Times New Roman"/>
              </w:rPr>
            </w:pPr>
            <w:r w:rsidRPr="002311D0">
              <w:rPr>
                <w:rFonts w:ascii="Times New Roman" w:eastAsia="Times New Roman" w:hAnsi="Times New Roman" w:cs="Times New Roman"/>
              </w:rPr>
              <w:t>Caraway, Shannon</w:t>
            </w:r>
          </w:p>
        </w:tc>
        <w:tc>
          <w:tcPr>
            <w:tcW w:w="3600" w:type="dxa"/>
            <w:vAlign w:val="bottom"/>
          </w:tcPr>
          <w:p w14:paraId="75A1696F" w14:textId="772047DB" w:rsidR="00C10752" w:rsidRPr="002311D0" w:rsidRDefault="00C10752" w:rsidP="00931647">
            <w:pPr>
              <w:spacing w:after="0" w:line="240" w:lineRule="auto"/>
              <w:ind w:left="-90"/>
              <w:jc w:val="both"/>
              <w:rPr>
                <w:rFonts w:ascii="Times New Roman" w:eastAsia="Times New Roman" w:hAnsi="Times New Roman" w:cs="Times New Roman"/>
              </w:rPr>
            </w:pPr>
            <w:r w:rsidRPr="002311D0">
              <w:rPr>
                <w:rFonts w:ascii="Times New Roman" w:eastAsia="Times New Roman" w:hAnsi="Times New Roman" w:cs="Times New Roman"/>
              </w:rPr>
              <w:t>Solar Prime</w:t>
            </w:r>
          </w:p>
        </w:tc>
        <w:tc>
          <w:tcPr>
            <w:tcW w:w="3780" w:type="dxa"/>
            <w:vAlign w:val="bottom"/>
          </w:tcPr>
          <w:p w14:paraId="4C56B013" w14:textId="77777777" w:rsidR="00C10752" w:rsidRPr="00AD15AD" w:rsidRDefault="00C10752" w:rsidP="00931647">
            <w:pPr>
              <w:spacing w:after="0" w:line="240" w:lineRule="auto"/>
              <w:ind w:left="-90"/>
              <w:jc w:val="both"/>
              <w:rPr>
                <w:rFonts w:ascii="Times New Roman" w:eastAsia="Times New Roman" w:hAnsi="Times New Roman" w:cs="Times New Roman"/>
                <w:highlight w:val="lightGray"/>
              </w:rPr>
            </w:pPr>
          </w:p>
        </w:tc>
      </w:tr>
      <w:tr w:rsidR="00822437" w:rsidRPr="00AD15AD" w14:paraId="6B188A41" w14:textId="77777777" w:rsidTr="00931647">
        <w:tc>
          <w:tcPr>
            <w:tcW w:w="2635" w:type="dxa"/>
            <w:vAlign w:val="bottom"/>
          </w:tcPr>
          <w:p w14:paraId="710886F2" w14:textId="277CD3C1" w:rsidR="00822437" w:rsidRPr="002311D0" w:rsidRDefault="00822437" w:rsidP="00931647">
            <w:pPr>
              <w:spacing w:after="0" w:line="240" w:lineRule="auto"/>
              <w:ind w:left="-90"/>
              <w:jc w:val="both"/>
              <w:rPr>
                <w:rFonts w:ascii="Times New Roman" w:eastAsia="Times New Roman" w:hAnsi="Times New Roman" w:cs="Times New Roman"/>
              </w:rPr>
            </w:pPr>
            <w:r w:rsidRPr="002311D0">
              <w:rPr>
                <w:rFonts w:ascii="Times New Roman" w:eastAsia="Times New Roman" w:hAnsi="Times New Roman" w:cs="Times New Roman"/>
              </w:rPr>
              <w:t>Carpenter, Jeremy</w:t>
            </w:r>
          </w:p>
        </w:tc>
        <w:tc>
          <w:tcPr>
            <w:tcW w:w="3600" w:type="dxa"/>
            <w:vAlign w:val="bottom"/>
          </w:tcPr>
          <w:p w14:paraId="6F2DD99D" w14:textId="7AD45B91" w:rsidR="00822437" w:rsidRPr="002311D0" w:rsidRDefault="00822437" w:rsidP="00931647">
            <w:pPr>
              <w:spacing w:after="0" w:line="240" w:lineRule="auto"/>
              <w:ind w:left="-90"/>
              <w:jc w:val="both"/>
              <w:rPr>
                <w:rFonts w:ascii="Times New Roman" w:eastAsia="Times New Roman" w:hAnsi="Times New Roman" w:cs="Times New Roman"/>
              </w:rPr>
            </w:pPr>
            <w:r w:rsidRPr="002311D0">
              <w:rPr>
                <w:rFonts w:ascii="Times New Roman" w:eastAsia="Times New Roman" w:hAnsi="Times New Roman" w:cs="Times New Roman"/>
              </w:rPr>
              <w:t>Tenaska Power Services</w:t>
            </w:r>
          </w:p>
        </w:tc>
        <w:tc>
          <w:tcPr>
            <w:tcW w:w="3780" w:type="dxa"/>
            <w:vAlign w:val="bottom"/>
          </w:tcPr>
          <w:p w14:paraId="4D0244DC" w14:textId="77777777" w:rsidR="00822437" w:rsidRPr="00AD15AD" w:rsidRDefault="00822437" w:rsidP="00931647">
            <w:pPr>
              <w:spacing w:after="0" w:line="240" w:lineRule="auto"/>
              <w:ind w:left="-90"/>
              <w:jc w:val="both"/>
              <w:rPr>
                <w:rFonts w:ascii="Times New Roman" w:eastAsia="Times New Roman" w:hAnsi="Times New Roman" w:cs="Times New Roman"/>
                <w:highlight w:val="lightGray"/>
              </w:rPr>
            </w:pPr>
          </w:p>
        </w:tc>
      </w:tr>
      <w:tr w:rsidR="00953B6F" w:rsidRPr="00AD15AD" w14:paraId="592D4D8A" w14:textId="77777777" w:rsidTr="00931647">
        <w:tc>
          <w:tcPr>
            <w:tcW w:w="2635" w:type="dxa"/>
            <w:vAlign w:val="bottom"/>
          </w:tcPr>
          <w:p w14:paraId="6445C04F" w14:textId="77777777" w:rsidR="00953B6F" w:rsidRPr="002311D0" w:rsidRDefault="00953B6F" w:rsidP="00931647">
            <w:pPr>
              <w:spacing w:after="0" w:line="240" w:lineRule="auto"/>
              <w:ind w:left="-90"/>
              <w:jc w:val="both"/>
              <w:rPr>
                <w:rFonts w:ascii="Times New Roman" w:eastAsia="Times New Roman" w:hAnsi="Times New Roman" w:cs="Times New Roman"/>
              </w:rPr>
            </w:pPr>
            <w:r w:rsidRPr="002311D0">
              <w:rPr>
                <w:rFonts w:ascii="Times New Roman" w:eastAsia="Times New Roman" w:hAnsi="Times New Roman" w:cs="Times New Roman"/>
              </w:rPr>
              <w:t>Coleman, Diana</w:t>
            </w:r>
          </w:p>
        </w:tc>
        <w:tc>
          <w:tcPr>
            <w:tcW w:w="3600" w:type="dxa"/>
            <w:vAlign w:val="bottom"/>
          </w:tcPr>
          <w:p w14:paraId="62EF746F" w14:textId="77777777" w:rsidR="00953B6F" w:rsidRPr="002311D0" w:rsidRDefault="00953B6F" w:rsidP="00931647">
            <w:pPr>
              <w:spacing w:after="0" w:line="240" w:lineRule="auto"/>
              <w:ind w:left="-90"/>
              <w:jc w:val="both"/>
              <w:rPr>
                <w:rFonts w:ascii="Times New Roman" w:eastAsia="Times New Roman" w:hAnsi="Times New Roman" w:cs="Times New Roman"/>
              </w:rPr>
            </w:pPr>
            <w:r w:rsidRPr="002311D0">
              <w:rPr>
                <w:rFonts w:ascii="Times New Roman" w:eastAsia="Times New Roman" w:hAnsi="Times New Roman" w:cs="Times New Roman"/>
              </w:rPr>
              <w:t>OPUC</w:t>
            </w:r>
          </w:p>
        </w:tc>
        <w:tc>
          <w:tcPr>
            <w:tcW w:w="3780" w:type="dxa"/>
            <w:vAlign w:val="bottom"/>
          </w:tcPr>
          <w:p w14:paraId="1752A915" w14:textId="77777777" w:rsidR="00953B6F" w:rsidRPr="00AD15AD" w:rsidRDefault="00953B6F" w:rsidP="00931647">
            <w:pPr>
              <w:spacing w:after="0" w:line="240" w:lineRule="auto"/>
              <w:ind w:left="-90"/>
              <w:jc w:val="both"/>
              <w:rPr>
                <w:rFonts w:ascii="Times New Roman" w:eastAsia="Times New Roman" w:hAnsi="Times New Roman" w:cs="Times New Roman"/>
                <w:highlight w:val="lightGray"/>
              </w:rPr>
            </w:pPr>
          </w:p>
        </w:tc>
      </w:tr>
      <w:tr w:rsidR="00953B6F" w:rsidRPr="00AD15AD" w14:paraId="270C65B4" w14:textId="77777777" w:rsidTr="00931647">
        <w:tc>
          <w:tcPr>
            <w:tcW w:w="2635" w:type="dxa"/>
            <w:vAlign w:val="bottom"/>
          </w:tcPr>
          <w:p w14:paraId="797E1EB9" w14:textId="77777777" w:rsidR="00953B6F" w:rsidRPr="002311D0" w:rsidRDefault="00953B6F" w:rsidP="00931647">
            <w:pPr>
              <w:spacing w:after="0" w:line="240" w:lineRule="auto"/>
              <w:ind w:left="-90"/>
              <w:jc w:val="both"/>
              <w:rPr>
                <w:rFonts w:ascii="Times New Roman" w:eastAsia="Times New Roman" w:hAnsi="Times New Roman" w:cs="Times New Roman"/>
              </w:rPr>
            </w:pPr>
            <w:r w:rsidRPr="002311D0">
              <w:rPr>
                <w:rFonts w:ascii="Times New Roman" w:eastAsia="Times New Roman" w:hAnsi="Times New Roman" w:cs="Times New Roman"/>
              </w:rPr>
              <w:t>Downey, Marty</w:t>
            </w:r>
          </w:p>
        </w:tc>
        <w:tc>
          <w:tcPr>
            <w:tcW w:w="3600" w:type="dxa"/>
            <w:vAlign w:val="bottom"/>
          </w:tcPr>
          <w:p w14:paraId="766DA8B3" w14:textId="394A45F8" w:rsidR="00953B6F" w:rsidRPr="002311D0" w:rsidRDefault="00822437" w:rsidP="00931647">
            <w:pPr>
              <w:spacing w:after="0" w:line="240" w:lineRule="auto"/>
              <w:ind w:left="-90"/>
              <w:jc w:val="both"/>
              <w:rPr>
                <w:rFonts w:ascii="Times New Roman" w:eastAsia="Times New Roman" w:hAnsi="Times New Roman" w:cs="Times New Roman"/>
              </w:rPr>
            </w:pPr>
            <w:proofErr w:type="spellStart"/>
            <w:r w:rsidRPr="002311D0">
              <w:rPr>
                <w:rFonts w:ascii="Times New Roman" w:eastAsia="Times New Roman" w:hAnsi="Times New Roman" w:cs="Times New Roman"/>
              </w:rPr>
              <w:t>Electranet</w:t>
            </w:r>
            <w:proofErr w:type="spellEnd"/>
            <w:r w:rsidRPr="002311D0">
              <w:rPr>
                <w:rFonts w:ascii="Times New Roman" w:eastAsia="Times New Roman" w:hAnsi="Times New Roman" w:cs="Times New Roman"/>
              </w:rPr>
              <w:t xml:space="preserve"> Power </w:t>
            </w:r>
          </w:p>
        </w:tc>
        <w:tc>
          <w:tcPr>
            <w:tcW w:w="3780" w:type="dxa"/>
            <w:vAlign w:val="bottom"/>
          </w:tcPr>
          <w:p w14:paraId="67EDC0DA" w14:textId="40FD6676" w:rsidR="00953B6F" w:rsidRPr="00AD15AD" w:rsidRDefault="00953B6F" w:rsidP="00931647">
            <w:pPr>
              <w:spacing w:after="0" w:line="240" w:lineRule="auto"/>
              <w:ind w:left="-90"/>
              <w:jc w:val="both"/>
              <w:rPr>
                <w:rFonts w:ascii="Times New Roman" w:eastAsia="Times New Roman" w:hAnsi="Times New Roman" w:cs="Times New Roman"/>
                <w:highlight w:val="lightGray"/>
              </w:rPr>
            </w:pPr>
          </w:p>
        </w:tc>
      </w:tr>
      <w:tr w:rsidR="00733797" w:rsidRPr="00AD15AD" w14:paraId="778FDF1F" w14:textId="77777777" w:rsidTr="00931647">
        <w:tc>
          <w:tcPr>
            <w:tcW w:w="2635" w:type="dxa"/>
            <w:vAlign w:val="bottom"/>
          </w:tcPr>
          <w:p w14:paraId="2A3BD0A9" w14:textId="656F9834" w:rsidR="00733797" w:rsidRPr="002311D0" w:rsidRDefault="00733797" w:rsidP="00931647">
            <w:pPr>
              <w:spacing w:after="0" w:line="240" w:lineRule="auto"/>
              <w:ind w:left="-90"/>
              <w:jc w:val="both"/>
              <w:rPr>
                <w:rFonts w:ascii="Times New Roman" w:eastAsia="Times New Roman" w:hAnsi="Times New Roman" w:cs="Times New Roman"/>
              </w:rPr>
            </w:pPr>
            <w:r>
              <w:rPr>
                <w:rFonts w:ascii="Times New Roman" w:eastAsia="Times New Roman" w:hAnsi="Times New Roman" w:cs="Times New Roman"/>
              </w:rPr>
              <w:t>Dumas, John</w:t>
            </w:r>
          </w:p>
        </w:tc>
        <w:tc>
          <w:tcPr>
            <w:tcW w:w="3600" w:type="dxa"/>
            <w:vAlign w:val="bottom"/>
          </w:tcPr>
          <w:p w14:paraId="53C09D9D" w14:textId="052EEB1F" w:rsidR="00733797" w:rsidRPr="002311D0" w:rsidRDefault="00733797" w:rsidP="00931647">
            <w:pPr>
              <w:spacing w:after="0" w:line="240" w:lineRule="auto"/>
              <w:ind w:left="-90"/>
              <w:jc w:val="both"/>
              <w:rPr>
                <w:rFonts w:ascii="Times New Roman" w:eastAsia="Times New Roman" w:hAnsi="Times New Roman" w:cs="Times New Roman"/>
              </w:rPr>
            </w:pPr>
            <w:r>
              <w:rPr>
                <w:rFonts w:ascii="Times New Roman" w:eastAsia="Times New Roman" w:hAnsi="Times New Roman" w:cs="Times New Roman"/>
              </w:rPr>
              <w:t>LCRA</w:t>
            </w:r>
          </w:p>
        </w:tc>
        <w:tc>
          <w:tcPr>
            <w:tcW w:w="3780" w:type="dxa"/>
            <w:vAlign w:val="bottom"/>
          </w:tcPr>
          <w:p w14:paraId="1F6B6F0C" w14:textId="77777777" w:rsidR="00733797" w:rsidRPr="00AD15AD" w:rsidRDefault="00733797" w:rsidP="00931647">
            <w:pPr>
              <w:spacing w:after="0" w:line="240" w:lineRule="auto"/>
              <w:ind w:left="-90"/>
              <w:jc w:val="both"/>
              <w:rPr>
                <w:rFonts w:ascii="Times New Roman" w:eastAsia="Times New Roman" w:hAnsi="Times New Roman" w:cs="Times New Roman"/>
                <w:highlight w:val="lightGray"/>
              </w:rPr>
            </w:pPr>
          </w:p>
        </w:tc>
      </w:tr>
      <w:tr w:rsidR="00822437" w:rsidRPr="00AD15AD" w14:paraId="1F934ABE" w14:textId="77777777" w:rsidTr="00931647">
        <w:tc>
          <w:tcPr>
            <w:tcW w:w="2635" w:type="dxa"/>
            <w:vAlign w:val="bottom"/>
          </w:tcPr>
          <w:p w14:paraId="505256D9" w14:textId="70A712FE" w:rsidR="00822437" w:rsidRPr="002311D0" w:rsidRDefault="00822437" w:rsidP="00931647">
            <w:pPr>
              <w:spacing w:after="0" w:line="240" w:lineRule="auto"/>
              <w:ind w:left="-90"/>
              <w:jc w:val="both"/>
              <w:rPr>
                <w:rFonts w:ascii="Times New Roman" w:eastAsia="Times New Roman" w:hAnsi="Times New Roman" w:cs="Times New Roman"/>
              </w:rPr>
            </w:pPr>
            <w:r w:rsidRPr="002311D0">
              <w:rPr>
                <w:rFonts w:ascii="Times New Roman" w:eastAsia="Times New Roman" w:hAnsi="Times New Roman" w:cs="Times New Roman"/>
              </w:rPr>
              <w:t>Evans, Mike</w:t>
            </w:r>
          </w:p>
        </w:tc>
        <w:tc>
          <w:tcPr>
            <w:tcW w:w="3600" w:type="dxa"/>
            <w:vAlign w:val="bottom"/>
          </w:tcPr>
          <w:p w14:paraId="01DAA2F8" w14:textId="54908E69" w:rsidR="00822437" w:rsidRPr="002311D0" w:rsidRDefault="00822437" w:rsidP="00931647">
            <w:pPr>
              <w:spacing w:after="0" w:line="240" w:lineRule="auto"/>
              <w:ind w:left="-90"/>
              <w:jc w:val="both"/>
              <w:rPr>
                <w:rFonts w:ascii="Times New Roman" w:eastAsia="Times New Roman" w:hAnsi="Times New Roman" w:cs="Times New Roman"/>
              </w:rPr>
            </w:pPr>
            <w:r w:rsidRPr="002311D0">
              <w:rPr>
                <w:rFonts w:ascii="Times New Roman" w:eastAsia="Times New Roman" w:hAnsi="Times New Roman" w:cs="Times New Roman"/>
              </w:rPr>
              <w:t>Brazos Electric Cooperative</w:t>
            </w:r>
          </w:p>
        </w:tc>
        <w:tc>
          <w:tcPr>
            <w:tcW w:w="3780" w:type="dxa"/>
            <w:vAlign w:val="bottom"/>
          </w:tcPr>
          <w:p w14:paraId="3BAAB94B" w14:textId="77777777" w:rsidR="00822437" w:rsidRPr="00AD15AD" w:rsidRDefault="00822437" w:rsidP="00931647">
            <w:pPr>
              <w:spacing w:after="0" w:line="240" w:lineRule="auto"/>
              <w:ind w:left="-90"/>
              <w:jc w:val="both"/>
              <w:rPr>
                <w:rFonts w:ascii="Times New Roman" w:eastAsia="Times New Roman" w:hAnsi="Times New Roman" w:cs="Times New Roman"/>
                <w:highlight w:val="lightGray"/>
              </w:rPr>
            </w:pPr>
          </w:p>
        </w:tc>
      </w:tr>
      <w:tr w:rsidR="00573554" w:rsidRPr="00AD15AD" w14:paraId="4B6629C7" w14:textId="77777777" w:rsidTr="00931647">
        <w:tc>
          <w:tcPr>
            <w:tcW w:w="2635" w:type="dxa"/>
            <w:vAlign w:val="bottom"/>
          </w:tcPr>
          <w:p w14:paraId="3F1173E2" w14:textId="295DA6CA" w:rsidR="00573554" w:rsidRPr="002311D0" w:rsidRDefault="00573554" w:rsidP="00931647">
            <w:pPr>
              <w:spacing w:after="0" w:line="240" w:lineRule="auto"/>
              <w:ind w:left="-90"/>
              <w:jc w:val="both"/>
              <w:rPr>
                <w:rFonts w:ascii="Times New Roman" w:eastAsia="Times New Roman" w:hAnsi="Times New Roman" w:cs="Times New Roman"/>
              </w:rPr>
            </w:pPr>
            <w:r w:rsidRPr="002311D0">
              <w:rPr>
                <w:rFonts w:ascii="Times New Roman" w:eastAsia="Times New Roman" w:hAnsi="Times New Roman" w:cs="Times New Roman"/>
              </w:rPr>
              <w:t>Goff, Eric</w:t>
            </w:r>
          </w:p>
        </w:tc>
        <w:tc>
          <w:tcPr>
            <w:tcW w:w="3600" w:type="dxa"/>
            <w:vAlign w:val="bottom"/>
          </w:tcPr>
          <w:p w14:paraId="1B977640" w14:textId="08D451A7" w:rsidR="00573554" w:rsidRPr="002311D0" w:rsidRDefault="00573554" w:rsidP="00931647">
            <w:pPr>
              <w:spacing w:after="0" w:line="240" w:lineRule="auto"/>
              <w:ind w:left="-90"/>
              <w:jc w:val="both"/>
              <w:rPr>
                <w:rFonts w:ascii="Times New Roman" w:eastAsia="Times New Roman" w:hAnsi="Times New Roman" w:cs="Times New Roman"/>
              </w:rPr>
            </w:pPr>
            <w:r w:rsidRPr="002311D0">
              <w:rPr>
                <w:rFonts w:ascii="Times New Roman" w:eastAsia="Times New Roman" w:hAnsi="Times New Roman" w:cs="Times New Roman"/>
              </w:rPr>
              <w:t>Citigroup Energy</w:t>
            </w:r>
          </w:p>
        </w:tc>
        <w:tc>
          <w:tcPr>
            <w:tcW w:w="3780" w:type="dxa"/>
            <w:vAlign w:val="bottom"/>
          </w:tcPr>
          <w:p w14:paraId="1CA0443A" w14:textId="77777777" w:rsidR="00573554" w:rsidRPr="00AD15AD" w:rsidRDefault="00573554" w:rsidP="00931647">
            <w:pPr>
              <w:spacing w:after="0" w:line="240" w:lineRule="auto"/>
              <w:ind w:left="-90"/>
              <w:jc w:val="both"/>
              <w:rPr>
                <w:rFonts w:ascii="Times New Roman" w:eastAsia="Times New Roman" w:hAnsi="Times New Roman" w:cs="Times New Roman"/>
                <w:highlight w:val="lightGray"/>
              </w:rPr>
            </w:pPr>
          </w:p>
        </w:tc>
      </w:tr>
      <w:tr w:rsidR="005C3315" w:rsidRPr="00AD15AD" w14:paraId="7B36C4B0" w14:textId="77777777" w:rsidTr="00931647">
        <w:tc>
          <w:tcPr>
            <w:tcW w:w="2635" w:type="dxa"/>
            <w:vAlign w:val="bottom"/>
          </w:tcPr>
          <w:p w14:paraId="32968C2C" w14:textId="7F24970F" w:rsidR="005C3315" w:rsidRPr="002311D0" w:rsidRDefault="005C3315" w:rsidP="00931647">
            <w:pPr>
              <w:spacing w:after="0" w:line="240" w:lineRule="auto"/>
              <w:ind w:left="-90"/>
              <w:jc w:val="both"/>
              <w:rPr>
                <w:rFonts w:ascii="Times New Roman" w:eastAsia="Times New Roman" w:hAnsi="Times New Roman" w:cs="Times New Roman"/>
              </w:rPr>
            </w:pPr>
            <w:r w:rsidRPr="002311D0">
              <w:rPr>
                <w:rFonts w:ascii="Times New Roman" w:eastAsia="Times New Roman" w:hAnsi="Times New Roman" w:cs="Times New Roman"/>
              </w:rPr>
              <w:t>Greer, Clayton</w:t>
            </w:r>
          </w:p>
        </w:tc>
        <w:tc>
          <w:tcPr>
            <w:tcW w:w="3600" w:type="dxa"/>
            <w:vAlign w:val="bottom"/>
          </w:tcPr>
          <w:p w14:paraId="548C4162" w14:textId="39C415DB" w:rsidR="005C3315" w:rsidRPr="002311D0" w:rsidRDefault="005C3315" w:rsidP="00931647">
            <w:pPr>
              <w:spacing w:after="0" w:line="240" w:lineRule="auto"/>
              <w:ind w:left="-90"/>
              <w:jc w:val="both"/>
              <w:rPr>
                <w:rFonts w:ascii="Times New Roman" w:eastAsia="Times New Roman" w:hAnsi="Times New Roman" w:cs="Times New Roman"/>
              </w:rPr>
            </w:pPr>
            <w:r w:rsidRPr="002311D0">
              <w:rPr>
                <w:rFonts w:ascii="Times New Roman" w:eastAsia="Times New Roman" w:hAnsi="Times New Roman" w:cs="Times New Roman"/>
              </w:rPr>
              <w:t>Morgan Stanley</w:t>
            </w:r>
          </w:p>
        </w:tc>
        <w:tc>
          <w:tcPr>
            <w:tcW w:w="3780" w:type="dxa"/>
            <w:vAlign w:val="bottom"/>
          </w:tcPr>
          <w:p w14:paraId="23B53ECB" w14:textId="77777777" w:rsidR="005C3315" w:rsidRPr="00AD15AD" w:rsidRDefault="005C3315" w:rsidP="00931647">
            <w:pPr>
              <w:spacing w:after="0" w:line="240" w:lineRule="auto"/>
              <w:ind w:left="-90"/>
              <w:jc w:val="both"/>
              <w:rPr>
                <w:rFonts w:ascii="Times New Roman" w:eastAsia="Times New Roman" w:hAnsi="Times New Roman" w:cs="Times New Roman"/>
                <w:highlight w:val="lightGray"/>
              </w:rPr>
            </w:pPr>
          </w:p>
        </w:tc>
      </w:tr>
      <w:tr w:rsidR="00E05C7A" w:rsidRPr="00AD15AD" w14:paraId="73E14DBB" w14:textId="77777777" w:rsidTr="00931647">
        <w:tc>
          <w:tcPr>
            <w:tcW w:w="2635" w:type="dxa"/>
            <w:vAlign w:val="bottom"/>
          </w:tcPr>
          <w:p w14:paraId="2DC96049" w14:textId="1A9D216A" w:rsidR="00E05C7A" w:rsidRPr="002311D0" w:rsidRDefault="00971526" w:rsidP="00931647">
            <w:pPr>
              <w:spacing w:after="0" w:line="240" w:lineRule="auto"/>
              <w:ind w:left="-90"/>
              <w:jc w:val="both"/>
              <w:rPr>
                <w:rFonts w:ascii="Times New Roman" w:eastAsia="Times New Roman" w:hAnsi="Times New Roman" w:cs="Times New Roman"/>
              </w:rPr>
            </w:pPr>
            <w:r w:rsidRPr="002311D0">
              <w:rPr>
                <w:rFonts w:ascii="Times New Roman" w:eastAsia="Times New Roman" w:hAnsi="Times New Roman" w:cs="Times New Roman"/>
              </w:rPr>
              <w:t>Gross, Blake</w:t>
            </w:r>
          </w:p>
        </w:tc>
        <w:tc>
          <w:tcPr>
            <w:tcW w:w="3600" w:type="dxa"/>
            <w:vAlign w:val="bottom"/>
          </w:tcPr>
          <w:p w14:paraId="217FA890" w14:textId="74E73068" w:rsidR="00E05C7A" w:rsidRPr="002311D0" w:rsidRDefault="00971526" w:rsidP="00931647">
            <w:pPr>
              <w:spacing w:after="0" w:line="240" w:lineRule="auto"/>
              <w:ind w:left="-90"/>
              <w:jc w:val="both"/>
              <w:rPr>
                <w:rFonts w:ascii="Times New Roman" w:eastAsia="Times New Roman" w:hAnsi="Times New Roman" w:cs="Times New Roman"/>
              </w:rPr>
            </w:pPr>
            <w:r w:rsidRPr="002311D0">
              <w:rPr>
                <w:rFonts w:ascii="Times New Roman" w:eastAsia="Times New Roman" w:hAnsi="Times New Roman" w:cs="Times New Roman"/>
              </w:rPr>
              <w:t>AEP Service Corporation</w:t>
            </w:r>
          </w:p>
        </w:tc>
        <w:tc>
          <w:tcPr>
            <w:tcW w:w="3780" w:type="dxa"/>
            <w:vAlign w:val="bottom"/>
          </w:tcPr>
          <w:p w14:paraId="39726033" w14:textId="7A84E7D8" w:rsidR="00E05C7A" w:rsidRPr="00AD15AD" w:rsidRDefault="00971526" w:rsidP="00931647">
            <w:pPr>
              <w:spacing w:after="0" w:line="240" w:lineRule="auto"/>
              <w:ind w:left="-90"/>
              <w:jc w:val="both"/>
              <w:rPr>
                <w:rFonts w:ascii="Times New Roman" w:eastAsia="Times New Roman" w:hAnsi="Times New Roman" w:cs="Times New Roman"/>
                <w:highlight w:val="lightGray"/>
              </w:rPr>
            </w:pPr>
            <w:r w:rsidRPr="00AD15AD">
              <w:rPr>
                <w:rFonts w:ascii="Times New Roman" w:eastAsia="Times New Roman" w:hAnsi="Times New Roman" w:cs="Times New Roman"/>
                <w:highlight w:val="lightGray"/>
              </w:rPr>
              <w:t xml:space="preserve"> </w:t>
            </w:r>
          </w:p>
        </w:tc>
      </w:tr>
      <w:tr w:rsidR="00773D67" w:rsidRPr="00AD15AD" w14:paraId="257E2971" w14:textId="77777777" w:rsidTr="00931647">
        <w:tc>
          <w:tcPr>
            <w:tcW w:w="2635" w:type="dxa"/>
            <w:vAlign w:val="bottom"/>
          </w:tcPr>
          <w:p w14:paraId="0839EA83" w14:textId="7408898C" w:rsidR="00773D67" w:rsidRPr="002311D0" w:rsidRDefault="00773D67" w:rsidP="00931647">
            <w:pPr>
              <w:spacing w:after="0" w:line="240" w:lineRule="auto"/>
              <w:ind w:left="-90"/>
              <w:jc w:val="both"/>
              <w:rPr>
                <w:rFonts w:ascii="Times New Roman" w:eastAsia="Times New Roman" w:hAnsi="Times New Roman" w:cs="Times New Roman"/>
              </w:rPr>
            </w:pPr>
            <w:r w:rsidRPr="002311D0">
              <w:rPr>
                <w:rFonts w:ascii="Times New Roman" w:eastAsia="Times New Roman" w:hAnsi="Times New Roman" w:cs="Times New Roman"/>
              </w:rPr>
              <w:t>Johnson, Anthony</w:t>
            </w:r>
          </w:p>
        </w:tc>
        <w:tc>
          <w:tcPr>
            <w:tcW w:w="3600" w:type="dxa"/>
            <w:vAlign w:val="bottom"/>
          </w:tcPr>
          <w:p w14:paraId="30E6521F" w14:textId="0691B43A" w:rsidR="00773D67" w:rsidRPr="002311D0" w:rsidRDefault="00773D67" w:rsidP="00931647">
            <w:pPr>
              <w:spacing w:after="0" w:line="240" w:lineRule="auto"/>
              <w:ind w:left="-90"/>
              <w:jc w:val="both"/>
              <w:rPr>
                <w:rFonts w:ascii="Times New Roman" w:eastAsia="Times New Roman" w:hAnsi="Times New Roman" w:cs="Times New Roman"/>
              </w:rPr>
            </w:pPr>
            <w:r w:rsidRPr="002311D0">
              <w:rPr>
                <w:rFonts w:ascii="Times New Roman" w:eastAsia="Times New Roman" w:hAnsi="Times New Roman" w:cs="Times New Roman"/>
              </w:rPr>
              <w:t>CenterPoint Energy</w:t>
            </w:r>
          </w:p>
        </w:tc>
        <w:tc>
          <w:tcPr>
            <w:tcW w:w="3780" w:type="dxa"/>
            <w:vAlign w:val="bottom"/>
          </w:tcPr>
          <w:p w14:paraId="0EE94163" w14:textId="77777777" w:rsidR="00773D67" w:rsidRPr="00AD15AD" w:rsidRDefault="00773D67" w:rsidP="00931647">
            <w:pPr>
              <w:spacing w:after="0" w:line="240" w:lineRule="auto"/>
              <w:ind w:left="-90"/>
              <w:jc w:val="both"/>
              <w:rPr>
                <w:rFonts w:ascii="Times New Roman" w:eastAsia="Times New Roman" w:hAnsi="Times New Roman" w:cs="Times New Roman"/>
                <w:highlight w:val="lightGray"/>
              </w:rPr>
            </w:pPr>
          </w:p>
        </w:tc>
      </w:tr>
      <w:tr w:rsidR="008F1C84" w:rsidRPr="00AD15AD" w14:paraId="208A70AC" w14:textId="77777777" w:rsidTr="00931647">
        <w:tc>
          <w:tcPr>
            <w:tcW w:w="2635" w:type="dxa"/>
            <w:vAlign w:val="bottom"/>
          </w:tcPr>
          <w:p w14:paraId="239CD1A1" w14:textId="7A113AF7" w:rsidR="008F1C84" w:rsidRPr="002311D0" w:rsidRDefault="008F1C84" w:rsidP="00931647">
            <w:pPr>
              <w:spacing w:after="0" w:line="240" w:lineRule="auto"/>
              <w:ind w:left="-90"/>
              <w:jc w:val="both"/>
              <w:rPr>
                <w:rFonts w:ascii="Times New Roman" w:eastAsia="Times New Roman" w:hAnsi="Times New Roman" w:cs="Times New Roman"/>
              </w:rPr>
            </w:pPr>
            <w:r w:rsidRPr="002311D0">
              <w:rPr>
                <w:rFonts w:ascii="Times New Roman" w:eastAsia="Times New Roman" w:hAnsi="Times New Roman" w:cs="Times New Roman"/>
              </w:rPr>
              <w:t>Kee, David</w:t>
            </w:r>
          </w:p>
        </w:tc>
        <w:tc>
          <w:tcPr>
            <w:tcW w:w="3600" w:type="dxa"/>
            <w:vAlign w:val="bottom"/>
          </w:tcPr>
          <w:p w14:paraId="5222E561" w14:textId="021016B0" w:rsidR="008F1C84" w:rsidRPr="002311D0" w:rsidRDefault="008F1C84" w:rsidP="00931647">
            <w:pPr>
              <w:spacing w:after="0" w:line="240" w:lineRule="auto"/>
              <w:ind w:left="-90"/>
              <w:jc w:val="both"/>
              <w:rPr>
                <w:rFonts w:ascii="Times New Roman" w:eastAsia="Times New Roman" w:hAnsi="Times New Roman" w:cs="Times New Roman"/>
              </w:rPr>
            </w:pPr>
            <w:r w:rsidRPr="002311D0">
              <w:rPr>
                <w:rFonts w:ascii="Times New Roman" w:eastAsia="Times New Roman" w:hAnsi="Times New Roman" w:cs="Times New Roman"/>
              </w:rPr>
              <w:t>CPS Energy</w:t>
            </w:r>
          </w:p>
        </w:tc>
        <w:tc>
          <w:tcPr>
            <w:tcW w:w="3780" w:type="dxa"/>
            <w:vAlign w:val="bottom"/>
          </w:tcPr>
          <w:p w14:paraId="1FC6968D" w14:textId="77777777" w:rsidR="008F1C84" w:rsidRPr="00AD15AD" w:rsidRDefault="008F1C84" w:rsidP="00931647">
            <w:pPr>
              <w:spacing w:after="0" w:line="240" w:lineRule="auto"/>
              <w:ind w:left="-90"/>
              <w:jc w:val="both"/>
              <w:rPr>
                <w:rFonts w:ascii="Times New Roman" w:eastAsia="Times New Roman" w:hAnsi="Times New Roman" w:cs="Times New Roman"/>
                <w:highlight w:val="lightGray"/>
              </w:rPr>
            </w:pPr>
          </w:p>
        </w:tc>
      </w:tr>
      <w:tr w:rsidR="00573554" w:rsidRPr="00AD15AD" w14:paraId="664F9045" w14:textId="77777777" w:rsidTr="00931647">
        <w:tc>
          <w:tcPr>
            <w:tcW w:w="2635" w:type="dxa"/>
            <w:vAlign w:val="bottom"/>
          </w:tcPr>
          <w:p w14:paraId="621DD171" w14:textId="155E87E0" w:rsidR="00573554" w:rsidRPr="002311D0" w:rsidRDefault="00573554" w:rsidP="00931647">
            <w:pPr>
              <w:spacing w:after="0" w:line="240" w:lineRule="auto"/>
              <w:ind w:left="-90"/>
              <w:jc w:val="both"/>
              <w:rPr>
                <w:rFonts w:ascii="Times New Roman" w:eastAsia="Times New Roman" w:hAnsi="Times New Roman" w:cs="Times New Roman"/>
              </w:rPr>
            </w:pPr>
            <w:r w:rsidRPr="002311D0">
              <w:rPr>
                <w:rFonts w:ascii="Times New Roman" w:eastAsia="Times New Roman" w:hAnsi="Times New Roman" w:cs="Times New Roman"/>
              </w:rPr>
              <w:t xml:space="preserve">Lange, </w:t>
            </w:r>
            <w:proofErr w:type="spellStart"/>
            <w:r w:rsidRPr="002311D0">
              <w:rPr>
                <w:rFonts w:ascii="Times New Roman" w:eastAsia="Times New Roman" w:hAnsi="Times New Roman" w:cs="Times New Roman"/>
              </w:rPr>
              <w:t>Clif</w:t>
            </w:r>
            <w:proofErr w:type="spellEnd"/>
          </w:p>
        </w:tc>
        <w:tc>
          <w:tcPr>
            <w:tcW w:w="3600" w:type="dxa"/>
            <w:vAlign w:val="bottom"/>
          </w:tcPr>
          <w:p w14:paraId="2CF8C148" w14:textId="668F69EC" w:rsidR="00573554" w:rsidRPr="002311D0" w:rsidRDefault="00573554" w:rsidP="00931647">
            <w:pPr>
              <w:spacing w:after="0" w:line="240" w:lineRule="auto"/>
              <w:ind w:left="-90"/>
              <w:jc w:val="both"/>
              <w:rPr>
                <w:rFonts w:ascii="Times New Roman" w:eastAsia="Times New Roman" w:hAnsi="Times New Roman" w:cs="Times New Roman"/>
              </w:rPr>
            </w:pPr>
            <w:r w:rsidRPr="002311D0">
              <w:rPr>
                <w:rFonts w:ascii="Times New Roman" w:eastAsia="Times New Roman" w:hAnsi="Times New Roman" w:cs="Times New Roman"/>
              </w:rPr>
              <w:t>South Texas Electric Cooperative</w:t>
            </w:r>
          </w:p>
        </w:tc>
        <w:tc>
          <w:tcPr>
            <w:tcW w:w="3780" w:type="dxa"/>
            <w:vAlign w:val="bottom"/>
          </w:tcPr>
          <w:p w14:paraId="5E1BA9D7" w14:textId="77777777" w:rsidR="00573554" w:rsidRPr="00AD15AD" w:rsidRDefault="00573554" w:rsidP="00931647">
            <w:pPr>
              <w:spacing w:after="0" w:line="240" w:lineRule="auto"/>
              <w:ind w:left="-90"/>
              <w:jc w:val="both"/>
              <w:rPr>
                <w:rFonts w:ascii="Times New Roman" w:eastAsia="Times New Roman" w:hAnsi="Times New Roman" w:cs="Times New Roman"/>
                <w:highlight w:val="lightGray"/>
              </w:rPr>
            </w:pPr>
          </w:p>
        </w:tc>
      </w:tr>
      <w:tr w:rsidR="009A0F9D" w:rsidRPr="00AD15AD" w14:paraId="2AF88D0A" w14:textId="77777777" w:rsidTr="00931647">
        <w:tc>
          <w:tcPr>
            <w:tcW w:w="2635" w:type="dxa"/>
            <w:vAlign w:val="bottom"/>
          </w:tcPr>
          <w:p w14:paraId="7EEDFFDA" w14:textId="7DFC5DF5" w:rsidR="009A0F9D" w:rsidRPr="002311D0" w:rsidRDefault="009A0F9D" w:rsidP="00931647">
            <w:pPr>
              <w:spacing w:after="0" w:line="240" w:lineRule="auto"/>
              <w:ind w:left="-90"/>
              <w:jc w:val="both"/>
              <w:rPr>
                <w:rFonts w:ascii="Times New Roman" w:eastAsia="Times New Roman" w:hAnsi="Times New Roman" w:cs="Times New Roman"/>
              </w:rPr>
            </w:pPr>
            <w:r w:rsidRPr="002311D0">
              <w:rPr>
                <w:rFonts w:ascii="Times New Roman" w:eastAsia="Times New Roman" w:hAnsi="Times New Roman" w:cs="Times New Roman"/>
              </w:rPr>
              <w:t>Lindberg, Ken</w:t>
            </w:r>
          </w:p>
        </w:tc>
        <w:tc>
          <w:tcPr>
            <w:tcW w:w="3600" w:type="dxa"/>
            <w:vAlign w:val="bottom"/>
          </w:tcPr>
          <w:p w14:paraId="0B7D4CFA" w14:textId="3D584EC7" w:rsidR="009A0F9D" w:rsidRPr="002311D0" w:rsidRDefault="00E10761" w:rsidP="00931647">
            <w:pPr>
              <w:spacing w:after="0" w:line="240" w:lineRule="auto"/>
              <w:ind w:left="-90"/>
              <w:jc w:val="both"/>
              <w:rPr>
                <w:rFonts w:ascii="Times New Roman" w:eastAsia="Times New Roman" w:hAnsi="Times New Roman" w:cs="Times New Roman"/>
              </w:rPr>
            </w:pPr>
            <w:r w:rsidRPr="002311D0">
              <w:rPr>
                <w:rFonts w:ascii="Times New Roman" w:eastAsia="Times New Roman" w:hAnsi="Times New Roman" w:cs="Times New Roman"/>
              </w:rPr>
              <w:t xml:space="preserve">Bryan Texas Utilities </w:t>
            </w:r>
          </w:p>
        </w:tc>
        <w:tc>
          <w:tcPr>
            <w:tcW w:w="3780" w:type="dxa"/>
            <w:vAlign w:val="bottom"/>
          </w:tcPr>
          <w:p w14:paraId="60FED32F" w14:textId="77777777" w:rsidR="009A0F9D" w:rsidRPr="00AD15AD" w:rsidRDefault="009A0F9D" w:rsidP="00931647">
            <w:pPr>
              <w:spacing w:after="0" w:line="240" w:lineRule="auto"/>
              <w:ind w:left="-90"/>
              <w:jc w:val="both"/>
              <w:rPr>
                <w:rFonts w:ascii="Times New Roman" w:eastAsia="Times New Roman" w:hAnsi="Times New Roman" w:cs="Times New Roman"/>
                <w:highlight w:val="lightGray"/>
              </w:rPr>
            </w:pPr>
          </w:p>
        </w:tc>
      </w:tr>
      <w:tr w:rsidR="005C3315" w:rsidRPr="00AD15AD" w14:paraId="64E96B2E" w14:textId="77777777" w:rsidTr="00931647">
        <w:tc>
          <w:tcPr>
            <w:tcW w:w="2635" w:type="dxa"/>
            <w:vAlign w:val="bottom"/>
          </w:tcPr>
          <w:p w14:paraId="5B9DBAA0" w14:textId="69C1A950" w:rsidR="005C3315" w:rsidRPr="002311D0" w:rsidRDefault="005C3315" w:rsidP="00931647">
            <w:pPr>
              <w:spacing w:after="0" w:line="240" w:lineRule="auto"/>
              <w:ind w:left="-90"/>
              <w:jc w:val="both"/>
              <w:rPr>
                <w:rFonts w:ascii="Times New Roman" w:eastAsia="Times New Roman" w:hAnsi="Times New Roman" w:cs="Times New Roman"/>
              </w:rPr>
            </w:pPr>
            <w:r w:rsidRPr="002311D0">
              <w:rPr>
                <w:rFonts w:ascii="Times New Roman" w:eastAsia="Times New Roman" w:hAnsi="Times New Roman" w:cs="Times New Roman"/>
              </w:rPr>
              <w:t>Maduzia, Franklin</w:t>
            </w:r>
          </w:p>
        </w:tc>
        <w:tc>
          <w:tcPr>
            <w:tcW w:w="3600" w:type="dxa"/>
            <w:vAlign w:val="bottom"/>
          </w:tcPr>
          <w:p w14:paraId="4D0D62F7" w14:textId="45894797" w:rsidR="005C3315" w:rsidRPr="002311D0" w:rsidRDefault="005C3315" w:rsidP="00931647">
            <w:pPr>
              <w:spacing w:after="0" w:line="240" w:lineRule="auto"/>
              <w:ind w:left="-90"/>
              <w:jc w:val="both"/>
              <w:rPr>
                <w:rFonts w:ascii="Times New Roman" w:eastAsia="Times New Roman" w:hAnsi="Times New Roman" w:cs="Times New Roman"/>
              </w:rPr>
            </w:pPr>
            <w:r w:rsidRPr="002311D0">
              <w:rPr>
                <w:rFonts w:ascii="Times New Roman" w:eastAsia="Times New Roman" w:hAnsi="Times New Roman" w:cs="Times New Roman"/>
              </w:rPr>
              <w:t>Dow Chemical</w:t>
            </w:r>
          </w:p>
        </w:tc>
        <w:tc>
          <w:tcPr>
            <w:tcW w:w="3780" w:type="dxa"/>
            <w:vAlign w:val="bottom"/>
          </w:tcPr>
          <w:p w14:paraId="159A8B94" w14:textId="77777777" w:rsidR="005C3315" w:rsidRPr="00AD15AD" w:rsidRDefault="005C3315" w:rsidP="00931647">
            <w:pPr>
              <w:spacing w:after="0" w:line="240" w:lineRule="auto"/>
              <w:ind w:left="-90"/>
              <w:jc w:val="both"/>
              <w:rPr>
                <w:rFonts w:ascii="Times New Roman" w:eastAsia="Times New Roman" w:hAnsi="Times New Roman" w:cs="Times New Roman"/>
                <w:highlight w:val="lightGray"/>
              </w:rPr>
            </w:pPr>
          </w:p>
        </w:tc>
      </w:tr>
      <w:tr w:rsidR="00822437" w:rsidRPr="00AD15AD" w14:paraId="7CC94E8C" w14:textId="77777777" w:rsidTr="00931647">
        <w:tc>
          <w:tcPr>
            <w:tcW w:w="2635" w:type="dxa"/>
            <w:vAlign w:val="bottom"/>
          </w:tcPr>
          <w:p w14:paraId="3E351107" w14:textId="51D74A78" w:rsidR="00822437" w:rsidRPr="002311D0" w:rsidRDefault="00822437" w:rsidP="00931647">
            <w:pPr>
              <w:spacing w:after="0" w:line="240" w:lineRule="auto"/>
              <w:ind w:left="-90"/>
              <w:jc w:val="both"/>
              <w:rPr>
                <w:rFonts w:ascii="Times New Roman" w:eastAsia="Times New Roman" w:hAnsi="Times New Roman" w:cs="Times New Roman"/>
              </w:rPr>
            </w:pPr>
            <w:r w:rsidRPr="002311D0">
              <w:rPr>
                <w:rFonts w:ascii="Times New Roman" w:eastAsia="Times New Roman" w:hAnsi="Times New Roman" w:cs="Times New Roman"/>
              </w:rPr>
              <w:t>Mauldin, Jamie</w:t>
            </w:r>
          </w:p>
        </w:tc>
        <w:tc>
          <w:tcPr>
            <w:tcW w:w="3600" w:type="dxa"/>
            <w:vAlign w:val="bottom"/>
          </w:tcPr>
          <w:p w14:paraId="14DB0CB7" w14:textId="4B50AFF1" w:rsidR="00822437" w:rsidRPr="002311D0" w:rsidRDefault="00822437" w:rsidP="00931647">
            <w:pPr>
              <w:spacing w:after="0" w:line="240" w:lineRule="auto"/>
              <w:ind w:left="-90"/>
              <w:jc w:val="both"/>
              <w:rPr>
                <w:rFonts w:ascii="Times New Roman" w:eastAsia="Times New Roman" w:hAnsi="Times New Roman" w:cs="Times New Roman"/>
              </w:rPr>
            </w:pPr>
            <w:r w:rsidRPr="002311D0">
              <w:rPr>
                <w:rFonts w:ascii="Times New Roman" w:eastAsia="Times New Roman" w:hAnsi="Times New Roman" w:cs="Times New Roman"/>
              </w:rPr>
              <w:t>City of Eastland</w:t>
            </w:r>
          </w:p>
        </w:tc>
        <w:tc>
          <w:tcPr>
            <w:tcW w:w="3780" w:type="dxa"/>
            <w:vAlign w:val="bottom"/>
          </w:tcPr>
          <w:p w14:paraId="328393C9" w14:textId="77777777" w:rsidR="00822437" w:rsidRPr="00AD15AD" w:rsidRDefault="00822437" w:rsidP="00931647">
            <w:pPr>
              <w:spacing w:after="0" w:line="240" w:lineRule="auto"/>
              <w:ind w:left="-90"/>
              <w:jc w:val="both"/>
              <w:rPr>
                <w:rFonts w:ascii="Times New Roman" w:eastAsia="Times New Roman" w:hAnsi="Times New Roman" w:cs="Times New Roman"/>
                <w:highlight w:val="lightGray"/>
              </w:rPr>
            </w:pPr>
          </w:p>
        </w:tc>
      </w:tr>
      <w:tr w:rsidR="00573554" w:rsidRPr="00AD15AD" w14:paraId="294534AE" w14:textId="77777777" w:rsidTr="00931647">
        <w:tc>
          <w:tcPr>
            <w:tcW w:w="2635" w:type="dxa"/>
            <w:vAlign w:val="bottom"/>
          </w:tcPr>
          <w:p w14:paraId="41A911A6" w14:textId="054F489F" w:rsidR="00573554" w:rsidRPr="002311D0" w:rsidRDefault="00573554" w:rsidP="00931647">
            <w:pPr>
              <w:spacing w:after="0" w:line="240" w:lineRule="auto"/>
              <w:ind w:left="-90"/>
              <w:jc w:val="both"/>
              <w:rPr>
                <w:rFonts w:ascii="Times New Roman" w:eastAsia="Times New Roman" w:hAnsi="Times New Roman" w:cs="Times New Roman"/>
              </w:rPr>
            </w:pPr>
            <w:r w:rsidRPr="002311D0">
              <w:rPr>
                <w:rFonts w:ascii="Times New Roman" w:eastAsia="Times New Roman" w:hAnsi="Times New Roman" w:cs="Times New Roman"/>
              </w:rPr>
              <w:t>Morris, Sandy</w:t>
            </w:r>
          </w:p>
        </w:tc>
        <w:tc>
          <w:tcPr>
            <w:tcW w:w="3600" w:type="dxa"/>
            <w:vAlign w:val="bottom"/>
          </w:tcPr>
          <w:p w14:paraId="0E16EABE" w14:textId="4DA1A9C4" w:rsidR="00573554" w:rsidRPr="002311D0" w:rsidRDefault="00573554" w:rsidP="00931647">
            <w:pPr>
              <w:spacing w:after="0" w:line="240" w:lineRule="auto"/>
              <w:ind w:left="-90"/>
              <w:jc w:val="both"/>
              <w:rPr>
                <w:rFonts w:ascii="Times New Roman" w:eastAsia="Times New Roman" w:hAnsi="Times New Roman" w:cs="Times New Roman"/>
              </w:rPr>
            </w:pPr>
            <w:r w:rsidRPr="002311D0">
              <w:rPr>
                <w:rFonts w:ascii="Times New Roman" w:eastAsia="Times New Roman" w:hAnsi="Times New Roman" w:cs="Times New Roman"/>
              </w:rPr>
              <w:t>Direct Energy</w:t>
            </w:r>
          </w:p>
        </w:tc>
        <w:tc>
          <w:tcPr>
            <w:tcW w:w="3780" w:type="dxa"/>
            <w:vAlign w:val="bottom"/>
          </w:tcPr>
          <w:p w14:paraId="203841E8" w14:textId="14492718" w:rsidR="00573554" w:rsidRPr="00AD15AD" w:rsidRDefault="00573554" w:rsidP="00931647">
            <w:pPr>
              <w:spacing w:after="0" w:line="240" w:lineRule="auto"/>
              <w:ind w:left="-90"/>
              <w:jc w:val="both"/>
              <w:rPr>
                <w:rFonts w:ascii="Times New Roman" w:eastAsia="Times New Roman" w:hAnsi="Times New Roman" w:cs="Times New Roman"/>
                <w:highlight w:val="lightGray"/>
              </w:rPr>
            </w:pPr>
          </w:p>
        </w:tc>
      </w:tr>
      <w:tr w:rsidR="000B3792" w:rsidRPr="00AD15AD" w14:paraId="0A6B8C30" w14:textId="77777777" w:rsidTr="00931647">
        <w:tc>
          <w:tcPr>
            <w:tcW w:w="2635" w:type="dxa"/>
            <w:vAlign w:val="bottom"/>
          </w:tcPr>
          <w:p w14:paraId="6A577274" w14:textId="5AEDCFE6" w:rsidR="000B3792" w:rsidRPr="000B3792" w:rsidRDefault="000B3792" w:rsidP="007F7FC5">
            <w:pPr>
              <w:spacing w:after="0" w:line="240" w:lineRule="auto"/>
              <w:ind w:left="-90"/>
              <w:jc w:val="both"/>
              <w:rPr>
                <w:rFonts w:ascii="Times New Roman" w:eastAsia="Times New Roman" w:hAnsi="Times New Roman" w:cs="Times New Roman"/>
              </w:rPr>
            </w:pPr>
            <w:r w:rsidRPr="000B3792">
              <w:rPr>
                <w:rFonts w:ascii="Times New Roman" w:eastAsia="Times New Roman" w:hAnsi="Times New Roman" w:cs="Times New Roman"/>
              </w:rPr>
              <w:t>Paez, Richard</w:t>
            </w:r>
          </w:p>
        </w:tc>
        <w:tc>
          <w:tcPr>
            <w:tcW w:w="3600" w:type="dxa"/>
            <w:vAlign w:val="bottom"/>
          </w:tcPr>
          <w:p w14:paraId="37CEAB4D" w14:textId="704D88D0" w:rsidR="000B3792" w:rsidRPr="000B3792" w:rsidRDefault="000B3792" w:rsidP="007F7FC5">
            <w:pPr>
              <w:spacing w:after="0" w:line="240" w:lineRule="auto"/>
              <w:ind w:left="-90"/>
              <w:jc w:val="both"/>
              <w:rPr>
                <w:rFonts w:ascii="Times New Roman" w:eastAsia="Times New Roman" w:hAnsi="Times New Roman" w:cs="Times New Roman"/>
              </w:rPr>
            </w:pPr>
            <w:r w:rsidRPr="000B3792">
              <w:rPr>
                <w:rFonts w:ascii="Times New Roman" w:eastAsia="Times New Roman" w:hAnsi="Times New Roman" w:cs="Times New Roman"/>
              </w:rPr>
              <w:t>Infinite Energy</w:t>
            </w:r>
          </w:p>
        </w:tc>
        <w:tc>
          <w:tcPr>
            <w:tcW w:w="3780" w:type="dxa"/>
            <w:vAlign w:val="bottom"/>
          </w:tcPr>
          <w:p w14:paraId="680578CC" w14:textId="77777777" w:rsidR="000B3792" w:rsidRDefault="000B3792" w:rsidP="007F7FC5">
            <w:pPr>
              <w:spacing w:after="0" w:line="240" w:lineRule="auto"/>
              <w:ind w:left="-90"/>
              <w:jc w:val="both"/>
              <w:rPr>
                <w:rFonts w:ascii="Times New Roman" w:eastAsia="Times New Roman" w:hAnsi="Times New Roman" w:cs="Times New Roman"/>
              </w:rPr>
            </w:pPr>
            <w:r w:rsidRPr="000B3792">
              <w:rPr>
                <w:rFonts w:ascii="Times New Roman" w:eastAsia="Times New Roman" w:hAnsi="Times New Roman" w:cs="Times New Roman"/>
              </w:rPr>
              <w:t>Alt. Rep. for Stephen Madden</w:t>
            </w:r>
          </w:p>
          <w:p w14:paraId="0E8E76AD" w14:textId="34F81568" w:rsidR="000B3792" w:rsidRPr="000B3792" w:rsidRDefault="000B3792" w:rsidP="007F7FC5">
            <w:pPr>
              <w:spacing w:after="0" w:line="240" w:lineRule="auto"/>
              <w:ind w:left="-90"/>
              <w:jc w:val="both"/>
              <w:rPr>
                <w:rFonts w:ascii="Times New Roman" w:eastAsia="Times New Roman" w:hAnsi="Times New Roman" w:cs="Times New Roman"/>
              </w:rPr>
            </w:pPr>
            <w:r>
              <w:rPr>
                <w:rFonts w:ascii="Times New Roman" w:eastAsia="Times New Roman" w:hAnsi="Times New Roman" w:cs="Times New Roman"/>
              </w:rPr>
              <w:t>Via Teleconference</w:t>
            </w:r>
          </w:p>
        </w:tc>
      </w:tr>
      <w:tr w:rsidR="00D6307D" w:rsidRPr="00AD15AD" w14:paraId="234ADCE0" w14:textId="77777777" w:rsidTr="00931647">
        <w:tc>
          <w:tcPr>
            <w:tcW w:w="2635" w:type="dxa"/>
            <w:vAlign w:val="bottom"/>
          </w:tcPr>
          <w:p w14:paraId="43D860AF" w14:textId="0A08392C" w:rsidR="00D6307D" w:rsidRPr="002311D0" w:rsidRDefault="00D6307D" w:rsidP="00931647">
            <w:pPr>
              <w:spacing w:after="0" w:line="240" w:lineRule="auto"/>
              <w:ind w:left="-90"/>
              <w:jc w:val="both"/>
              <w:rPr>
                <w:rFonts w:ascii="Times New Roman" w:eastAsia="Times New Roman" w:hAnsi="Times New Roman" w:cs="Times New Roman"/>
              </w:rPr>
            </w:pPr>
            <w:r w:rsidRPr="002311D0">
              <w:rPr>
                <w:rFonts w:ascii="Times New Roman" w:eastAsia="Times New Roman" w:hAnsi="Times New Roman" w:cs="Times New Roman"/>
              </w:rPr>
              <w:t>Schwarz, Brad</w:t>
            </w:r>
          </w:p>
        </w:tc>
        <w:tc>
          <w:tcPr>
            <w:tcW w:w="3600" w:type="dxa"/>
            <w:vAlign w:val="bottom"/>
          </w:tcPr>
          <w:p w14:paraId="5F01E061" w14:textId="7885FE82" w:rsidR="00D6307D" w:rsidRPr="002311D0" w:rsidRDefault="00D6307D" w:rsidP="00931647">
            <w:pPr>
              <w:spacing w:after="0" w:line="240" w:lineRule="auto"/>
              <w:ind w:left="-90"/>
              <w:jc w:val="both"/>
              <w:rPr>
                <w:rFonts w:ascii="Times New Roman" w:eastAsia="Times New Roman" w:hAnsi="Times New Roman" w:cs="Times New Roman"/>
              </w:rPr>
            </w:pPr>
            <w:proofErr w:type="spellStart"/>
            <w:r w:rsidRPr="002311D0">
              <w:rPr>
                <w:rFonts w:ascii="Times New Roman" w:eastAsia="Times New Roman" w:hAnsi="Times New Roman" w:cs="Times New Roman"/>
              </w:rPr>
              <w:t>Sharyland</w:t>
            </w:r>
            <w:proofErr w:type="spellEnd"/>
            <w:r w:rsidRPr="002311D0">
              <w:rPr>
                <w:rFonts w:ascii="Times New Roman" w:eastAsia="Times New Roman" w:hAnsi="Times New Roman" w:cs="Times New Roman"/>
              </w:rPr>
              <w:t xml:space="preserve"> Utilities</w:t>
            </w:r>
          </w:p>
        </w:tc>
        <w:tc>
          <w:tcPr>
            <w:tcW w:w="3780" w:type="dxa"/>
            <w:vAlign w:val="bottom"/>
          </w:tcPr>
          <w:p w14:paraId="6609DC07" w14:textId="77777777" w:rsidR="00D6307D" w:rsidRPr="00AD15AD" w:rsidRDefault="00D6307D" w:rsidP="00931647">
            <w:pPr>
              <w:spacing w:after="0" w:line="240" w:lineRule="auto"/>
              <w:ind w:left="-90"/>
              <w:jc w:val="both"/>
              <w:rPr>
                <w:rFonts w:ascii="Times New Roman" w:eastAsia="Times New Roman" w:hAnsi="Times New Roman" w:cs="Times New Roman"/>
                <w:highlight w:val="lightGray"/>
              </w:rPr>
            </w:pPr>
          </w:p>
        </w:tc>
      </w:tr>
      <w:tr w:rsidR="00F77327" w:rsidRPr="00AD15AD" w14:paraId="4949FB22" w14:textId="77777777" w:rsidTr="00931647">
        <w:tc>
          <w:tcPr>
            <w:tcW w:w="2635" w:type="dxa"/>
            <w:vAlign w:val="bottom"/>
          </w:tcPr>
          <w:p w14:paraId="65B5E8BB" w14:textId="363431AD" w:rsidR="00F77327" w:rsidRPr="002311D0" w:rsidRDefault="00F77327" w:rsidP="00931647">
            <w:pPr>
              <w:spacing w:after="0" w:line="240" w:lineRule="auto"/>
              <w:ind w:left="-90"/>
              <w:jc w:val="both"/>
              <w:rPr>
                <w:rFonts w:ascii="Times New Roman" w:eastAsia="Times New Roman" w:hAnsi="Times New Roman" w:cs="Times New Roman"/>
              </w:rPr>
            </w:pPr>
            <w:r w:rsidRPr="002311D0">
              <w:rPr>
                <w:rFonts w:ascii="Times New Roman" w:eastAsia="Times New Roman" w:hAnsi="Times New Roman" w:cs="Times New Roman"/>
              </w:rPr>
              <w:t>Shaw, Marka</w:t>
            </w:r>
          </w:p>
        </w:tc>
        <w:tc>
          <w:tcPr>
            <w:tcW w:w="3600" w:type="dxa"/>
            <w:vAlign w:val="bottom"/>
          </w:tcPr>
          <w:p w14:paraId="0EAE2D65" w14:textId="1C18162B" w:rsidR="00F77327" w:rsidRPr="00296E1B" w:rsidRDefault="00F77327" w:rsidP="00931647">
            <w:pPr>
              <w:spacing w:after="0" w:line="240" w:lineRule="auto"/>
              <w:ind w:left="-90"/>
              <w:jc w:val="both"/>
              <w:rPr>
                <w:rFonts w:ascii="Times New Roman" w:eastAsia="Times New Roman" w:hAnsi="Times New Roman" w:cs="Times New Roman"/>
              </w:rPr>
            </w:pPr>
            <w:r w:rsidRPr="00296E1B">
              <w:rPr>
                <w:rFonts w:ascii="Times New Roman" w:eastAsia="Times New Roman" w:hAnsi="Times New Roman" w:cs="Times New Roman"/>
              </w:rPr>
              <w:t>Exelon</w:t>
            </w:r>
          </w:p>
        </w:tc>
        <w:tc>
          <w:tcPr>
            <w:tcW w:w="3780" w:type="dxa"/>
            <w:vAlign w:val="bottom"/>
          </w:tcPr>
          <w:p w14:paraId="4B103EE7" w14:textId="77777777" w:rsidR="00F77327" w:rsidRPr="00296E1B" w:rsidRDefault="00F77327" w:rsidP="00931647">
            <w:pPr>
              <w:spacing w:after="0" w:line="240" w:lineRule="auto"/>
              <w:ind w:left="-90"/>
              <w:jc w:val="both"/>
              <w:rPr>
                <w:rFonts w:ascii="Times New Roman" w:eastAsia="Times New Roman" w:hAnsi="Times New Roman" w:cs="Times New Roman"/>
              </w:rPr>
            </w:pPr>
          </w:p>
        </w:tc>
      </w:tr>
      <w:tr w:rsidR="00773D67" w:rsidRPr="00AD15AD" w14:paraId="4A7CB32E" w14:textId="77777777" w:rsidTr="00931647">
        <w:tc>
          <w:tcPr>
            <w:tcW w:w="2635" w:type="dxa"/>
            <w:vAlign w:val="bottom"/>
          </w:tcPr>
          <w:p w14:paraId="302D6453" w14:textId="2CF2C3E7" w:rsidR="00773D67" w:rsidRPr="002311D0" w:rsidRDefault="00773D67" w:rsidP="00931647">
            <w:pPr>
              <w:spacing w:after="0" w:line="240" w:lineRule="auto"/>
              <w:ind w:left="-90"/>
              <w:jc w:val="both"/>
              <w:rPr>
                <w:rFonts w:ascii="Times New Roman" w:eastAsia="Times New Roman" w:hAnsi="Times New Roman" w:cs="Times New Roman"/>
              </w:rPr>
            </w:pPr>
            <w:r w:rsidRPr="002311D0">
              <w:rPr>
                <w:rFonts w:ascii="Times New Roman" w:eastAsia="Times New Roman" w:hAnsi="Times New Roman" w:cs="Times New Roman"/>
              </w:rPr>
              <w:t>Smith, Mark</w:t>
            </w:r>
          </w:p>
        </w:tc>
        <w:tc>
          <w:tcPr>
            <w:tcW w:w="3600" w:type="dxa"/>
            <w:vAlign w:val="bottom"/>
          </w:tcPr>
          <w:p w14:paraId="586E814B" w14:textId="1E53AF91" w:rsidR="00773D67" w:rsidRPr="00296E1B" w:rsidRDefault="00773D67" w:rsidP="00931647">
            <w:pPr>
              <w:spacing w:after="0" w:line="240" w:lineRule="auto"/>
              <w:ind w:left="-90"/>
              <w:jc w:val="both"/>
              <w:rPr>
                <w:rFonts w:ascii="Times New Roman" w:eastAsia="Times New Roman" w:hAnsi="Times New Roman" w:cs="Times New Roman"/>
              </w:rPr>
            </w:pPr>
            <w:r w:rsidRPr="00296E1B">
              <w:rPr>
                <w:rFonts w:ascii="Times New Roman" w:eastAsia="Times New Roman" w:hAnsi="Times New Roman" w:cs="Times New Roman"/>
              </w:rPr>
              <w:t>Nucor</w:t>
            </w:r>
          </w:p>
        </w:tc>
        <w:tc>
          <w:tcPr>
            <w:tcW w:w="3780" w:type="dxa"/>
            <w:vAlign w:val="bottom"/>
          </w:tcPr>
          <w:p w14:paraId="2262FC7B" w14:textId="31EBD87B" w:rsidR="00773D67" w:rsidRPr="00296E1B" w:rsidRDefault="00296E1B" w:rsidP="00931647">
            <w:pPr>
              <w:spacing w:after="0" w:line="240" w:lineRule="auto"/>
              <w:ind w:left="-90"/>
              <w:jc w:val="both"/>
              <w:rPr>
                <w:rFonts w:ascii="Times New Roman" w:eastAsia="Times New Roman" w:hAnsi="Times New Roman" w:cs="Times New Roman"/>
              </w:rPr>
            </w:pPr>
            <w:r w:rsidRPr="00296E1B">
              <w:rPr>
                <w:rFonts w:ascii="Times New Roman" w:eastAsia="Times New Roman" w:hAnsi="Times New Roman" w:cs="Times New Roman"/>
              </w:rPr>
              <w:t>Via Teleconference</w:t>
            </w:r>
          </w:p>
        </w:tc>
      </w:tr>
      <w:tr w:rsidR="00153128" w:rsidRPr="00AD15AD" w14:paraId="3E660F44" w14:textId="77777777" w:rsidTr="00931647">
        <w:tc>
          <w:tcPr>
            <w:tcW w:w="2635" w:type="dxa"/>
            <w:vAlign w:val="bottom"/>
          </w:tcPr>
          <w:p w14:paraId="36BFE673" w14:textId="6C6478AB" w:rsidR="00153128" w:rsidRPr="002311D0" w:rsidRDefault="00153128" w:rsidP="00931647">
            <w:pPr>
              <w:spacing w:after="0" w:line="240" w:lineRule="auto"/>
              <w:ind w:left="-90"/>
              <w:jc w:val="both"/>
              <w:rPr>
                <w:rFonts w:ascii="Times New Roman" w:eastAsia="Times New Roman" w:hAnsi="Times New Roman" w:cs="Times New Roman"/>
              </w:rPr>
            </w:pPr>
            <w:r w:rsidRPr="002311D0">
              <w:rPr>
                <w:rFonts w:ascii="Times New Roman" w:eastAsia="Times New Roman" w:hAnsi="Times New Roman" w:cs="Times New Roman"/>
              </w:rPr>
              <w:t>Such, Chris</w:t>
            </w:r>
          </w:p>
        </w:tc>
        <w:tc>
          <w:tcPr>
            <w:tcW w:w="3600" w:type="dxa"/>
            <w:vAlign w:val="bottom"/>
          </w:tcPr>
          <w:p w14:paraId="7AF89BE5" w14:textId="1D6BCA02" w:rsidR="00153128" w:rsidRPr="002311D0" w:rsidRDefault="00153128" w:rsidP="00931647">
            <w:pPr>
              <w:spacing w:after="0" w:line="240" w:lineRule="auto"/>
              <w:ind w:left="-90"/>
              <w:jc w:val="both"/>
              <w:rPr>
                <w:rFonts w:ascii="Times New Roman" w:eastAsia="Times New Roman" w:hAnsi="Times New Roman" w:cs="Times New Roman"/>
              </w:rPr>
            </w:pPr>
            <w:r w:rsidRPr="002311D0">
              <w:rPr>
                <w:rFonts w:ascii="Times New Roman" w:eastAsia="Times New Roman" w:hAnsi="Times New Roman" w:cs="Times New Roman"/>
              </w:rPr>
              <w:t>E.ON</w:t>
            </w:r>
          </w:p>
        </w:tc>
        <w:tc>
          <w:tcPr>
            <w:tcW w:w="3780" w:type="dxa"/>
            <w:vAlign w:val="bottom"/>
          </w:tcPr>
          <w:p w14:paraId="2E81A364" w14:textId="77777777" w:rsidR="00153128" w:rsidRPr="00AD15AD" w:rsidRDefault="00153128" w:rsidP="00931647">
            <w:pPr>
              <w:spacing w:after="0" w:line="240" w:lineRule="auto"/>
              <w:ind w:left="-90"/>
              <w:jc w:val="both"/>
              <w:rPr>
                <w:rFonts w:ascii="Times New Roman" w:eastAsia="Times New Roman" w:hAnsi="Times New Roman" w:cs="Times New Roman"/>
                <w:highlight w:val="lightGray"/>
              </w:rPr>
            </w:pPr>
          </w:p>
        </w:tc>
      </w:tr>
      <w:tr w:rsidR="00951F46" w:rsidRPr="00AD15AD" w14:paraId="194FD7F7" w14:textId="77777777" w:rsidTr="00931647">
        <w:tc>
          <w:tcPr>
            <w:tcW w:w="2635" w:type="dxa"/>
            <w:vAlign w:val="bottom"/>
          </w:tcPr>
          <w:p w14:paraId="61F1C25E" w14:textId="271CCEB0" w:rsidR="00951F46" w:rsidRPr="002311D0" w:rsidRDefault="00951F46" w:rsidP="00931647">
            <w:pPr>
              <w:spacing w:after="0" w:line="240" w:lineRule="auto"/>
              <w:ind w:left="-90"/>
              <w:jc w:val="both"/>
              <w:rPr>
                <w:rFonts w:ascii="Times New Roman" w:eastAsia="Times New Roman" w:hAnsi="Times New Roman" w:cs="Times New Roman"/>
              </w:rPr>
            </w:pPr>
            <w:r w:rsidRPr="002311D0">
              <w:rPr>
                <w:rFonts w:ascii="Times New Roman" w:eastAsia="Times New Roman" w:hAnsi="Times New Roman" w:cs="Times New Roman"/>
              </w:rPr>
              <w:t>Surendran, Resmi</w:t>
            </w:r>
          </w:p>
        </w:tc>
        <w:tc>
          <w:tcPr>
            <w:tcW w:w="3600" w:type="dxa"/>
            <w:vAlign w:val="bottom"/>
          </w:tcPr>
          <w:p w14:paraId="12BA7348" w14:textId="1731F302" w:rsidR="00951F46" w:rsidRPr="002311D0" w:rsidRDefault="00951F46" w:rsidP="00931647">
            <w:pPr>
              <w:spacing w:after="0" w:line="240" w:lineRule="auto"/>
              <w:ind w:left="-90"/>
              <w:jc w:val="both"/>
              <w:rPr>
                <w:rFonts w:ascii="Times New Roman" w:eastAsia="Times New Roman" w:hAnsi="Times New Roman" w:cs="Times New Roman"/>
              </w:rPr>
            </w:pPr>
            <w:r w:rsidRPr="002311D0">
              <w:rPr>
                <w:rFonts w:ascii="Times New Roman" w:eastAsia="Times New Roman" w:hAnsi="Times New Roman" w:cs="Times New Roman"/>
              </w:rPr>
              <w:t>Shell Energy</w:t>
            </w:r>
          </w:p>
        </w:tc>
        <w:tc>
          <w:tcPr>
            <w:tcW w:w="3780" w:type="dxa"/>
            <w:vAlign w:val="bottom"/>
          </w:tcPr>
          <w:p w14:paraId="15E5508C" w14:textId="33800AED" w:rsidR="00951F46" w:rsidRPr="00AD15AD" w:rsidRDefault="00951F46" w:rsidP="00931647">
            <w:pPr>
              <w:spacing w:after="0" w:line="240" w:lineRule="auto"/>
              <w:ind w:left="-90"/>
              <w:jc w:val="both"/>
              <w:rPr>
                <w:rFonts w:ascii="Times New Roman" w:eastAsia="Times New Roman" w:hAnsi="Times New Roman" w:cs="Times New Roman"/>
                <w:highlight w:val="lightGray"/>
              </w:rPr>
            </w:pPr>
          </w:p>
        </w:tc>
      </w:tr>
      <w:tr w:rsidR="00D870A9" w:rsidRPr="00AD15AD" w14:paraId="06FF5CB1" w14:textId="77777777" w:rsidTr="00931647">
        <w:tc>
          <w:tcPr>
            <w:tcW w:w="2635" w:type="dxa"/>
            <w:vAlign w:val="bottom"/>
          </w:tcPr>
          <w:p w14:paraId="07B148DE" w14:textId="0D939EBD" w:rsidR="00D870A9" w:rsidRPr="00D870A9" w:rsidRDefault="00D870A9" w:rsidP="00931647">
            <w:pPr>
              <w:spacing w:after="0" w:line="240" w:lineRule="auto"/>
              <w:ind w:left="-90"/>
              <w:jc w:val="both"/>
              <w:rPr>
                <w:rFonts w:ascii="Times New Roman" w:eastAsia="Times New Roman" w:hAnsi="Times New Roman" w:cs="Times New Roman"/>
              </w:rPr>
            </w:pPr>
            <w:r w:rsidRPr="00D870A9">
              <w:rPr>
                <w:rFonts w:ascii="Times New Roman" w:eastAsia="Times New Roman" w:hAnsi="Times New Roman" w:cs="Times New Roman"/>
              </w:rPr>
              <w:t>Velasquez, Ivan</w:t>
            </w:r>
          </w:p>
        </w:tc>
        <w:tc>
          <w:tcPr>
            <w:tcW w:w="3600" w:type="dxa"/>
            <w:vAlign w:val="bottom"/>
          </w:tcPr>
          <w:p w14:paraId="37452106" w14:textId="733D611E" w:rsidR="00D870A9" w:rsidRPr="00D870A9" w:rsidRDefault="00D870A9" w:rsidP="00931647">
            <w:pPr>
              <w:spacing w:after="0" w:line="240" w:lineRule="auto"/>
              <w:ind w:left="-90"/>
              <w:jc w:val="both"/>
              <w:rPr>
                <w:rFonts w:ascii="Times New Roman" w:eastAsia="Times New Roman" w:hAnsi="Times New Roman" w:cs="Times New Roman"/>
              </w:rPr>
            </w:pPr>
            <w:r w:rsidRPr="00D870A9">
              <w:rPr>
                <w:rFonts w:ascii="Times New Roman" w:eastAsia="Times New Roman" w:hAnsi="Times New Roman" w:cs="Times New Roman"/>
              </w:rPr>
              <w:t>Oncor</w:t>
            </w:r>
          </w:p>
        </w:tc>
        <w:tc>
          <w:tcPr>
            <w:tcW w:w="3780" w:type="dxa"/>
            <w:vAlign w:val="bottom"/>
          </w:tcPr>
          <w:p w14:paraId="7210BBBE" w14:textId="14C3BF67" w:rsidR="00D870A9" w:rsidRPr="00D870A9" w:rsidRDefault="00D870A9" w:rsidP="00931647">
            <w:pPr>
              <w:spacing w:after="0" w:line="240" w:lineRule="auto"/>
              <w:ind w:left="-90"/>
              <w:jc w:val="both"/>
              <w:rPr>
                <w:rFonts w:ascii="Times New Roman" w:eastAsia="Times New Roman" w:hAnsi="Times New Roman" w:cs="Times New Roman"/>
              </w:rPr>
            </w:pPr>
            <w:r w:rsidRPr="00D870A9">
              <w:rPr>
                <w:rFonts w:ascii="Times New Roman" w:eastAsia="Times New Roman" w:hAnsi="Times New Roman" w:cs="Times New Roman"/>
              </w:rPr>
              <w:t>Alt. Rep. for Taylor Woodruff</w:t>
            </w:r>
          </w:p>
        </w:tc>
      </w:tr>
      <w:tr w:rsidR="00953B6F" w:rsidRPr="00AD15AD" w14:paraId="7B9DAFEF" w14:textId="77777777" w:rsidTr="00931647">
        <w:trPr>
          <w:trHeight w:val="80"/>
        </w:trPr>
        <w:tc>
          <w:tcPr>
            <w:tcW w:w="2635" w:type="dxa"/>
            <w:vAlign w:val="bottom"/>
          </w:tcPr>
          <w:p w14:paraId="1C658DF9" w14:textId="77777777" w:rsidR="00953B6F" w:rsidRPr="002311D0" w:rsidRDefault="00953B6F" w:rsidP="00931647">
            <w:pPr>
              <w:spacing w:after="0" w:line="240" w:lineRule="auto"/>
              <w:ind w:left="-90"/>
              <w:jc w:val="both"/>
              <w:rPr>
                <w:rFonts w:ascii="Times New Roman" w:eastAsia="Times New Roman" w:hAnsi="Times New Roman" w:cs="Times New Roman"/>
              </w:rPr>
            </w:pPr>
            <w:r w:rsidRPr="002311D0">
              <w:rPr>
                <w:rFonts w:ascii="Times New Roman" w:eastAsia="Times New Roman" w:hAnsi="Times New Roman" w:cs="Times New Roman"/>
              </w:rPr>
              <w:t>Wilson, Joe Dan</w:t>
            </w:r>
          </w:p>
        </w:tc>
        <w:tc>
          <w:tcPr>
            <w:tcW w:w="3600" w:type="dxa"/>
            <w:vAlign w:val="bottom"/>
          </w:tcPr>
          <w:p w14:paraId="7F0444DF" w14:textId="77777777" w:rsidR="00953B6F" w:rsidRPr="002311D0" w:rsidRDefault="00953B6F" w:rsidP="00931647">
            <w:pPr>
              <w:spacing w:after="0" w:line="240" w:lineRule="auto"/>
              <w:ind w:left="-90"/>
              <w:jc w:val="both"/>
              <w:rPr>
                <w:rFonts w:ascii="Times New Roman" w:eastAsia="Times New Roman" w:hAnsi="Times New Roman" w:cs="Times New Roman"/>
              </w:rPr>
            </w:pPr>
            <w:r w:rsidRPr="002311D0">
              <w:rPr>
                <w:rFonts w:ascii="Times New Roman" w:eastAsia="Times New Roman" w:hAnsi="Times New Roman" w:cs="Times New Roman"/>
              </w:rPr>
              <w:t>Golden Spread Electric Cooperative</w:t>
            </w:r>
          </w:p>
        </w:tc>
        <w:tc>
          <w:tcPr>
            <w:tcW w:w="3780" w:type="dxa"/>
            <w:vAlign w:val="bottom"/>
          </w:tcPr>
          <w:p w14:paraId="61D320C9" w14:textId="77777777" w:rsidR="00953B6F" w:rsidRPr="00AD15AD" w:rsidRDefault="00953B6F" w:rsidP="00931647">
            <w:pPr>
              <w:spacing w:after="0" w:line="240" w:lineRule="auto"/>
              <w:ind w:left="-90"/>
              <w:jc w:val="both"/>
              <w:rPr>
                <w:rFonts w:ascii="Times New Roman" w:eastAsia="Times New Roman" w:hAnsi="Times New Roman" w:cs="Times New Roman"/>
                <w:highlight w:val="lightGray"/>
              </w:rPr>
            </w:pPr>
            <w:r w:rsidRPr="00AD15AD">
              <w:rPr>
                <w:rFonts w:ascii="Times New Roman" w:eastAsia="Times New Roman" w:hAnsi="Times New Roman" w:cs="Times New Roman"/>
                <w:highlight w:val="lightGray"/>
              </w:rPr>
              <w:t xml:space="preserve"> </w:t>
            </w:r>
          </w:p>
        </w:tc>
      </w:tr>
    </w:tbl>
    <w:p w14:paraId="5C6B914D" w14:textId="77777777" w:rsidR="00951F46" w:rsidRPr="00AD15AD" w:rsidRDefault="00951F46" w:rsidP="00951F46">
      <w:pPr>
        <w:spacing w:after="0" w:line="240" w:lineRule="auto"/>
        <w:jc w:val="both"/>
        <w:rPr>
          <w:rFonts w:ascii="Times New Roman" w:eastAsia="Times New Roman" w:hAnsi="Times New Roman" w:cs="Times New Roman"/>
          <w:i/>
          <w:highlight w:val="lightGray"/>
        </w:rPr>
      </w:pPr>
    </w:p>
    <w:p w14:paraId="79CF2ECD" w14:textId="3B84198D" w:rsidR="00AB6FEB" w:rsidRPr="00D870A9" w:rsidRDefault="00AB6FEB" w:rsidP="00AB6FEB">
      <w:pPr>
        <w:spacing w:after="0" w:line="240" w:lineRule="auto"/>
        <w:jc w:val="both"/>
        <w:rPr>
          <w:rFonts w:ascii="Times New Roman" w:eastAsia="Times New Roman" w:hAnsi="Times New Roman" w:cs="Times New Roman"/>
        </w:rPr>
      </w:pPr>
      <w:r w:rsidRPr="00D870A9">
        <w:rPr>
          <w:rFonts w:ascii="Times New Roman" w:eastAsia="Times New Roman" w:hAnsi="Times New Roman" w:cs="Times New Roman"/>
        </w:rPr>
        <w:t xml:space="preserve">The following </w:t>
      </w:r>
      <w:r w:rsidR="007F7FC5" w:rsidRPr="00D870A9">
        <w:rPr>
          <w:rFonts w:ascii="Times New Roman" w:hAnsi="Times New Roman"/>
        </w:rPr>
        <w:t>proxies were assigned:</w:t>
      </w:r>
    </w:p>
    <w:p w14:paraId="0F879221" w14:textId="32F16551" w:rsidR="00D6307D" w:rsidRPr="00D870A9" w:rsidRDefault="00D870A9" w:rsidP="007F7FC5">
      <w:pPr>
        <w:numPr>
          <w:ilvl w:val="0"/>
          <w:numId w:val="1"/>
        </w:numPr>
        <w:spacing w:after="0" w:line="240" w:lineRule="auto"/>
        <w:jc w:val="both"/>
        <w:rPr>
          <w:rFonts w:ascii="Times New Roman" w:eastAsia="Times New Roman" w:hAnsi="Times New Roman" w:cs="Times New Roman"/>
          <w:i/>
        </w:rPr>
      </w:pPr>
      <w:r w:rsidRPr="00D870A9">
        <w:rPr>
          <w:rFonts w:ascii="Times New Roman" w:eastAsia="Times New Roman" w:hAnsi="Times New Roman" w:cs="Times New Roman"/>
        </w:rPr>
        <w:t xml:space="preserve">Clint Sandidge to Marka Shaw </w:t>
      </w:r>
      <w:r w:rsidR="00D6307D" w:rsidRPr="00D870A9">
        <w:rPr>
          <w:rFonts w:ascii="Times New Roman" w:eastAsia="Times New Roman" w:hAnsi="Times New Roman" w:cs="Times New Roman"/>
        </w:rPr>
        <w:t xml:space="preserve"> </w:t>
      </w:r>
    </w:p>
    <w:p w14:paraId="24BA29AA" w14:textId="77777777" w:rsidR="00003985" w:rsidRPr="00296E1B" w:rsidRDefault="00003985" w:rsidP="00003985">
      <w:pPr>
        <w:spacing w:after="0" w:line="240" w:lineRule="auto"/>
        <w:ind w:left="720"/>
        <w:jc w:val="both"/>
        <w:rPr>
          <w:rFonts w:ascii="Times New Roman" w:eastAsia="Times New Roman" w:hAnsi="Times New Roman" w:cs="Times New Roman"/>
          <w:i/>
        </w:rPr>
      </w:pPr>
    </w:p>
    <w:p w14:paraId="083B04BB" w14:textId="77777777" w:rsidR="0058708E" w:rsidRPr="00296E1B" w:rsidRDefault="0058708E">
      <w:pPr>
        <w:spacing w:after="0" w:line="240" w:lineRule="auto"/>
        <w:jc w:val="both"/>
        <w:rPr>
          <w:rFonts w:ascii="Times New Roman" w:eastAsia="Times New Roman" w:hAnsi="Times New Roman" w:cs="Times New Roman"/>
          <w:i/>
        </w:rPr>
      </w:pPr>
      <w:r w:rsidRPr="00296E1B">
        <w:rPr>
          <w:rFonts w:ascii="Times New Roman" w:eastAsia="Times New Roman" w:hAnsi="Times New Roman" w:cs="Times New Roman"/>
          <w:i/>
        </w:rPr>
        <w:t xml:space="preserve">Guests:   </w:t>
      </w:r>
    </w:p>
    <w:tbl>
      <w:tblPr>
        <w:tblW w:w="9468" w:type="dxa"/>
        <w:tblLayout w:type="fixed"/>
        <w:tblLook w:val="0000" w:firstRow="0" w:lastRow="0" w:firstColumn="0" w:lastColumn="0" w:noHBand="0" w:noVBand="0"/>
      </w:tblPr>
      <w:tblGrid>
        <w:gridCol w:w="2628"/>
        <w:gridCol w:w="3672"/>
        <w:gridCol w:w="3168"/>
      </w:tblGrid>
      <w:tr w:rsidR="00C455B7" w:rsidRPr="00AD15AD" w14:paraId="6A4D45FA" w14:textId="77777777" w:rsidTr="00C455B7">
        <w:trPr>
          <w:trHeight w:val="80"/>
        </w:trPr>
        <w:tc>
          <w:tcPr>
            <w:tcW w:w="2628" w:type="dxa"/>
            <w:vAlign w:val="bottom"/>
          </w:tcPr>
          <w:p w14:paraId="3E7B68C9" w14:textId="31828361" w:rsidR="00C455B7" w:rsidRPr="002277D8" w:rsidRDefault="00C455B7" w:rsidP="00486326">
            <w:pPr>
              <w:spacing w:after="0" w:line="240" w:lineRule="auto"/>
              <w:ind w:left="-90"/>
              <w:jc w:val="both"/>
              <w:rPr>
                <w:rFonts w:ascii="Times New Roman" w:eastAsia="Times New Roman" w:hAnsi="Times New Roman" w:cs="Times New Roman"/>
              </w:rPr>
            </w:pPr>
            <w:proofErr w:type="spellStart"/>
            <w:r>
              <w:rPr>
                <w:rFonts w:ascii="Times New Roman" w:eastAsia="Times New Roman" w:hAnsi="Times New Roman" w:cs="Times New Roman"/>
              </w:rPr>
              <w:t>Ainspan</w:t>
            </w:r>
            <w:proofErr w:type="spellEnd"/>
            <w:r>
              <w:rPr>
                <w:rFonts w:ascii="Times New Roman" w:eastAsia="Times New Roman" w:hAnsi="Times New Roman" w:cs="Times New Roman"/>
              </w:rPr>
              <w:t>, Malcolm</w:t>
            </w:r>
          </w:p>
        </w:tc>
        <w:tc>
          <w:tcPr>
            <w:tcW w:w="3672" w:type="dxa"/>
            <w:vAlign w:val="bottom"/>
          </w:tcPr>
          <w:p w14:paraId="1F6FC31C" w14:textId="76F6E7DE" w:rsidR="00C455B7" w:rsidRPr="002277D8" w:rsidRDefault="00C455B7">
            <w:pPr>
              <w:spacing w:after="0" w:line="240" w:lineRule="auto"/>
              <w:ind w:left="-90"/>
              <w:jc w:val="both"/>
              <w:rPr>
                <w:rFonts w:ascii="Times New Roman" w:eastAsia="Times New Roman" w:hAnsi="Times New Roman" w:cs="Times New Roman"/>
              </w:rPr>
            </w:pPr>
            <w:r>
              <w:rPr>
                <w:rFonts w:ascii="Times New Roman" w:eastAsia="Times New Roman" w:hAnsi="Times New Roman" w:cs="Times New Roman"/>
              </w:rPr>
              <w:t>NRG</w:t>
            </w:r>
          </w:p>
        </w:tc>
        <w:tc>
          <w:tcPr>
            <w:tcW w:w="3168" w:type="dxa"/>
            <w:vAlign w:val="bottom"/>
          </w:tcPr>
          <w:p w14:paraId="1D9CC5B7" w14:textId="096E7CAB" w:rsidR="00C455B7" w:rsidRPr="00AD15AD" w:rsidRDefault="00C455B7">
            <w:pPr>
              <w:spacing w:after="0" w:line="240" w:lineRule="auto"/>
              <w:ind w:left="-90"/>
              <w:jc w:val="both"/>
              <w:rPr>
                <w:rFonts w:ascii="Times New Roman" w:eastAsia="Times New Roman" w:hAnsi="Times New Roman" w:cs="Times New Roman"/>
                <w:highlight w:val="lightGray"/>
              </w:rPr>
            </w:pPr>
            <w:r w:rsidRPr="002277D8">
              <w:rPr>
                <w:rFonts w:ascii="Times New Roman" w:eastAsia="Times New Roman" w:hAnsi="Times New Roman" w:cs="Times New Roman"/>
              </w:rPr>
              <w:t>Via Teleconference</w:t>
            </w:r>
          </w:p>
        </w:tc>
      </w:tr>
      <w:tr w:rsidR="00C455B7" w:rsidRPr="00AD15AD" w14:paraId="077506CE" w14:textId="77777777" w:rsidTr="00C455B7">
        <w:trPr>
          <w:trHeight w:val="80"/>
        </w:trPr>
        <w:tc>
          <w:tcPr>
            <w:tcW w:w="2628" w:type="dxa"/>
            <w:vAlign w:val="bottom"/>
          </w:tcPr>
          <w:p w14:paraId="62CF93F6" w14:textId="2F92C51C" w:rsidR="00C455B7" w:rsidRPr="00296E1B" w:rsidRDefault="00C455B7" w:rsidP="00486326">
            <w:pPr>
              <w:spacing w:after="0" w:line="240" w:lineRule="auto"/>
              <w:ind w:left="-90"/>
              <w:jc w:val="both"/>
              <w:rPr>
                <w:rFonts w:ascii="Times New Roman" w:eastAsia="Times New Roman" w:hAnsi="Times New Roman" w:cs="Times New Roman"/>
              </w:rPr>
            </w:pPr>
            <w:r w:rsidRPr="00296E1B">
              <w:rPr>
                <w:rFonts w:ascii="Times New Roman" w:eastAsia="Times New Roman" w:hAnsi="Times New Roman" w:cs="Times New Roman"/>
              </w:rPr>
              <w:t>Anderson, Kevin</w:t>
            </w:r>
          </w:p>
        </w:tc>
        <w:tc>
          <w:tcPr>
            <w:tcW w:w="3672" w:type="dxa"/>
            <w:vAlign w:val="bottom"/>
          </w:tcPr>
          <w:p w14:paraId="506C22B4" w14:textId="7F4D8A23" w:rsidR="00C455B7" w:rsidRPr="00296E1B" w:rsidRDefault="00C455B7">
            <w:pPr>
              <w:spacing w:after="0" w:line="240" w:lineRule="auto"/>
              <w:ind w:left="-90"/>
              <w:jc w:val="both"/>
              <w:rPr>
                <w:rFonts w:ascii="Times New Roman" w:eastAsia="Times New Roman" w:hAnsi="Times New Roman" w:cs="Times New Roman"/>
              </w:rPr>
            </w:pPr>
            <w:r w:rsidRPr="00296E1B">
              <w:rPr>
                <w:rFonts w:ascii="Times New Roman" w:eastAsia="Times New Roman" w:hAnsi="Times New Roman" w:cs="Times New Roman"/>
              </w:rPr>
              <w:t>Customized Energy Solutions</w:t>
            </w:r>
          </w:p>
        </w:tc>
        <w:tc>
          <w:tcPr>
            <w:tcW w:w="3168" w:type="dxa"/>
            <w:vAlign w:val="bottom"/>
          </w:tcPr>
          <w:p w14:paraId="5F7C212A" w14:textId="77777777" w:rsidR="00C455B7" w:rsidRPr="00AD15AD" w:rsidRDefault="00C455B7">
            <w:pPr>
              <w:spacing w:after="0" w:line="240" w:lineRule="auto"/>
              <w:ind w:left="-90"/>
              <w:jc w:val="both"/>
              <w:rPr>
                <w:rFonts w:ascii="Times New Roman" w:eastAsia="Times New Roman" w:hAnsi="Times New Roman" w:cs="Times New Roman"/>
                <w:highlight w:val="lightGray"/>
              </w:rPr>
            </w:pPr>
          </w:p>
        </w:tc>
      </w:tr>
      <w:tr w:rsidR="00C455B7" w:rsidRPr="00AD15AD" w14:paraId="63BE8E82" w14:textId="77777777" w:rsidTr="00C455B7">
        <w:trPr>
          <w:trHeight w:val="80"/>
        </w:trPr>
        <w:tc>
          <w:tcPr>
            <w:tcW w:w="2628" w:type="dxa"/>
            <w:vAlign w:val="bottom"/>
          </w:tcPr>
          <w:p w14:paraId="6F3C16C3" w14:textId="721F0AF7" w:rsidR="00C455B7" w:rsidRPr="00296E1B" w:rsidRDefault="00C455B7" w:rsidP="00486326">
            <w:pPr>
              <w:spacing w:after="0" w:line="240" w:lineRule="auto"/>
              <w:ind w:left="-90"/>
              <w:jc w:val="both"/>
              <w:rPr>
                <w:rFonts w:ascii="Times New Roman" w:eastAsia="Times New Roman" w:hAnsi="Times New Roman" w:cs="Times New Roman"/>
              </w:rPr>
            </w:pPr>
            <w:r w:rsidRPr="00296E1B">
              <w:rPr>
                <w:rFonts w:ascii="Times New Roman" w:eastAsia="Times New Roman" w:hAnsi="Times New Roman" w:cs="Times New Roman"/>
              </w:rPr>
              <w:t>Ashley, Kristy</w:t>
            </w:r>
          </w:p>
        </w:tc>
        <w:tc>
          <w:tcPr>
            <w:tcW w:w="3672" w:type="dxa"/>
            <w:vAlign w:val="bottom"/>
          </w:tcPr>
          <w:p w14:paraId="6F422A74" w14:textId="37D43731" w:rsidR="00C455B7" w:rsidRPr="00296E1B" w:rsidRDefault="00C455B7">
            <w:pPr>
              <w:spacing w:after="0" w:line="240" w:lineRule="auto"/>
              <w:ind w:left="-90"/>
              <w:jc w:val="both"/>
              <w:rPr>
                <w:rFonts w:ascii="Times New Roman" w:eastAsia="Times New Roman" w:hAnsi="Times New Roman" w:cs="Times New Roman"/>
              </w:rPr>
            </w:pPr>
            <w:r w:rsidRPr="00296E1B">
              <w:rPr>
                <w:rFonts w:ascii="Times New Roman" w:eastAsia="Times New Roman" w:hAnsi="Times New Roman" w:cs="Times New Roman"/>
              </w:rPr>
              <w:t>Customized Energy Solutions</w:t>
            </w:r>
          </w:p>
        </w:tc>
        <w:tc>
          <w:tcPr>
            <w:tcW w:w="3168" w:type="dxa"/>
            <w:vAlign w:val="bottom"/>
          </w:tcPr>
          <w:p w14:paraId="58638878" w14:textId="77777777" w:rsidR="00C455B7" w:rsidRPr="00AD15AD" w:rsidRDefault="00C455B7">
            <w:pPr>
              <w:spacing w:after="0" w:line="240" w:lineRule="auto"/>
              <w:ind w:left="-90"/>
              <w:jc w:val="both"/>
              <w:rPr>
                <w:rFonts w:ascii="Times New Roman" w:eastAsia="Times New Roman" w:hAnsi="Times New Roman" w:cs="Times New Roman"/>
                <w:highlight w:val="lightGray"/>
              </w:rPr>
            </w:pPr>
          </w:p>
        </w:tc>
      </w:tr>
      <w:tr w:rsidR="00C455B7" w:rsidRPr="00AD15AD" w14:paraId="6B5F9409" w14:textId="77777777" w:rsidTr="00C455B7">
        <w:trPr>
          <w:trHeight w:val="80"/>
        </w:trPr>
        <w:tc>
          <w:tcPr>
            <w:tcW w:w="2628" w:type="dxa"/>
            <w:vAlign w:val="bottom"/>
          </w:tcPr>
          <w:p w14:paraId="357E324C" w14:textId="4CBF0DF6" w:rsidR="00C455B7" w:rsidRPr="00C455B7" w:rsidRDefault="00C455B7" w:rsidP="00FE7387">
            <w:pPr>
              <w:spacing w:after="0" w:line="240" w:lineRule="auto"/>
              <w:ind w:left="-90"/>
              <w:jc w:val="both"/>
              <w:rPr>
                <w:rFonts w:ascii="Times New Roman" w:eastAsia="Times New Roman" w:hAnsi="Times New Roman" w:cs="Times New Roman"/>
              </w:rPr>
            </w:pPr>
            <w:proofErr w:type="spellStart"/>
            <w:r w:rsidRPr="00C455B7">
              <w:rPr>
                <w:rFonts w:ascii="Times New Roman" w:eastAsia="Times New Roman" w:hAnsi="Times New Roman" w:cs="Times New Roman"/>
              </w:rPr>
              <w:t>Bertin</w:t>
            </w:r>
            <w:proofErr w:type="spellEnd"/>
            <w:r w:rsidRPr="00C455B7">
              <w:rPr>
                <w:rFonts w:ascii="Times New Roman" w:eastAsia="Times New Roman" w:hAnsi="Times New Roman" w:cs="Times New Roman"/>
              </w:rPr>
              <w:t>, Suzanne</w:t>
            </w:r>
          </w:p>
        </w:tc>
        <w:tc>
          <w:tcPr>
            <w:tcW w:w="3672" w:type="dxa"/>
            <w:vAlign w:val="bottom"/>
          </w:tcPr>
          <w:p w14:paraId="455C5ED6" w14:textId="58877766" w:rsidR="00C455B7" w:rsidRPr="00C455B7" w:rsidRDefault="00C455B7" w:rsidP="00767D29">
            <w:pPr>
              <w:spacing w:after="0" w:line="240" w:lineRule="auto"/>
              <w:ind w:left="-90"/>
              <w:jc w:val="both"/>
              <w:rPr>
                <w:rFonts w:ascii="Times New Roman" w:eastAsia="Times New Roman" w:hAnsi="Times New Roman" w:cs="Times New Roman"/>
              </w:rPr>
            </w:pPr>
            <w:r w:rsidRPr="00C455B7">
              <w:rPr>
                <w:rFonts w:ascii="Times New Roman" w:eastAsia="Times New Roman" w:hAnsi="Times New Roman" w:cs="Times New Roman"/>
              </w:rPr>
              <w:t>Texas Advanced Energy</w:t>
            </w:r>
          </w:p>
        </w:tc>
        <w:tc>
          <w:tcPr>
            <w:tcW w:w="3168" w:type="dxa"/>
            <w:vAlign w:val="bottom"/>
          </w:tcPr>
          <w:p w14:paraId="03AEFE54" w14:textId="5FFC6682" w:rsidR="00C455B7" w:rsidRPr="00AD15AD" w:rsidRDefault="00C455B7">
            <w:pPr>
              <w:spacing w:after="0" w:line="240" w:lineRule="auto"/>
              <w:ind w:left="-90"/>
              <w:jc w:val="both"/>
              <w:rPr>
                <w:rFonts w:ascii="Times New Roman" w:eastAsia="Times New Roman" w:hAnsi="Times New Roman" w:cs="Times New Roman"/>
                <w:highlight w:val="lightGray"/>
              </w:rPr>
            </w:pPr>
            <w:r w:rsidRPr="002277D8">
              <w:rPr>
                <w:rFonts w:ascii="Times New Roman" w:eastAsia="Times New Roman" w:hAnsi="Times New Roman" w:cs="Times New Roman"/>
              </w:rPr>
              <w:t>Via Teleconference</w:t>
            </w:r>
          </w:p>
        </w:tc>
      </w:tr>
      <w:tr w:rsidR="00C455B7" w:rsidRPr="00AD15AD" w14:paraId="3FCF46CB" w14:textId="77777777" w:rsidTr="00C455B7">
        <w:trPr>
          <w:trHeight w:val="80"/>
        </w:trPr>
        <w:tc>
          <w:tcPr>
            <w:tcW w:w="2628" w:type="dxa"/>
            <w:vAlign w:val="bottom"/>
          </w:tcPr>
          <w:p w14:paraId="5B6A8B24" w14:textId="0DDBBC6E" w:rsidR="00C455B7" w:rsidRPr="002277D8" w:rsidRDefault="00C455B7" w:rsidP="00FE7387">
            <w:pPr>
              <w:spacing w:after="0" w:line="240" w:lineRule="auto"/>
              <w:ind w:left="-90"/>
              <w:jc w:val="both"/>
              <w:rPr>
                <w:rFonts w:ascii="Times New Roman" w:eastAsia="Times New Roman" w:hAnsi="Times New Roman" w:cs="Times New Roman"/>
              </w:rPr>
            </w:pPr>
            <w:r>
              <w:rPr>
                <w:rFonts w:ascii="Times New Roman" w:eastAsia="Times New Roman" w:hAnsi="Times New Roman" w:cs="Times New Roman"/>
              </w:rPr>
              <w:t>Bruno, Mariana</w:t>
            </w:r>
          </w:p>
        </w:tc>
        <w:tc>
          <w:tcPr>
            <w:tcW w:w="3672" w:type="dxa"/>
            <w:vAlign w:val="bottom"/>
          </w:tcPr>
          <w:p w14:paraId="2168C8DC" w14:textId="41D883E7" w:rsidR="00C455B7" w:rsidRPr="002277D8" w:rsidRDefault="00C455B7" w:rsidP="00767D29">
            <w:pPr>
              <w:spacing w:after="0" w:line="240" w:lineRule="auto"/>
              <w:ind w:left="-90"/>
              <w:jc w:val="both"/>
              <w:rPr>
                <w:rFonts w:ascii="Times New Roman" w:eastAsia="Times New Roman" w:hAnsi="Times New Roman" w:cs="Times New Roman"/>
              </w:rPr>
            </w:pPr>
            <w:r>
              <w:rPr>
                <w:rFonts w:ascii="Times New Roman" w:eastAsia="Times New Roman" w:hAnsi="Times New Roman" w:cs="Times New Roman"/>
              </w:rPr>
              <w:t>GDS Associates</w:t>
            </w:r>
          </w:p>
        </w:tc>
        <w:tc>
          <w:tcPr>
            <w:tcW w:w="3168" w:type="dxa"/>
            <w:vAlign w:val="bottom"/>
          </w:tcPr>
          <w:p w14:paraId="4BEE5F29" w14:textId="2A491ABF" w:rsidR="00C455B7" w:rsidRPr="002277D8" w:rsidRDefault="00C455B7">
            <w:pPr>
              <w:spacing w:after="0" w:line="240" w:lineRule="auto"/>
              <w:ind w:left="-90"/>
              <w:jc w:val="both"/>
              <w:rPr>
                <w:rFonts w:ascii="Times New Roman" w:eastAsia="Times New Roman" w:hAnsi="Times New Roman" w:cs="Times New Roman"/>
              </w:rPr>
            </w:pPr>
            <w:r w:rsidRPr="002277D8">
              <w:rPr>
                <w:rFonts w:ascii="Times New Roman" w:eastAsia="Times New Roman" w:hAnsi="Times New Roman" w:cs="Times New Roman"/>
              </w:rPr>
              <w:t>Via Teleconference</w:t>
            </w:r>
          </w:p>
        </w:tc>
      </w:tr>
      <w:tr w:rsidR="00C455B7" w:rsidRPr="00AD15AD" w14:paraId="67D8FF71" w14:textId="77777777" w:rsidTr="00C455B7">
        <w:trPr>
          <w:trHeight w:val="80"/>
        </w:trPr>
        <w:tc>
          <w:tcPr>
            <w:tcW w:w="2628" w:type="dxa"/>
            <w:vAlign w:val="bottom"/>
          </w:tcPr>
          <w:p w14:paraId="1F288887" w14:textId="0ACC70FD" w:rsidR="00C455B7" w:rsidRPr="002277D8" w:rsidRDefault="00C455B7" w:rsidP="00FE7387">
            <w:pPr>
              <w:spacing w:after="0" w:line="240" w:lineRule="auto"/>
              <w:ind w:left="-90"/>
              <w:jc w:val="both"/>
              <w:rPr>
                <w:rFonts w:ascii="Times New Roman" w:eastAsia="Times New Roman" w:hAnsi="Times New Roman" w:cs="Times New Roman"/>
              </w:rPr>
            </w:pPr>
            <w:r w:rsidRPr="002277D8">
              <w:rPr>
                <w:rFonts w:ascii="Times New Roman" w:eastAsia="Times New Roman" w:hAnsi="Times New Roman" w:cs="Times New Roman"/>
              </w:rPr>
              <w:t>Bryant, Mark</w:t>
            </w:r>
          </w:p>
        </w:tc>
        <w:tc>
          <w:tcPr>
            <w:tcW w:w="3672" w:type="dxa"/>
            <w:vAlign w:val="bottom"/>
          </w:tcPr>
          <w:p w14:paraId="710A60A2" w14:textId="601752B4" w:rsidR="00C455B7" w:rsidRPr="002277D8" w:rsidRDefault="00C455B7" w:rsidP="00767D29">
            <w:pPr>
              <w:spacing w:after="0" w:line="240" w:lineRule="auto"/>
              <w:ind w:left="-90"/>
              <w:jc w:val="both"/>
              <w:rPr>
                <w:rFonts w:ascii="Times New Roman" w:eastAsia="Times New Roman" w:hAnsi="Times New Roman" w:cs="Times New Roman"/>
              </w:rPr>
            </w:pPr>
            <w:r w:rsidRPr="002277D8">
              <w:rPr>
                <w:rFonts w:ascii="Times New Roman" w:eastAsia="Times New Roman" w:hAnsi="Times New Roman" w:cs="Times New Roman"/>
              </w:rPr>
              <w:t>PUCT</w:t>
            </w:r>
          </w:p>
        </w:tc>
        <w:tc>
          <w:tcPr>
            <w:tcW w:w="3168" w:type="dxa"/>
            <w:vAlign w:val="bottom"/>
          </w:tcPr>
          <w:p w14:paraId="362A0C88" w14:textId="79CCB774" w:rsidR="00C455B7" w:rsidRPr="00AD15AD" w:rsidRDefault="00C455B7">
            <w:pPr>
              <w:spacing w:after="0" w:line="240" w:lineRule="auto"/>
              <w:ind w:left="-90"/>
              <w:jc w:val="both"/>
              <w:rPr>
                <w:rFonts w:ascii="Times New Roman" w:eastAsia="Times New Roman" w:hAnsi="Times New Roman" w:cs="Times New Roman"/>
                <w:highlight w:val="lightGray"/>
              </w:rPr>
            </w:pPr>
            <w:r w:rsidRPr="002277D8">
              <w:rPr>
                <w:rFonts w:ascii="Times New Roman" w:eastAsia="Times New Roman" w:hAnsi="Times New Roman" w:cs="Times New Roman"/>
              </w:rPr>
              <w:t>Via Teleconference</w:t>
            </w:r>
          </w:p>
        </w:tc>
      </w:tr>
      <w:tr w:rsidR="00C455B7" w:rsidRPr="00AD15AD" w14:paraId="34EFDB5D" w14:textId="77777777" w:rsidTr="00C455B7">
        <w:trPr>
          <w:trHeight w:val="80"/>
        </w:trPr>
        <w:tc>
          <w:tcPr>
            <w:tcW w:w="2628" w:type="dxa"/>
            <w:vAlign w:val="bottom"/>
          </w:tcPr>
          <w:p w14:paraId="10E9AC4D" w14:textId="70BF5014" w:rsidR="00C455B7" w:rsidRPr="002311D0" w:rsidRDefault="00C455B7" w:rsidP="00FE7387">
            <w:pPr>
              <w:spacing w:after="0" w:line="240" w:lineRule="auto"/>
              <w:ind w:left="-90"/>
              <w:jc w:val="both"/>
              <w:rPr>
                <w:rFonts w:ascii="Times New Roman" w:eastAsia="Times New Roman" w:hAnsi="Times New Roman" w:cs="Times New Roman"/>
              </w:rPr>
            </w:pPr>
            <w:r w:rsidRPr="002311D0">
              <w:rPr>
                <w:rFonts w:ascii="Times New Roman" w:eastAsia="Times New Roman" w:hAnsi="Times New Roman" w:cs="Times New Roman"/>
              </w:rPr>
              <w:t>Bunch, Kevin</w:t>
            </w:r>
          </w:p>
        </w:tc>
        <w:tc>
          <w:tcPr>
            <w:tcW w:w="3672" w:type="dxa"/>
            <w:vAlign w:val="bottom"/>
          </w:tcPr>
          <w:p w14:paraId="6F83BC98" w14:textId="02F6E0DD" w:rsidR="00C455B7" w:rsidRPr="002311D0" w:rsidRDefault="00C455B7" w:rsidP="00767D29">
            <w:pPr>
              <w:spacing w:after="0" w:line="240" w:lineRule="auto"/>
              <w:ind w:left="-90"/>
              <w:jc w:val="both"/>
              <w:rPr>
                <w:rFonts w:ascii="Times New Roman" w:eastAsia="Times New Roman" w:hAnsi="Times New Roman" w:cs="Times New Roman"/>
              </w:rPr>
            </w:pPr>
            <w:r w:rsidRPr="002311D0">
              <w:rPr>
                <w:rFonts w:ascii="Times New Roman" w:eastAsia="Times New Roman" w:hAnsi="Times New Roman" w:cs="Times New Roman"/>
              </w:rPr>
              <w:t>EDF Energy Services</w:t>
            </w:r>
          </w:p>
        </w:tc>
        <w:tc>
          <w:tcPr>
            <w:tcW w:w="3168" w:type="dxa"/>
            <w:vAlign w:val="bottom"/>
          </w:tcPr>
          <w:p w14:paraId="2BE6FD05" w14:textId="77777777" w:rsidR="00C455B7" w:rsidRPr="00AD15AD" w:rsidRDefault="00C455B7">
            <w:pPr>
              <w:spacing w:after="0" w:line="240" w:lineRule="auto"/>
              <w:ind w:left="-90"/>
              <w:jc w:val="both"/>
              <w:rPr>
                <w:rFonts w:ascii="Times New Roman" w:eastAsia="Times New Roman" w:hAnsi="Times New Roman" w:cs="Times New Roman"/>
                <w:highlight w:val="lightGray"/>
              </w:rPr>
            </w:pPr>
          </w:p>
        </w:tc>
      </w:tr>
      <w:tr w:rsidR="00C455B7" w:rsidRPr="00AD15AD" w14:paraId="302741F6" w14:textId="0DA21592" w:rsidTr="00C455B7">
        <w:trPr>
          <w:trHeight w:val="80"/>
        </w:trPr>
        <w:tc>
          <w:tcPr>
            <w:tcW w:w="2628" w:type="dxa"/>
            <w:vAlign w:val="bottom"/>
          </w:tcPr>
          <w:p w14:paraId="18BF4374" w14:textId="6D1A4F09" w:rsidR="00C455B7" w:rsidRPr="002311D0" w:rsidRDefault="00C455B7" w:rsidP="00486326">
            <w:pPr>
              <w:spacing w:after="0" w:line="240" w:lineRule="auto"/>
              <w:ind w:left="-90"/>
              <w:jc w:val="both"/>
              <w:rPr>
                <w:rFonts w:ascii="Times New Roman" w:eastAsia="Times New Roman" w:hAnsi="Times New Roman" w:cs="Times New Roman"/>
              </w:rPr>
            </w:pPr>
            <w:r w:rsidRPr="002311D0">
              <w:rPr>
                <w:rFonts w:ascii="Times New Roman" w:eastAsia="Times New Roman" w:hAnsi="Times New Roman" w:cs="Times New Roman"/>
              </w:rPr>
              <w:t>Cochran, Seth</w:t>
            </w:r>
          </w:p>
        </w:tc>
        <w:tc>
          <w:tcPr>
            <w:tcW w:w="3672" w:type="dxa"/>
            <w:vAlign w:val="bottom"/>
          </w:tcPr>
          <w:p w14:paraId="7C8B742E" w14:textId="2556EFDA" w:rsidR="00C455B7" w:rsidRPr="002311D0" w:rsidRDefault="00C455B7" w:rsidP="00767D29">
            <w:pPr>
              <w:spacing w:after="0" w:line="240" w:lineRule="auto"/>
              <w:ind w:left="-90"/>
              <w:jc w:val="both"/>
              <w:rPr>
                <w:rFonts w:ascii="Times New Roman" w:eastAsia="Times New Roman" w:hAnsi="Times New Roman" w:cs="Times New Roman"/>
              </w:rPr>
            </w:pPr>
            <w:r w:rsidRPr="002311D0">
              <w:rPr>
                <w:rFonts w:ascii="Times New Roman" w:eastAsia="Times New Roman" w:hAnsi="Times New Roman" w:cs="Times New Roman"/>
              </w:rPr>
              <w:t>DC Energy</w:t>
            </w:r>
          </w:p>
        </w:tc>
        <w:tc>
          <w:tcPr>
            <w:tcW w:w="3168" w:type="dxa"/>
            <w:vAlign w:val="bottom"/>
          </w:tcPr>
          <w:p w14:paraId="0CF50E03" w14:textId="77777777" w:rsidR="00C455B7" w:rsidRPr="00AD15AD" w:rsidRDefault="00C455B7">
            <w:pPr>
              <w:spacing w:after="0" w:line="240" w:lineRule="auto"/>
              <w:ind w:left="-90"/>
              <w:jc w:val="both"/>
              <w:rPr>
                <w:rFonts w:ascii="Times New Roman" w:eastAsia="Times New Roman" w:hAnsi="Times New Roman" w:cs="Times New Roman"/>
                <w:highlight w:val="lightGray"/>
              </w:rPr>
            </w:pPr>
          </w:p>
        </w:tc>
      </w:tr>
      <w:tr w:rsidR="00C455B7" w:rsidRPr="00AD15AD" w14:paraId="0F2DE39A" w14:textId="77777777" w:rsidTr="00C455B7">
        <w:trPr>
          <w:trHeight w:val="80"/>
        </w:trPr>
        <w:tc>
          <w:tcPr>
            <w:tcW w:w="2628" w:type="dxa"/>
            <w:vAlign w:val="bottom"/>
          </w:tcPr>
          <w:p w14:paraId="265015D9" w14:textId="6E815113" w:rsidR="00C455B7" w:rsidRPr="002311D0" w:rsidRDefault="00C455B7" w:rsidP="00486326">
            <w:pPr>
              <w:spacing w:after="0" w:line="240" w:lineRule="auto"/>
              <w:ind w:left="-90"/>
              <w:jc w:val="both"/>
              <w:rPr>
                <w:rFonts w:ascii="Times New Roman" w:eastAsia="Times New Roman" w:hAnsi="Times New Roman" w:cs="Times New Roman"/>
              </w:rPr>
            </w:pPr>
            <w:r w:rsidRPr="002311D0">
              <w:rPr>
                <w:rFonts w:ascii="Times New Roman" w:eastAsia="Times New Roman" w:hAnsi="Times New Roman" w:cs="Times New Roman"/>
              </w:rPr>
              <w:t>Crouch, Rebekah</w:t>
            </w:r>
          </w:p>
        </w:tc>
        <w:tc>
          <w:tcPr>
            <w:tcW w:w="3672" w:type="dxa"/>
            <w:vAlign w:val="bottom"/>
          </w:tcPr>
          <w:p w14:paraId="6962E5AB" w14:textId="721046B4" w:rsidR="00C455B7" w:rsidRPr="002311D0" w:rsidRDefault="00C455B7" w:rsidP="00767D29">
            <w:pPr>
              <w:spacing w:after="0" w:line="240" w:lineRule="auto"/>
              <w:ind w:left="-90"/>
              <w:jc w:val="both"/>
              <w:rPr>
                <w:rFonts w:ascii="Times New Roman" w:eastAsia="Times New Roman" w:hAnsi="Times New Roman" w:cs="Times New Roman"/>
              </w:rPr>
            </w:pPr>
            <w:r w:rsidRPr="002311D0">
              <w:rPr>
                <w:rFonts w:ascii="Times New Roman" w:eastAsia="Times New Roman" w:hAnsi="Times New Roman" w:cs="Times New Roman"/>
              </w:rPr>
              <w:t>NBU</w:t>
            </w:r>
          </w:p>
        </w:tc>
        <w:tc>
          <w:tcPr>
            <w:tcW w:w="3168" w:type="dxa"/>
            <w:vAlign w:val="bottom"/>
          </w:tcPr>
          <w:p w14:paraId="1211C809" w14:textId="77777777" w:rsidR="00C455B7" w:rsidRPr="00AD15AD" w:rsidRDefault="00C455B7">
            <w:pPr>
              <w:spacing w:after="0" w:line="240" w:lineRule="auto"/>
              <w:ind w:left="-90"/>
              <w:jc w:val="both"/>
              <w:rPr>
                <w:rFonts w:ascii="Times New Roman" w:eastAsia="Times New Roman" w:hAnsi="Times New Roman" w:cs="Times New Roman"/>
                <w:highlight w:val="lightGray"/>
              </w:rPr>
            </w:pPr>
          </w:p>
        </w:tc>
      </w:tr>
      <w:tr w:rsidR="00C455B7" w:rsidRPr="00AD15AD" w14:paraId="11773F78" w14:textId="77777777" w:rsidTr="00C455B7">
        <w:trPr>
          <w:trHeight w:val="80"/>
        </w:trPr>
        <w:tc>
          <w:tcPr>
            <w:tcW w:w="2628" w:type="dxa"/>
            <w:vAlign w:val="bottom"/>
          </w:tcPr>
          <w:p w14:paraId="518567AE" w14:textId="2F4A5C82" w:rsidR="00C455B7" w:rsidRPr="00296E1B" w:rsidRDefault="00C455B7" w:rsidP="0081380D">
            <w:pPr>
              <w:spacing w:after="0" w:line="240" w:lineRule="auto"/>
              <w:ind w:left="-90"/>
              <w:jc w:val="both"/>
              <w:rPr>
                <w:rFonts w:ascii="Times New Roman" w:eastAsia="Times New Roman" w:hAnsi="Times New Roman" w:cs="Times New Roman"/>
              </w:rPr>
            </w:pPr>
            <w:proofErr w:type="spellStart"/>
            <w:r w:rsidRPr="00296E1B">
              <w:rPr>
                <w:rFonts w:ascii="Times New Roman" w:eastAsia="Times New Roman" w:hAnsi="Times New Roman" w:cs="Times New Roman"/>
              </w:rPr>
              <w:t>Daigneault</w:t>
            </w:r>
            <w:proofErr w:type="spellEnd"/>
            <w:r w:rsidRPr="00296E1B">
              <w:rPr>
                <w:rFonts w:ascii="Times New Roman" w:eastAsia="Times New Roman" w:hAnsi="Times New Roman" w:cs="Times New Roman"/>
              </w:rPr>
              <w:t>, Ralph</w:t>
            </w:r>
          </w:p>
        </w:tc>
        <w:tc>
          <w:tcPr>
            <w:tcW w:w="3672" w:type="dxa"/>
            <w:vAlign w:val="bottom"/>
          </w:tcPr>
          <w:p w14:paraId="05E74D90" w14:textId="3845DDA6" w:rsidR="00C455B7" w:rsidRPr="00296E1B" w:rsidRDefault="00C455B7">
            <w:pPr>
              <w:spacing w:after="0" w:line="240" w:lineRule="auto"/>
              <w:ind w:left="-90"/>
              <w:jc w:val="both"/>
              <w:rPr>
                <w:rFonts w:ascii="Times New Roman" w:eastAsia="Times New Roman" w:hAnsi="Times New Roman" w:cs="Times New Roman"/>
              </w:rPr>
            </w:pPr>
            <w:r w:rsidRPr="00296E1B">
              <w:rPr>
                <w:rFonts w:ascii="Times New Roman" w:eastAsia="Times New Roman" w:hAnsi="Times New Roman" w:cs="Times New Roman"/>
              </w:rPr>
              <w:t>Potomac Economics</w:t>
            </w:r>
          </w:p>
        </w:tc>
        <w:tc>
          <w:tcPr>
            <w:tcW w:w="3168" w:type="dxa"/>
            <w:vAlign w:val="bottom"/>
          </w:tcPr>
          <w:p w14:paraId="15974E81" w14:textId="77777777" w:rsidR="00C455B7" w:rsidRPr="00AD15AD" w:rsidRDefault="00C455B7">
            <w:pPr>
              <w:spacing w:after="0" w:line="240" w:lineRule="auto"/>
              <w:ind w:left="-90"/>
              <w:jc w:val="both"/>
              <w:rPr>
                <w:rFonts w:ascii="Times New Roman" w:eastAsia="Times New Roman" w:hAnsi="Times New Roman" w:cs="Times New Roman"/>
                <w:highlight w:val="lightGray"/>
              </w:rPr>
            </w:pPr>
          </w:p>
        </w:tc>
      </w:tr>
      <w:tr w:rsidR="00C455B7" w:rsidRPr="00AD15AD" w14:paraId="1C7698F5" w14:textId="77777777" w:rsidTr="00C455B7">
        <w:trPr>
          <w:trHeight w:val="80"/>
        </w:trPr>
        <w:tc>
          <w:tcPr>
            <w:tcW w:w="2628" w:type="dxa"/>
            <w:vAlign w:val="bottom"/>
          </w:tcPr>
          <w:p w14:paraId="4EDFD11F" w14:textId="0CD6B85D" w:rsidR="00C455B7" w:rsidRPr="00C455B7" w:rsidRDefault="00C455B7" w:rsidP="0081380D">
            <w:pPr>
              <w:spacing w:after="0" w:line="240" w:lineRule="auto"/>
              <w:ind w:left="-90"/>
              <w:jc w:val="both"/>
              <w:rPr>
                <w:rFonts w:ascii="Times New Roman" w:eastAsia="Times New Roman" w:hAnsi="Times New Roman" w:cs="Times New Roman"/>
              </w:rPr>
            </w:pPr>
            <w:r w:rsidRPr="00C455B7">
              <w:rPr>
                <w:rFonts w:ascii="Times New Roman" w:eastAsia="Times New Roman" w:hAnsi="Times New Roman" w:cs="Times New Roman"/>
              </w:rPr>
              <w:t>Detelich, David</w:t>
            </w:r>
          </w:p>
        </w:tc>
        <w:tc>
          <w:tcPr>
            <w:tcW w:w="3672" w:type="dxa"/>
            <w:vAlign w:val="bottom"/>
          </w:tcPr>
          <w:p w14:paraId="7B6660A2" w14:textId="246B7498" w:rsidR="00C455B7" w:rsidRPr="00C455B7" w:rsidRDefault="00C455B7">
            <w:pPr>
              <w:spacing w:after="0" w:line="240" w:lineRule="auto"/>
              <w:ind w:left="-90"/>
              <w:jc w:val="both"/>
              <w:rPr>
                <w:rFonts w:ascii="Times New Roman" w:eastAsia="Times New Roman" w:hAnsi="Times New Roman" w:cs="Times New Roman"/>
              </w:rPr>
            </w:pPr>
            <w:r w:rsidRPr="00C455B7">
              <w:rPr>
                <w:rFonts w:ascii="Times New Roman" w:eastAsia="Times New Roman" w:hAnsi="Times New Roman" w:cs="Times New Roman"/>
              </w:rPr>
              <w:t>CPS Energy</w:t>
            </w:r>
          </w:p>
        </w:tc>
        <w:tc>
          <w:tcPr>
            <w:tcW w:w="3168" w:type="dxa"/>
            <w:vAlign w:val="bottom"/>
          </w:tcPr>
          <w:p w14:paraId="219626E8" w14:textId="4964B685" w:rsidR="00C455B7" w:rsidRPr="00C455B7" w:rsidRDefault="00C455B7">
            <w:pPr>
              <w:spacing w:after="0" w:line="240" w:lineRule="auto"/>
              <w:ind w:left="-90"/>
              <w:jc w:val="both"/>
              <w:rPr>
                <w:rFonts w:ascii="Times New Roman" w:eastAsia="Times New Roman" w:hAnsi="Times New Roman" w:cs="Times New Roman"/>
              </w:rPr>
            </w:pPr>
            <w:r w:rsidRPr="00C455B7">
              <w:rPr>
                <w:rFonts w:ascii="Times New Roman" w:eastAsia="Times New Roman" w:hAnsi="Times New Roman" w:cs="Times New Roman"/>
              </w:rPr>
              <w:t>Via Teleconference</w:t>
            </w:r>
          </w:p>
        </w:tc>
      </w:tr>
      <w:tr w:rsidR="00C455B7" w:rsidRPr="00AD15AD" w14:paraId="1D8EE6AE" w14:textId="77777777" w:rsidTr="00C455B7">
        <w:trPr>
          <w:trHeight w:val="80"/>
        </w:trPr>
        <w:tc>
          <w:tcPr>
            <w:tcW w:w="2628" w:type="dxa"/>
            <w:vAlign w:val="bottom"/>
          </w:tcPr>
          <w:p w14:paraId="1D8A5736" w14:textId="0E346579" w:rsidR="00C455B7" w:rsidRPr="00C455B7" w:rsidRDefault="00C455B7" w:rsidP="00486326">
            <w:pPr>
              <w:spacing w:after="0" w:line="240" w:lineRule="auto"/>
              <w:ind w:left="-90"/>
              <w:jc w:val="both"/>
              <w:rPr>
                <w:rFonts w:ascii="Times New Roman" w:eastAsia="Times New Roman" w:hAnsi="Times New Roman" w:cs="Times New Roman"/>
              </w:rPr>
            </w:pPr>
            <w:r w:rsidRPr="00C455B7">
              <w:rPr>
                <w:rFonts w:ascii="Times New Roman" w:eastAsia="Times New Roman" w:hAnsi="Times New Roman" w:cs="Times New Roman"/>
              </w:rPr>
              <w:t>Elliott, Christopher</w:t>
            </w:r>
          </w:p>
        </w:tc>
        <w:tc>
          <w:tcPr>
            <w:tcW w:w="3672" w:type="dxa"/>
            <w:vAlign w:val="bottom"/>
          </w:tcPr>
          <w:p w14:paraId="5F407693" w14:textId="2E6C3B84" w:rsidR="00C455B7" w:rsidRPr="00C455B7" w:rsidRDefault="00C455B7" w:rsidP="002D7588">
            <w:pPr>
              <w:spacing w:after="0" w:line="240" w:lineRule="auto"/>
              <w:ind w:left="-90"/>
              <w:jc w:val="both"/>
              <w:rPr>
                <w:rFonts w:ascii="Times New Roman" w:eastAsia="Times New Roman" w:hAnsi="Times New Roman" w:cs="Times New Roman"/>
              </w:rPr>
            </w:pPr>
            <w:r w:rsidRPr="00C455B7">
              <w:rPr>
                <w:rFonts w:ascii="Times New Roman" w:eastAsia="Times New Roman" w:hAnsi="Times New Roman" w:cs="Times New Roman"/>
              </w:rPr>
              <w:t>Bank Of America Merrill Lynch</w:t>
            </w:r>
          </w:p>
        </w:tc>
        <w:tc>
          <w:tcPr>
            <w:tcW w:w="3168" w:type="dxa"/>
            <w:vAlign w:val="bottom"/>
          </w:tcPr>
          <w:p w14:paraId="4711DBF0" w14:textId="0B2598A5" w:rsidR="00C455B7" w:rsidRPr="00C455B7" w:rsidRDefault="00C455B7">
            <w:pPr>
              <w:spacing w:after="0" w:line="240" w:lineRule="auto"/>
              <w:ind w:left="-90"/>
              <w:jc w:val="both"/>
              <w:rPr>
                <w:rFonts w:ascii="Times New Roman" w:eastAsia="Times New Roman" w:hAnsi="Times New Roman" w:cs="Times New Roman"/>
              </w:rPr>
            </w:pPr>
            <w:r w:rsidRPr="00C455B7">
              <w:rPr>
                <w:rFonts w:ascii="Times New Roman" w:eastAsia="Times New Roman" w:hAnsi="Times New Roman" w:cs="Times New Roman"/>
              </w:rPr>
              <w:t>Via Teleconference</w:t>
            </w:r>
          </w:p>
        </w:tc>
      </w:tr>
      <w:tr w:rsidR="00C455B7" w:rsidRPr="00AD15AD" w14:paraId="59729F5A" w14:textId="77777777" w:rsidTr="00C455B7">
        <w:trPr>
          <w:trHeight w:val="80"/>
        </w:trPr>
        <w:tc>
          <w:tcPr>
            <w:tcW w:w="2628" w:type="dxa"/>
            <w:vAlign w:val="bottom"/>
          </w:tcPr>
          <w:p w14:paraId="0B60BD84" w14:textId="1D582261" w:rsidR="00C455B7" w:rsidRPr="002311D0" w:rsidRDefault="00C455B7" w:rsidP="00486326">
            <w:pPr>
              <w:spacing w:after="0" w:line="240" w:lineRule="auto"/>
              <w:ind w:left="-90"/>
              <w:jc w:val="both"/>
              <w:rPr>
                <w:rFonts w:ascii="Times New Roman" w:eastAsia="Times New Roman" w:hAnsi="Times New Roman" w:cs="Times New Roman"/>
              </w:rPr>
            </w:pPr>
            <w:r w:rsidRPr="002311D0">
              <w:rPr>
                <w:rFonts w:ascii="Times New Roman" w:eastAsia="Times New Roman" w:hAnsi="Times New Roman" w:cs="Times New Roman"/>
              </w:rPr>
              <w:lastRenderedPageBreak/>
              <w:t>Gregg, Michele</w:t>
            </w:r>
          </w:p>
        </w:tc>
        <w:tc>
          <w:tcPr>
            <w:tcW w:w="3672" w:type="dxa"/>
            <w:vAlign w:val="bottom"/>
          </w:tcPr>
          <w:p w14:paraId="19532F5F" w14:textId="425C6D7C" w:rsidR="00C455B7" w:rsidRPr="002311D0" w:rsidRDefault="00C455B7" w:rsidP="002D7588">
            <w:pPr>
              <w:spacing w:after="0" w:line="240" w:lineRule="auto"/>
              <w:ind w:left="-90"/>
              <w:jc w:val="both"/>
              <w:rPr>
                <w:rFonts w:ascii="Times New Roman" w:eastAsia="Times New Roman" w:hAnsi="Times New Roman" w:cs="Times New Roman"/>
              </w:rPr>
            </w:pPr>
            <w:r w:rsidRPr="002311D0">
              <w:rPr>
                <w:rFonts w:ascii="Times New Roman" w:eastAsia="Times New Roman" w:hAnsi="Times New Roman" w:cs="Times New Roman"/>
              </w:rPr>
              <w:t>TCPA</w:t>
            </w:r>
          </w:p>
        </w:tc>
        <w:tc>
          <w:tcPr>
            <w:tcW w:w="3168" w:type="dxa"/>
            <w:vAlign w:val="bottom"/>
          </w:tcPr>
          <w:p w14:paraId="274D0EC1" w14:textId="4C2EA7A9" w:rsidR="00C455B7" w:rsidRPr="00AD15AD" w:rsidRDefault="00C455B7">
            <w:pPr>
              <w:spacing w:after="0" w:line="240" w:lineRule="auto"/>
              <w:ind w:left="-90"/>
              <w:jc w:val="both"/>
              <w:rPr>
                <w:rFonts w:ascii="Times New Roman" w:eastAsia="Times New Roman" w:hAnsi="Times New Roman" w:cs="Times New Roman"/>
                <w:highlight w:val="lightGray"/>
              </w:rPr>
            </w:pPr>
            <w:r>
              <w:rPr>
                <w:rFonts w:ascii="Times New Roman" w:eastAsia="Times New Roman" w:hAnsi="Times New Roman" w:cs="Times New Roman"/>
                <w:highlight w:val="lightGray"/>
              </w:rPr>
              <w:t xml:space="preserve"> </w:t>
            </w:r>
          </w:p>
        </w:tc>
      </w:tr>
      <w:tr w:rsidR="00C455B7" w:rsidRPr="00AD15AD" w14:paraId="3ED23D7D" w14:textId="7ADB1C2A" w:rsidTr="00C455B7">
        <w:trPr>
          <w:trHeight w:val="80"/>
        </w:trPr>
        <w:tc>
          <w:tcPr>
            <w:tcW w:w="2628" w:type="dxa"/>
            <w:vAlign w:val="bottom"/>
          </w:tcPr>
          <w:p w14:paraId="095170DB" w14:textId="228DC8BE" w:rsidR="00C455B7" w:rsidRPr="002311D0" w:rsidRDefault="00C455B7" w:rsidP="00486326">
            <w:pPr>
              <w:spacing w:after="0" w:line="240" w:lineRule="auto"/>
              <w:ind w:left="-90"/>
              <w:jc w:val="both"/>
              <w:rPr>
                <w:rFonts w:ascii="Times New Roman" w:eastAsia="Times New Roman" w:hAnsi="Times New Roman" w:cs="Times New Roman"/>
              </w:rPr>
            </w:pPr>
            <w:r w:rsidRPr="002311D0">
              <w:rPr>
                <w:rFonts w:ascii="Times New Roman" w:eastAsia="Times New Roman" w:hAnsi="Times New Roman" w:cs="Times New Roman"/>
              </w:rPr>
              <w:t>Haley, Ian</w:t>
            </w:r>
          </w:p>
        </w:tc>
        <w:tc>
          <w:tcPr>
            <w:tcW w:w="3672" w:type="dxa"/>
            <w:vAlign w:val="bottom"/>
          </w:tcPr>
          <w:p w14:paraId="14633975" w14:textId="6B9A866D" w:rsidR="00C455B7" w:rsidRPr="002311D0" w:rsidRDefault="00C455B7" w:rsidP="002D7588">
            <w:pPr>
              <w:spacing w:after="0" w:line="240" w:lineRule="auto"/>
              <w:ind w:left="-90"/>
              <w:jc w:val="both"/>
              <w:rPr>
                <w:rFonts w:ascii="Times New Roman" w:eastAsia="Times New Roman" w:hAnsi="Times New Roman" w:cs="Times New Roman"/>
              </w:rPr>
            </w:pPr>
            <w:proofErr w:type="spellStart"/>
            <w:r w:rsidRPr="002311D0">
              <w:rPr>
                <w:rFonts w:ascii="Times New Roman" w:eastAsia="Times New Roman" w:hAnsi="Times New Roman" w:cs="Times New Roman"/>
              </w:rPr>
              <w:t>Luminant</w:t>
            </w:r>
            <w:proofErr w:type="spellEnd"/>
            <w:r w:rsidRPr="002311D0">
              <w:rPr>
                <w:rFonts w:ascii="Times New Roman" w:eastAsia="Times New Roman" w:hAnsi="Times New Roman" w:cs="Times New Roman"/>
              </w:rPr>
              <w:t xml:space="preserve"> Generation</w:t>
            </w:r>
          </w:p>
        </w:tc>
        <w:tc>
          <w:tcPr>
            <w:tcW w:w="3168" w:type="dxa"/>
            <w:vAlign w:val="bottom"/>
          </w:tcPr>
          <w:p w14:paraId="3DA00450" w14:textId="7604A1DB" w:rsidR="00C455B7" w:rsidRPr="00AD15AD" w:rsidRDefault="00C455B7">
            <w:pPr>
              <w:spacing w:after="0" w:line="240" w:lineRule="auto"/>
              <w:ind w:left="-90"/>
              <w:jc w:val="both"/>
              <w:rPr>
                <w:rFonts w:ascii="Times New Roman" w:eastAsia="Times New Roman" w:hAnsi="Times New Roman" w:cs="Times New Roman"/>
                <w:highlight w:val="lightGray"/>
              </w:rPr>
            </w:pPr>
            <w:r w:rsidRPr="00AD15AD">
              <w:rPr>
                <w:rFonts w:ascii="Times New Roman" w:eastAsia="Times New Roman" w:hAnsi="Times New Roman" w:cs="Times New Roman"/>
                <w:highlight w:val="lightGray"/>
              </w:rPr>
              <w:t xml:space="preserve"> </w:t>
            </w:r>
          </w:p>
        </w:tc>
      </w:tr>
      <w:tr w:rsidR="00C455B7" w:rsidRPr="00AD15AD" w14:paraId="6D5C0FDB" w14:textId="77777777" w:rsidTr="00C455B7">
        <w:trPr>
          <w:trHeight w:val="117"/>
        </w:trPr>
        <w:tc>
          <w:tcPr>
            <w:tcW w:w="2628" w:type="dxa"/>
            <w:vAlign w:val="bottom"/>
          </w:tcPr>
          <w:p w14:paraId="042ACED4" w14:textId="4AF69831" w:rsidR="00C455B7" w:rsidRPr="002311D0" w:rsidRDefault="00C455B7" w:rsidP="00486326">
            <w:pPr>
              <w:spacing w:after="0" w:line="240" w:lineRule="auto"/>
              <w:ind w:left="-90"/>
              <w:jc w:val="both"/>
              <w:rPr>
                <w:rFonts w:ascii="Times New Roman" w:eastAsia="Times New Roman" w:hAnsi="Times New Roman" w:cs="Times New Roman"/>
              </w:rPr>
            </w:pPr>
            <w:r w:rsidRPr="002311D0">
              <w:rPr>
                <w:rFonts w:ascii="Times New Roman" w:eastAsia="Times New Roman" w:hAnsi="Times New Roman" w:cs="Times New Roman"/>
              </w:rPr>
              <w:t>Helton, Bob</w:t>
            </w:r>
          </w:p>
        </w:tc>
        <w:tc>
          <w:tcPr>
            <w:tcW w:w="3672" w:type="dxa"/>
            <w:vAlign w:val="bottom"/>
          </w:tcPr>
          <w:p w14:paraId="794D4712" w14:textId="71397A92" w:rsidR="00C455B7" w:rsidRPr="002311D0" w:rsidRDefault="00C455B7" w:rsidP="001F5D08">
            <w:pPr>
              <w:spacing w:after="0" w:line="240" w:lineRule="auto"/>
              <w:ind w:left="-90"/>
              <w:jc w:val="both"/>
              <w:rPr>
                <w:rFonts w:ascii="Times New Roman" w:eastAsia="Times New Roman" w:hAnsi="Times New Roman" w:cs="Times New Roman"/>
              </w:rPr>
            </w:pPr>
            <w:proofErr w:type="spellStart"/>
            <w:r w:rsidRPr="002311D0">
              <w:rPr>
                <w:rFonts w:ascii="Times New Roman" w:eastAsia="Times New Roman" w:hAnsi="Times New Roman" w:cs="Times New Roman"/>
              </w:rPr>
              <w:t>Engie</w:t>
            </w:r>
            <w:proofErr w:type="spellEnd"/>
          </w:p>
        </w:tc>
        <w:tc>
          <w:tcPr>
            <w:tcW w:w="3168" w:type="dxa"/>
            <w:vAlign w:val="bottom"/>
          </w:tcPr>
          <w:p w14:paraId="24AC7640" w14:textId="77777777" w:rsidR="00C455B7" w:rsidRPr="00AD15AD" w:rsidRDefault="00C455B7">
            <w:pPr>
              <w:spacing w:after="0" w:line="240" w:lineRule="auto"/>
              <w:ind w:left="-90"/>
              <w:jc w:val="both"/>
              <w:rPr>
                <w:rFonts w:ascii="Times New Roman" w:eastAsia="Times New Roman" w:hAnsi="Times New Roman" w:cs="Times New Roman"/>
                <w:highlight w:val="lightGray"/>
              </w:rPr>
            </w:pPr>
          </w:p>
        </w:tc>
      </w:tr>
      <w:tr w:rsidR="00C455B7" w:rsidRPr="00AD15AD" w14:paraId="1350029E" w14:textId="77777777" w:rsidTr="00C455B7">
        <w:trPr>
          <w:trHeight w:val="99"/>
        </w:trPr>
        <w:tc>
          <w:tcPr>
            <w:tcW w:w="2628" w:type="dxa"/>
            <w:vAlign w:val="bottom"/>
          </w:tcPr>
          <w:p w14:paraId="4A3C239A" w14:textId="7F8111E1" w:rsidR="00C455B7" w:rsidRPr="002277D8" w:rsidRDefault="00C455B7" w:rsidP="00486326">
            <w:pPr>
              <w:spacing w:after="0" w:line="240" w:lineRule="auto"/>
              <w:ind w:left="-90"/>
              <w:jc w:val="both"/>
              <w:rPr>
                <w:rFonts w:ascii="Times New Roman" w:eastAsia="Times New Roman" w:hAnsi="Times New Roman" w:cs="Times New Roman"/>
              </w:rPr>
            </w:pPr>
            <w:proofErr w:type="spellStart"/>
            <w:r w:rsidRPr="002277D8">
              <w:rPr>
                <w:rFonts w:ascii="Times New Roman" w:eastAsia="Times New Roman" w:hAnsi="Times New Roman" w:cs="Times New Roman"/>
              </w:rPr>
              <w:t>Hourihan</w:t>
            </w:r>
            <w:proofErr w:type="spellEnd"/>
            <w:r w:rsidRPr="002277D8">
              <w:rPr>
                <w:rFonts w:ascii="Times New Roman" w:eastAsia="Times New Roman" w:hAnsi="Times New Roman" w:cs="Times New Roman"/>
              </w:rPr>
              <w:t>, Mike</w:t>
            </w:r>
          </w:p>
        </w:tc>
        <w:tc>
          <w:tcPr>
            <w:tcW w:w="3672" w:type="dxa"/>
            <w:vAlign w:val="bottom"/>
          </w:tcPr>
          <w:p w14:paraId="002EA803" w14:textId="1597E492" w:rsidR="00C455B7" w:rsidRPr="002277D8" w:rsidRDefault="00C455B7" w:rsidP="001F5D08">
            <w:pPr>
              <w:spacing w:after="0" w:line="240" w:lineRule="auto"/>
              <w:ind w:left="-90"/>
              <w:jc w:val="both"/>
              <w:rPr>
                <w:rFonts w:ascii="Times New Roman" w:eastAsia="Times New Roman" w:hAnsi="Times New Roman" w:cs="Times New Roman"/>
              </w:rPr>
            </w:pPr>
            <w:r w:rsidRPr="002277D8">
              <w:rPr>
                <w:rFonts w:ascii="Times New Roman" w:eastAsia="Times New Roman" w:hAnsi="Times New Roman" w:cs="Times New Roman"/>
              </w:rPr>
              <w:t>CP Power Energy</w:t>
            </w:r>
          </w:p>
        </w:tc>
        <w:tc>
          <w:tcPr>
            <w:tcW w:w="3168" w:type="dxa"/>
            <w:vAlign w:val="bottom"/>
          </w:tcPr>
          <w:p w14:paraId="18F01F22" w14:textId="7F286404" w:rsidR="00C455B7" w:rsidRPr="00AD15AD" w:rsidRDefault="00C455B7">
            <w:pPr>
              <w:spacing w:after="0" w:line="240" w:lineRule="auto"/>
              <w:ind w:left="-90"/>
              <w:jc w:val="both"/>
              <w:rPr>
                <w:rFonts w:ascii="Times New Roman" w:eastAsia="Times New Roman" w:hAnsi="Times New Roman" w:cs="Times New Roman"/>
                <w:highlight w:val="lightGray"/>
              </w:rPr>
            </w:pPr>
            <w:r w:rsidRPr="002277D8">
              <w:rPr>
                <w:rFonts w:ascii="Times New Roman" w:eastAsia="Times New Roman" w:hAnsi="Times New Roman" w:cs="Times New Roman"/>
              </w:rPr>
              <w:t>Via Teleconference</w:t>
            </w:r>
          </w:p>
        </w:tc>
      </w:tr>
      <w:tr w:rsidR="00C455B7" w:rsidRPr="00AD15AD" w14:paraId="703E92B9" w14:textId="7EE1AAC3" w:rsidTr="00C455B7">
        <w:trPr>
          <w:trHeight w:val="99"/>
        </w:trPr>
        <w:tc>
          <w:tcPr>
            <w:tcW w:w="2628" w:type="dxa"/>
            <w:vAlign w:val="bottom"/>
          </w:tcPr>
          <w:p w14:paraId="71F04C7E" w14:textId="2B8FC642" w:rsidR="00C455B7" w:rsidRPr="00C455B7" w:rsidRDefault="00C455B7" w:rsidP="00486326">
            <w:pPr>
              <w:spacing w:after="0" w:line="240" w:lineRule="auto"/>
              <w:ind w:left="-90"/>
              <w:jc w:val="both"/>
              <w:rPr>
                <w:rFonts w:ascii="Times New Roman" w:eastAsia="Times New Roman" w:hAnsi="Times New Roman" w:cs="Times New Roman"/>
              </w:rPr>
            </w:pPr>
            <w:r w:rsidRPr="00C455B7">
              <w:rPr>
                <w:rFonts w:ascii="Times New Roman" w:eastAsia="Times New Roman" w:hAnsi="Times New Roman" w:cs="Times New Roman"/>
              </w:rPr>
              <w:t>Hughes, Darren</w:t>
            </w:r>
          </w:p>
        </w:tc>
        <w:tc>
          <w:tcPr>
            <w:tcW w:w="3672" w:type="dxa"/>
            <w:vAlign w:val="bottom"/>
          </w:tcPr>
          <w:p w14:paraId="2AB3622E" w14:textId="45B59FFA" w:rsidR="00C455B7" w:rsidRPr="00C455B7" w:rsidRDefault="00C455B7" w:rsidP="001F5D08">
            <w:pPr>
              <w:spacing w:after="0" w:line="240" w:lineRule="auto"/>
              <w:ind w:left="-90"/>
              <w:jc w:val="both"/>
              <w:rPr>
                <w:rFonts w:ascii="Times New Roman" w:eastAsia="Times New Roman" w:hAnsi="Times New Roman" w:cs="Times New Roman"/>
              </w:rPr>
            </w:pPr>
            <w:r w:rsidRPr="00C455B7">
              <w:rPr>
                <w:rFonts w:ascii="Times New Roman" w:eastAsia="Times New Roman" w:hAnsi="Times New Roman" w:cs="Times New Roman"/>
              </w:rPr>
              <w:t>LCRA</w:t>
            </w:r>
          </w:p>
        </w:tc>
        <w:tc>
          <w:tcPr>
            <w:tcW w:w="3168" w:type="dxa"/>
            <w:vAlign w:val="bottom"/>
          </w:tcPr>
          <w:p w14:paraId="3ECA4179" w14:textId="63C71707" w:rsidR="00C455B7" w:rsidRPr="00C455B7" w:rsidRDefault="00C455B7">
            <w:pPr>
              <w:spacing w:after="0" w:line="240" w:lineRule="auto"/>
              <w:ind w:left="-90"/>
              <w:jc w:val="both"/>
              <w:rPr>
                <w:rFonts w:ascii="Times New Roman" w:eastAsia="Times New Roman" w:hAnsi="Times New Roman" w:cs="Times New Roman"/>
              </w:rPr>
            </w:pPr>
            <w:r w:rsidRPr="00C455B7">
              <w:rPr>
                <w:rFonts w:ascii="Times New Roman" w:eastAsia="Times New Roman" w:hAnsi="Times New Roman" w:cs="Times New Roman"/>
              </w:rPr>
              <w:t>Via Teleconference</w:t>
            </w:r>
          </w:p>
        </w:tc>
      </w:tr>
      <w:tr w:rsidR="00C455B7" w:rsidRPr="00AD15AD" w14:paraId="5B31F1B5" w14:textId="77777777" w:rsidTr="00C455B7">
        <w:trPr>
          <w:trHeight w:val="99"/>
        </w:trPr>
        <w:tc>
          <w:tcPr>
            <w:tcW w:w="2628" w:type="dxa"/>
            <w:vAlign w:val="bottom"/>
          </w:tcPr>
          <w:p w14:paraId="6B974E81" w14:textId="26129907" w:rsidR="00C455B7" w:rsidRPr="00C455B7" w:rsidRDefault="00C455B7" w:rsidP="00486326">
            <w:pPr>
              <w:spacing w:after="0" w:line="240" w:lineRule="auto"/>
              <w:ind w:left="-90"/>
              <w:jc w:val="both"/>
              <w:rPr>
                <w:rFonts w:ascii="Times New Roman" w:eastAsia="Times New Roman" w:hAnsi="Times New Roman" w:cs="Times New Roman"/>
              </w:rPr>
            </w:pPr>
            <w:r w:rsidRPr="00C455B7">
              <w:rPr>
                <w:rFonts w:ascii="Times New Roman" w:eastAsia="Times New Roman" w:hAnsi="Times New Roman" w:cs="Times New Roman"/>
              </w:rPr>
              <w:t>Huynh, Thuy</w:t>
            </w:r>
          </w:p>
        </w:tc>
        <w:tc>
          <w:tcPr>
            <w:tcW w:w="3672" w:type="dxa"/>
            <w:vAlign w:val="bottom"/>
          </w:tcPr>
          <w:p w14:paraId="26AB9AE2" w14:textId="484DAE73" w:rsidR="00C455B7" w:rsidRPr="00C455B7" w:rsidRDefault="00C455B7" w:rsidP="001F5D08">
            <w:pPr>
              <w:spacing w:after="0" w:line="240" w:lineRule="auto"/>
              <w:ind w:left="-90"/>
              <w:jc w:val="both"/>
              <w:rPr>
                <w:rFonts w:ascii="Times New Roman" w:eastAsia="Times New Roman" w:hAnsi="Times New Roman" w:cs="Times New Roman"/>
              </w:rPr>
            </w:pPr>
            <w:r w:rsidRPr="00C455B7">
              <w:rPr>
                <w:rFonts w:ascii="Times New Roman" w:eastAsia="Times New Roman" w:hAnsi="Times New Roman" w:cs="Times New Roman"/>
              </w:rPr>
              <w:t>Potomac Economics</w:t>
            </w:r>
          </w:p>
        </w:tc>
        <w:tc>
          <w:tcPr>
            <w:tcW w:w="3168" w:type="dxa"/>
            <w:vAlign w:val="bottom"/>
          </w:tcPr>
          <w:p w14:paraId="206198DC" w14:textId="43E65316" w:rsidR="00C455B7" w:rsidRPr="00AD15AD" w:rsidRDefault="00C455B7">
            <w:pPr>
              <w:spacing w:after="0" w:line="240" w:lineRule="auto"/>
              <w:ind w:left="-90"/>
              <w:jc w:val="both"/>
              <w:rPr>
                <w:rFonts w:ascii="Times New Roman" w:eastAsia="Times New Roman" w:hAnsi="Times New Roman" w:cs="Times New Roman"/>
                <w:highlight w:val="lightGray"/>
              </w:rPr>
            </w:pPr>
            <w:r w:rsidRPr="002277D8">
              <w:rPr>
                <w:rFonts w:ascii="Times New Roman" w:eastAsia="Times New Roman" w:hAnsi="Times New Roman" w:cs="Times New Roman"/>
              </w:rPr>
              <w:t>Via Teleconference</w:t>
            </w:r>
          </w:p>
        </w:tc>
      </w:tr>
      <w:tr w:rsidR="00C455B7" w:rsidRPr="00AD15AD" w14:paraId="14B67DBC" w14:textId="77777777" w:rsidTr="00C455B7">
        <w:trPr>
          <w:trHeight w:val="80"/>
        </w:trPr>
        <w:tc>
          <w:tcPr>
            <w:tcW w:w="2628" w:type="dxa"/>
            <w:vAlign w:val="bottom"/>
          </w:tcPr>
          <w:p w14:paraId="41BFC6E1" w14:textId="380244BA" w:rsidR="00C455B7" w:rsidRPr="002277D8" w:rsidRDefault="00C455B7" w:rsidP="00486326">
            <w:pPr>
              <w:spacing w:after="0" w:line="240" w:lineRule="auto"/>
              <w:ind w:left="-90"/>
              <w:jc w:val="both"/>
              <w:rPr>
                <w:rFonts w:ascii="Times New Roman" w:eastAsia="Times New Roman" w:hAnsi="Times New Roman" w:cs="Times New Roman"/>
              </w:rPr>
            </w:pPr>
            <w:r w:rsidRPr="002277D8">
              <w:rPr>
                <w:rFonts w:ascii="Times New Roman" w:eastAsia="Times New Roman" w:hAnsi="Times New Roman" w:cs="Times New Roman"/>
              </w:rPr>
              <w:t>Jones, Randy</w:t>
            </w:r>
          </w:p>
        </w:tc>
        <w:tc>
          <w:tcPr>
            <w:tcW w:w="3672" w:type="dxa"/>
            <w:vAlign w:val="bottom"/>
          </w:tcPr>
          <w:p w14:paraId="753D8D10" w14:textId="10E63716" w:rsidR="00C455B7" w:rsidRPr="002277D8" w:rsidRDefault="00C455B7">
            <w:pPr>
              <w:spacing w:after="0" w:line="240" w:lineRule="auto"/>
              <w:ind w:left="-90"/>
              <w:jc w:val="both"/>
              <w:rPr>
                <w:rFonts w:ascii="Times New Roman" w:eastAsia="Times New Roman" w:hAnsi="Times New Roman" w:cs="Times New Roman"/>
              </w:rPr>
            </w:pPr>
            <w:r w:rsidRPr="002277D8">
              <w:rPr>
                <w:rFonts w:ascii="Times New Roman" w:eastAsia="Times New Roman" w:hAnsi="Times New Roman" w:cs="Times New Roman"/>
              </w:rPr>
              <w:t>Mountaineer</w:t>
            </w:r>
          </w:p>
        </w:tc>
        <w:tc>
          <w:tcPr>
            <w:tcW w:w="3168" w:type="dxa"/>
            <w:vAlign w:val="bottom"/>
          </w:tcPr>
          <w:p w14:paraId="55598B28" w14:textId="6639883D" w:rsidR="00C455B7" w:rsidRPr="002277D8" w:rsidRDefault="00C455B7">
            <w:pPr>
              <w:spacing w:after="0" w:line="240" w:lineRule="auto"/>
              <w:ind w:left="-90"/>
              <w:jc w:val="both"/>
              <w:rPr>
                <w:rFonts w:ascii="Times New Roman" w:eastAsia="Times New Roman" w:hAnsi="Times New Roman" w:cs="Times New Roman"/>
              </w:rPr>
            </w:pPr>
            <w:r w:rsidRPr="002277D8">
              <w:rPr>
                <w:rFonts w:ascii="Times New Roman" w:eastAsia="Times New Roman" w:hAnsi="Times New Roman" w:cs="Times New Roman"/>
              </w:rPr>
              <w:t>Via Teleconference</w:t>
            </w:r>
          </w:p>
        </w:tc>
      </w:tr>
      <w:tr w:rsidR="00C455B7" w:rsidRPr="00AD15AD" w14:paraId="01054CC6" w14:textId="3E500FE5" w:rsidTr="00C455B7">
        <w:trPr>
          <w:trHeight w:val="80"/>
        </w:trPr>
        <w:tc>
          <w:tcPr>
            <w:tcW w:w="2628" w:type="dxa"/>
            <w:vAlign w:val="bottom"/>
          </w:tcPr>
          <w:p w14:paraId="326D1F20" w14:textId="435EF9D5" w:rsidR="00C455B7" w:rsidRPr="00C455B7" w:rsidRDefault="00C455B7" w:rsidP="00486326">
            <w:pPr>
              <w:spacing w:after="0" w:line="240" w:lineRule="auto"/>
              <w:ind w:left="-90"/>
              <w:jc w:val="both"/>
              <w:rPr>
                <w:rFonts w:ascii="Times New Roman" w:eastAsia="Times New Roman" w:hAnsi="Times New Roman" w:cs="Times New Roman"/>
              </w:rPr>
            </w:pPr>
            <w:r w:rsidRPr="00C455B7">
              <w:rPr>
                <w:rFonts w:ascii="Times New Roman" w:eastAsia="Times New Roman" w:hAnsi="Times New Roman" w:cs="Times New Roman"/>
              </w:rPr>
              <w:t>Kroskey, Tony</w:t>
            </w:r>
          </w:p>
        </w:tc>
        <w:tc>
          <w:tcPr>
            <w:tcW w:w="3672" w:type="dxa"/>
            <w:vAlign w:val="bottom"/>
          </w:tcPr>
          <w:p w14:paraId="1F4FDB21" w14:textId="2DA3392C" w:rsidR="00C455B7" w:rsidRPr="00C455B7" w:rsidRDefault="00C455B7">
            <w:pPr>
              <w:spacing w:after="0" w:line="240" w:lineRule="auto"/>
              <w:ind w:left="-90"/>
              <w:jc w:val="both"/>
              <w:rPr>
                <w:rFonts w:ascii="Times New Roman" w:eastAsia="Times New Roman" w:hAnsi="Times New Roman" w:cs="Times New Roman"/>
              </w:rPr>
            </w:pPr>
            <w:r w:rsidRPr="00C455B7">
              <w:rPr>
                <w:rFonts w:ascii="Times New Roman" w:eastAsia="Times New Roman" w:hAnsi="Times New Roman" w:cs="Times New Roman"/>
              </w:rPr>
              <w:t>Brazos Electric</w:t>
            </w:r>
          </w:p>
        </w:tc>
        <w:tc>
          <w:tcPr>
            <w:tcW w:w="3168" w:type="dxa"/>
            <w:vAlign w:val="bottom"/>
          </w:tcPr>
          <w:p w14:paraId="559645EC" w14:textId="69D5154A" w:rsidR="00C455B7" w:rsidRPr="00C455B7" w:rsidRDefault="00C455B7">
            <w:pPr>
              <w:spacing w:after="0" w:line="240" w:lineRule="auto"/>
              <w:ind w:left="-90"/>
              <w:jc w:val="both"/>
              <w:rPr>
                <w:rFonts w:ascii="Times New Roman" w:eastAsia="Times New Roman" w:hAnsi="Times New Roman" w:cs="Times New Roman"/>
              </w:rPr>
            </w:pPr>
            <w:r w:rsidRPr="00C455B7">
              <w:rPr>
                <w:rFonts w:ascii="Times New Roman" w:eastAsia="Times New Roman" w:hAnsi="Times New Roman" w:cs="Times New Roman"/>
              </w:rPr>
              <w:t>Via Teleconference</w:t>
            </w:r>
          </w:p>
        </w:tc>
      </w:tr>
      <w:tr w:rsidR="00C455B7" w:rsidRPr="00AD15AD" w14:paraId="3EE206BA" w14:textId="77777777" w:rsidTr="00C455B7">
        <w:trPr>
          <w:trHeight w:val="80"/>
        </w:trPr>
        <w:tc>
          <w:tcPr>
            <w:tcW w:w="2628" w:type="dxa"/>
            <w:vAlign w:val="bottom"/>
          </w:tcPr>
          <w:p w14:paraId="21B5319B" w14:textId="0028D0EF" w:rsidR="00C455B7" w:rsidRPr="002277D8" w:rsidRDefault="00C455B7" w:rsidP="00486326">
            <w:pPr>
              <w:spacing w:after="0" w:line="240" w:lineRule="auto"/>
              <w:ind w:left="-90"/>
              <w:jc w:val="both"/>
              <w:rPr>
                <w:rFonts w:ascii="Times New Roman" w:eastAsia="Times New Roman" w:hAnsi="Times New Roman" w:cs="Times New Roman"/>
              </w:rPr>
            </w:pPr>
            <w:r w:rsidRPr="002277D8">
              <w:rPr>
                <w:rFonts w:ascii="Times New Roman" w:eastAsia="Times New Roman" w:hAnsi="Times New Roman" w:cs="Times New Roman"/>
              </w:rPr>
              <w:t>Lookadoo, Heddie</w:t>
            </w:r>
          </w:p>
        </w:tc>
        <w:tc>
          <w:tcPr>
            <w:tcW w:w="3672" w:type="dxa"/>
            <w:vAlign w:val="bottom"/>
          </w:tcPr>
          <w:p w14:paraId="3F3CC593" w14:textId="38E41F9D" w:rsidR="00C455B7" w:rsidRPr="002277D8" w:rsidRDefault="00C455B7">
            <w:pPr>
              <w:spacing w:after="0" w:line="240" w:lineRule="auto"/>
              <w:ind w:left="-90"/>
              <w:jc w:val="both"/>
              <w:rPr>
                <w:rFonts w:ascii="Times New Roman" w:eastAsia="Times New Roman" w:hAnsi="Times New Roman" w:cs="Times New Roman"/>
              </w:rPr>
            </w:pPr>
            <w:r w:rsidRPr="002277D8">
              <w:rPr>
                <w:rFonts w:ascii="Times New Roman" w:eastAsia="Times New Roman" w:hAnsi="Times New Roman" w:cs="Times New Roman"/>
              </w:rPr>
              <w:t>NRG</w:t>
            </w:r>
          </w:p>
        </w:tc>
        <w:tc>
          <w:tcPr>
            <w:tcW w:w="3168" w:type="dxa"/>
            <w:vAlign w:val="bottom"/>
          </w:tcPr>
          <w:p w14:paraId="19747012" w14:textId="229DAC1F" w:rsidR="00C455B7" w:rsidRPr="00AD15AD" w:rsidRDefault="00C455B7">
            <w:pPr>
              <w:spacing w:after="0" w:line="240" w:lineRule="auto"/>
              <w:ind w:left="-90"/>
              <w:jc w:val="both"/>
              <w:rPr>
                <w:rFonts w:ascii="Times New Roman" w:eastAsia="Times New Roman" w:hAnsi="Times New Roman" w:cs="Times New Roman"/>
                <w:highlight w:val="lightGray"/>
              </w:rPr>
            </w:pPr>
            <w:r w:rsidRPr="002277D8">
              <w:rPr>
                <w:rFonts w:ascii="Times New Roman" w:eastAsia="Times New Roman" w:hAnsi="Times New Roman" w:cs="Times New Roman"/>
              </w:rPr>
              <w:t>Via Teleconference</w:t>
            </w:r>
          </w:p>
        </w:tc>
      </w:tr>
      <w:tr w:rsidR="00C455B7" w:rsidRPr="00AD15AD" w14:paraId="12E2A71D" w14:textId="77777777" w:rsidTr="00C455B7">
        <w:trPr>
          <w:trHeight w:val="80"/>
        </w:trPr>
        <w:tc>
          <w:tcPr>
            <w:tcW w:w="2628" w:type="dxa"/>
            <w:vAlign w:val="bottom"/>
          </w:tcPr>
          <w:p w14:paraId="1CAC027B" w14:textId="1C31C480" w:rsidR="00C455B7" w:rsidRPr="002277D8" w:rsidRDefault="00C455B7" w:rsidP="00486326">
            <w:pPr>
              <w:spacing w:after="0" w:line="240" w:lineRule="auto"/>
              <w:ind w:left="-90"/>
              <w:jc w:val="both"/>
              <w:rPr>
                <w:rFonts w:ascii="Times New Roman" w:eastAsia="Times New Roman" w:hAnsi="Times New Roman" w:cs="Times New Roman"/>
              </w:rPr>
            </w:pPr>
            <w:proofErr w:type="spellStart"/>
            <w:r w:rsidRPr="002277D8">
              <w:rPr>
                <w:rFonts w:ascii="Times New Roman" w:eastAsia="Times New Roman" w:hAnsi="Times New Roman" w:cs="Times New Roman"/>
              </w:rPr>
              <w:t>McCamant</w:t>
            </w:r>
            <w:proofErr w:type="spellEnd"/>
            <w:r w:rsidRPr="002277D8">
              <w:rPr>
                <w:rFonts w:ascii="Times New Roman" w:eastAsia="Times New Roman" w:hAnsi="Times New Roman" w:cs="Times New Roman"/>
              </w:rPr>
              <w:t>, Frank</w:t>
            </w:r>
          </w:p>
        </w:tc>
        <w:tc>
          <w:tcPr>
            <w:tcW w:w="3672" w:type="dxa"/>
            <w:vAlign w:val="bottom"/>
          </w:tcPr>
          <w:p w14:paraId="0DE7E48E" w14:textId="3C4C287C" w:rsidR="00C455B7" w:rsidRPr="002277D8" w:rsidRDefault="00C455B7">
            <w:pPr>
              <w:spacing w:after="0" w:line="240" w:lineRule="auto"/>
              <w:ind w:left="-90"/>
              <w:jc w:val="both"/>
              <w:rPr>
                <w:rFonts w:ascii="Times New Roman" w:eastAsia="Times New Roman" w:hAnsi="Times New Roman" w:cs="Times New Roman"/>
              </w:rPr>
            </w:pPr>
            <w:proofErr w:type="spellStart"/>
            <w:r w:rsidRPr="002277D8">
              <w:rPr>
                <w:rFonts w:ascii="Times New Roman" w:eastAsia="Times New Roman" w:hAnsi="Times New Roman" w:cs="Times New Roman"/>
              </w:rPr>
              <w:t>McCamant</w:t>
            </w:r>
            <w:proofErr w:type="spellEnd"/>
            <w:r w:rsidRPr="002277D8">
              <w:rPr>
                <w:rFonts w:ascii="Times New Roman" w:eastAsia="Times New Roman" w:hAnsi="Times New Roman" w:cs="Times New Roman"/>
              </w:rPr>
              <w:t xml:space="preserve"> Consulting</w:t>
            </w:r>
          </w:p>
        </w:tc>
        <w:tc>
          <w:tcPr>
            <w:tcW w:w="3168" w:type="dxa"/>
            <w:vAlign w:val="bottom"/>
          </w:tcPr>
          <w:p w14:paraId="1437D416" w14:textId="50B9E98C" w:rsidR="00C455B7" w:rsidRPr="00AD15AD" w:rsidRDefault="00C455B7">
            <w:pPr>
              <w:spacing w:after="0" w:line="240" w:lineRule="auto"/>
              <w:ind w:left="-90"/>
              <w:jc w:val="both"/>
              <w:rPr>
                <w:rFonts w:ascii="Times New Roman" w:eastAsia="Times New Roman" w:hAnsi="Times New Roman" w:cs="Times New Roman"/>
                <w:highlight w:val="lightGray"/>
              </w:rPr>
            </w:pPr>
            <w:r w:rsidRPr="002277D8">
              <w:rPr>
                <w:rFonts w:ascii="Times New Roman" w:eastAsia="Times New Roman" w:hAnsi="Times New Roman" w:cs="Times New Roman"/>
              </w:rPr>
              <w:t>Via Teleconference</w:t>
            </w:r>
          </w:p>
        </w:tc>
      </w:tr>
      <w:tr w:rsidR="00C455B7" w:rsidRPr="00AD15AD" w14:paraId="02CDF6B2" w14:textId="77777777" w:rsidTr="00C455B7">
        <w:trPr>
          <w:trHeight w:val="80"/>
        </w:trPr>
        <w:tc>
          <w:tcPr>
            <w:tcW w:w="2628" w:type="dxa"/>
            <w:vAlign w:val="bottom"/>
          </w:tcPr>
          <w:p w14:paraId="4836C717" w14:textId="327DCBDA" w:rsidR="00C455B7" w:rsidRPr="002311D0" w:rsidRDefault="00C455B7" w:rsidP="00486326">
            <w:pPr>
              <w:spacing w:after="0" w:line="240" w:lineRule="auto"/>
              <w:ind w:left="-90"/>
              <w:jc w:val="both"/>
              <w:rPr>
                <w:rFonts w:ascii="Times New Roman" w:eastAsia="Times New Roman" w:hAnsi="Times New Roman" w:cs="Times New Roman"/>
              </w:rPr>
            </w:pPr>
            <w:r w:rsidRPr="002311D0">
              <w:rPr>
                <w:rFonts w:ascii="Times New Roman" w:eastAsia="Times New Roman" w:hAnsi="Times New Roman" w:cs="Times New Roman"/>
              </w:rPr>
              <w:t>Ohrt, Jay</w:t>
            </w:r>
          </w:p>
        </w:tc>
        <w:tc>
          <w:tcPr>
            <w:tcW w:w="3672" w:type="dxa"/>
            <w:vAlign w:val="bottom"/>
          </w:tcPr>
          <w:p w14:paraId="7880880E" w14:textId="1F024517" w:rsidR="00C455B7" w:rsidRPr="002311D0" w:rsidRDefault="00C455B7">
            <w:pPr>
              <w:spacing w:after="0" w:line="240" w:lineRule="auto"/>
              <w:ind w:left="-90"/>
              <w:jc w:val="both"/>
              <w:rPr>
                <w:rFonts w:ascii="Times New Roman" w:eastAsia="Times New Roman" w:hAnsi="Times New Roman" w:cs="Times New Roman"/>
              </w:rPr>
            </w:pPr>
            <w:r w:rsidRPr="002311D0">
              <w:rPr>
                <w:rFonts w:ascii="Times New Roman" w:eastAsia="Times New Roman" w:hAnsi="Times New Roman" w:cs="Times New Roman"/>
              </w:rPr>
              <w:t>South Texas Electric Cooperative</w:t>
            </w:r>
          </w:p>
        </w:tc>
        <w:tc>
          <w:tcPr>
            <w:tcW w:w="3168" w:type="dxa"/>
            <w:vAlign w:val="bottom"/>
          </w:tcPr>
          <w:p w14:paraId="75F084F5" w14:textId="77777777" w:rsidR="00C455B7" w:rsidRPr="00AD15AD" w:rsidRDefault="00C455B7">
            <w:pPr>
              <w:spacing w:after="0" w:line="240" w:lineRule="auto"/>
              <w:ind w:left="-90"/>
              <w:jc w:val="both"/>
              <w:rPr>
                <w:rFonts w:ascii="Times New Roman" w:eastAsia="Times New Roman" w:hAnsi="Times New Roman" w:cs="Times New Roman"/>
                <w:highlight w:val="lightGray"/>
              </w:rPr>
            </w:pPr>
          </w:p>
        </w:tc>
      </w:tr>
      <w:tr w:rsidR="00C455B7" w:rsidRPr="00AD15AD" w14:paraId="4EB50E21" w14:textId="77777777" w:rsidTr="00C455B7">
        <w:trPr>
          <w:trHeight w:val="80"/>
        </w:trPr>
        <w:tc>
          <w:tcPr>
            <w:tcW w:w="2628" w:type="dxa"/>
            <w:vAlign w:val="bottom"/>
          </w:tcPr>
          <w:p w14:paraId="2884D917" w14:textId="12EBE49A" w:rsidR="00C455B7" w:rsidRPr="002277D8" w:rsidRDefault="00C455B7" w:rsidP="00486326">
            <w:pPr>
              <w:spacing w:after="0" w:line="240" w:lineRule="auto"/>
              <w:ind w:left="-90"/>
              <w:jc w:val="both"/>
              <w:rPr>
                <w:rFonts w:ascii="Times New Roman" w:eastAsia="Times New Roman" w:hAnsi="Times New Roman" w:cs="Times New Roman"/>
              </w:rPr>
            </w:pPr>
            <w:r>
              <w:rPr>
                <w:rFonts w:ascii="Times New Roman" w:eastAsia="Times New Roman" w:hAnsi="Times New Roman" w:cs="Times New Roman"/>
              </w:rPr>
              <w:t>Park, Soo-</w:t>
            </w:r>
            <w:proofErr w:type="spellStart"/>
            <w:r>
              <w:rPr>
                <w:rFonts w:ascii="Times New Roman" w:eastAsia="Times New Roman" w:hAnsi="Times New Roman" w:cs="Times New Roman"/>
              </w:rPr>
              <w:t>Seon</w:t>
            </w:r>
            <w:proofErr w:type="spellEnd"/>
          </w:p>
        </w:tc>
        <w:tc>
          <w:tcPr>
            <w:tcW w:w="3672" w:type="dxa"/>
            <w:vAlign w:val="bottom"/>
          </w:tcPr>
          <w:p w14:paraId="0B891C67" w14:textId="7EADAEE6" w:rsidR="00C455B7" w:rsidRPr="002277D8" w:rsidRDefault="00C455B7">
            <w:pPr>
              <w:spacing w:after="0" w:line="240" w:lineRule="auto"/>
              <w:ind w:left="-90"/>
              <w:jc w:val="both"/>
              <w:rPr>
                <w:rFonts w:ascii="Times New Roman" w:hAnsi="Times New Roman" w:cs="Times New Roman"/>
              </w:rPr>
            </w:pPr>
            <w:r>
              <w:rPr>
                <w:rFonts w:ascii="Times New Roman" w:hAnsi="Times New Roman" w:cs="Times New Roman"/>
              </w:rPr>
              <w:t>Shell Energy</w:t>
            </w:r>
          </w:p>
        </w:tc>
        <w:tc>
          <w:tcPr>
            <w:tcW w:w="3168" w:type="dxa"/>
            <w:vAlign w:val="bottom"/>
          </w:tcPr>
          <w:p w14:paraId="2613551D" w14:textId="681BAE48" w:rsidR="00C455B7" w:rsidRPr="00AD15AD" w:rsidRDefault="00C455B7">
            <w:pPr>
              <w:spacing w:after="0" w:line="240" w:lineRule="auto"/>
              <w:ind w:left="-90"/>
              <w:jc w:val="both"/>
              <w:rPr>
                <w:rFonts w:ascii="Times New Roman" w:eastAsia="Times New Roman" w:hAnsi="Times New Roman" w:cs="Times New Roman"/>
                <w:highlight w:val="lightGray"/>
              </w:rPr>
            </w:pPr>
            <w:r w:rsidRPr="002277D8">
              <w:rPr>
                <w:rFonts w:ascii="Times New Roman" w:eastAsia="Times New Roman" w:hAnsi="Times New Roman" w:cs="Times New Roman"/>
              </w:rPr>
              <w:t>Via Teleconference</w:t>
            </w:r>
          </w:p>
        </w:tc>
      </w:tr>
      <w:tr w:rsidR="00C455B7" w:rsidRPr="00AD15AD" w14:paraId="232A997B" w14:textId="489D44FE" w:rsidTr="00C455B7">
        <w:trPr>
          <w:trHeight w:val="80"/>
        </w:trPr>
        <w:tc>
          <w:tcPr>
            <w:tcW w:w="2628" w:type="dxa"/>
            <w:vAlign w:val="bottom"/>
          </w:tcPr>
          <w:p w14:paraId="74F37F72" w14:textId="344EBF1A" w:rsidR="00C455B7" w:rsidRPr="002277D8" w:rsidRDefault="00C455B7" w:rsidP="00486326">
            <w:pPr>
              <w:spacing w:after="0" w:line="240" w:lineRule="auto"/>
              <w:ind w:left="-90"/>
              <w:jc w:val="both"/>
              <w:rPr>
                <w:rFonts w:ascii="Times New Roman" w:eastAsia="Times New Roman" w:hAnsi="Times New Roman" w:cs="Times New Roman"/>
              </w:rPr>
            </w:pPr>
            <w:r w:rsidRPr="002277D8">
              <w:rPr>
                <w:rFonts w:ascii="Times New Roman" w:eastAsia="Times New Roman" w:hAnsi="Times New Roman" w:cs="Times New Roman"/>
              </w:rPr>
              <w:t>Powell, Christian</w:t>
            </w:r>
          </w:p>
        </w:tc>
        <w:tc>
          <w:tcPr>
            <w:tcW w:w="3672" w:type="dxa"/>
            <w:vAlign w:val="bottom"/>
          </w:tcPr>
          <w:p w14:paraId="3C6D2656" w14:textId="6510012B" w:rsidR="00C455B7" w:rsidRPr="002277D8" w:rsidRDefault="00C455B7">
            <w:pPr>
              <w:spacing w:after="0" w:line="240" w:lineRule="auto"/>
              <w:ind w:left="-90"/>
              <w:jc w:val="both"/>
              <w:rPr>
                <w:rFonts w:ascii="Times New Roman" w:eastAsia="Times New Roman" w:hAnsi="Times New Roman" w:cs="Times New Roman"/>
              </w:rPr>
            </w:pPr>
            <w:proofErr w:type="spellStart"/>
            <w:r w:rsidRPr="002277D8">
              <w:rPr>
                <w:rFonts w:ascii="Times New Roman" w:hAnsi="Times New Roman" w:cs="Times New Roman"/>
              </w:rPr>
              <w:t>Pedernales</w:t>
            </w:r>
            <w:proofErr w:type="spellEnd"/>
            <w:r w:rsidRPr="002277D8">
              <w:rPr>
                <w:rFonts w:ascii="Times New Roman" w:hAnsi="Times New Roman" w:cs="Times New Roman"/>
              </w:rPr>
              <w:t xml:space="preserve"> Electric Cooperative</w:t>
            </w:r>
          </w:p>
        </w:tc>
        <w:tc>
          <w:tcPr>
            <w:tcW w:w="3168" w:type="dxa"/>
            <w:vAlign w:val="bottom"/>
          </w:tcPr>
          <w:p w14:paraId="426476B3" w14:textId="77777777" w:rsidR="00C455B7" w:rsidRPr="00AD15AD" w:rsidRDefault="00C455B7">
            <w:pPr>
              <w:spacing w:after="0" w:line="240" w:lineRule="auto"/>
              <w:ind w:left="-90"/>
              <w:jc w:val="both"/>
              <w:rPr>
                <w:rFonts w:ascii="Times New Roman" w:eastAsia="Times New Roman" w:hAnsi="Times New Roman" w:cs="Times New Roman"/>
                <w:highlight w:val="lightGray"/>
              </w:rPr>
            </w:pPr>
          </w:p>
        </w:tc>
      </w:tr>
      <w:tr w:rsidR="00C455B7" w:rsidRPr="00AD15AD" w14:paraId="222435E4" w14:textId="683F3615" w:rsidTr="00C455B7">
        <w:trPr>
          <w:trHeight w:val="80"/>
        </w:trPr>
        <w:tc>
          <w:tcPr>
            <w:tcW w:w="2628" w:type="dxa"/>
            <w:vAlign w:val="bottom"/>
          </w:tcPr>
          <w:p w14:paraId="3F0E4AF8" w14:textId="62343149" w:rsidR="00C455B7" w:rsidRPr="00C455B7" w:rsidRDefault="00C455B7" w:rsidP="00486326">
            <w:pPr>
              <w:spacing w:after="0" w:line="240" w:lineRule="auto"/>
              <w:ind w:left="-90"/>
              <w:jc w:val="both"/>
              <w:rPr>
                <w:rFonts w:ascii="Times New Roman" w:eastAsia="Times New Roman" w:hAnsi="Times New Roman" w:cs="Times New Roman"/>
              </w:rPr>
            </w:pPr>
            <w:r w:rsidRPr="00C455B7">
              <w:rPr>
                <w:rFonts w:ascii="Times New Roman" w:eastAsia="Times New Roman" w:hAnsi="Times New Roman" w:cs="Times New Roman"/>
              </w:rPr>
              <w:t xml:space="preserve">Reedy, Steve </w:t>
            </w:r>
          </w:p>
        </w:tc>
        <w:tc>
          <w:tcPr>
            <w:tcW w:w="3672" w:type="dxa"/>
            <w:vAlign w:val="bottom"/>
          </w:tcPr>
          <w:p w14:paraId="225EEBDB" w14:textId="52CAAC8E" w:rsidR="00C455B7" w:rsidRPr="00C455B7" w:rsidRDefault="00C455B7">
            <w:pPr>
              <w:spacing w:after="0" w:line="240" w:lineRule="auto"/>
              <w:ind w:left="-90"/>
              <w:jc w:val="both"/>
              <w:rPr>
                <w:rFonts w:ascii="Times New Roman" w:eastAsia="Times New Roman" w:hAnsi="Times New Roman" w:cs="Times New Roman"/>
              </w:rPr>
            </w:pPr>
            <w:r w:rsidRPr="00C455B7">
              <w:rPr>
                <w:rFonts w:ascii="Times New Roman" w:eastAsia="Times New Roman" w:hAnsi="Times New Roman" w:cs="Times New Roman"/>
              </w:rPr>
              <w:t>Potomac Economics</w:t>
            </w:r>
          </w:p>
        </w:tc>
        <w:tc>
          <w:tcPr>
            <w:tcW w:w="3168" w:type="dxa"/>
            <w:vAlign w:val="bottom"/>
          </w:tcPr>
          <w:p w14:paraId="2E8AE948" w14:textId="32DCB39A" w:rsidR="00C455B7" w:rsidRPr="00AD15AD" w:rsidRDefault="00C455B7" w:rsidP="00DB3536">
            <w:pPr>
              <w:spacing w:after="0" w:line="240" w:lineRule="auto"/>
              <w:ind w:left="-90"/>
              <w:jc w:val="both"/>
              <w:rPr>
                <w:rFonts w:ascii="Times New Roman" w:eastAsia="Times New Roman" w:hAnsi="Times New Roman" w:cs="Times New Roman"/>
                <w:highlight w:val="lightGray"/>
              </w:rPr>
            </w:pPr>
            <w:r w:rsidRPr="002277D8">
              <w:rPr>
                <w:rFonts w:ascii="Times New Roman" w:eastAsia="Times New Roman" w:hAnsi="Times New Roman" w:cs="Times New Roman"/>
              </w:rPr>
              <w:t>Via Teleconference</w:t>
            </w:r>
          </w:p>
        </w:tc>
      </w:tr>
      <w:tr w:rsidR="00C455B7" w:rsidRPr="00AD15AD" w14:paraId="5FCEE165" w14:textId="77777777" w:rsidTr="00C455B7">
        <w:trPr>
          <w:trHeight w:val="80"/>
        </w:trPr>
        <w:tc>
          <w:tcPr>
            <w:tcW w:w="2628" w:type="dxa"/>
            <w:vAlign w:val="bottom"/>
          </w:tcPr>
          <w:p w14:paraId="34CC21FD" w14:textId="720631A9" w:rsidR="00C455B7" w:rsidRPr="00C455B7" w:rsidRDefault="00C455B7" w:rsidP="00486326">
            <w:pPr>
              <w:spacing w:after="0" w:line="240" w:lineRule="auto"/>
              <w:ind w:left="-90"/>
              <w:jc w:val="both"/>
              <w:rPr>
                <w:rFonts w:ascii="Times New Roman" w:eastAsia="Times New Roman" w:hAnsi="Times New Roman" w:cs="Times New Roman"/>
              </w:rPr>
            </w:pPr>
            <w:r w:rsidRPr="00C455B7">
              <w:rPr>
                <w:rFonts w:ascii="Times New Roman" w:eastAsia="Times New Roman" w:hAnsi="Times New Roman" w:cs="Times New Roman"/>
              </w:rPr>
              <w:t>Ritch, John</w:t>
            </w:r>
          </w:p>
        </w:tc>
        <w:tc>
          <w:tcPr>
            <w:tcW w:w="3672" w:type="dxa"/>
            <w:vAlign w:val="bottom"/>
          </w:tcPr>
          <w:p w14:paraId="1640C76C" w14:textId="7ADFAD3F" w:rsidR="00C455B7" w:rsidRPr="00C455B7" w:rsidRDefault="00C455B7">
            <w:pPr>
              <w:spacing w:after="0" w:line="240" w:lineRule="auto"/>
              <w:ind w:left="-90"/>
              <w:jc w:val="both"/>
              <w:rPr>
                <w:rFonts w:ascii="Times New Roman" w:eastAsia="Times New Roman" w:hAnsi="Times New Roman" w:cs="Times New Roman"/>
              </w:rPr>
            </w:pPr>
            <w:r w:rsidRPr="00C455B7">
              <w:rPr>
                <w:rFonts w:ascii="Times New Roman" w:eastAsia="Times New Roman" w:hAnsi="Times New Roman" w:cs="Times New Roman"/>
              </w:rPr>
              <w:t>NextEra Energy</w:t>
            </w:r>
          </w:p>
        </w:tc>
        <w:tc>
          <w:tcPr>
            <w:tcW w:w="3168" w:type="dxa"/>
            <w:vAlign w:val="bottom"/>
          </w:tcPr>
          <w:p w14:paraId="4E2F2BE9" w14:textId="584329A5" w:rsidR="00C455B7" w:rsidRPr="00AD15AD" w:rsidRDefault="00C455B7">
            <w:pPr>
              <w:spacing w:after="0" w:line="240" w:lineRule="auto"/>
              <w:ind w:left="-90"/>
              <w:jc w:val="both"/>
              <w:rPr>
                <w:rFonts w:ascii="Times New Roman" w:eastAsia="Times New Roman" w:hAnsi="Times New Roman" w:cs="Times New Roman"/>
                <w:highlight w:val="lightGray"/>
              </w:rPr>
            </w:pPr>
            <w:r w:rsidRPr="002277D8">
              <w:rPr>
                <w:rFonts w:ascii="Times New Roman" w:eastAsia="Times New Roman" w:hAnsi="Times New Roman" w:cs="Times New Roman"/>
              </w:rPr>
              <w:t>Via Teleconference</w:t>
            </w:r>
          </w:p>
        </w:tc>
      </w:tr>
      <w:tr w:rsidR="00C455B7" w:rsidRPr="00AD15AD" w14:paraId="53CB3594" w14:textId="77777777" w:rsidTr="00C455B7">
        <w:trPr>
          <w:trHeight w:val="80"/>
        </w:trPr>
        <w:tc>
          <w:tcPr>
            <w:tcW w:w="2628" w:type="dxa"/>
            <w:vAlign w:val="bottom"/>
          </w:tcPr>
          <w:p w14:paraId="51EEFA13" w14:textId="06448C18" w:rsidR="00C455B7" w:rsidRPr="002277D8" w:rsidRDefault="00C455B7" w:rsidP="00486326">
            <w:pPr>
              <w:spacing w:after="0" w:line="240" w:lineRule="auto"/>
              <w:ind w:left="-90"/>
              <w:jc w:val="both"/>
              <w:rPr>
                <w:rFonts w:ascii="Times New Roman" w:eastAsia="Times New Roman" w:hAnsi="Times New Roman" w:cs="Times New Roman"/>
              </w:rPr>
            </w:pPr>
            <w:r w:rsidRPr="002277D8">
              <w:rPr>
                <w:rFonts w:ascii="Times New Roman" w:eastAsia="Times New Roman" w:hAnsi="Times New Roman" w:cs="Times New Roman"/>
              </w:rPr>
              <w:t>Robertson, Jennifer</w:t>
            </w:r>
          </w:p>
        </w:tc>
        <w:tc>
          <w:tcPr>
            <w:tcW w:w="3672" w:type="dxa"/>
            <w:vAlign w:val="bottom"/>
          </w:tcPr>
          <w:p w14:paraId="57FC9167" w14:textId="0EBF38E8" w:rsidR="00C455B7" w:rsidRPr="002277D8" w:rsidRDefault="00C455B7">
            <w:pPr>
              <w:spacing w:after="0" w:line="240" w:lineRule="auto"/>
              <w:ind w:left="-90"/>
              <w:jc w:val="both"/>
              <w:rPr>
                <w:rFonts w:ascii="Times New Roman" w:eastAsia="Times New Roman" w:hAnsi="Times New Roman" w:cs="Times New Roman"/>
              </w:rPr>
            </w:pPr>
            <w:r w:rsidRPr="002277D8">
              <w:rPr>
                <w:rFonts w:ascii="Times New Roman" w:eastAsia="Times New Roman" w:hAnsi="Times New Roman" w:cs="Times New Roman"/>
              </w:rPr>
              <w:t>LCRA</w:t>
            </w:r>
          </w:p>
        </w:tc>
        <w:tc>
          <w:tcPr>
            <w:tcW w:w="3168" w:type="dxa"/>
            <w:vAlign w:val="bottom"/>
          </w:tcPr>
          <w:p w14:paraId="0F6308D8" w14:textId="77777777" w:rsidR="00C455B7" w:rsidRPr="00AD15AD" w:rsidRDefault="00C455B7">
            <w:pPr>
              <w:spacing w:after="0" w:line="240" w:lineRule="auto"/>
              <w:ind w:left="-90"/>
              <w:jc w:val="both"/>
              <w:rPr>
                <w:rFonts w:ascii="Times New Roman" w:eastAsia="Times New Roman" w:hAnsi="Times New Roman" w:cs="Times New Roman"/>
                <w:highlight w:val="lightGray"/>
              </w:rPr>
            </w:pPr>
          </w:p>
        </w:tc>
      </w:tr>
      <w:tr w:rsidR="00C455B7" w:rsidRPr="00AD15AD" w14:paraId="5376FC84" w14:textId="3F6E6CF4" w:rsidTr="00C455B7">
        <w:trPr>
          <w:trHeight w:val="80"/>
        </w:trPr>
        <w:tc>
          <w:tcPr>
            <w:tcW w:w="2628" w:type="dxa"/>
            <w:vAlign w:val="bottom"/>
          </w:tcPr>
          <w:p w14:paraId="3BC7A801" w14:textId="16C22960" w:rsidR="00C455B7" w:rsidRPr="002277D8" w:rsidRDefault="00C455B7" w:rsidP="00486326">
            <w:pPr>
              <w:spacing w:after="0" w:line="240" w:lineRule="auto"/>
              <w:ind w:left="-90"/>
              <w:jc w:val="both"/>
              <w:rPr>
                <w:rFonts w:ascii="Times New Roman" w:eastAsia="Times New Roman" w:hAnsi="Times New Roman" w:cs="Times New Roman"/>
              </w:rPr>
            </w:pPr>
            <w:r w:rsidRPr="002277D8">
              <w:rPr>
                <w:rFonts w:ascii="Times New Roman" w:eastAsia="Times New Roman" w:hAnsi="Times New Roman" w:cs="Times New Roman"/>
              </w:rPr>
              <w:t>Robinson, Rhonda</w:t>
            </w:r>
          </w:p>
        </w:tc>
        <w:tc>
          <w:tcPr>
            <w:tcW w:w="3672" w:type="dxa"/>
            <w:vAlign w:val="bottom"/>
          </w:tcPr>
          <w:p w14:paraId="75850FEB" w14:textId="31B9FE0D" w:rsidR="00C455B7" w:rsidRPr="002277D8" w:rsidRDefault="00C455B7">
            <w:pPr>
              <w:spacing w:after="0" w:line="240" w:lineRule="auto"/>
              <w:ind w:left="-90"/>
              <w:jc w:val="both"/>
              <w:rPr>
                <w:rFonts w:ascii="Times New Roman" w:eastAsia="Times New Roman" w:hAnsi="Times New Roman" w:cs="Times New Roman"/>
              </w:rPr>
            </w:pPr>
            <w:r w:rsidRPr="002277D8">
              <w:rPr>
                <w:rFonts w:ascii="Times New Roman" w:eastAsia="Times New Roman" w:hAnsi="Times New Roman" w:cs="Times New Roman"/>
              </w:rPr>
              <w:t>Calpine</w:t>
            </w:r>
          </w:p>
        </w:tc>
        <w:tc>
          <w:tcPr>
            <w:tcW w:w="3168" w:type="dxa"/>
            <w:vAlign w:val="bottom"/>
          </w:tcPr>
          <w:p w14:paraId="0CC0973F" w14:textId="4753F8B6" w:rsidR="00C455B7" w:rsidRPr="002277D8" w:rsidRDefault="00C455B7">
            <w:pPr>
              <w:spacing w:after="0" w:line="240" w:lineRule="auto"/>
              <w:ind w:left="-90"/>
              <w:jc w:val="both"/>
              <w:rPr>
                <w:rFonts w:ascii="Times New Roman" w:eastAsia="Times New Roman" w:hAnsi="Times New Roman" w:cs="Times New Roman"/>
              </w:rPr>
            </w:pPr>
            <w:r w:rsidRPr="002277D8">
              <w:rPr>
                <w:rFonts w:ascii="Times New Roman" w:eastAsia="Times New Roman" w:hAnsi="Times New Roman" w:cs="Times New Roman"/>
              </w:rPr>
              <w:t>Via Teleconference</w:t>
            </w:r>
          </w:p>
        </w:tc>
      </w:tr>
      <w:tr w:rsidR="00C455B7" w:rsidRPr="00AD15AD" w14:paraId="7484F810" w14:textId="77777777" w:rsidTr="00C455B7">
        <w:trPr>
          <w:trHeight w:val="80"/>
        </w:trPr>
        <w:tc>
          <w:tcPr>
            <w:tcW w:w="2628" w:type="dxa"/>
            <w:vAlign w:val="bottom"/>
          </w:tcPr>
          <w:p w14:paraId="37A00E2A" w14:textId="66E3C13C" w:rsidR="00C455B7" w:rsidRPr="00C455B7" w:rsidRDefault="00C455B7" w:rsidP="00486326">
            <w:pPr>
              <w:spacing w:after="0" w:line="240" w:lineRule="auto"/>
              <w:ind w:left="-90"/>
              <w:jc w:val="both"/>
              <w:rPr>
                <w:rFonts w:ascii="Times New Roman" w:eastAsia="Times New Roman" w:hAnsi="Times New Roman" w:cs="Times New Roman"/>
              </w:rPr>
            </w:pPr>
            <w:r w:rsidRPr="00C455B7">
              <w:rPr>
                <w:rFonts w:ascii="Times New Roman" w:eastAsia="Times New Roman" w:hAnsi="Times New Roman" w:cs="Times New Roman"/>
              </w:rPr>
              <w:t>Sams, Bryan</w:t>
            </w:r>
          </w:p>
        </w:tc>
        <w:tc>
          <w:tcPr>
            <w:tcW w:w="3672" w:type="dxa"/>
            <w:vAlign w:val="bottom"/>
          </w:tcPr>
          <w:p w14:paraId="124C3FE5" w14:textId="4A790771" w:rsidR="00C455B7" w:rsidRPr="00C455B7" w:rsidRDefault="00C455B7">
            <w:pPr>
              <w:spacing w:after="0" w:line="240" w:lineRule="auto"/>
              <w:ind w:left="-90"/>
              <w:jc w:val="both"/>
              <w:rPr>
                <w:rFonts w:ascii="Times New Roman" w:eastAsia="Times New Roman" w:hAnsi="Times New Roman" w:cs="Times New Roman"/>
              </w:rPr>
            </w:pPr>
            <w:r w:rsidRPr="00C455B7">
              <w:rPr>
                <w:rFonts w:ascii="Times New Roman" w:eastAsia="Times New Roman" w:hAnsi="Times New Roman" w:cs="Times New Roman"/>
              </w:rPr>
              <w:t>NRG</w:t>
            </w:r>
          </w:p>
        </w:tc>
        <w:tc>
          <w:tcPr>
            <w:tcW w:w="3168" w:type="dxa"/>
            <w:vAlign w:val="bottom"/>
          </w:tcPr>
          <w:p w14:paraId="123BF77B" w14:textId="7850DA7A" w:rsidR="00C455B7" w:rsidRPr="00AD15AD" w:rsidRDefault="00C455B7">
            <w:pPr>
              <w:spacing w:after="0" w:line="240" w:lineRule="auto"/>
              <w:ind w:left="-90"/>
              <w:jc w:val="both"/>
              <w:rPr>
                <w:rFonts w:ascii="Times New Roman" w:eastAsia="Times New Roman" w:hAnsi="Times New Roman" w:cs="Times New Roman"/>
                <w:highlight w:val="lightGray"/>
              </w:rPr>
            </w:pPr>
            <w:r w:rsidRPr="002277D8">
              <w:rPr>
                <w:rFonts w:ascii="Times New Roman" w:eastAsia="Times New Roman" w:hAnsi="Times New Roman" w:cs="Times New Roman"/>
              </w:rPr>
              <w:t>Via Teleconference</w:t>
            </w:r>
          </w:p>
        </w:tc>
      </w:tr>
      <w:tr w:rsidR="00C455B7" w:rsidRPr="00AD15AD" w14:paraId="796C4CE5" w14:textId="3E06AEA1" w:rsidTr="00C455B7">
        <w:trPr>
          <w:trHeight w:val="80"/>
        </w:trPr>
        <w:tc>
          <w:tcPr>
            <w:tcW w:w="2628" w:type="dxa"/>
            <w:vAlign w:val="bottom"/>
          </w:tcPr>
          <w:p w14:paraId="055E1F16" w14:textId="2D50CF5C" w:rsidR="00C455B7" w:rsidRPr="002311D0" w:rsidRDefault="00C455B7" w:rsidP="00486326">
            <w:pPr>
              <w:spacing w:after="0" w:line="240" w:lineRule="auto"/>
              <w:ind w:left="-90"/>
              <w:jc w:val="both"/>
              <w:rPr>
                <w:rFonts w:ascii="Times New Roman" w:eastAsia="Times New Roman" w:hAnsi="Times New Roman" w:cs="Times New Roman"/>
              </w:rPr>
            </w:pPr>
            <w:r w:rsidRPr="002311D0">
              <w:rPr>
                <w:rFonts w:ascii="Times New Roman" w:eastAsia="Times New Roman" w:hAnsi="Times New Roman" w:cs="Times New Roman"/>
              </w:rPr>
              <w:t>Siddiqi, Shams</w:t>
            </w:r>
          </w:p>
        </w:tc>
        <w:tc>
          <w:tcPr>
            <w:tcW w:w="3672" w:type="dxa"/>
            <w:vAlign w:val="bottom"/>
          </w:tcPr>
          <w:p w14:paraId="06DB51AF" w14:textId="7D9EA2A5" w:rsidR="00C455B7" w:rsidRPr="002311D0" w:rsidRDefault="00C455B7">
            <w:pPr>
              <w:spacing w:after="0" w:line="240" w:lineRule="auto"/>
              <w:ind w:left="-90"/>
              <w:jc w:val="both"/>
              <w:rPr>
                <w:rFonts w:ascii="Times New Roman" w:eastAsia="Times New Roman" w:hAnsi="Times New Roman" w:cs="Times New Roman"/>
              </w:rPr>
            </w:pPr>
            <w:r w:rsidRPr="002311D0">
              <w:rPr>
                <w:rFonts w:ascii="Times New Roman" w:eastAsia="Times New Roman" w:hAnsi="Times New Roman" w:cs="Times New Roman"/>
              </w:rPr>
              <w:t>Crescent Power</w:t>
            </w:r>
          </w:p>
        </w:tc>
        <w:tc>
          <w:tcPr>
            <w:tcW w:w="3168" w:type="dxa"/>
            <w:vAlign w:val="bottom"/>
          </w:tcPr>
          <w:p w14:paraId="26D94D04" w14:textId="6F0FCA68" w:rsidR="00C455B7" w:rsidRPr="00AD15AD" w:rsidRDefault="00C455B7">
            <w:pPr>
              <w:spacing w:after="0" w:line="240" w:lineRule="auto"/>
              <w:ind w:left="-90"/>
              <w:jc w:val="both"/>
              <w:rPr>
                <w:rFonts w:ascii="Times New Roman" w:eastAsia="Times New Roman" w:hAnsi="Times New Roman" w:cs="Times New Roman"/>
                <w:highlight w:val="lightGray"/>
              </w:rPr>
            </w:pPr>
            <w:r w:rsidRPr="00AD15AD">
              <w:rPr>
                <w:rFonts w:ascii="Times New Roman" w:eastAsia="Times New Roman" w:hAnsi="Times New Roman" w:cs="Times New Roman"/>
                <w:highlight w:val="lightGray"/>
              </w:rPr>
              <w:t xml:space="preserve"> </w:t>
            </w:r>
          </w:p>
        </w:tc>
      </w:tr>
      <w:tr w:rsidR="00C455B7" w:rsidRPr="00AD15AD" w14:paraId="085B3584" w14:textId="77777777" w:rsidTr="00C455B7">
        <w:trPr>
          <w:trHeight w:val="80"/>
        </w:trPr>
        <w:tc>
          <w:tcPr>
            <w:tcW w:w="2628" w:type="dxa"/>
            <w:vAlign w:val="bottom"/>
          </w:tcPr>
          <w:p w14:paraId="4F1A277C" w14:textId="4EE13088" w:rsidR="00C455B7" w:rsidRPr="002311D0" w:rsidRDefault="00C455B7" w:rsidP="00486326">
            <w:pPr>
              <w:spacing w:after="0" w:line="240" w:lineRule="auto"/>
              <w:ind w:left="-90"/>
              <w:jc w:val="both"/>
              <w:rPr>
                <w:rFonts w:ascii="Times New Roman" w:eastAsia="Times New Roman" w:hAnsi="Times New Roman" w:cs="Times New Roman"/>
              </w:rPr>
            </w:pPr>
            <w:r>
              <w:rPr>
                <w:rFonts w:ascii="Times New Roman" w:eastAsia="Times New Roman" w:hAnsi="Times New Roman" w:cs="Times New Roman"/>
              </w:rPr>
              <w:t>Sithuraj, Murali</w:t>
            </w:r>
          </w:p>
        </w:tc>
        <w:tc>
          <w:tcPr>
            <w:tcW w:w="3672" w:type="dxa"/>
            <w:vAlign w:val="bottom"/>
          </w:tcPr>
          <w:p w14:paraId="3969B1B7" w14:textId="300FA793" w:rsidR="00C455B7" w:rsidRPr="002311D0" w:rsidRDefault="00C455B7">
            <w:pPr>
              <w:spacing w:after="0" w:line="240" w:lineRule="auto"/>
              <w:ind w:left="-90"/>
              <w:jc w:val="both"/>
              <w:rPr>
                <w:rFonts w:ascii="Times New Roman" w:eastAsia="Times New Roman" w:hAnsi="Times New Roman" w:cs="Times New Roman"/>
              </w:rPr>
            </w:pPr>
            <w:r>
              <w:rPr>
                <w:rFonts w:ascii="Times New Roman" w:eastAsia="Times New Roman" w:hAnsi="Times New Roman" w:cs="Times New Roman"/>
              </w:rPr>
              <w:t>Austin Energy</w:t>
            </w:r>
          </w:p>
        </w:tc>
        <w:tc>
          <w:tcPr>
            <w:tcW w:w="3168" w:type="dxa"/>
            <w:vAlign w:val="bottom"/>
          </w:tcPr>
          <w:p w14:paraId="26D38203" w14:textId="77777777" w:rsidR="00C455B7" w:rsidRPr="00AD15AD" w:rsidRDefault="00C455B7">
            <w:pPr>
              <w:spacing w:after="0" w:line="240" w:lineRule="auto"/>
              <w:ind w:left="-90"/>
              <w:jc w:val="both"/>
              <w:rPr>
                <w:rFonts w:ascii="Times New Roman" w:eastAsia="Times New Roman" w:hAnsi="Times New Roman" w:cs="Times New Roman"/>
                <w:highlight w:val="lightGray"/>
              </w:rPr>
            </w:pPr>
          </w:p>
        </w:tc>
      </w:tr>
      <w:tr w:rsidR="00C455B7" w:rsidRPr="00AD15AD" w14:paraId="4BA03A86" w14:textId="6A6400A6" w:rsidTr="00C455B7">
        <w:trPr>
          <w:trHeight w:val="80"/>
        </w:trPr>
        <w:tc>
          <w:tcPr>
            <w:tcW w:w="2628" w:type="dxa"/>
            <w:vAlign w:val="bottom"/>
          </w:tcPr>
          <w:p w14:paraId="36FB323F" w14:textId="1B805947" w:rsidR="00C455B7" w:rsidRPr="002277D8" w:rsidRDefault="00C455B7" w:rsidP="00486326">
            <w:pPr>
              <w:spacing w:after="0" w:line="240" w:lineRule="auto"/>
              <w:ind w:left="-90"/>
              <w:jc w:val="both"/>
              <w:rPr>
                <w:rFonts w:ascii="Times New Roman" w:eastAsia="Times New Roman" w:hAnsi="Times New Roman" w:cs="Times New Roman"/>
              </w:rPr>
            </w:pPr>
            <w:r w:rsidRPr="002277D8">
              <w:rPr>
                <w:rFonts w:ascii="Times New Roman" w:eastAsia="Times New Roman" w:hAnsi="Times New Roman" w:cs="Times New Roman"/>
              </w:rPr>
              <w:t>Smith, Caitlin</w:t>
            </w:r>
          </w:p>
        </w:tc>
        <w:tc>
          <w:tcPr>
            <w:tcW w:w="3672" w:type="dxa"/>
            <w:vAlign w:val="bottom"/>
          </w:tcPr>
          <w:p w14:paraId="5DC35AF3" w14:textId="4FFFF1CB" w:rsidR="00C455B7" w:rsidRPr="002277D8" w:rsidRDefault="00C455B7" w:rsidP="003220D2">
            <w:pPr>
              <w:spacing w:after="0" w:line="240" w:lineRule="auto"/>
              <w:ind w:left="-90"/>
              <w:jc w:val="both"/>
              <w:rPr>
                <w:rFonts w:ascii="Times New Roman" w:eastAsia="Times New Roman" w:hAnsi="Times New Roman" w:cs="Times New Roman"/>
              </w:rPr>
            </w:pPr>
            <w:r w:rsidRPr="002277D8">
              <w:rPr>
                <w:rFonts w:ascii="Times New Roman" w:eastAsia="Times New Roman" w:hAnsi="Times New Roman" w:cs="Times New Roman"/>
              </w:rPr>
              <w:t>Invenergy</w:t>
            </w:r>
          </w:p>
        </w:tc>
        <w:tc>
          <w:tcPr>
            <w:tcW w:w="3168" w:type="dxa"/>
            <w:vAlign w:val="bottom"/>
          </w:tcPr>
          <w:p w14:paraId="2A8501BB" w14:textId="5CD737E3" w:rsidR="00C455B7" w:rsidRPr="00AD15AD" w:rsidRDefault="00C455B7">
            <w:pPr>
              <w:spacing w:after="0" w:line="240" w:lineRule="auto"/>
              <w:ind w:left="-90"/>
              <w:jc w:val="both"/>
              <w:rPr>
                <w:rFonts w:ascii="Times New Roman" w:eastAsia="Times New Roman" w:hAnsi="Times New Roman" w:cs="Times New Roman"/>
                <w:highlight w:val="lightGray"/>
              </w:rPr>
            </w:pPr>
          </w:p>
        </w:tc>
      </w:tr>
      <w:tr w:rsidR="00C455B7" w:rsidRPr="00AD15AD" w14:paraId="5D4FC07D" w14:textId="706AD224" w:rsidTr="00C455B7">
        <w:trPr>
          <w:trHeight w:val="80"/>
        </w:trPr>
        <w:tc>
          <w:tcPr>
            <w:tcW w:w="2628" w:type="dxa"/>
            <w:vAlign w:val="bottom"/>
          </w:tcPr>
          <w:p w14:paraId="4ECB4EAF" w14:textId="57986489" w:rsidR="00C455B7" w:rsidRPr="002277D8" w:rsidRDefault="00C455B7" w:rsidP="00486326">
            <w:pPr>
              <w:spacing w:after="0" w:line="240" w:lineRule="auto"/>
              <w:ind w:left="-90"/>
              <w:jc w:val="both"/>
              <w:rPr>
                <w:rFonts w:ascii="Times New Roman" w:eastAsia="Times New Roman" w:hAnsi="Times New Roman" w:cs="Times New Roman"/>
              </w:rPr>
            </w:pPr>
            <w:r w:rsidRPr="002277D8">
              <w:rPr>
                <w:rFonts w:ascii="Times New Roman" w:eastAsia="Times New Roman" w:hAnsi="Times New Roman" w:cs="Times New Roman"/>
              </w:rPr>
              <w:t>Stanfield, Leonard</w:t>
            </w:r>
          </w:p>
        </w:tc>
        <w:tc>
          <w:tcPr>
            <w:tcW w:w="3672" w:type="dxa"/>
            <w:vAlign w:val="bottom"/>
          </w:tcPr>
          <w:p w14:paraId="68966717" w14:textId="0C55AF8B" w:rsidR="00C455B7" w:rsidRPr="002277D8" w:rsidRDefault="00C455B7">
            <w:pPr>
              <w:spacing w:after="0" w:line="240" w:lineRule="auto"/>
              <w:ind w:left="-90"/>
              <w:jc w:val="both"/>
              <w:rPr>
                <w:rFonts w:ascii="Times New Roman" w:eastAsia="Times New Roman" w:hAnsi="Times New Roman" w:cs="Times New Roman"/>
              </w:rPr>
            </w:pPr>
            <w:r w:rsidRPr="002277D8">
              <w:rPr>
                <w:rFonts w:ascii="Times New Roman" w:eastAsia="Times New Roman" w:hAnsi="Times New Roman" w:cs="Times New Roman"/>
              </w:rPr>
              <w:t>Invenergy</w:t>
            </w:r>
          </w:p>
        </w:tc>
        <w:tc>
          <w:tcPr>
            <w:tcW w:w="3168" w:type="dxa"/>
            <w:vAlign w:val="bottom"/>
          </w:tcPr>
          <w:p w14:paraId="6CFDBD30" w14:textId="7B03D389" w:rsidR="00C455B7" w:rsidRPr="00AD15AD" w:rsidRDefault="00C455B7">
            <w:pPr>
              <w:spacing w:after="0" w:line="240" w:lineRule="auto"/>
              <w:ind w:left="-90"/>
              <w:jc w:val="both"/>
              <w:rPr>
                <w:rFonts w:ascii="Times New Roman" w:eastAsia="Times New Roman" w:hAnsi="Times New Roman" w:cs="Times New Roman"/>
                <w:highlight w:val="lightGray"/>
              </w:rPr>
            </w:pPr>
          </w:p>
        </w:tc>
      </w:tr>
      <w:tr w:rsidR="00C455B7" w:rsidRPr="00AD15AD" w14:paraId="40C941BB" w14:textId="77777777" w:rsidTr="00C455B7">
        <w:trPr>
          <w:trHeight w:val="80"/>
        </w:trPr>
        <w:tc>
          <w:tcPr>
            <w:tcW w:w="2628" w:type="dxa"/>
            <w:vAlign w:val="bottom"/>
          </w:tcPr>
          <w:p w14:paraId="39692A63" w14:textId="1D73EA87" w:rsidR="00C455B7" w:rsidRPr="00AD15AD" w:rsidRDefault="00C455B7" w:rsidP="00486326">
            <w:pPr>
              <w:spacing w:after="0" w:line="240" w:lineRule="auto"/>
              <w:ind w:left="-90"/>
              <w:jc w:val="both"/>
              <w:rPr>
                <w:rFonts w:ascii="Times New Roman" w:eastAsia="Times New Roman" w:hAnsi="Times New Roman" w:cs="Times New Roman"/>
                <w:highlight w:val="lightGray"/>
              </w:rPr>
            </w:pPr>
            <w:r w:rsidRPr="00296E1B">
              <w:rPr>
                <w:rFonts w:ascii="Times New Roman" w:eastAsia="Times New Roman" w:hAnsi="Times New Roman" w:cs="Times New Roman"/>
              </w:rPr>
              <w:t>Trefny, Floyd</w:t>
            </w:r>
          </w:p>
        </w:tc>
        <w:tc>
          <w:tcPr>
            <w:tcW w:w="3672" w:type="dxa"/>
            <w:vAlign w:val="bottom"/>
          </w:tcPr>
          <w:p w14:paraId="128BDF00" w14:textId="77777777" w:rsidR="00C455B7" w:rsidRPr="00AD15AD" w:rsidRDefault="00C455B7" w:rsidP="001F5D08">
            <w:pPr>
              <w:spacing w:after="0" w:line="240" w:lineRule="auto"/>
              <w:ind w:left="-90"/>
              <w:jc w:val="both"/>
              <w:rPr>
                <w:rFonts w:ascii="Times New Roman" w:eastAsia="Times New Roman" w:hAnsi="Times New Roman" w:cs="Times New Roman"/>
                <w:highlight w:val="lightGray"/>
              </w:rPr>
            </w:pPr>
          </w:p>
        </w:tc>
        <w:tc>
          <w:tcPr>
            <w:tcW w:w="3168" w:type="dxa"/>
            <w:vAlign w:val="bottom"/>
          </w:tcPr>
          <w:p w14:paraId="1AF6BDF9" w14:textId="51EC3BF9" w:rsidR="00C455B7" w:rsidRPr="00AD15AD" w:rsidRDefault="00C455B7">
            <w:pPr>
              <w:spacing w:after="0" w:line="240" w:lineRule="auto"/>
              <w:ind w:left="-90"/>
              <w:jc w:val="both"/>
              <w:rPr>
                <w:rFonts w:ascii="Times New Roman" w:eastAsia="Times New Roman" w:hAnsi="Times New Roman" w:cs="Times New Roman"/>
                <w:highlight w:val="lightGray"/>
              </w:rPr>
            </w:pPr>
            <w:r w:rsidRPr="002277D8">
              <w:rPr>
                <w:rFonts w:ascii="Times New Roman" w:eastAsia="Times New Roman" w:hAnsi="Times New Roman" w:cs="Times New Roman"/>
              </w:rPr>
              <w:t>Via Teleconference</w:t>
            </w:r>
          </w:p>
        </w:tc>
      </w:tr>
      <w:tr w:rsidR="00C455B7" w:rsidRPr="00AD15AD" w14:paraId="024D8840" w14:textId="77777777" w:rsidTr="00C455B7">
        <w:trPr>
          <w:trHeight w:val="80"/>
        </w:trPr>
        <w:tc>
          <w:tcPr>
            <w:tcW w:w="2628" w:type="dxa"/>
            <w:vAlign w:val="bottom"/>
          </w:tcPr>
          <w:p w14:paraId="382A51F5" w14:textId="7370BC17" w:rsidR="00C455B7" w:rsidRPr="002277D8" w:rsidRDefault="00C455B7" w:rsidP="00486326">
            <w:pPr>
              <w:spacing w:after="0" w:line="240" w:lineRule="auto"/>
              <w:ind w:left="-90"/>
              <w:jc w:val="both"/>
              <w:rPr>
                <w:rFonts w:ascii="Times New Roman" w:eastAsia="Times New Roman" w:hAnsi="Times New Roman" w:cs="Times New Roman"/>
              </w:rPr>
            </w:pPr>
            <w:r w:rsidRPr="002277D8">
              <w:rPr>
                <w:rFonts w:ascii="Times New Roman" w:eastAsia="Times New Roman" w:hAnsi="Times New Roman" w:cs="Times New Roman"/>
              </w:rPr>
              <w:t>True, Roy</w:t>
            </w:r>
          </w:p>
        </w:tc>
        <w:tc>
          <w:tcPr>
            <w:tcW w:w="3672" w:type="dxa"/>
            <w:vAlign w:val="bottom"/>
          </w:tcPr>
          <w:p w14:paraId="4A96E8F0" w14:textId="46ECAB14" w:rsidR="00C455B7" w:rsidRPr="002277D8" w:rsidRDefault="00C455B7" w:rsidP="001F5D08">
            <w:pPr>
              <w:spacing w:after="0" w:line="240" w:lineRule="auto"/>
              <w:ind w:left="-90"/>
              <w:jc w:val="both"/>
              <w:rPr>
                <w:rFonts w:ascii="Times New Roman" w:eastAsia="Times New Roman" w:hAnsi="Times New Roman" w:cs="Times New Roman"/>
              </w:rPr>
            </w:pPr>
            <w:r w:rsidRPr="002277D8">
              <w:rPr>
                <w:rFonts w:ascii="Times New Roman" w:eastAsia="Times New Roman" w:hAnsi="Times New Roman" w:cs="Times New Roman"/>
              </w:rPr>
              <w:t>ACES Power</w:t>
            </w:r>
          </w:p>
        </w:tc>
        <w:tc>
          <w:tcPr>
            <w:tcW w:w="3168" w:type="dxa"/>
            <w:vAlign w:val="bottom"/>
          </w:tcPr>
          <w:p w14:paraId="1A731D3A" w14:textId="006BFE41" w:rsidR="00C455B7" w:rsidRPr="00AD15AD" w:rsidRDefault="00C455B7">
            <w:pPr>
              <w:spacing w:after="0" w:line="240" w:lineRule="auto"/>
              <w:ind w:left="-90"/>
              <w:jc w:val="both"/>
              <w:rPr>
                <w:rFonts w:ascii="Times New Roman" w:eastAsia="Times New Roman" w:hAnsi="Times New Roman" w:cs="Times New Roman"/>
                <w:highlight w:val="lightGray"/>
              </w:rPr>
            </w:pPr>
            <w:r w:rsidRPr="002277D8">
              <w:rPr>
                <w:rFonts w:ascii="Times New Roman" w:eastAsia="Times New Roman" w:hAnsi="Times New Roman" w:cs="Times New Roman"/>
              </w:rPr>
              <w:t>Via Teleconference</w:t>
            </w:r>
          </w:p>
        </w:tc>
      </w:tr>
      <w:tr w:rsidR="00C455B7" w:rsidRPr="00AD15AD" w14:paraId="1CC4B44E" w14:textId="09A76A32" w:rsidTr="00C455B7">
        <w:trPr>
          <w:trHeight w:val="80"/>
        </w:trPr>
        <w:tc>
          <w:tcPr>
            <w:tcW w:w="2628" w:type="dxa"/>
            <w:vAlign w:val="bottom"/>
          </w:tcPr>
          <w:p w14:paraId="26B43C55" w14:textId="4145E017" w:rsidR="00C455B7" w:rsidRPr="002277D8" w:rsidRDefault="00C455B7" w:rsidP="00486326">
            <w:pPr>
              <w:spacing w:after="0" w:line="240" w:lineRule="auto"/>
              <w:ind w:left="-90"/>
              <w:jc w:val="both"/>
              <w:rPr>
                <w:rFonts w:ascii="Times New Roman" w:eastAsia="Times New Roman" w:hAnsi="Times New Roman" w:cs="Times New Roman"/>
              </w:rPr>
            </w:pPr>
            <w:r w:rsidRPr="002277D8">
              <w:rPr>
                <w:rFonts w:ascii="Times New Roman" w:eastAsia="Times New Roman" w:hAnsi="Times New Roman" w:cs="Times New Roman"/>
              </w:rPr>
              <w:t>Turner, Lucas</w:t>
            </w:r>
          </w:p>
        </w:tc>
        <w:tc>
          <w:tcPr>
            <w:tcW w:w="3672" w:type="dxa"/>
            <w:vAlign w:val="bottom"/>
          </w:tcPr>
          <w:p w14:paraId="6B7B5F6B" w14:textId="4A7F5E41" w:rsidR="00C455B7" w:rsidRPr="002277D8" w:rsidRDefault="00C455B7" w:rsidP="001F5D08">
            <w:pPr>
              <w:spacing w:after="0" w:line="240" w:lineRule="auto"/>
              <w:ind w:left="-90"/>
              <w:jc w:val="both"/>
              <w:rPr>
                <w:rFonts w:ascii="Times New Roman" w:eastAsia="Times New Roman" w:hAnsi="Times New Roman" w:cs="Times New Roman"/>
              </w:rPr>
            </w:pPr>
            <w:r w:rsidRPr="002277D8">
              <w:rPr>
                <w:rFonts w:ascii="Times New Roman" w:eastAsia="Times New Roman" w:hAnsi="Times New Roman" w:cs="Times New Roman"/>
              </w:rPr>
              <w:t>South Texas Electric Cooperative</w:t>
            </w:r>
          </w:p>
        </w:tc>
        <w:tc>
          <w:tcPr>
            <w:tcW w:w="3168" w:type="dxa"/>
            <w:vAlign w:val="bottom"/>
          </w:tcPr>
          <w:p w14:paraId="77088434" w14:textId="60459E90" w:rsidR="00C455B7" w:rsidRPr="002277D8" w:rsidRDefault="00C455B7">
            <w:pPr>
              <w:spacing w:after="0" w:line="240" w:lineRule="auto"/>
              <w:ind w:left="-90"/>
              <w:jc w:val="both"/>
              <w:rPr>
                <w:rFonts w:ascii="Times New Roman" w:eastAsia="Times New Roman" w:hAnsi="Times New Roman" w:cs="Times New Roman"/>
              </w:rPr>
            </w:pPr>
            <w:r w:rsidRPr="002277D8">
              <w:rPr>
                <w:rFonts w:ascii="Times New Roman" w:eastAsia="Times New Roman" w:hAnsi="Times New Roman" w:cs="Times New Roman"/>
              </w:rPr>
              <w:t>Via Teleconference</w:t>
            </w:r>
          </w:p>
        </w:tc>
      </w:tr>
      <w:tr w:rsidR="00C455B7" w:rsidRPr="00AD15AD" w14:paraId="32CEA0BB" w14:textId="497FB660" w:rsidTr="00C455B7">
        <w:trPr>
          <w:trHeight w:val="80"/>
        </w:trPr>
        <w:tc>
          <w:tcPr>
            <w:tcW w:w="2628" w:type="dxa"/>
            <w:vAlign w:val="bottom"/>
          </w:tcPr>
          <w:p w14:paraId="5DD4BA30" w14:textId="7A7B2808" w:rsidR="00C455B7" w:rsidRPr="002277D8" w:rsidRDefault="00C455B7" w:rsidP="00486326">
            <w:pPr>
              <w:spacing w:after="0" w:line="240" w:lineRule="auto"/>
              <w:ind w:left="-90"/>
              <w:jc w:val="both"/>
              <w:rPr>
                <w:rFonts w:ascii="Times New Roman" w:eastAsia="Times New Roman" w:hAnsi="Times New Roman" w:cs="Times New Roman"/>
              </w:rPr>
            </w:pPr>
            <w:r w:rsidRPr="002277D8">
              <w:rPr>
                <w:rFonts w:ascii="Times New Roman" w:eastAsia="Times New Roman" w:hAnsi="Times New Roman" w:cs="Times New Roman"/>
              </w:rPr>
              <w:t xml:space="preserve">Van </w:t>
            </w:r>
            <w:proofErr w:type="spellStart"/>
            <w:r w:rsidRPr="002277D8">
              <w:rPr>
                <w:rFonts w:ascii="Times New Roman" w:eastAsia="Times New Roman" w:hAnsi="Times New Roman" w:cs="Times New Roman"/>
              </w:rPr>
              <w:t>Booven</w:t>
            </w:r>
            <w:proofErr w:type="spellEnd"/>
            <w:r w:rsidRPr="002277D8">
              <w:rPr>
                <w:rFonts w:ascii="Times New Roman" w:eastAsia="Times New Roman" w:hAnsi="Times New Roman" w:cs="Times New Roman"/>
              </w:rPr>
              <w:t>, Ashley</w:t>
            </w:r>
          </w:p>
        </w:tc>
        <w:tc>
          <w:tcPr>
            <w:tcW w:w="3672" w:type="dxa"/>
            <w:vAlign w:val="bottom"/>
          </w:tcPr>
          <w:p w14:paraId="44F7BE18" w14:textId="6B72DDCC" w:rsidR="00C455B7" w:rsidRPr="002277D8" w:rsidRDefault="00C455B7" w:rsidP="001F5D08">
            <w:pPr>
              <w:spacing w:after="0" w:line="240" w:lineRule="auto"/>
              <w:ind w:left="-90"/>
              <w:jc w:val="both"/>
              <w:rPr>
                <w:rFonts w:ascii="Times New Roman" w:eastAsia="Times New Roman" w:hAnsi="Times New Roman" w:cs="Times New Roman"/>
              </w:rPr>
            </w:pPr>
            <w:r w:rsidRPr="002277D8">
              <w:rPr>
                <w:rFonts w:ascii="Times New Roman" w:eastAsia="Times New Roman" w:hAnsi="Times New Roman" w:cs="Times New Roman"/>
              </w:rPr>
              <w:t>New Braunfels Utilities</w:t>
            </w:r>
          </w:p>
        </w:tc>
        <w:tc>
          <w:tcPr>
            <w:tcW w:w="3168" w:type="dxa"/>
            <w:vAlign w:val="bottom"/>
          </w:tcPr>
          <w:p w14:paraId="6F4485D1" w14:textId="30B3DC4A" w:rsidR="00C455B7" w:rsidRPr="002277D8" w:rsidRDefault="00C455B7">
            <w:pPr>
              <w:spacing w:after="0" w:line="240" w:lineRule="auto"/>
              <w:ind w:left="-90"/>
              <w:jc w:val="both"/>
              <w:rPr>
                <w:rFonts w:ascii="Times New Roman" w:eastAsia="Times New Roman" w:hAnsi="Times New Roman" w:cs="Times New Roman"/>
              </w:rPr>
            </w:pPr>
            <w:r w:rsidRPr="002277D8">
              <w:rPr>
                <w:rFonts w:ascii="Times New Roman" w:eastAsia="Times New Roman" w:hAnsi="Times New Roman" w:cs="Times New Roman"/>
              </w:rPr>
              <w:t>Via Teleconference</w:t>
            </w:r>
          </w:p>
        </w:tc>
      </w:tr>
      <w:tr w:rsidR="00C455B7" w:rsidRPr="00AD15AD" w14:paraId="21794E8A" w14:textId="77777777" w:rsidTr="00C455B7">
        <w:trPr>
          <w:trHeight w:val="80"/>
        </w:trPr>
        <w:tc>
          <w:tcPr>
            <w:tcW w:w="2628" w:type="dxa"/>
            <w:vAlign w:val="bottom"/>
          </w:tcPr>
          <w:p w14:paraId="26A858B7" w14:textId="45C6D428" w:rsidR="00C455B7" w:rsidRPr="002311D0" w:rsidRDefault="00C455B7" w:rsidP="00486326">
            <w:pPr>
              <w:spacing w:after="0" w:line="240" w:lineRule="auto"/>
              <w:ind w:left="-90"/>
              <w:jc w:val="both"/>
              <w:rPr>
                <w:rFonts w:ascii="Times New Roman" w:eastAsia="Times New Roman" w:hAnsi="Times New Roman" w:cs="Times New Roman"/>
              </w:rPr>
            </w:pPr>
            <w:r w:rsidRPr="002311D0">
              <w:rPr>
                <w:rFonts w:ascii="Times New Roman" w:eastAsia="Times New Roman" w:hAnsi="Times New Roman" w:cs="Times New Roman"/>
              </w:rPr>
              <w:t>Wise, Michael</w:t>
            </w:r>
          </w:p>
        </w:tc>
        <w:tc>
          <w:tcPr>
            <w:tcW w:w="3672" w:type="dxa"/>
            <w:vAlign w:val="bottom"/>
          </w:tcPr>
          <w:p w14:paraId="23603C99" w14:textId="77C5DC11" w:rsidR="00C455B7" w:rsidRPr="002311D0" w:rsidRDefault="00C455B7">
            <w:pPr>
              <w:spacing w:after="0" w:line="240" w:lineRule="auto"/>
              <w:ind w:left="-90"/>
              <w:jc w:val="both"/>
              <w:rPr>
                <w:rFonts w:ascii="Times New Roman" w:eastAsia="Times New Roman" w:hAnsi="Times New Roman" w:cs="Times New Roman"/>
              </w:rPr>
            </w:pPr>
            <w:r w:rsidRPr="002311D0">
              <w:rPr>
                <w:rFonts w:ascii="Times New Roman" w:eastAsia="Times New Roman" w:hAnsi="Times New Roman" w:cs="Times New Roman"/>
              </w:rPr>
              <w:t>Golden Spread Electric Cooperative</w:t>
            </w:r>
          </w:p>
        </w:tc>
        <w:tc>
          <w:tcPr>
            <w:tcW w:w="3168" w:type="dxa"/>
            <w:vAlign w:val="bottom"/>
          </w:tcPr>
          <w:p w14:paraId="3E018470" w14:textId="77777777" w:rsidR="00C455B7" w:rsidRPr="00AD15AD" w:rsidRDefault="00C455B7">
            <w:pPr>
              <w:spacing w:after="0" w:line="240" w:lineRule="auto"/>
              <w:ind w:left="-90"/>
              <w:jc w:val="both"/>
              <w:rPr>
                <w:rFonts w:ascii="Times New Roman" w:eastAsia="Times New Roman" w:hAnsi="Times New Roman" w:cs="Times New Roman"/>
                <w:highlight w:val="lightGray"/>
              </w:rPr>
            </w:pPr>
          </w:p>
        </w:tc>
      </w:tr>
      <w:tr w:rsidR="00C455B7" w:rsidRPr="00AD15AD" w14:paraId="37BC518D" w14:textId="4CB5C3C5" w:rsidTr="00C455B7">
        <w:trPr>
          <w:trHeight w:val="80"/>
        </w:trPr>
        <w:tc>
          <w:tcPr>
            <w:tcW w:w="2628" w:type="dxa"/>
            <w:vAlign w:val="bottom"/>
          </w:tcPr>
          <w:p w14:paraId="72AB8023" w14:textId="77777777" w:rsidR="00C455B7" w:rsidRPr="00C455B7" w:rsidRDefault="00C455B7" w:rsidP="00486326">
            <w:pPr>
              <w:spacing w:after="0" w:line="240" w:lineRule="auto"/>
              <w:ind w:left="-90"/>
              <w:jc w:val="both"/>
              <w:rPr>
                <w:rFonts w:ascii="Times New Roman" w:eastAsia="Times New Roman" w:hAnsi="Times New Roman" w:cs="Times New Roman"/>
              </w:rPr>
            </w:pPr>
            <w:r w:rsidRPr="00C455B7">
              <w:rPr>
                <w:rFonts w:ascii="Times New Roman" w:eastAsia="Times New Roman" w:hAnsi="Times New Roman" w:cs="Times New Roman"/>
              </w:rPr>
              <w:t>Wittmeyer, Bob</w:t>
            </w:r>
          </w:p>
        </w:tc>
        <w:tc>
          <w:tcPr>
            <w:tcW w:w="3672" w:type="dxa"/>
            <w:vAlign w:val="bottom"/>
          </w:tcPr>
          <w:p w14:paraId="385FBDF2" w14:textId="77777777" w:rsidR="00C455B7" w:rsidRPr="00C455B7" w:rsidRDefault="00C455B7">
            <w:pPr>
              <w:spacing w:after="0" w:line="240" w:lineRule="auto"/>
              <w:ind w:left="-90"/>
              <w:jc w:val="both"/>
              <w:rPr>
                <w:rFonts w:ascii="Times New Roman" w:eastAsia="Times New Roman" w:hAnsi="Times New Roman" w:cs="Times New Roman"/>
              </w:rPr>
            </w:pPr>
            <w:r w:rsidRPr="00C455B7">
              <w:rPr>
                <w:rFonts w:ascii="Times New Roman" w:eastAsia="Times New Roman" w:hAnsi="Times New Roman" w:cs="Times New Roman"/>
              </w:rPr>
              <w:t>DME</w:t>
            </w:r>
          </w:p>
        </w:tc>
        <w:tc>
          <w:tcPr>
            <w:tcW w:w="3168" w:type="dxa"/>
            <w:vAlign w:val="bottom"/>
          </w:tcPr>
          <w:p w14:paraId="4C06B0E0" w14:textId="042C4EEE" w:rsidR="00C455B7" w:rsidRPr="00C455B7" w:rsidRDefault="00C455B7">
            <w:pPr>
              <w:spacing w:after="0" w:line="240" w:lineRule="auto"/>
              <w:ind w:left="-90"/>
              <w:jc w:val="both"/>
              <w:rPr>
                <w:rFonts w:ascii="Times New Roman" w:eastAsia="Times New Roman" w:hAnsi="Times New Roman" w:cs="Times New Roman"/>
              </w:rPr>
            </w:pPr>
            <w:r w:rsidRPr="00C455B7">
              <w:rPr>
                <w:rFonts w:ascii="Times New Roman" w:eastAsia="Times New Roman" w:hAnsi="Times New Roman" w:cs="Times New Roman"/>
              </w:rPr>
              <w:t>Via Teleconference</w:t>
            </w:r>
          </w:p>
        </w:tc>
      </w:tr>
      <w:tr w:rsidR="00C455B7" w:rsidRPr="00AD15AD" w14:paraId="7CD3ADD5" w14:textId="77777777" w:rsidTr="00C455B7">
        <w:trPr>
          <w:trHeight w:val="80"/>
        </w:trPr>
        <w:tc>
          <w:tcPr>
            <w:tcW w:w="2628" w:type="dxa"/>
            <w:vAlign w:val="bottom"/>
          </w:tcPr>
          <w:p w14:paraId="4B166C69" w14:textId="5FC0CEFF" w:rsidR="00C455B7" w:rsidRPr="00C455B7" w:rsidRDefault="00C455B7" w:rsidP="00486326">
            <w:pPr>
              <w:spacing w:after="0" w:line="240" w:lineRule="auto"/>
              <w:ind w:left="-90"/>
              <w:jc w:val="both"/>
              <w:rPr>
                <w:rFonts w:ascii="Times New Roman" w:eastAsia="Times New Roman" w:hAnsi="Times New Roman" w:cs="Times New Roman"/>
              </w:rPr>
            </w:pPr>
            <w:r>
              <w:rPr>
                <w:rFonts w:ascii="Times New Roman" w:eastAsia="Times New Roman" w:hAnsi="Times New Roman" w:cs="Times New Roman"/>
              </w:rPr>
              <w:t>Woods, Brad</w:t>
            </w:r>
          </w:p>
        </w:tc>
        <w:tc>
          <w:tcPr>
            <w:tcW w:w="3672" w:type="dxa"/>
            <w:vAlign w:val="bottom"/>
          </w:tcPr>
          <w:p w14:paraId="3649D210" w14:textId="02D1E7FA" w:rsidR="00C455B7" w:rsidRPr="00C455B7" w:rsidRDefault="00C455B7">
            <w:pPr>
              <w:spacing w:after="0" w:line="240" w:lineRule="auto"/>
              <w:ind w:left="-90"/>
              <w:jc w:val="both"/>
              <w:rPr>
                <w:rFonts w:ascii="Times New Roman" w:eastAsia="Times New Roman" w:hAnsi="Times New Roman" w:cs="Times New Roman"/>
              </w:rPr>
            </w:pPr>
            <w:r>
              <w:rPr>
                <w:rFonts w:ascii="Times New Roman" w:eastAsia="Times New Roman" w:hAnsi="Times New Roman" w:cs="Times New Roman"/>
              </w:rPr>
              <w:t>Texas Reliability Entity</w:t>
            </w:r>
          </w:p>
        </w:tc>
        <w:tc>
          <w:tcPr>
            <w:tcW w:w="3168" w:type="dxa"/>
            <w:vAlign w:val="bottom"/>
          </w:tcPr>
          <w:p w14:paraId="490C6D8E" w14:textId="49BD2568" w:rsidR="00C455B7" w:rsidRPr="00C455B7" w:rsidRDefault="00C455B7">
            <w:pPr>
              <w:spacing w:after="0" w:line="240" w:lineRule="auto"/>
              <w:ind w:left="-90"/>
              <w:jc w:val="both"/>
              <w:rPr>
                <w:rFonts w:ascii="Times New Roman" w:eastAsia="Times New Roman" w:hAnsi="Times New Roman" w:cs="Times New Roman"/>
              </w:rPr>
            </w:pPr>
            <w:r w:rsidRPr="002277D8">
              <w:rPr>
                <w:rFonts w:ascii="Times New Roman" w:eastAsia="Times New Roman" w:hAnsi="Times New Roman" w:cs="Times New Roman"/>
              </w:rPr>
              <w:t>Via Teleconference</w:t>
            </w:r>
          </w:p>
        </w:tc>
      </w:tr>
      <w:tr w:rsidR="00C455B7" w:rsidRPr="00AD15AD" w14:paraId="155F565C" w14:textId="77777777" w:rsidTr="00C455B7">
        <w:trPr>
          <w:trHeight w:val="80"/>
        </w:trPr>
        <w:tc>
          <w:tcPr>
            <w:tcW w:w="2628" w:type="dxa"/>
            <w:vAlign w:val="bottom"/>
          </w:tcPr>
          <w:p w14:paraId="1E8E1185" w14:textId="0580D4E7" w:rsidR="00C455B7" w:rsidRPr="00C455B7" w:rsidRDefault="00C455B7" w:rsidP="00486326">
            <w:pPr>
              <w:spacing w:after="0" w:line="240" w:lineRule="auto"/>
              <w:ind w:left="-90"/>
              <w:jc w:val="both"/>
              <w:rPr>
                <w:rFonts w:ascii="Times New Roman" w:eastAsia="Times New Roman" w:hAnsi="Times New Roman" w:cs="Times New Roman"/>
              </w:rPr>
            </w:pPr>
            <w:r w:rsidRPr="00C455B7">
              <w:rPr>
                <w:rFonts w:ascii="Times New Roman" w:eastAsia="Times New Roman" w:hAnsi="Times New Roman" w:cs="Times New Roman"/>
              </w:rPr>
              <w:t>Younger, Joseph</w:t>
            </w:r>
          </w:p>
        </w:tc>
        <w:tc>
          <w:tcPr>
            <w:tcW w:w="3672" w:type="dxa"/>
            <w:vAlign w:val="bottom"/>
          </w:tcPr>
          <w:p w14:paraId="4B42E9B1" w14:textId="45635B83" w:rsidR="00C455B7" w:rsidRPr="00C455B7" w:rsidRDefault="00C455B7">
            <w:pPr>
              <w:spacing w:after="0" w:line="240" w:lineRule="auto"/>
              <w:ind w:left="-90"/>
              <w:jc w:val="both"/>
              <w:rPr>
                <w:rFonts w:ascii="Times New Roman" w:eastAsia="Times New Roman" w:hAnsi="Times New Roman" w:cs="Times New Roman"/>
              </w:rPr>
            </w:pPr>
            <w:r w:rsidRPr="00C455B7">
              <w:rPr>
                <w:rFonts w:ascii="Times New Roman" w:eastAsia="Times New Roman" w:hAnsi="Times New Roman" w:cs="Times New Roman"/>
              </w:rPr>
              <w:t>Texas Reliability Entity</w:t>
            </w:r>
          </w:p>
        </w:tc>
        <w:tc>
          <w:tcPr>
            <w:tcW w:w="3168" w:type="dxa"/>
            <w:vAlign w:val="bottom"/>
          </w:tcPr>
          <w:p w14:paraId="610C04FD" w14:textId="0E6BE098" w:rsidR="00C455B7" w:rsidRPr="00C455B7" w:rsidRDefault="00C455B7">
            <w:pPr>
              <w:spacing w:after="0" w:line="240" w:lineRule="auto"/>
              <w:ind w:left="-90"/>
              <w:jc w:val="both"/>
              <w:rPr>
                <w:rFonts w:ascii="Times New Roman" w:eastAsia="Times New Roman" w:hAnsi="Times New Roman" w:cs="Times New Roman"/>
              </w:rPr>
            </w:pPr>
            <w:r w:rsidRPr="00C455B7">
              <w:rPr>
                <w:rFonts w:ascii="Times New Roman" w:eastAsia="Times New Roman" w:hAnsi="Times New Roman" w:cs="Times New Roman"/>
              </w:rPr>
              <w:t>Via Teleconference</w:t>
            </w:r>
          </w:p>
        </w:tc>
      </w:tr>
    </w:tbl>
    <w:p w14:paraId="3D1A7D34" w14:textId="77777777" w:rsidR="00D4147C" w:rsidRPr="00AD15AD" w:rsidRDefault="00D4147C" w:rsidP="00486326">
      <w:pPr>
        <w:spacing w:after="0" w:line="240" w:lineRule="auto"/>
        <w:jc w:val="both"/>
        <w:rPr>
          <w:rFonts w:ascii="Times New Roman" w:eastAsia="Times New Roman" w:hAnsi="Times New Roman" w:cs="Times New Roman"/>
          <w:i/>
          <w:highlight w:val="lightGray"/>
        </w:rPr>
      </w:pPr>
    </w:p>
    <w:p w14:paraId="3C420F9B" w14:textId="77777777" w:rsidR="0058708E" w:rsidRPr="002277D8" w:rsidRDefault="0058708E" w:rsidP="00486326">
      <w:pPr>
        <w:spacing w:after="0" w:line="240" w:lineRule="auto"/>
        <w:jc w:val="both"/>
        <w:rPr>
          <w:rFonts w:ascii="Times New Roman" w:eastAsia="Times New Roman" w:hAnsi="Times New Roman" w:cs="Times New Roman"/>
          <w:i/>
        </w:rPr>
      </w:pPr>
      <w:r w:rsidRPr="002277D8">
        <w:rPr>
          <w:rFonts w:ascii="Times New Roman" w:eastAsia="Times New Roman" w:hAnsi="Times New Roman" w:cs="Times New Roman"/>
          <w:i/>
        </w:rPr>
        <w:t>ERCOT Staff:</w:t>
      </w:r>
    </w:p>
    <w:tbl>
      <w:tblPr>
        <w:tblW w:w="9468" w:type="dxa"/>
        <w:tblLayout w:type="fixed"/>
        <w:tblLook w:val="0000" w:firstRow="0" w:lastRow="0" w:firstColumn="0" w:lastColumn="0" w:noHBand="0" w:noVBand="0"/>
      </w:tblPr>
      <w:tblGrid>
        <w:gridCol w:w="2718"/>
        <w:gridCol w:w="3582"/>
        <w:gridCol w:w="3168"/>
      </w:tblGrid>
      <w:tr w:rsidR="003C7DE3" w:rsidRPr="00AD15AD" w14:paraId="0DFCB3B9" w14:textId="77777777" w:rsidTr="00810B6E">
        <w:trPr>
          <w:trHeight w:val="20"/>
        </w:trPr>
        <w:tc>
          <w:tcPr>
            <w:tcW w:w="2718" w:type="dxa"/>
            <w:vAlign w:val="bottom"/>
          </w:tcPr>
          <w:p w14:paraId="5E392653" w14:textId="32877302" w:rsidR="003C7DE3" w:rsidRPr="002277D8" w:rsidRDefault="003C7DE3" w:rsidP="00486326">
            <w:pPr>
              <w:spacing w:after="0" w:line="240" w:lineRule="auto"/>
              <w:ind w:left="-90"/>
              <w:jc w:val="both"/>
              <w:rPr>
                <w:rFonts w:ascii="Times New Roman" w:eastAsia="Times New Roman" w:hAnsi="Times New Roman" w:cs="Times New Roman"/>
              </w:rPr>
            </w:pPr>
            <w:r w:rsidRPr="002277D8">
              <w:rPr>
                <w:rFonts w:ascii="Times New Roman" w:eastAsia="Times New Roman" w:hAnsi="Times New Roman" w:cs="Times New Roman"/>
              </w:rPr>
              <w:t>Albracht, Brittney</w:t>
            </w:r>
          </w:p>
        </w:tc>
        <w:tc>
          <w:tcPr>
            <w:tcW w:w="3582" w:type="dxa"/>
            <w:vAlign w:val="bottom"/>
          </w:tcPr>
          <w:p w14:paraId="51802986" w14:textId="77777777" w:rsidR="003C7DE3" w:rsidRPr="002277D8" w:rsidRDefault="003C7DE3">
            <w:pPr>
              <w:spacing w:after="0" w:line="240" w:lineRule="auto"/>
              <w:ind w:left="-90"/>
              <w:jc w:val="both"/>
              <w:rPr>
                <w:rFonts w:ascii="Times New Roman" w:eastAsia="Times New Roman" w:hAnsi="Times New Roman" w:cs="Times New Roman"/>
              </w:rPr>
            </w:pPr>
          </w:p>
        </w:tc>
        <w:tc>
          <w:tcPr>
            <w:tcW w:w="3168" w:type="dxa"/>
            <w:vAlign w:val="bottom"/>
          </w:tcPr>
          <w:p w14:paraId="3CC5DEAF" w14:textId="1153F36A" w:rsidR="003C7DE3" w:rsidRPr="002277D8" w:rsidRDefault="003C7DE3">
            <w:pPr>
              <w:spacing w:after="0" w:line="240" w:lineRule="auto"/>
              <w:ind w:left="-90"/>
              <w:jc w:val="both"/>
              <w:rPr>
                <w:rFonts w:ascii="Times New Roman" w:eastAsia="Times New Roman" w:hAnsi="Times New Roman" w:cs="Times New Roman"/>
              </w:rPr>
            </w:pPr>
            <w:r w:rsidRPr="002277D8">
              <w:rPr>
                <w:rFonts w:ascii="Times New Roman" w:eastAsia="Times New Roman" w:hAnsi="Times New Roman" w:cs="Times New Roman"/>
              </w:rPr>
              <w:t>Via Teleconference</w:t>
            </w:r>
          </w:p>
        </w:tc>
      </w:tr>
      <w:tr w:rsidR="00B91D91" w:rsidRPr="00AD15AD" w14:paraId="1653A08F" w14:textId="77777777" w:rsidTr="00810B6E">
        <w:trPr>
          <w:trHeight w:val="20"/>
        </w:trPr>
        <w:tc>
          <w:tcPr>
            <w:tcW w:w="2718" w:type="dxa"/>
            <w:vAlign w:val="bottom"/>
          </w:tcPr>
          <w:p w14:paraId="56415414" w14:textId="21434CD1" w:rsidR="00B91D91" w:rsidRPr="00C455B7" w:rsidRDefault="00B91D91" w:rsidP="00486326">
            <w:pPr>
              <w:spacing w:after="0" w:line="240" w:lineRule="auto"/>
              <w:ind w:left="-90"/>
              <w:jc w:val="both"/>
              <w:rPr>
                <w:rFonts w:ascii="Times New Roman" w:eastAsia="Times New Roman" w:hAnsi="Times New Roman" w:cs="Times New Roman"/>
              </w:rPr>
            </w:pPr>
            <w:r w:rsidRPr="00C455B7">
              <w:rPr>
                <w:rFonts w:ascii="Times New Roman" w:eastAsia="Times New Roman" w:hAnsi="Times New Roman" w:cs="Times New Roman"/>
              </w:rPr>
              <w:t>Anderson, Connor</w:t>
            </w:r>
          </w:p>
        </w:tc>
        <w:tc>
          <w:tcPr>
            <w:tcW w:w="3582" w:type="dxa"/>
            <w:vAlign w:val="bottom"/>
          </w:tcPr>
          <w:p w14:paraId="23435A09" w14:textId="77777777" w:rsidR="00B91D91" w:rsidRPr="00C455B7" w:rsidRDefault="00B91D91">
            <w:pPr>
              <w:spacing w:after="0" w:line="240" w:lineRule="auto"/>
              <w:ind w:left="-90"/>
              <w:jc w:val="both"/>
              <w:rPr>
                <w:rFonts w:ascii="Times New Roman" w:eastAsia="Times New Roman" w:hAnsi="Times New Roman" w:cs="Times New Roman"/>
              </w:rPr>
            </w:pPr>
          </w:p>
        </w:tc>
        <w:tc>
          <w:tcPr>
            <w:tcW w:w="3168" w:type="dxa"/>
            <w:vAlign w:val="bottom"/>
          </w:tcPr>
          <w:p w14:paraId="69E1CBC8" w14:textId="5B93DAEB" w:rsidR="00B91D91" w:rsidRPr="00C455B7" w:rsidRDefault="00A953F4">
            <w:pPr>
              <w:spacing w:after="0" w:line="240" w:lineRule="auto"/>
              <w:ind w:left="-90"/>
              <w:jc w:val="both"/>
              <w:rPr>
                <w:rFonts w:ascii="Times New Roman" w:eastAsia="Times New Roman" w:hAnsi="Times New Roman" w:cs="Times New Roman"/>
              </w:rPr>
            </w:pPr>
            <w:r w:rsidRPr="00C455B7">
              <w:rPr>
                <w:rFonts w:ascii="Times New Roman" w:eastAsia="Times New Roman" w:hAnsi="Times New Roman" w:cs="Times New Roman"/>
              </w:rPr>
              <w:t>Via Teleconference</w:t>
            </w:r>
          </w:p>
        </w:tc>
      </w:tr>
      <w:tr w:rsidR="00366BE8" w:rsidRPr="00AD15AD" w14:paraId="45B0DA22" w14:textId="77777777" w:rsidTr="00810B6E">
        <w:trPr>
          <w:trHeight w:val="20"/>
        </w:trPr>
        <w:tc>
          <w:tcPr>
            <w:tcW w:w="2718" w:type="dxa"/>
            <w:vAlign w:val="bottom"/>
          </w:tcPr>
          <w:p w14:paraId="764DAC95" w14:textId="2CAD1701" w:rsidR="00366BE8" w:rsidRPr="002277D8" w:rsidRDefault="00366BE8" w:rsidP="00486326">
            <w:pPr>
              <w:spacing w:after="0" w:line="240" w:lineRule="auto"/>
              <w:ind w:left="-90"/>
              <w:jc w:val="both"/>
              <w:rPr>
                <w:rFonts w:ascii="Times New Roman" w:eastAsia="Times New Roman" w:hAnsi="Times New Roman" w:cs="Times New Roman"/>
              </w:rPr>
            </w:pPr>
            <w:r w:rsidRPr="002277D8">
              <w:rPr>
                <w:rFonts w:ascii="Times New Roman" w:eastAsia="Times New Roman" w:hAnsi="Times New Roman" w:cs="Times New Roman"/>
              </w:rPr>
              <w:t>Billo, Jeff</w:t>
            </w:r>
          </w:p>
        </w:tc>
        <w:tc>
          <w:tcPr>
            <w:tcW w:w="3582" w:type="dxa"/>
            <w:vAlign w:val="bottom"/>
          </w:tcPr>
          <w:p w14:paraId="1CE2C17F" w14:textId="77777777" w:rsidR="00366BE8" w:rsidRPr="002277D8" w:rsidRDefault="00366BE8">
            <w:pPr>
              <w:spacing w:after="0" w:line="240" w:lineRule="auto"/>
              <w:ind w:left="-90"/>
              <w:jc w:val="both"/>
              <w:rPr>
                <w:rFonts w:ascii="Times New Roman" w:eastAsia="Times New Roman" w:hAnsi="Times New Roman" w:cs="Times New Roman"/>
              </w:rPr>
            </w:pPr>
          </w:p>
        </w:tc>
        <w:tc>
          <w:tcPr>
            <w:tcW w:w="3168" w:type="dxa"/>
            <w:vAlign w:val="bottom"/>
          </w:tcPr>
          <w:p w14:paraId="4225F83B" w14:textId="0758543D" w:rsidR="00366BE8" w:rsidRPr="002277D8" w:rsidRDefault="00366BE8">
            <w:pPr>
              <w:spacing w:after="0" w:line="240" w:lineRule="auto"/>
              <w:ind w:left="-90"/>
              <w:jc w:val="both"/>
              <w:rPr>
                <w:rFonts w:ascii="Times New Roman" w:eastAsia="Times New Roman" w:hAnsi="Times New Roman" w:cs="Times New Roman"/>
              </w:rPr>
            </w:pPr>
            <w:r w:rsidRPr="002277D8">
              <w:rPr>
                <w:rFonts w:ascii="Times New Roman" w:eastAsia="Times New Roman" w:hAnsi="Times New Roman" w:cs="Times New Roman"/>
              </w:rPr>
              <w:t>Via Teleconference</w:t>
            </w:r>
          </w:p>
        </w:tc>
      </w:tr>
      <w:tr w:rsidR="00153128" w:rsidRPr="00AD15AD" w14:paraId="69DC23EF" w14:textId="77777777" w:rsidTr="00810B6E">
        <w:trPr>
          <w:trHeight w:val="20"/>
        </w:trPr>
        <w:tc>
          <w:tcPr>
            <w:tcW w:w="2718" w:type="dxa"/>
            <w:vAlign w:val="bottom"/>
          </w:tcPr>
          <w:p w14:paraId="5E9B69B4" w14:textId="6399FA06" w:rsidR="00153128" w:rsidRPr="00AD15AD" w:rsidRDefault="00153128" w:rsidP="00486326">
            <w:pPr>
              <w:spacing w:after="0" w:line="240" w:lineRule="auto"/>
              <w:ind w:left="-90"/>
              <w:jc w:val="both"/>
              <w:rPr>
                <w:rFonts w:ascii="Times New Roman" w:eastAsia="Times New Roman" w:hAnsi="Times New Roman" w:cs="Times New Roman"/>
                <w:highlight w:val="lightGray"/>
              </w:rPr>
            </w:pPr>
            <w:r w:rsidRPr="00C455B7">
              <w:rPr>
                <w:rFonts w:ascii="Times New Roman" w:eastAsia="Times New Roman" w:hAnsi="Times New Roman" w:cs="Times New Roman"/>
              </w:rPr>
              <w:t>Bivens, Carrie</w:t>
            </w:r>
          </w:p>
        </w:tc>
        <w:tc>
          <w:tcPr>
            <w:tcW w:w="3582" w:type="dxa"/>
            <w:vAlign w:val="bottom"/>
          </w:tcPr>
          <w:p w14:paraId="0B32FB28" w14:textId="77777777" w:rsidR="00153128" w:rsidRPr="00AD15AD" w:rsidRDefault="00153128">
            <w:pPr>
              <w:spacing w:after="0" w:line="240" w:lineRule="auto"/>
              <w:ind w:left="-90"/>
              <w:jc w:val="both"/>
              <w:rPr>
                <w:rFonts w:ascii="Times New Roman" w:eastAsia="Times New Roman" w:hAnsi="Times New Roman" w:cs="Times New Roman"/>
                <w:highlight w:val="lightGray"/>
              </w:rPr>
            </w:pPr>
          </w:p>
        </w:tc>
        <w:tc>
          <w:tcPr>
            <w:tcW w:w="3168" w:type="dxa"/>
            <w:vAlign w:val="bottom"/>
          </w:tcPr>
          <w:p w14:paraId="3DD9DC10" w14:textId="4C40427A" w:rsidR="00153128" w:rsidRPr="00AD15AD" w:rsidRDefault="00C455B7">
            <w:pPr>
              <w:spacing w:after="0" w:line="240" w:lineRule="auto"/>
              <w:ind w:left="-90"/>
              <w:jc w:val="both"/>
              <w:rPr>
                <w:rFonts w:ascii="Times New Roman" w:eastAsia="Times New Roman" w:hAnsi="Times New Roman" w:cs="Times New Roman"/>
                <w:highlight w:val="lightGray"/>
              </w:rPr>
            </w:pPr>
            <w:r w:rsidRPr="002277D8">
              <w:rPr>
                <w:rFonts w:ascii="Times New Roman" w:eastAsia="Times New Roman" w:hAnsi="Times New Roman" w:cs="Times New Roman"/>
              </w:rPr>
              <w:t>Via Teleconference</w:t>
            </w:r>
          </w:p>
        </w:tc>
      </w:tr>
      <w:tr w:rsidR="002277D8" w:rsidRPr="00AD15AD" w14:paraId="3D55CA62" w14:textId="77777777" w:rsidTr="00810B6E">
        <w:trPr>
          <w:trHeight w:val="20"/>
        </w:trPr>
        <w:tc>
          <w:tcPr>
            <w:tcW w:w="2718" w:type="dxa"/>
            <w:vAlign w:val="bottom"/>
          </w:tcPr>
          <w:p w14:paraId="0E4EEA3F" w14:textId="1F41F209" w:rsidR="002277D8" w:rsidRPr="002311D0" w:rsidRDefault="002277D8" w:rsidP="00486326">
            <w:pPr>
              <w:spacing w:after="0" w:line="240" w:lineRule="auto"/>
              <w:ind w:left="-90"/>
              <w:jc w:val="both"/>
              <w:rPr>
                <w:rFonts w:ascii="Times New Roman" w:eastAsia="Times New Roman" w:hAnsi="Times New Roman" w:cs="Times New Roman"/>
              </w:rPr>
            </w:pPr>
            <w:r>
              <w:rPr>
                <w:rFonts w:ascii="Times New Roman" w:eastAsia="Times New Roman" w:hAnsi="Times New Roman" w:cs="Times New Roman"/>
              </w:rPr>
              <w:t>Bracy, Phil</w:t>
            </w:r>
          </w:p>
        </w:tc>
        <w:tc>
          <w:tcPr>
            <w:tcW w:w="3582" w:type="dxa"/>
            <w:vAlign w:val="bottom"/>
          </w:tcPr>
          <w:p w14:paraId="047D31AE" w14:textId="77777777" w:rsidR="002277D8" w:rsidRPr="00AD15AD" w:rsidRDefault="002277D8">
            <w:pPr>
              <w:spacing w:after="0" w:line="240" w:lineRule="auto"/>
              <w:ind w:left="-90"/>
              <w:jc w:val="both"/>
              <w:rPr>
                <w:rFonts w:ascii="Times New Roman" w:eastAsia="Times New Roman" w:hAnsi="Times New Roman" w:cs="Times New Roman"/>
                <w:highlight w:val="lightGray"/>
              </w:rPr>
            </w:pPr>
          </w:p>
        </w:tc>
        <w:tc>
          <w:tcPr>
            <w:tcW w:w="3168" w:type="dxa"/>
            <w:vAlign w:val="bottom"/>
          </w:tcPr>
          <w:p w14:paraId="51E79BEE" w14:textId="3FEF1458" w:rsidR="002277D8" w:rsidRPr="00AD15AD" w:rsidRDefault="002277D8">
            <w:pPr>
              <w:spacing w:after="0" w:line="240" w:lineRule="auto"/>
              <w:ind w:left="-90"/>
              <w:jc w:val="both"/>
              <w:rPr>
                <w:rFonts w:ascii="Times New Roman" w:eastAsia="Times New Roman" w:hAnsi="Times New Roman" w:cs="Times New Roman"/>
                <w:highlight w:val="lightGray"/>
              </w:rPr>
            </w:pPr>
            <w:r w:rsidRPr="002277D8">
              <w:rPr>
                <w:rFonts w:ascii="Times New Roman" w:eastAsia="Times New Roman" w:hAnsi="Times New Roman" w:cs="Times New Roman"/>
              </w:rPr>
              <w:t>Via Teleconference</w:t>
            </w:r>
          </w:p>
        </w:tc>
      </w:tr>
      <w:tr w:rsidR="00153128" w:rsidRPr="00AD15AD" w14:paraId="050558E0" w14:textId="77777777" w:rsidTr="00810B6E">
        <w:trPr>
          <w:trHeight w:val="20"/>
        </w:trPr>
        <w:tc>
          <w:tcPr>
            <w:tcW w:w="2718" w:type="dxa"/>
            <w:vAlign w:val="bottom"/>
          </w:tcPr>
          <w:p w14:paraId="572D1538" w14:textId="037611EA" w:rsidR="00153128" w:rsidRPr="00AD15AD" w:rsidRDefault="00153128" w:rsidP="00486326">
            <w:pPr>
              <w:spacing w:after="0" w:line="240" w:lineRule="auto"/>
              <w:ind w:left="-90"/>
              <w:jc w:val="both"/>
              <w:rPr>
                <w:rFonts w:ascii="Times New Roman" w:eastAsia="Times New Roman" w:hAnsi="Times New Roman" w:cs="Times New Roman"/>
                <w:highlight w:val="lightGray"/>
              </w:rPr>
            </w:pPr>
            <w:r w:rsidRPr="002311D0">
              <w:rPr>
                <w:rFonts w:ascii="Times New Roman" w:eastAsia="Times New Roman" w:hAnsi="Times New Roman" w:cs="Times New Roman"/>
              </w:rPr>
              <w:t>Butterfield, Lindsay</w:t>
            </w:r>
          </w:p>
        </w:tc>
        <w:tc>
          <w:tcPr>
            <w:tcW w:w="3582" w:type="dxa"/>
            <w:vAlign w:val="bottom"/>
          </w:tcPr>
          <w:p w14:paraId="7793DE6E" w14:textId="77777777" w:rsidR="00153128" w:rsidRPr="00AD15AD" w:rsidRDefault="00153128">
            <w:pPr>
              <w:spacing w:after="0" w:line="240" w:lineRule="auto"/>
              <w:ind w:left="-90"/>
              <w:jc w:val="both"/>
              <w:rPr>
                <w:rFonts w:ascii="Times New Roman" w:eastAsia="Times New Roman" w:hAnsi="Times New Roman" w:cs="Times New Roman"/>
                <w:highlight w:val="lightGray"/>
              </w:rPr>
            </w:pPr>
          </w:p>
        </w:tc>
        <w:tc>
          <w:tcPr>
            <w:tcW w:w="3168" w:type="dxa"/>
            <w:vAlign w:val="bottom"/>
          </w:tcPr>
          <w:p w14:paraId="7EC92109" w14:textId="77777777" w:rsidR="00153128" w:rsidRPr="00AD15AD" w:rsidRDefault="00153128">
            <w:pPr>
              <w:spacing w:after="0" w:line="240" w:lineRule="auto"/>
              <w:ind w:left="-90"/>
              <w:jc w:val="both"/>
              <w:rPr>
                <w:rFonts w:ascii="Times New Roman" w:eastAsia="Times New Roman" w:hAnsi="Times New Roman" w:cs="Times New Roman"/>
                <w:highlight w:val="lightGray"/>
              </w:rPr>
            </w:pPr>
          </w:p>
        </w:tc>
      </w:tr>
      <w:tr w:rsidR="006D1D73" w:rsidRPr="00AD15AD" w14:paraId="08C968C8" w14:textId="77777777" w:rsidTr="00810B6E">
        <w:trPr>
          <w:trHeight w:val="225"/>
        </w:trPr>
        <w:tc>
          <w:tcPr>
            <w:tcW w:w="2718" w:type="dxa"/>
            <w:vAlign w:val="bottom"/>
          </w:tcPr>
          <w:p w14:paraId="471CD7F0" w14:textId="31C57841" w:rsidR="006D1D73" w:rsidRPr="002277D8" w:rsidRDefault="006D1D73" w:rsidP="00486326">
            <w:pPr>
              <w:spacing w:after="0" w:line="240" w:lineRule="auto"/>
              <w:ind w:left="-90"/>
              <w:jc w:val="both"/>
              <w:rPr>
                <w:rFonts w:ascii="Times New Roman" w:eastAsia="Times New Roman" w:hAnsi="Times New Roman" w:cs="Times New Roman"/>
              </w:rPr>
            </w:pPr>
            <w:r w:rsidRPr="002277D8">
              <w:rPr>
                <w:rFonts w:ascii="Times New Roman" w:eastAsia="Times New Roman" w:hAnsi="Times New Roman" w:cs="Times New Roman"/>
              </w:rPr>
              <w:t>Chang, Sean</w:t>
            </w:r>
          </w:p>
        </w:tc>
        <w:tc>
          <w:tcPr>
            <w:tcW w:w="3582" w:type="dxa"/>
            <w:vAlign w:val="bottom"/>
          </w:tcPr>
          <w:p w14:paraId="3894EF2D" w14:textId="77777777" w:rsidR="006D1D73" w:rsidRPr="002277D8" w:rsidRDefault="006D1D73">
            <w:pPr>
              <w:spacing w:after="0" w:line="240" w:lineRule="auto"/>
              <w:ind w:left="-90"/>
              <w:jc w:val="both"/>
              <w:rPr>
                <w:rFonts w:ascii="Times New Roman" w:eastAsia="Times New Roman" w:hAnsi="Times New Roman" w:cs="Times New Roman"/>
              </w:rPr>
            </w:pPr>
          </w:p>
        </w:tc>
        <w:tc>
          <w:tcPr>
            <w:tcW w:w="3168" w:type="dxa"/>
            <w:vAlign w:val="bottom"/>
          </w:tcPr>
          <w:p w14:paraId="44A854C8" w14:textId="5670BAD7" w:rsidR="006D1D73" w:rsidRPr="002277D8" w:rsidRDefault="00E34E05">
            <w:pPr>
              <w:spacing w:after="0" w:line="240" w:lineRule="auto"/>
              <w:ind w:left="-90"/>
              <w:jc w:val="both"/>
              <w:rPr>
                <w:rFonts w:ascii="Times New Roman" w:eastAsia="Times New Roman" w:hAnsi="Times New Roman" w:cs="Times New Roman"/>
              </w:rPr>
            </w:pPr>
            <w:r w:rsidRPr="002277D8">
              <w:rPr>
                <w:rFonts w:ascii="Times New Roman" w:eastAsia="Times New Roman" w:hAnsi="Times New Roman" w:cs="Times New Roman"/>
              </w:rPr>
              <w:t>Via Teleconference</w:t>
            </w:r>
          </w:p>
        </w:tc>
      </w:tr>
      <w:tr w:rsidR="00C455B7" w:rsidRPr="00AD15AD" w14:paraId="00A0455B" w14:textId="77777777" w:rsidTr="00810B6E">
        <w:trPr>
          <w:trHeight w:val="225"/>
        </w:trPr>
        <w:tc>
          <w:tcPr>
            <w:tcW w:w="2718" w:type="dxa"/>
            <w:vAlign w:val="bottom"/>
          </w:tcPr>
          <w:p w14:paraId="233CE380" w14:textId="1F9166DD" w:rsidR="00C455B7" w:rsidRPr="002277D8" w:rsidRDefault="00C455B7" w:rsidP="00486326">
            <w:pPr>
              <w:spacing w:after="0" w:line="240" w:lineRule="auto"/>
              <w:ind w:left="-90"/>
              <w:jc w:val="both"/>
              <w:rPr>
                <w:rFonts w:ascii="Times New Roman" w:eastAsia="Times New Roman" w:hAnsi="Times New Roman" w:cs="Times New Roman"/>
              </w:rPr>
            </w:pPr>
            <w:r>
              <w:rPr>
                <w:rFonts w:ascii="Times New Roman" w:eastAsia="Times New Roman" w:hAnsi="Times New Roman" w:cs="Times New Roman"/>
              </w:rPr>
              <w:t>Chen, Jian</w:t>
            </w:r>
          </w:p>
        </w:tc>
        <w:tc>
          <w:tcPr>
            <w:tcW w:w="3582" w:type="dxa"/>
            <w:vAlign w:val="bottom"/>
          </w:tcPr>
          <w:p w14:paraId="71F05EA0" w14:textId="77777777" w:rsidR="00C455B7" w:rsidRPr="002277D8" w:rsidRDefault="00C455B7">
            <w:pPr>
              <w:spacing w:after="0" w:line="240" w:lineRule="auto"/>
              <w:ind w:left="-90"/>
              <w:jc w:val="both"/>
              <w:rPr>
                <w:rFonts w:ascii="Times New Roman" w:eastAsia="Times New Roman" w:hAnsi="Times New Roman" w:cs="Times New Roman"/>
              </w:rPr>
            </w:pPr>
          </w:p>
        </w:tc>
        <w:tc>
          <w:tcPr>
            <w:tcW w:w="3168" w:type="dxa"/>
            <w:vAlign w:val="bottom"/>
          </w:tcPr>
          <w:p w14:paraId="2D6B18B9" w14:textId="2823E59C" w:rsidR="00C455B7" w:rsidRPr="002277D8" w:rsidRDefault="00C455B7">
            <w:pPr>
              <w:spacing w:after="0" w:line="240" w:lineRule="auto"/>
              <w:ind w:left="-90"/>
              <w:jc w:val="both"/>
              <w:rPr>
                <w:rFonts w:ascii="Times New Roman" w:eastAsia="Times New Roman" w:hAnsi="Times New Roman" w:cs="Times New Roman"/>
              </w:rPr>
            </w:pPr>
            <w:r w:rsidRPr="002277D8">
              <w:rPr>
                <w:rFonts w:ascii="Times New Roman" w:eastAsia="Times New Roman" w:hAnsi="Times New Roman" w:cs="Times New Roman"/>
              </w:rPr>
              <w:t>Via Teleconference</w:t>
            </w:r>
          </w:p>
        </w:tc>
      </w:tr>
      <w:tr w:rsidR="00C06130" w:rsidRPr="00AD15AD" w14:paraId="57D8122F" w14:textId="77777777" w:rsidTr="00810B6E">
        <w:trPr>
          <w:trHeight w:val="225"/>
        </w:trPr>
        <w:tc>
          <w:tcPr>
            <w:tcW w:w="2718" w:type="dxa"/>
            <w:vAlign w:val="bottom"/>
          </w:tcPr>
          <w:p w14:paraId="08E89F93" w14:textId="173E7DE7" w:rsidR="00C06130" w:rsidRPr="00AD15AD" w:rsidRDefault="00C06130" w:rsidP="00486326">
            <w:pPr>
              <w:spacing w:after="0" w:line="240" w:lineRule="auto"/>
              <w:ind w:left="-90"/>
              <w:jc w:val="both"/>
              <w:rPr>
                <w:rFonts w:ascii="Times New Roman" w:eastAsia="Times New Roman" w:hAnsi="Times New Roman" w:cs="Times New Roman"/>
                <w:highlight w:val="lightGray"/>
              </w:rPr>
            </w:pPr>
            <w:r w:rsidRPr="002311D0">
              <w:rPr>
                <w:rFonts w:ascii="Times New Roman" w:eastAsia="Times New Roman" w:hAnsi="Times New Roman" w:cs="Times New Roman"/>
              </w:rPr>
              <w:t>Clifton, Suzy</w:t>
            </w:r>
          </w:p>
        </w:tc>
        <w:tc>
          <w:tcPr>
            <w:tcW w:w="3582" w:type="dxa"/>
            <w:vAlign w:val="bottom"/>
          </w:tcPr>
          <w:p w14:paraId="5F3E73D6" w14:textId="77777777" w:rsidR="00C06130" w:rsidRPr="00AD15AD" w:rsidRDefault="00C06130">
            <w:pPr>
              <w:spacing w:after="0" w:line="240" w:lineRule="auto"/>
              <w:ind w:left="-90"/>
              <w:jc w:val="both"/>
              <w:rPr>
                <w:rFonts w:ascii="Times New Roman" w:eastAsia="Times New Roman" w:hAnsi="Times New Roman" w:cs="Times New Roman"/>
                <w:highlight w:val="lightGray"/>
              </w:rPr>
            </w:pPr>
          </w:p>
        </w:tc>
        <w:tc>
          <w:tcPr>
            <w:tcW w:w="3168" w:type="dxa"/>
            <w:vAlign w:val="bottom"/>
          </w:tcPr>
          <w:p w14:paraId="79EEC3BD" w14:textId="77777777" w:rsidR="00C06130" w:rsidRPr="00AD15AD" w:rsidRDefault="00C06130">
            <w:pPr>
              <w:spacing w:after="0" w:line="240" w:lineRule="auto"/>
              <w:ind w:left="-90"/>
              <w:jc w:val="both"/>
              <w:rPr>
                <w:rFonts w:ascii="Times New Roman" w:eastAsia="Times New Roman" w:hAnsi="Times New Roman" w:cs="Times New Roman"/>
                <w:highlight w:val="lightGray"/>
              </w:rPr>
            </w:pPr>
          </w:p>
        </w:tc>
      </w:tr>
      <w:tr w:rsidR="00B13393" w:rsidRPr="00AD15AD" w14:paraId="582A49BB" w14:textId="77777777" w:rsidTr="00810B6E">
        <w:trPr>
          <w:trHeight w:val="225"/>
        </w:trPr>
        <w:tc>
          <w:tcPr>
            <w:tcW w:w="2718" w:type="dxa"/>
            <w:vAlign w:val="bottom"/>
          </w:tcPr>
          <w:p w14:paraId="131F9387" w14:textId="695B746E" w:rsidR="00B13393" w:rsidRPr="00C455B7" w:rsidRDefault="00B13393" w:rsidP="00486326">
            <w:pPr>
              <w:spacing w:after="0" w:line="240" w:lineRule="auto"/>
              <w:ind w:left="-90"/>
              <w:jc w:val="both"/>
              <w:rPr>
                <w:rFonts w:ascii="Times New Roman" w:eastAsia="Times New Roman" w:hAnsi="Times New Roman" w:cs="Times New Roman"/>
              </w:rPr>
            </w:pPr>
            <w:r w:rsidRPr="00C455B7">
              <w:rPr>
                <w:rFonts w:ascii="Times New Roman" w:eastAsia="Times New Roman" w:hAnsi="Times New Roman" w:cs="Times New Roman"/>
              </w:rPr>
              <w:t>Covington, Austin</w:t>
            </w:r>
          </w:p>
        </w:tc>
        <w:tc>
          <w:tcPr>
            <w:tcW w:w="3582" w:type="dxa"/>
            <w:vAlign w:val="bottom"/>
          </w:tcPr>
          <w:p w14:paraId="3D6B4BA1" w14:textId="77777777" w:rsidR="00B13393" w:rsidRPr="00C455B7" w:rsidRDefault="00B13393">
            <w:pPr>
              <w:spacing w:after="0" w:line="240" w:lineRule="auto"/>
              <w:ind w:left="-90"/>
              <w:jc w:val="both"/>
              <w:rPr>
                <w:rFonts w:ascii="Times New Roman" w:eastAsia="Times New Roman" w:hAnsi="Times New Roman" w:cs="Times New Roman"/>
              </w:rPr>
            </w:pPr>
          </w:p>
        </w:tc>
        <w:tc>
          <w:tcPr>
            <w:tcW w:w="3168" w:type="dxa"/>
            <w:vAlign w:val="bottom"/>
          </w:tcPr>
          <w:p w14:paraId="5841320F" w14:textId="54305DFF" w:rsidR="00B13393" w:rsidRPr="00C455B7" w:rsidRDefault="00B13393">
            <w:pPr>
              <w:spacing w:after="0" w:line="240" w:lineRule="auto"/>
              <w:ind w:left="-90"/>
              <w:jc w:val="both"/>
              <w:rPr>
                <w:rFonts w:ascii="Times New Roman" w:eastAsia="Times New Roman" w:hAnsi="Times New Roman" w:cs="Times New Roman"/>
              </w:rPr>
            </w:pPr>
            <w:r w:rsidRPr="00C455B7">
              <w:rPr>
                <w:rFonts w:ascii="Times New Roman" w:eastAsia="Times New Roman" w:hAnsi="Times New Roman" w:cs="Times New Roman"/>
              </w:rPr>
              <w:t>Via Teleconference</w:t>
            </w:r>
          </w:p>
        </w:tc>
      </w:tr>
      <w:tr w:rsidR="00C455B7" w:rsidRPr="00AD15AD" w14:paraId="019463FC" w14:textId="77777777" w:rsidTr="00810B6E">
        <w:trPr>
          <w:trHeight w:val="225"/>
        </w:trPr>
        <w:tc>
          <w:tcPr>
            <w:tcW w:w="2718" w:type="dxa"/>
            <w:vAlign w:val="bottom"/>
          </w:tcPr>
          <w:p w14:paraId="587E8756" w14:textId="34CC693A" w:rsidR="00C455B7" w:rsidRPr="002311D0" w:rsidRDefault="00C455B7" w:rsidP="00486326">
            <w:pPr>
              <w:spacing w:after="0" w:line="240" w:lineRule="auto"/>
              <w:ind w:left="-90"/>
              <w:jc w:val="both"/>
              <w:rPr>
                <w:rFonts w:ascii="Times New Roman" w:eastAsia="Times New Roman" w:hAnsi="Times New Roman" w:cs="Times New Roman"/>
              </w:rPr>
            </w:pPr>
            <w:r>
              <w:rPr>
                <w:rFonts w:ascii="Times New Roman" w:eastAsia="Times New Roman" w:hAnsi="Times New Roman" w:cs="Times New Roman"/>
              </w:rPr>
              <w:t>Gilbertson, Jeff</w:t>
            </w:r>
          </w:p>
        </w:tc>
        <w:tc>
          <w:tcPr>
            <w:tcW w:w="3582" w:type="dxa"/>
            <w:vAlign w:val="bottom"/>
          </w:tcPr>
          <w:p w14:paraId="091AD8CB" w14:textId="77777777" w:rsidR="00C455B7" w:rsidRPr="00AD15AD" w:rsidRDefault="00C455B7">
            <w:pPr>
              <w:spacing w:after="0" w:line="240" w:lineRule="auto"/>
              <w:ind w:left="-90"/>
              <w:jc w:val="both"/>
              <w:rPr>
                <w:rFonts w:ascii="Times New Roman" w:eastAsia="Times New Roman" w:hAnsi="Times New Roman" w:cs="Times New Roman"/>
                <w:highlight w:val="lightGray"/>
              </w:rPr>
            </w:pPr>
          </w:p>
        </w:tc>
        <w:tc>
          <w:tcPr>
            <w:tcW w:w="3168" w:type="dxa"/>
            <w:vAlign w:val="bottom"/>
          </w:tcPr>
          <w:p w14:paraId="65FBA276" w14:textId="20EDB622" w:rsidR="00C455B7" w:rsidRPr="00AD15AD" w:rsidRDefault="00C455B7">
            <w:pPr>
              <w:spacing w:after="0" w:line="240" w:lineRule="auto"/>
              <w:ind w:left="-90"/>
              <w:jc w:val="both"/>
              <w:rPr>
                <w:rFonts w:ascii="Times New Roman" w:eastAsia="Times New Roman" w:hAnsi="Times New Roman" w:cs="Times New Roman"/>
                <w:highlight w:val="lightGray"/>
              </w:rPr>
            </w:pPr>
            <w:r w:rsidRPr="002277D8">
              <w:rPr>
                <w:rFonts w:ascii="Times New Roman" w:eastAsia="Times New Roman" w:hAnsi="Times New Roman" w:cs="Times New Roman"/>
              </w:rPr>
              <w:t>Via Teleconference</w:t>
            </w:r>
          </w:p>
        </w:tc>
      </w:tr>
      <w:tr w:rsidR="00EE748C" w:rsidRPr="00AD15AD" w14:paraId="2A3C064B" w14:textId="77777777" w:rsidTr="00810B6E">
        <w:trPr>
          <w:trHeight w:val="225"/>
        </w:trPr>
        <w:tc>
          <w:tcPr>
            <w:tcW w:w="2718" w:type="dxa"/>
            <w:vAlign w:val="bottom"/>
          </w:tcPr>
          <w:p w14:paraId="51893A94" w14:textId="7622F8B1" w:rsidR="00EE748C" w:rsidRPr="00AD15AD" w:rsidRDefault="00EE748C" w:rsidP="00486326">
            <w:pPr>
              <w:spacing w:after="0" w:line="240" w:lineRule="auto"/>
              <w:ind w:left="-90"/>
              <w:jc w:val="both"/>
              <w:rPr>
                <w:rFonts w:ascii="Times New Roman" w:eastAsia="Times New Roman" w:hAnsi="Times New Roman" w:cs="Times New Roman"/>
                <w:highlight w:val="lightGray"/>
              </w:rPr>
            </w:pPr>
            <w:r w:rsidRPr="002311D0">
              <w:rPr>
                <w:rFonts w:ascii="Times New Roman" w:eastAsia="Times New Roman" w:hAnsi="Times New Roman" w:cs="Times New Roman"/>
              </w:rPr>
              <w:t>Gonzalez, Ino</w:t>
            </w:r>
          </w:p>
        </w:tc>
        <w:tc>
          <w:tcPr>
            <w:tcW w:w="3582" w:type="dxa"/>
            <w:vAlign w:val="bottom"/>
          </w:tcPr>
          <w:p w14:paraId="1899170F" w14:textId="77777777" w:rsidR="00EE748C" w:rsidRPr="00AD15AD" w:rsidRDefault="00EE748C">
            <w:pPr>
              <w:spacing w:after="0" w:line="240" w:lineRule="auto"/>
              <w:ind w:left="-90"/>
              <w:jc w:val="both"/>
              <w:rPr>
                <w:rFonts w:ascii="Times New Roman" w:eastAsia="Times New Roman" w:hAnsi="Times New Roman" w:cs="Times New Roman"/>
                <w:highlight w:val="lightGray"/>
              </w:rPr>
            </w:pPr>
          </w:p>
        </w:tc>
        <w:tc>
          <w:tcPr>
            <w:tcW w:w="3168" w:type="dxa"/>
            <w:vAlign w:val="bottom"/>
          </w:tcPr>
          <w:p w14:paraId="44166561" w14:textId="10D90370" w:rsidR="00EE748C" w:rsidRPr="00AD15AD" w:rsidRDefault="00302108">
            <w:pPr>
              <w:spacing w:after="0" w:line="240" w:lineRule="auto"/>
              <w:ind w:left="-90"/>
              <w:jc w:val="both"/>
              <w:rPr>
                <w:rFonts w:ascii="Times New Roman" w:eastAsia="Times New Roman" w:hAnsi="Times New Roman" w:cs="Times New Roman"/>
                <w:highlight w:val="lightGray"/>
              </w:rPr>
            </w:pPr>
            <w:r w:rsidRPr="00AD15AD">
              <w:rPr>
                <w:rFonts w:ascii="Times New Roman" w:eastAsia="Times New Roman" w:hAnsi="Times New Roman" w:cs="Times New Roman"/>
                <w:highlight w:val="lightGray"/>
              </w:rPr>
              <w:t xml:space="preserve"> </w:t>
            </w:r>
          </w:p>
        </w:tc>
      </w:tr>
      <w:tr w:rsidR="00C455B7" w:rsidRPr="00AD15AD" w14:paraId="524A3409" w14:textId="77777777" w:rsidTr="00810B6E">
        <w:trPr>
          <w:trHeight w:val="225"/>
        </w:trPr>
        <w:tc>
          <w:tcPr>
            <w:tcW w:w="2718" w:type="dxa"/>
            <w:vAlign w:val="bottom"/>
          </w:tcPr>
          <w:p w14:paraId="3C434F9E" w14:textId="03BB213A" w:rsidR="00C455B7" w:rsidRDefault="00C455B7" w:rsidP="00486326">
            <w:pPr>
              <w:spacing w:after="0" w:line="240" w:lineRule="auto"/>
              <w:ind w:left="-90"/>
              <w:jc w:val="both"/>
              <w:rPr>
                <w:rFonts w:ascii="Times New Roman" w:eastAsia="Times New Roman" w:hAnsi="Times New Roman" w:cs="Times New Roman"/>
              </w:rPr>
            </w:pPr>
            <w:proofErr w:type="spellStart"/>
            <w:r>
              <w:rPr>
                <w:rFonts w:ascii="Times New Roman" w:eastAsia="Times New Roman" w:hAnsi="Times New Roman" w:cs="Times New Roman"/>
              </w:rPr>
              <w:t>Guiyab</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Rochie</w:t>
            </w:r>
            <w:proofErr w:type="spellEnd"/>
          </w:p>
        </w:tc>
        <w:tc>
          <w:tcPr>
            <w:tcW w:w="3582" w:type="dxa"/>
            <w:vAlign w:val="bottom"/>
          </w:tcPr>
          <w:p w14:paraId="7D522C72" w14:textId="77777777" w:rsidR="00C455B7" w:rsidRPr="00AD15AD" w:rsidRDefault="00C455B7">
            <w:pPr>
              <w:spacing w:after="0" w:line="240" w:lineRule="auto"/>
              <w:ind w:left="-90"/>
              <w:jc w:val="both"/>
              <w:rPr>
                <w:rFonts w:ascii="Times New Roman" w:eastAsia="Times New Roman" w:hAnsi="Times New Roman" w:cs="Times New Roman"/>
                <w:highlight w:val="lightGray"/>
              </w:rPr>
            </w:pPr>
          </w:p>
        </w:tc>
        <w:tc>
          <w:tcPr>
            <w:tcW w:w="3168" w:type="dxa"/>
            <w:vAlign w:val="bottom"/>
          </w:tcPr>
          <w:p w14:paraId="54801FA1" w14:textId="3CF66D63" w:rsidR="00C455B7" w:rsidRPr="002277D8" w:rsidRDefault="00C455B7">
            <w:pPr>
              <w:spacing w:after="0" w:line="240" w:lineRule="auto"/>
              <w:ind w:left="-90"/>
              <w:jc w:val="both"/>
              <w:rPr>
                <w:rFonts w:ascii="Times New Roman" w:eastAsia="Times New Roman" w:hAnsi="Times New Roman" w:cs="Times New Roman"/>
              </w:rPr>
            </w:pPr>
            <w:r w:rsidRPr="002277D8">
              <w:rPr>
                <w:rFonts w:ascii="Times New Roman" w:eastAsia="Times New Roman" w:hAnsi="Times New Roman" w:cs="Times New Roman"/>
              </w:rPr>
              <w:t>Via Teleconference</w:t>
            </w:r>
          </w:p>
        </w:tc>
      </w:tr>
      <w:tr w:rsidR="00C455B7" w:rsidRPr="00AD15AD" w14:paraId="79E8AC8D" w14:textId="77777777" w:rsidTr="00810B6E">
        <w:trPr>
          <w:trHeight w:val="225"/>
        </w:trPr>
        <w:tc>
          <w:tcPr>
            <w:tcW w:w="2718" w:type="dxa"/>
            <w:vAlign w:val="bottom"/>
          </w:tcPr>
          <w:p w14:paraId="4D992E90" w14:textId="6E3095B4" w:rsidR="00C455B7" w:rsidRPr="002311D0" w:rsidRDefault="00C455B7" w:rsidP="00486326">
            <w:pPr>
              <w:spacing w:after="0" w:line="240" w:lineRule="auto"/>
              <w:ind w:left="-90"/>
              <w:jc w:val="both"/>
              <w:rPr>
                <w:rFonts w:ascii="Times New Roman" w:eastAsia="Times New Roman" w:hAnsi="Times New Roman" w:cs="Times New Roman"/>
              </w:rPr>
            </w:pPr>
            <w:proofErr w:type="spellStart"/>
            <w:r>
              <w:rPr>
                <w:rFonts w:ascii="Times New Roman" w:eastAsia="Times New Roman" w:hAnsi="Times New Roman" w:cs="Times New Roman"/>
              </w:rPr>
              <w:t>Guo</w:t>
            </w:r>
            <w:proofErr w:type="spellEnd"/>
            <w:r>
              <w:rPr>
                <w:rFonts w:ascii="Times New Roman" w:eastAsia="Times New Roman" w:hAnsi="Times New Roman" w:cs="Times New Roman"/>
              </w:rPr>
              <w:t>, Jack</w:t>
            </w:r>
          </w:p>
        </w:tc>
        <w:tc>
          <w:tcPr>
            <w:tcW w:w="3582" w:type="dxa"/>
            <w:vAlign w:val="bottom"/>
          </w:tcPr>
          <w:p w14:paraId="089C1D43" w14:textId="77777777" w:rsidR="00C455B7" w:rsidRPr="00AD15AD" w:rsidRDefault="00C455B7">
            <w:pPr>
              <w:spacing w:after="0" w:line="240" w:lineRule="auto"/>
              <w:ind w:left="-90"/>
              <w:jc w:val="both"/>
              <w:rPr>
                <w:rFonts w:ascii="Times New Roman" w:eastAsia="Times New Roman" w:hAnsi="Times New Roman" w:cs="Times New Roman"/>
                <w:highlight w:val="lightGray"/>
              </w:rPr>
            </w:pPr>
          </w:p>
        </w:tc>
        <w:tc>
          <w:tcPr>
            <w:tcW w:w="3168" w:type="dxa"/>
            <w:vAlign w:val="bottom"/>
          </w:tcPr>
          <w:p w14:paraId="681B49BC" w14:textId="58EC1D97" w:rsidR="00C455B7" w:rsidRPr="00AD15AD" w:rsidRDefault="00C455B7">
            <w:pPr>
              <w:spacing w:after="0" w:line="240" w:lineRule="auto"/>
              <w:ind w:left="-90"/>
              <w:jc w:val="both"/>
              <w:rPr>
                <w:rFonts w:ascii="Times New Roman" w:eastAsia="Times New Roman" w:hAnsi="Times New Roman" w:cs="Times New Roman"/>
                <w:highlight w:val="lightGray"/>
              </w:rPr>
            </w:pPr>
            <w:r w:rsidRPr="002277D8">
              <w:rPr>
                <w:rFonts w:ascii="Times New Roman" w:eastAsia="Times New Roman" w:hAnsi="Times New Roman" w:cs="Times New Roman"/>
              </w:rPr>
              <w:t>Via Teleconference</w:t>
            </w:r>
          </w:p>
        </w:tc>
      </w:tr>
      <w:tr w:rsidR="009F33C9" w:rsidRPr="00AD15AD" w14:paraId="210276FE" w14:textId="77777777" w:rsidTr="00810B6E">
        <w:trPr>
          <w:trHeight w:val="20"/>
        </w:trPr>
        <w:tc>
          <w:tcPr>
            <w:tcW w:w="2718" w:type="dxa"/>
            <w:vAlign w:val="bottom"/>
          </w:tcPr>
          <w:p w14:paraId="2862A242" w14:textId="769BBE25" w:rsidR="009F33C9" w:rsidRPr="00AD15AD" w:rsidRDefault="009F33C9" w:rsidP="00486326">
            <w:pPr>
              <w:spacing w:after="0" w:line="240" w:lineRule="auto"/>
              <w:ind w:left="-90"/>
              <w:jc w:val="both"/>
              <w:rPr>
                <w:rFonts w:ascii="Times New Roman" w:eastAsia="Times New Roman" w:hAnsi="Times New Roman" w:cs="Times New Roman"/>
                <w:highlight w:val="lightGray"/>
              </w:rPr>
            </w:pPr>
            <w:r w:rsidRPr="002277D8">
              <w:rPr>
                <w:rFonts w:ascii="Times New Roman" w:eastAsia="Times New Roman" w:hAnsi="Times New Roman" w:cs="Times New Roman"/>
              </w:rPr>
              <w:t>Hailu, Ted</w:t>
            </w:r>
          </w:p>
        </w:tc>
        <w:tc>
          <w:tcPr>
            <w:tcW w:w="3582" w:type="dxa"/>
            <w:vAlign w:val="bottom"/>
          </w:tcPr>
          <w:p w14:paraId="6AF78767" w14:textId="77777777" w:rsidR="009F33C9" w:rsidRPr="00AD15AD" w:rsidRDefault="009F33C9">
            <w:pPr>
              <w:spacing w:after="0" w:line="240" w:lineRule="auto"/>
              <w:ind w:left="-90"/>
              <w:jc w:val="both"/>
              <w:rPr>
                <w:rFonts w:ascii="Times New Roman" w:eastAsia="Times New Roman" w:hAnsi="Times New Roman" w:cs="Times New Roman"/>
                <w:highlight w:val="lightGray"/>
              </w:rPr>
            </w:pPr>
          </w:p>
        </w:tc>
        <w:tc>
          <w:tcPr>
            <w:tcW w:w="3168" w:type="dxa"/>
            <w:vAlign w:val="bottom"/>
          </w:tcPr>
          <w:p w14:paraId="35127AEC" w14:textId="4B91E962" w:rsidR="009F33C9" w:rsidRPr="00AD15AD" w:rsidRDefault="002277D8">
            <w:pPr>
              <w:spacing w:after="0" w:line="240" w:lineRule="auto"/>
              <w:ind w:left="-90"/>
              <w:jc w:val="both"/>
              <w:rPr>
                <w:rFonts w:ascii="Times New Roman" w:eastAsia="Times New Roman" w:hAnsi="Times New Roman" w:cs="Times New Roman"/>
                <w:highlight w:val="lightGray"/>
              </w:rPr>
            </w:pPr>
            <w:r w:rsidRPr="002277D8">
              <w:rPr>
                <w:rFonts w:ascii="Times New Roman" w:eastAsia="Times New Roman" w:hAnsi="Times New Roman" w:cs="Times New Roman"/>
              </w:rPr>
              <w:t>Via Teleconference</w:t>
            </w:r>
          </w:p>
        </w:tc>
      </w:tr>
      <w:tr w:rsidR="00C455B7" w:rsidRPr="00AD15AD" w14:paraId="3A485504" w14:textId="77777777" w:rsidTr="00810B6E">
        <w:trPr>
          <w:trHeight w:val="20"/>
        </w:trPr>
        <w:tc>
          <w:tcPr>
            <w:tcW w:w="2718" w:type="dxa"/>
            <w:vAlign w:val="bottom"/>
          </w:tcPr>
          <w:p w14:paraId="18B0041F" w14:textId="03F25C17" w:rsidR="00C455B7" w:rsidRPr="00AD15AD" w:rsidRDefault="00C455B7" w:rsidP="00486326">
            <w:pPr>
              <w:spacing w:after="0" w:line="240" w:lineRule="auto"/>
              <w:ind w:left="-90"/>
              <w:jc w:val="both"/>
              <w:rPr>
                <w:rFonts w:ascii="Times New Roman" w:eastAsia="Times New Roman" w:hAnsi="Times New Roman" w:cs="Times New Roman"/>
                <w:highlight w:val="lightGray"/>
              </w:rPr>
            </w:pPr>
            <w:r w:rsidRPr="00C455B7">
              <w:rPr>
                <w:rFonts w:ascii="Times New Roman" w:eastAsia="Times New Roman" w:hAnsi="Times New Roman" w:cs="Times New Roman"/>
              </w:rPr>
              <w:t>Hanson, Kevin</w:t>
            </w:r>
          </w:p>
        </w:tc>
        <w:tc>
          <w:tcPr>
            <w:tcW w:w="3582" w:type="dxa"/>
            <w:vAlign w:val="bottom"/>
          </w:tcPr>
          <w:p w14:paraId="339AE7A3" w14:textId="77777777" w:rsidR="00C455B7" w:rsidRPr="00AD15AD" w:rsidRDefault="00C455B7">
            <w:pPr>
              <w:spacing w:after="0" w:line="240" w:lineRule="auto"/>
              <w:ind w:left="-90"/>
              <w:jc w:val="both"/>
              <w:rPr>
                <w:rFonts w:ascii="Times New Roman" w:eastAsia="Times New Roman" w:hAnsi="Times New Roman" w:cs="Times New Roman"/>
                <w:highlight w:val="lightGray"/>
              </w:rPr>
            </w:pPr>
          </w:p>
        </w:tc>
        <w:tc>
          <w:tcPr>
            <w:tcW w:w="3168" w:type="dxa"/>
            <w:vAlign w:val="bottom"/>
          </w:tcPr>
          <w:p w14:paraId="58B531E7" w14:textId="03C38579" w:rsidR="00C455B7" w:rsidRPr="00AD15AD" w:rsidRDefault="00C455B7">
            <w:pPr>
              <w:spacing w:after="0" w:line="240" w:lineRule="auto"/>
              <w:ind w:left="-90"/>
              <w:jc w:val="both"/>
              <w:rPr>
                <w:rFonts w:ascii="Times New Roman" w:eastAsia="Times New Roman" w:hAnsi="Times New Roman" w:cs="Times New Roman"/>
                <w:highlight w:val="lightGray"/>
              </w:rPr>
            </w:pPr>
            <w:r w:rsidRPr="002277D8">
              <w:rPr>
                <w:rFonts w:ascii="Times New Roman" w:eastAsia="Times New Roman" w:hAnsi="Times New Roman" w:cs="Times New Roman"/>
              </w:rPr>
              <w:t>Via Teleconference</w:t>
            </w:r>
          </w:p>
        </w:tc>
      </w:tr>
      <w:tr w:rsidR="00AD1C69" w:rsidRPr="00AD15AD" w14:paraId="267627F5" w14:textId="77777777" w:rsidTr="00810B6E">
        <w:trPr>
          <w:trHeight w:val="20"/>
        </w:trPr>
        <w:tc>
          <w:tcPr>
            <w:tcW w:w="2718" w:type="dxa"/>
            <w:vAlign w:val="bottom"/>
          </w:tcPr>
          <w:p w14:paraId="74DFD14C" w14:textId="5D0A2B8E" w:rsidR="00AD1C69" w:rsidRPr="00C455B7" w:rsidRDefault="00AD1C69" w:rsidP="00486326">
            <w:pPr>
              <w:spacing w:after="0" w:line="240" w:lineRule="auto"/>
              <w:ind w:left="-90"/>
              <w:jc w:val="both"/>
              <w:rPr>
                <w:rFonts w:ascii="Times New Roman" w:eastAsia="Times New Roman" w:hAnsi="Times New Roman" w:cs="Times New Roman"/>
              </w:rPr>
            </w:pPr>
            <w:r w:rsidRPr="00C455B7">
              <w:rPr>
                <w:rFonts w:ascii="Times New Roman" w:eastAsia="Times New Roman" w:hAnsi="Times New Roman" w:cs="Times New Roman"/>
              </w:rPr>
              <w:t>Hilliard, Marie</w:t>
            </w:r>
          </w:p>
        </w:tc>
        <w:tc>
          <w:tcPr>
            <w:tcW w:w="3582" w:type="dxa"/>
            <w:vAlign w:val="bottom"/>
          </w:tcPr>
          <w:p w14:paraId="496D432D" w14:textId="77777777" w:rsidR="00AD1C69" w:rsidRPr="00C455B7" w:rsidRDefault="00AD1C69">
            <w:pPr>
              <w:spacing w:after="0" w:line="240" w:lineRule="auto"/>
              <w:ind w:left="-90"/>
              <w:jc w:val="both"/>
              <w:rPr>
                <w:rFonts w:ascii="Times New Roman" w:eastAsia="Times New Roman" w:hAnsi="Times New Roman" w:cs="Times New Roman"/>
              </w:rPr>
            </w:pPr>
          </w:p>
        </w:tc>
        <w:tc>
          <w:tcPr>
            <w:tcW w:w="3168" w:type="dxa"/>
            <w:vAlign w:val="bottom"/>
          </w:tcPr>
          <w:p w14:paraId="7FB6E4D8" w14:textId="6A35CBF6" w:rsidR="00AD1C69" w:rsidRPr="00C455B7" w:rsidRDefault="00AD1C69">
            <w:pPr>
              <w:spacing w:after="0" w:line="240" w:lineRule="auto"/>
              <w:ind w:left="-90"/>
              <w:jc w:val="both"/>
              <w:rPr>
                <w:rFonts w:ascii="Times New Roman" w:eastAsia="Times New Roman" w:hAnsi="Times New Roman" w:cs="Times New Roman"/>
              </w:rPr>
            </w:pPr>
            <w:r w:rsidRPr="00C455B7">
              <w:rPr>
                <w:rFonts w:ascii="Times New Roman" w:eastAsia="Times New Roman" w:hAnsi="Times New Roman" w:cs="Times New Roman"/>
              </w:rPr>
              <w:t>Via Teleconference</w:t>
            </w:r>
          </w:p>
        </w:tc>
      </w:tr>
      <w:tr w:rsidR="002277D8" w:rsidRPr="00AD15AD" w14:paraId="4AE663ED" w14:textId="77777777" w:rsidTr="00810B6E">
        <w:trPr>
          <w:trHeight w:val="20"/>
        </w:trPr>
        <w:tc>
          <w:tcPr>
            <w:tcW w:w="2718" w:type="dxa"/>
            <w:vAlign w:val="bottom"/>
          </w:tcPr>
          <w:p w14:paraId="7568C3BE" w14:textId="50467692" w:rsidR="002277D8" w:rsidRPr="00AD15AD" w:rsidRDefault="002277D8" w:rsidP="00486326">
            <w:pPr>
              <w:spacing w:after="0" w:line="240" w:lineRule="auto"/>
              <w:ind w:left="-90"/>
              <w:jc w:val="both"/>
              <w:rPr>
                <w:rFonts w:ascii="Times New Roman" w:eastAsia="Times New Roman" w:hAnsi="Times New Roman" w:cs="Times New Roman"/>
                <w:highlight w:val="lightGray"/>
              </w:rPr>
            </w:pPr>
            <w:r w:rsidRPr="002277D8">
              <w:rPr>
                <w:rFonts w:ascii="Times New Roman" w:eastAsia="Times New Roman" w:hAnsi="Times New Roman" w:cs="Times New Roman"/>
              </w:rPr>
              <w:t xml:space="preserve">Huang, Fred </w:t>
            </w:r>
          </w:p>
        </w:tc>
        <w:tc>
          <w:tcPr>
            <w:tcW w:w="3582" w:type="dxa"/>
            <w:vAlign w:val="bottom"/>
          </w:tcPr>
          <w:p w14:paraId="4F2A37CC" w14:textId="77777777" w:rsidR="002277D8" w:rsidRPr="00AD15AD" w:rsidRDefault="002277D8">
            <w:pPr>
              <w:spacing w:after="0" w:line="240" w:lineRule="auto"/>
              <w:ind w:left="-90"/>
              <w:jc w:val="both"/>
              <w:rPr>
                <w:rFonts w:ascii="Times New Roman" w:eastAsia="Times New Roman" w:hAnsi="Times New Roman" w:cs="Times New Roman"/>
                <w:highlight w:val="lightGray"/>
              </w:rPr>
            </w:pPr>
          </w:p>
        </w:tc>
        <w:tc>
          <w:tcPr>
            <w:tcW w:w="3168" w:type="dxa"/>
            <w:vAlign w:val="bottom"/>
          </w:tcPr>
          <w:p w14:paraId="21AB7CFB" w14:textId="014FA84C" w:rsidR="002277D8" w:rsidRPr="00AD15AD" w:rsidRDefault="002277D8">
            <w:pPr>
              <w:spacing w:after="0" w:line="240" w:lineRule="auto"/>
              <w:ind w:left="-90"/>
              <w:jc w:val="both"/>
              <w:rPr>
                <w:rFonts w:ascii="Times New Roman" w:eastAsia="Times New Roman" w:hAnsi="Times New Roman" w:cs="Times New Roman"/>
                <w:highlight w:val="lightGray"/>
              </w:rPr>
            </w:pPr>
            <w:r w:rsidRPr="002277D8">
              <w:rPr>
                <w:rFonts w:ascii="Times New Roman" w:eastAsia="Times New Roman" w:hAnsi="Times New Roman" w:cs="Times New Roman"/>
              </w:rPr>
              <w:t>Via Teleconference</w:t>
            </w:r>
          </w:p>
        </w:tc>
      </w:tr>
      <w:tr w:rsidR="00153128" w:rsidRPr="00AD15AD" w14:paraId="65A96283" w14:textId="77777777" w:rsidTr="00810B6E">
        <w:trPr>
          <w:trHeight w:val="20"/>
        </w:trPr>
        <w:tc>
          <w:tcPr>
            <w:tcW w:w="2718" w:type="dxa"/>
            <w:vAlign w:val="bottom"/>
          </w:tcPr>
          <w:p w14:paraId="7F9EF71D" w14:textId="2E35350D" w:rsidR="00153128" w:rsidRPr="00AD15AD" w:rsidRDefault="00153128" w:rsidP="00486326">
            <w:pPr>
              <w:spacing w:after="0" w:line="240" w:lineRule="auto"/>
              <w:ind w:left="-90"/>
              <w:jc w:val="both"/>
              <w:rPr>
                <w:rFonts w:ascii="Times New Roman" w:eastAsia="Times New Roman" w:hAnsi="Times New Roman" w:cs="Times New Roman"/>
                <w:highlight w:val="lightGray"/>
              </w:rPr>
            </w:pPr>
            <w:r w:rsidRPr="00D6723E">
              <w:rPr>
                <w:rFonts w:ascii="Times New Roman" w:eastAsia="Times New Roman" w:hAnsi="Times New Roman" w:cs="Times New Roman"/>
              </w:rPr>
              <w:lastRenderedPageBreak/>
              <w:t>Jones, Dan</w:t>
            </w:r>
          </w:p>
        </w:tc>
        <w:tc>
          <w:tcPr>
            <w:tcW w:w="3582" w:type="dxa"/>
            <w:vAlign w:val="bottom"/>
          </w:tcPr>
          <w:p w14:paraId="107B158A" w14:textId="77777777" w:rsidR="00153128" w:rsidRPr="00AD15AD" w:rsidRDefault="00153128">
            <w:pPr>
              <w:spacing w:after="0" w:line="240" w:lineRule="auto"/>
              <w:ind w:left="-90"/>
              <w:jc w:val="both"/>
              <w:rPr>
                <w:rFonts w:ascii="Times New Roman" w:eastAsia="Times New Roman" w:hAnsi="Times New Roman" w:cs="Times New Roman"/>
                <w:highlight w:val="lightGray"/>
              </w:rPr>
            </w:pPr>
          </w:p>
        </w:tc>
        <w:tc>
          <w:tcPr>
            <w:tcW w:w="3168" w:type="dxa"/>
            <w:vAlign w:val="bottom"/>
          </w:tcPr>
          <w:p w14:paraId="5CF6084D" w14:textId="77777777" w:rsidR="00153128" w:rsidRPr="00AD15AD" w:rsidRDefault="00153128">
            <w:pPr>
              <w:spacing w:after="0" w:line="240" w:lineRule="auto"/>
              <w:ind w:left="-90"/>
              <w:jc w:val="both"/>
              <w:rPr>
                <w:rFonts w:ascii="Times New Roman" w:eastAsia="Times New Roman" w:hAnsi="Times New Roman" w:cs="Times New Roman"/>
                <w:highlight w:val="lightGray"/>
              </w:rPr>
            </w:pPr>
          </w:p>
        </w:tc>
      </w:tr>
      <w:tr w:rsidR="00B13393" w:rsidRPr="00AD15AD" w14:paraId="0C54AA38" w14:textId="77777777" w:rsidTr="00810B6E">
        <w:trPr>
          <w:trHeight w:val="20"/>
        </w:trPr>
        <w:tc>
          <w:tcPr>
            <w:tcW w:w="2718" w:type="dxa"/>
            <w:vAlign w:val="bottom"/>
          </w:tcPr>
          <w:p w14:paraId="0CBEC3EF" w14:textId="2712DE64" w:rsidR="00B13393" w:rsidRPr="00765370" w:rsidRDefault="00B13393" w:rsidP="00AC3517">
            <w:pPr>
              <w:spacing w:after="0" w:line="240" w:lineRule="auto"/>
              <w:ind w:left="-90"/>
              <w:jc w:val="both"/>
              <w:rPr>
                <w:rFonts w:ascii="Times New Roman" w:eastAsia="Times New Roman" w:hAnsi="Times New Roman" w:cs="Times New Roman"/>
              </w:rPr>
            </w:pPr>
            <w:r w:rsidRPr="00765370">
              <w:rPr>
                <w:rFonts w:ascii="Times New Roman" w:eastAsia="Times New Roman" w:hAnsi="Times New Roman" w:cs="Times New Roman"/>
              </w:rPr>
              <w:t>Krein, Steve</w:t>
            </w:r>
          </w:p>
        </w:tc>
        <w:tc>
          <w:tcPr>
            <w:tcW w:w="3582" w:type="dxa"/>
            <w:vAlign w:val="bottom"/>
          </w:tcPr>
          <w:p w14:paraId="0D6F6DE3" w14:textId="77777777" w:rsidR="00B13393" w:rsidRPr="00765370" w:rsidRDefault="00B13393">
            <w:pPr>
              <w:spacing w:after="0" w:line="240" w:lineRule="auto"/>
              <w:ind w:left="-90"/>
              <w:jc w:val="both"/>
              <w:rPr>
                <w:rFonts w:ascii="Times New Roman" w:eastAsia="Times New Roman" w:hAnsi="Times New Roman" w:cs="Times New Roman"/>
              </w:rPr>
            </w:pPr>
          </w:p>
        </w:tc>
        <w:tc>
          <w:tcPr>
            <w:tcW w:w="3168" w:type="dxa"/>
            <w:vAlign w:val="bottom"/>
          </w:tcPr>
          <w:p w14:paraId="06D74A93" w14:textId="19EA7713" w:rsidR="00B13393" w:rsidRPr="00765370" w:rsidRDefault="00B13393">
            <w:pPr>
              <w:spacing w:after="0" w:line="240" w:lineRule="auto"/>
              <w:ind w:left="-90"/>
              <w:jc w:val="both"/>
              <w:rPr>
                <w:rFonts w:ascii="Times New Roman" w:eastAsia="Times New Roman" w:hAnsi="Times New Roman" w:cs="Times New Roman"/>
              </w:rPr>
            </w:pPr>
            <w:r w:rsidRPr="00765370">
              <w:rPr>
                <w:rFonts w:ascii="Times New Roman" w:eastAsia="Times New Roman" w:hAnsi="Times New Roman" w:cs="Times New Roman"/>
              </w:rPr>
              <w:t>Via Teleconference</w:t>
            </w:r>
          </w:p>
        </w:tc>
      </w:tr>
      <w:tr w:rsidR="002311D0" w:rsidRPr="00AD15AD" w14:paraId="1C2885F3" w14:textId="77777777" w:rsidTr="00810B6E">
        <w:trPr>
          <w:trHeight w:val="20"/>
        </w:trPr>
        <w:tc>
          <w:tcPr>
            <w:tcW w:w="2718" w:type="dxa"/>
            <w:vAlign w:val="bottom"/>
          </w:tcPr>
          <w:p w14:paraId="416651B1" w14:textId="59A78767" w:rsidR="002311D0" w:rsidRPr="00AD15AD" w:rsidRDefault="002311D0" w:rsidP="00AC3517">
            <w:pPr>
              <w:spacing w:after="0" w:line="240" w:lineRule="auto"/>
              <w:ind w:left="-90"/>
              <w:jc w:val="both"/>
              <w:rPr>
                <w:rFonts w:ascii="Times New Roman" w:eastAsia="Times New Roman" w:hAnsi="Times New Roman" w:cs="Times New Roman"/>
                <w:highlight w:val="lightGray"/>
              </w:rPr>
            </w:pPr>
            <w:r w:rsidRPr="002311D0">
              <w:rPr>
                <w:rFonts w:ascii="Times New Roman" w:eastAsia="Times New Roman" w:hAnsi="Times New Roman" w:cs="Times New Roman"/>
              </w:rPr>
              <w:t>Levine, Jon</w:t>
            </w:r>
          </w:p>
        </w:tc>
        <w:tc>
          <w:tcPr>
            <w:tcW w:w="3582" w:type="dxa"/>
            <w:vAlign w:val="bottom"/>
          </w:tcPr>
          <w:p w14:paraId="0D58C50D" w14:textId="77777777" w:rsidR="002311D0" w:rsidRPr="00AD15AD" w:rsidRDefault="002311D0">
            <w:pPr>
              <w:spacing w:after="0" w:line="240" w:lineRule="auto"/>
              <w:ind w:left="-90"/>
              <w:jc w:val="both"/>
              <w:rPr>
                <w:rFonts w:ascii="Times New Roman" w:eastAsia="Times New Roman" w:hAnsi="Times New Roman" w:cs="Times New Roman"/>
                <w:highlight w:val="lightGray"/>
              </w:rPr>
            </w:pPr>
          </w:p>
        </w:tc>
        <w:tc>
          <w:tcPr>
            <w:tcW w:w="3168" w:type="dxa"/>
            <w:vAlign w:val="bottom"/>
          </w:tcPr>
          <w:p w14:paraId="218C3DB8" w14:textId="77777777" w:rsidR="002311D0" w:rsidRPr="00AD15AD" w:rsidRDefault="002311D0">
            <w:pPr>
              <w:spacing w:after="0" w:line="240" w:lineRule="auto"/>
              <w:ind w:left="-90"/>
              <w:jc w:val="both"/>
              <w:rPr>
                <w:rFonts w:ascii="Times New Roman" w:eastAsia="Times New Roman" w:hAnsi="Times New Roman" w:cs="Times New Roman"/>
                <w:highlight w:val="lightGray"/>
              </w:rPr>
            </w:pPr>
          </w:p>
        </w:tc>
      </w:tr>
      <w:tr w:rsidR="00C455B7" w:rsidRPr="00AD15AD" w14:paraId="3343EB09" w14:textId="77777777" w:rsidTr="00810B6E">
        <w:trPr>
          <w:trHeight w:val="20"/>
        </w:trPr>
        <w:tc>
          <w:tcPr>
            <w:tcW w:w="2718" w:type="dxa"/>
            <w:vAlign w:val="bottom"/>
          </w:tcPr>
          <w:p w14:paraId="19422DBF" w14:textId="4F9C98DA" w:rsidR="00C455B7" w:rsidRPr="002311D0" w:rsidRDefault="00C455B7" w:rsidP="00AC3517">
            <w:pPr>
              <w:spacing w:after="0" w:line="240" w:lineRule="auto"/>
              <w:ind w:left="-90"/>
              <w:jc w:val="both"/>
              <w:rPr>
                <w:rFonts w:ascii="Times New Roman" w:eastAsia="Times New Roman" w:hAnsi="Times New Roman" w:cs="Times New Roman"/>
              </w:rPr>
            </w:pPr>
            <w:r>
              <w:rPr>
                <w:rFonts w:ascii="Times New Roman" w:eastAsia="Times New Roman" w:hAnsi="Times New Roman" w:cs="Times New Roman"/>
              </w:rPr>
              <w:t>Li, Katherine</w:t>
            </w:r>
          </w:p>
        </w:tc>
        <w:tc>
          <w:tcPr>
            <w:tcW w:w="3582" w:type="dxa"/>
            <w:vAlign w:val="bottom"/>
          </w:tcPr>
          <w:p w14:paraId="1AE1AF89" w14:textId="77777777" w:rsidR="00C455B7" w:rsidRPr="00AD15AD" w:rsidRDefault="00C455B7">
            <w:pPr>
              <w:spacing w:after="0" w:line="240" w:lineRule="auto"/>
              <w:ind w:left="-90"/>
              <w:jc w:val="both"/>
              <w:rPr>
                <w:rFonts w:ascii="Times New Roman" w:eastAsia="Times New Roman" w:hAnsi="Times New Roman" w:cs="Times New Roman"/>
                <w:highlight w:val="lightGray"/>
              </w:rPr>
            </w:pPr>
          </w:p>
        </w:tc>
        <w:tc>
          <w:tcPr>
            <w:tcW w:w="3168" w:type="dxa"/>
            <w:vAlign w:val="bottom"/>
          </w:tcPr>
          <w:p w14:paraId="5F17E89E" w14:textId="45A0C234" w:rsidR="00C455B7" w:rsidRPr="00AD15AD" w:rsidRDefault="00C455B7">
            <w:pPr>
              <w:spacing w:after="0" w:line="240" w:lineRule="auto"/>
              <w:ind w:left="-90"/>
              <w:jc w:val="both"/>
              <w:rPr>
                <w:rFonts w:ascii="Times New Roman" w:eastAsia="Times New Roman" w:hAnsi="Times New Roman" w:cs="Times New Roman"/>
                <w:highlight w:val="lightGray"/>
              </w:rPr>
            </w:pPr>
            <w:r w:rsidRPr="002277D8">
              <w:rPr>
                <w:rFonts w:ascii="Times New Roman" w:eastAsia="Times New Roman" w:hAnsi="Times New Roman" w:cs="Times New Roman"/>
              </w:rPr>
              <w:t>Via Teleconference</w:t>
            </w:r>
          </w:p>
        </w:tc>
      </w:tr>
      <w:tr w:rsidR="009F33C9" w:rsidRPr="00AD15AD" w14:paraId="128060D0" w14:textId="77777777" w:rsidTr="00810B6E">
        <w:trPr>
          <w:trHeight w:val="20"/>
        </w:trPr>
        <w:tc>
          <w:tcPr>
            <w:tcW w:w="2718" w:type="dxa"/>
            <w:vAlign w:val="bottom"/>
          </w:tcPr>
          <w:p w14:paraId="69DCDF30" w14:textId="620EC3FB" w:rsidR="009F33C9" w:rsidRPr="00AD15AD" w:rsidRDefault="009F33C9" w:rsidP="00AC3517">
            <w:pPr>
              <w:spacing w:after="0" w:line="240" w:lineRule="auto"/>
              <w:ind w:left="-90"/>
              <w:jc w:val="both"/>
              <w:rPr>
                <w:rFonts w:ascii="Times New Roman" w:eastAsia="Times New Roman" w:hAnsi="Times New Roman" w:cs="Times New Roman"/>
                <w:highlight w:val="lightGray"/>
              </w:rPr>
            </w:pPr>
            <w:r w:rsidRPr="00C455B7">
              <w:rPr>
                <w:rFonts w:ascii="Times New Roman" w:eastAsia="Times New Roman" w:hAnsi="Times New Roman" w:cs="Times New Roman"/>
              </w:rPr>
              <w:t>Maggio, Dave</w:t>
            </w:r>
          </w:p>
        </w:tc>
        <w:tc>
          <w:tcPr>
            <w:tcW w:w="3582" w:type="dxa"/>
            <w:vAlign w:val="bottom"/>
          </w:tcPr>
          <w:p w14:paraId="596B1192" w14:textId="77777777" w:rsidR="009F33C9" w:rsidRPr="00AD15AD" w:rsidRDefault="009F33C9">
            <w:pPr>
              <w:spacing w:after="0" w:line="240" w:lineRule="auto"/>
              <w:ind w:left="-90"/>
              <w:jc w:val="both"/>
              <w:rPr>
                <w:rFonts w:ascii="Times New Roman" w:eastAsia="Times New Roman" w:hAnsi="Times New Roman" w:cs="Times New Roman"/>
                <w:highlight w:val="lightGray"/>
              </w:rPr>
            </w:pPr>
          </w:p>
        </w:tc>
        <w:tc>
          <w:tcPr>
            <w:tcW w:w="3168" w:type="dxa"/>
            <w:vAlign w:val="bottom"/>
          </w:tcPr>
          <w:p w14:paraId="7B8E05C5" w14:textId="77777777" w:rsidR="009F33C9" w:rsidRPr="00AD15AD" w:rsidRDefault="009F33C9">
            <w:pPr>
              <w:spacing w:after="0" w:line="240" w:lineRule="auto"/>
              <w:ind w:left="-90"/>
              <w:jc w:val="both"/>
              <w:rPr>
                <w:rFonts w:ascii="Times New Roman" w:eastAsia="Times New Roman" w:hAnsi="Times New Roman" w:cs="Times New Roman"/>
                <w:highlight w:val="lightGray"/>
              </w:rPr>
            </w:pPr>
          </w:p>
        </w:tc>
      </w:tr>
      <w:tr w:rsidR="002311D0" w:rsidRPr="00AD15AD" w14:paraId="3BAEBCE3" w14:textId="77777777" w:rsidTr="00810B6E">
        <w:trPr>
          <w:trHeight w:val="20"/>
        </w:trPr>
        <w:tc>
          <w:tcPr>
            <w:tcW w:w="2718" w:type="dxa"/>
            <w:vAlign w:val="bottom"/>
          </w:tcPr>
          <w:p w14:paraId="6A32AB21" w14:textId="3991219D" w:rsidR="002311D0" w:rsidRPr="00AD15AD" w:rsidRDefault="002311D0" w:rsidP="00D4147C">
            <w:pPr>
              <w:spacing w:after="0" w:line="240" w:lineRule="auto"/>
              <w:ind w:left="-90"/>
              <w:jc w:val="both"/>
              <w:rPr>
                <w:rFonts w:ascii="Times New Roman" w:eastAsia="Times New Roman" w:hAnsi="Times New Roman" w:cs="Times New Roman"/>
                <w:highlight w:val="lightGray"/>
              </w:rPr>
            </w:pPr>
            <w:r w:rsidRPr="002311D0">
              <w:rPr>
                <w:rFonts w:ascii="Times New Roman" w:eastAsia="Times New Roman" w:hAnsi="Times New Roman" w:cs="Times New Roman"/>
              </w:rPr>
              <w:t>Mickey, Joel</w:t>
            </w:r>
          </w:p>
        </w:tc>
        <w:tc>
          <w:tcPr>
            <w:tcW w:w="3582" w:type="dxa"/>
            <w:vAlign w:val="bottom"/>
          </w:tcPr>
          <w:p w14:paraId="34DC026E" w14:textId="77777777" w:rsidR="002311D0" w:rsidRPr="00AD15AD" w:rsidRDefault="002311D0">
            <w:pPr>
              <w:spacing w:after="0" w:line="240" w:lineRule="auto"/>
              <w:ind w:left="-90"/>
              <w:jc w:val="both"/>
              <w:rPr>
                <w:rFonts w:ascii="Times New Roman" w:eastAsia="Times New Roman" w:hAnsi="Times New Roman" w:cs="Times New Roman"/>
                <w:highlight w:val="lightGray"/>
              </w:rPr>
            </w:pPr>
          </w:p>
        </w:tc>
        <w:tc>
          <w:tcPr>
            <w:tcW w:w="3168" w:type="dxa"/>
            <w:vAlign w:val="bottom"/>
          </w:tcPr>
          <w:p w14:paraId="77560FF2" w14:textId="77777777" w:rsidR="002311D0" w:rsidRPr="00AD15AD" w:rsidRDefault="002311D0">
            <w:pPr>
              <w:spacing w:after="0" w:line="240" w:lineRule="auto"/>
              <w:ind w:left="-90"/>
              <w:jc w:val="both"/>
              <w:rPr>
                <w:rFonts w:ascii="Times New Roman" w:eastAsia="Times New Roman" w:hAnsi="Times New Roman" w:cs="Times New Roman"/>
                <w:highlight w:val="lightGray"/>
              </w:rPr>
            </w:pPr>
          </w:p>
        </w:tc>
      </w:tr>
      <w:tr w:rsidR="00C455B7" w:rsidRPr="00AD15AD" w14:paraId="4BA6FA27" w14:textId="77777777" w:rsidTr="00810B6E">
        <w:trPr>
          <w:trHeight w:val="20"/>
        </w:trPr>
        <w:tc>
          <w:tcPr>
            <w:tcW w:w="2718" w:type="dxa"/>
            <w:vAlign w:val="bottom"/>
          </w:tcPr>
          <w:p w14:paraId="73614563" w14:textId="5FD7947D" w:rsidR="00C455B7" w:rsidRPr="00C455B7" w:rsidRDefault="00C455B7" w:rsidP="00D4147C">
            <w:pPr>
              <w:spacing w:after="0" w:line="240" w:lineRule="auto"/>
              <w:ind w:left="-90"/>
              <w:jc w:val="both"/>
              <w:rPr>
                <w:rFonts w:ascii="Times New Roman" w:eastAsia="Times New Roman" w:hAnsi="Times New Roman" w:cs="Times New Roman"/>
              </w:rPr>
            </w:pPr>
            <w:r>
              <w:rPr>
                <w:rFonts w:ascii="Times New Roman" w:eastAsia="Times New Roman" w:hAnsi="Times New Roman" w:cs="Times New Roman"/>
              </w:rPr>
              <w:t>Moorty, Sai</w:t>
            </w:r>
          </w:p>
        </w:tc>
        <w:tc>
          <w:tcPr>
            <w:tcW w:w="3582" w:type="dxa"/>
            <w:vAlign w:val="bottom"/>
          </w:tcPr>
          <w:p w14:paraId="75AFD45B" w14:textId="77777777" w:rsidR="00C455B7" w:rsidRPr="00C455B7" w:rsidRDefault="00C455B7">
            <w:pPr>
              <w:spacing w:after="0" w:line="240" w:lineRule="auto"/>
              <w:ind w:left="-90"/>
              <w:jc w:val="both"/>
              <w:rPr>
                <w:rFonts w:ascii="Times New Roman" w:eastAsia="Times New Roman" w:hAnsi="Times New Roman" w:cs="Times New Roman"/>
              </w:rPr>
            </w:pPr>
          </w:p>
        </w:tc>
        <w:tc>
          <w:tcPr>
            <w:tcW w:w="3168" w:type="dxa"/>
            <w:vAlign w:val="bottom"/>
          </w:tcPr>
          <w:p w14:paraId="7572AEC0" w14:textId="6C6875F2" w:rsidR="00C455B7" w:rsidRPr="00C455B7" w:rsidRDefault="00C455B7">
            <w:pPr>
              <w:spacing w:after="0" w:line="240" w:lineRule="auto"/>
              <w:ind w:left="-90"/>
              <w:jc w:val="both"/>
              <w:rPr>
                <w:rFonts w:ascii="Times New Roman" w:eastAsia="Times New Roman" w:hAnsi="Times New Roman" w:cs="Times New Roman"/>
              </w:rPr>
            </w:pPr>
            <w:r w:rsidRPr="002277D8">
              <w:rPr>
                <w:rFonts w:ascii="Times New Roman" w:eastAsia="Times New Roman" w:hAnsi="Times New Roman" w:cs="Times New Roman"/>
              </w:rPr>
              <w:t>Via Teleconference</w:t>
            </w:r>
          </w:p>
        </w:tc>
      </w:tr>
      <w:tr w:rsidR="00DC03B6" w:rsidRPr="00AD15AD" w14:paraId="5318144D" w14:textId="77777777" w:rsidTr="00810B6E">
        <w:trPr>
          <w:trHeight w:val="20"/>
        </w:trPr>
        <w:tc>
          <w:tcPr>
            <w:tcW w:w="2718" w:type="dxa"/>
            <w:vAlign w:val="bottom"/>
          </w:tcPr>
          <w:p w14:paraId="711EECD6" w14:textId="5DCFBB24" w:rsidR="00DC03B6" w:rsidRPr="00C455B7" w:rsidRDefault="00DC03B6" w:rsidP="00D4147C">
            <w:pPr>
              <w:spacing w:after="0" w:line="240" w:lineRule="auto"/>
              <w:ind w:left="-90"/>
              <w:jc w:val="both"/>
              <w:rPr>
                <w:rFonts w:ascii="Times New Roman" w:eastAsia="Times New Roman" w:hAnsi="Times New Roman" w:cs="Times New Roman"/>
              </w:rPr>
            </w:pPr>
            <w:r w:rsidRPr="00C455B7">
              <w:rPr>
                <w:rFonts w:ascii="Times New Roman" w:eastAsia="Times New Roman" w:hAnsi="Times New Roman" w:cs="Times New Roman"/>
              </w:rPr>
              <w:t>Morehead, Juliana</w:t>
            </w:r>
          </w:p>
        </w:tc>
        <w:tc>
          <w:tcPr>
            <w:tcW w:w="3582" w:type="dxa"/>
            <w:vAlign w:val="bottom"/>
          </w:tcPr>
          <w:p w14:paraId="4A70B644" w14:textId="77777777" w:rsidR="00DC03B6" w:rsidRPr="00C455B7" w:rsidRDefault="00DC03B6">
            <w:pPr>
              <w:spacing w:after="0" w:line="240" w:lineRule="auto"/>
              <w:ind w:left="-90"/>
              <w:jc w:val="both"/>
              <w:rPr>
                <w:rFonts w:ascii="Times New Roman" w:eastAsia="Times New Roman" w:hAnsi="Times New Roman" w:cs="Times New Roman"/>
              </w:rPr>
            </w:pPr>
          </w:p>
        </w:tc>
        <w:tc>
          <w:tcPr>
            <w:tcW w:w="3168" w:type="dxa"/>
            <w:vAlign w:val="bottom"/>
          </w:tcPr>
          <w:p w14:paraId="610D3787" w14:textId="7F85B502" w:rsidR="00DC03B6" w:rsidRPr="00C455B7" w:rsidRDefault="00D46740">
            <w:pPr>
              <w:spacing w:after="0" w:line="240" w:lineRule="auto"/>
              <w:ind w:left="-90"/>
              <w:jc w:val="both"/>
              <w:rPr>
                <w:rFonts w:ascii="Times New Roman" w:eastAsia="Times New Roman" w:hAnsi="Times New Roman" w:cs="Times New Roman"/>
              </w:rPr>
            </w:pPr>
            <w:r w:rsidRPr="00C455B7">
              <w:rPr>
                <w:rFonts w:ascii="Times New Roman" w:eastAsia="Times New Roman" w:hAnsi="Times New Roman" w:cs="Times New Roman"/>
              </w:rPr>
              <w:t>Via Teleconference</w:t>
            </w:r>
          </w:p>
        </w:tc>
      </w:tr>
      <w:tr w:rsidR="00931647" w:rsidRPr="00AD15AD" w14:paraId="3808B1D8" w14:textId="77777777" w:rsidTr="00810B6E">
        <w:trPr>
          <w:trHeight w:val="20"/>
        </w:trPr>
        <w:tc>
          <w:tcPr>
            <w:tcW w:w="2718" w:type="dxa"/>
            <w:vAlign w:val="bottom"/>
          </w:tcPr>
          <w:p w14:paraId="23EFDA9E" w14:textId="77777777" w:rsidR="00931647" w:rsidRPr="00296E1B" w:rsidRDefault="00931647" w:rsidP="00D4147C">
            <w:pPr>
              <w:spacing w:after="0" w:line="240" w:lineRule="auto"/>
              <w:ind w:left="-90"/>
              <w:jc w:val="both"/>
              <w:rPr>
                <w:rFonts w:ascii="Times New Roman" w:eastAsia="Times New Roman" w:hAnsi="Times New Roman" w:cs="Times New Roman"/>
              </w:rPr>
            </w:pPr>
            <w:r w:rsidRPr="00296E1B">
              <w:rPr>
                <w:rFonts w:ascii="Times New Roman" w:eastAsia="Times New Roman" w:hAnsi="Times New Roman" w:cs="Times New Roman"/>
              </w:rPr>
              <w:t>Moreno, Alfredo</w:t>
            </w:r>
          </w:p>
        </w:tc>
        <w:tc>
          <w:tcPr>
            <w:tcW w:w="3582" w:type="dxa"/>
            <w:vAlign w:val="bottom"/>
          </w:tcPr>
          <w:p w14:paraId="43A2B305" w14:textId="77777777" w:rsidR="00931647" w:rsidRPr="00AD15AD" w:rsidRDefault="00931647">
            <w:pPr>
              <w:spacing w:after="0" w:line="240" w:lineRule="auto"/>
              <w:ind w:left="-90"/>
              <w:jc w:val="both"/>
              <w:rPr>
                <w:rFonts w:ascii="Times New Roman" w:eastAsia="Times New Roman" w:hAnsi="Times New Roman" w:cs="Times New Roman"/>
                <w:highlight w:val="lightGray"/>
              </w:rPr>
            </w:pPr>
          </w:p>
        </w:tc>
        <w:tc>
          <w:tcPr>
            <w:tcW w:w="3168" w:type="dxa"/>
            <w:vAlign w:val="bottom"/>
          </w:tcPr>
          <w:p w14:paraId="53BA9591" w14:textId="11F27071" w:rsidR="00931647" w:rsidRPr="00AD15AD" w:rsidRDefault="00296E1B">
            <w:pPr>
              <w:spacing w:after="0" w:line="240" w:lineRule="auto"/>
              <w:ind w:left="-90"/>
              <w:jc w:val="both"/>
              <w:rPr>
                <w:rFonts w:ascii="Times New Roman" w:eastAsia="Times New Roman" w:hAnsi="Times New Roman" w:cs="Times New Roman"/>
                <w:highlight w:val="lightGray"/>
              </w:rPr>
            </w:pPr>
            <w:r>
              <w:rPr>
                <w:rFonts w:ascii="Times New Roman" w:eastAsia="Times New Roman" w:hAnsi="Times New Roman" w:cs="Times New Roman"/>
                <w:highlight w:val="lightGray"/>
              </w:rPr>
              <w:t xml:space="preserve"> </w:t>
            </w:r>
          </w:p>
        </w:tc>
      </w:tr>
      <w:tr w:rsidR="0058708E" w:rsidRPr="00AD15AD" w14:paraId="6E2F6261" w14:textId="77777777" w:rsidTr="00810B6E">
        <w:trPr>
          <w:trHeight w:val="20"/>
        </w:trPr>
        <w:tc>
          <w:tcPr>
            <w:tcW w:w="2718" w:type="dxa"/>
            <w:vAlign w:val="bottom"/>
          </w:tcPr>
          <w:p w14:paraId="409B80F6" w14:textId="77777777" w:rsidR="0058708E" w:rsidRPr="00296E1B" w:rsidRDefault="0058708E" w:rsidP="00486326">
            <w:pPr>
              <w:spacing w:after="0" w:line="240" w:lineRule="auto"/>
              <w:ind w:left="-90"/>
              <w:jc w:val="both"/>
              <w:rPr>
                <w:rFonts w:ascii="Times New Roman" w:eastAsia="Times New Roman" w:hAnsi="Times New Roman" w:cs="Times New Roman"/>
              </w:rPr>
            </w:pPr>
            <w:r w:rsidRPr="00296E1B">
              <w:rPr>
                <w:rFonts w:ascii="Times New Roman" w:eastAsia="Times New Roman" w:hAnsi="Times New Roman" w:cs="Times New Roman"/>
              </w:rPr>
              <w:t>Phillips, Cory</w:t>
            </w:r>
          </w:p>
        </w:tc>
        <w:tc>
          <w:tcPr>
            <w:tcW w:w="3582" w:type="dxa"/>
            <w:vAlign w:val="bottom"/>
          </w:tcPr>
          <w:p w14:paraId="28AF40E0" w14:textId="77777777" w:rsidR="0058708E" w:rsidRPr="00AD15AD" w:rsidRDefault="0058708E">
            <w:pPr>
              <w:spacing w:after="0" w:line="240" w:lineRule="auto"/>
              <w:ind w:left="-90"/>
              <w:jc w:val="both"/>
              <w:rPr>
                <w:rFonts w:ascii="Times New Roman" w:eastAsia="Times New Roman" w:hAnsi="Times New Roman" w:cs="Times New Roman"/>
                <w:highlight w:val="lightGray"/>
              </w:rPr>
            </w:pPr>
          </w:p>
        </w:tc>
        <w:tc>
          <w:tcPr>
            <w:tcW w:w="3168" w:type="dxa"/>
            <w:vAlign w:val="bottom"/>
          </w:tcPr>
          <w:p w14:paraId="66588D3E" w14:textId="72FB30E7" w:rsidR="0058708E" w:rsidRPr="00AD15AD" w:rsidRDefault="00553891">
            <w:pPr>
              <w:spacing w:after="0" w:line="240" w:lineRule="auto"/>
              <w:ind w:left="-90"/>
              <w:jc w:val="both"/>
              <w:rPr>
                <w:rFonts w:ascii="Times New Roman" w:eastAsia="Times New Roman" w:hAnsi="Times New Roman" w:cs="Times New Roman"/>
                <w:highlight w:val="lightGray"/>
              </w:rPr>
            </w:pPr>
            <w:r w:rsidRPr="00AD15AD">
              <w:rPr>
                <w:rFonts w:ascii="Times New Roman" w:eastAsia="Times New Roman" w:hAnsi="Times New Roman" w:cs="Times New Roman"/>
                <w:highlight w:val="lightGray"/>
              </w:rPr>
              <w:t xml:space="preserve"> </w:t>
            </w:r>
          </w:p>
        </w:tc>
      </w:tr>
      <w:tr w:rsidR="00E34E05" w:rsidRPr="00AD15AD" w14:paraId="4B73987E" w14:textId="77777777" w:rsidTr="00810B6E">
        <w:trPr>
          <w:trHeight w:val="20"/>
        </w:trPr>
        <w:tc>
          <w:tcPr>
            <w:tcW w:w="2718" w:type="dxa"/>
            <w:vAlign w:val="bottom"/>
          </w:tcPr>
          <w:p w14:paraId="57A1E6FE" w14:textId="2CADFF4E" w:rsidR="00E34E05" w:rsidRPr="00296E1B" w:rsidRDefault="00E34E05" w:rsidP="00486326">
            <w:pPr>
              <w:spacing w:after="0" w:line="240" w:lineRule="auto"/>
              <w:ind w:left="-90"/>
              <w:jc w:val="both"/>
              <w:rPr>
                <w:rFonts w:ascii="Times New Roman" w:eastAsia="Times New Roman" w:hAnsi="Times New Roman" w:cs="Times New Roman"/>
              </w:rPr>
            </w:pPr>
            <w:r w:rsidRPr="00296E1B">
              <w:rPr>
                <w:rFonts w:ascii="Times New Roman" w:eastAsia="Times New Roman" w:hAnsi="Times New Roman" w:cs="Times New Roman"/>
              </w:rPr>
              <w:t>Roberts, Randy</w:t>
            </w:r>
          </w:p>
        </w:tc>
        <w:tc>
          <w:tcPr>
            <w:tcW w:w="3582" w:type="dxa"/>
            <w:vAlign w:val="bottom"/>
          </w:tcPr>
          <w:p w14:paraId="792790FC" w14:textId="77777777" w:rsidR="00E34E05" w:rsidRPr="00296E1B" w:rsidRDefault="00E34E05">
            <w:pPr>
              <w:spacing w:after="0" w:line="240" w:lineRule="auto"/>
              <w:ind w:left="-90"/>
              <w:jc w:val="both"/>
              <w:rPr>
                <w:rFonts w:ascii="Times New Roman" w:eastAsia="Times New Roman" w:hAnsi="Times New Roman" w:cs="Times New Roman"/>
              </w:rPr>
            </w:pPr>
          </w:p>
        </w:tc>
        <w:tc>
          <w:tcPr>
            <w:tcW w:w="3168" w:type="dxa"/>
            <w:vAlign w:val="bottom"/>
          </w:tcPr>
          <w:p w14:paraId="7DF21744" w14:textId="2A280B89" w:rsidR="00E34E05" w:rsidRPr="00296E1B" w:rsidRDefault="00E34E05">
            <w:pPr>
              <w:spacing w:after="0" w:line="240" w:lineRule="auto"/>
              <w:ind w:left="-90"/>
              <w:jc w:val="both"/>
              <w:rPr>
                <w:rFonts w:ascii="Times New Roman" w:eastAsia="Times New Roman" w:hAnsi="Times New Roman" w:cs="Times New Roman"/>
              </w:rPr>
            </w:pPr>
            <w:r w:rsidRPr="00296E1B">
              <w:rPr>
                <w:rFonts w:ascii="Times New Roman" w:eastAsia="Times New Roman" w:hAnsi="Times New Roman" w:cs="Times New Roman"/>
              </w:rPr>
              <w:t>Via Teleconference</w:t>
            </w:r>
          </w:p>
        </w:tc>
      </w:tr>
      <w:tr w:rsidR="00E34E05" w:rsidRPr="00AD15AD" w14:paraId="6A5CA40A" w14:textId="77777777" w:rsidTr="00810B6E">
        <w:trPr>
          <w:trHeight w:val="20"/>
        </w:trPr>
        <w:tc>
          <w:tcPr>
            <w:tcW w:w="2718" w:type="dxa"/>
            <w:vAlign w:val="bottom"/>
          </w:tcPr>
          <w:p w14:paraId="40ABA723" w14:textId="7F0DFAF5" w:rsidR="00E34E05" w:rsidRPr="00AD15AD" w:rsidRDefault="00E34E05" w:rsidP="00486326">
            <w:pPr>
              <w:spacing w:after="0" w:line="240" w:lineRule="auto"/>
              <w:ind w:left="-90"/>
              <w:jc w:val="both"/>
              <w:rPr>
                <w:rFonts w:ascii="Times New Roman" w:eastAsia="Times New Roman" w:hAnsi="Times New Roman" w:cs="Times New Roman"/>
                <w:highlight w:val="lightGray"/>
              </w:rPr>
            </w:pPr>
            <w:r w:rsidRPr="00C455B7">
              <w:rPr>
                <w:rFonts w:ascii="Times New Roman" w:eastAsia="Times New Roman" w:hAnsi="Times New Roman" w:cs="Times New Roman"/>
              </w:rPr>
              <w:t>Rosel, Austin</w:t>
            </w:r>
          </w:p>
        </w:tc>
        <w:tc>
          <w:tcPr>
            <w:tcW w:w="3582" w:type="dxa"/>
            <w:vAlign w:val="bottom"/>
          </w:tcPr>
          <w:p w14:paraId="1437C894" w14:textId="77777777" w:rsidR="00E34E05" w:rsidRPr="00AD15AD" w:rsidRDefault="00E34E05">
            <w:pPr>
              <w:spacing w:after="0" w:line="240" w:lineRule="auto"/>
              <w:ind w:left="-90"/>
              <w:jc w:val="both"/>
              <w:rPr>
                <w:rFonts w:ascii="Times New Roman" w:eastAsia="Times New Roman" w:hAnsi="Times New Roman" w:cs="Times New Roman"/>
                <w:highlight w:val="lightGray"/>
              </w:rPr>
            </w:pPr>
          </w:p>
        </w:tc>
        <w:tc>
          <w:tcPr>
            <w:tcW w:w="3168" w:type="dxa"/>
            <w:vAlign w:val="bottom"/>
          </w:tcPr>
          <w:p w14:paraId="3B168798" w14:textId="7488D92B" w:rsidR="00E34E05" w:rsidRPr="00AD15AD" w:rsidRDefault="00C455B7">
            <w:pPr>
              <w:spacing w:after="0" w:line="240" w:lineRule="auto"/>
              <w:ind w:left="-90"/>
              <w:jc w:val="both"/>
              <w:rPr>
                <w:rFonts w:ascii="Times New Roman" w:eastAsia="Times New Roman" w:hAnsi="Times New Roman" w:cs="Times New Roman"/>
                <w:highlight w:val="lightGray"/>
              </w:rPr>
            </w:pPr>
            <w:r w:rsidRPr="002277D8">
              <w:rPr>
                <w:rFonts w:ascii="Times New Roman" w:eastAsia="Times New Roman" w:hAnsi="Times New Roman" w:cs="Times New Roman"/>
              </w:rPr>
              <w:t>Via Teleconference</w:t>
            </w:r>
          </w:p>
        </w:tc>
      </w:tr>
      <w:tr w:rsidR="007B7D69" w:rsidRPr="00AD15AD" w14:paraId="18985F32" w14:textId="77777777" w:rsidTr="00810B6E">
        <w:trPr>
          <w:trHeight w:val="20"/>
        </w:trPr>
        <w:tc>
          <w:tcPr>
            <w:tcW w:w="2718" w:type="dxa"/>
            <w:vAlign w:val="bottom"/>
          </w:tcPr>
          <w:p w14:paraId="171C9C10" w14:textId="2888C1AE" w:rsidR="007B7D69" w:rsidRPr="00AD15AD" w:rsidRDefault="007B7D69" w:rsidP="00486326">
            <w:pPr>
              <w:spacing w:after="0" w:line="240" w:lineRule="auto"/>
              <w:ind w:left="-90"/>
              <w:jc w:val="both"/>
              <w:rPr>
                <w:rFonts w:ascii="Times New Roman" w:eastAsia="Times New Roman" w:hAnsi="Times New Roman" w:cs="Times New Roman"/>
                <w:highlight w:val="lightGray"/>
              </w:rPr>
            </w:pPr>
            <w:r w:rsidRPr="00D6723E">
              <w:rPr>
                <w:rFonts w:ascii="Times New Roman" w:eastAsia="Times New Roman" w:hAnsi="Times New Roman" w:cs="Times New Roman"/>
              </w:rPr>
              <w:t>Ruane, Mark</w:t>
            </w:r>
          </w:p>
        </w:tc>
        <w:tc>
          <w:tcPr>
            <w:tcW w:w="3582" w:type="dxa"/>
            <w:vAlign w:val="bottom"/>
          </w:tcPr>
          <w:p w14:paraId="3F9BE13D" w14:textId="77777777" w:rsidR="007B7D69" w:rsidRPr="00AD15AD" w:rsidRDefault="007B7D69">
            <w:pPr>
              <w:spacing w:after="0" w:line="240" w:lineRule="auto"/>
              <w:ind w:left="-90"/>
              <w:jc w:val="both"/>
              <w:rPr>
                <w:rFonts w:ascii="Times New Roman" w:eastAsia="Times New Roman" w:hAnsi="Times New Roman" w:cs="Times New Roman"/>
                <w:highlight w:val="lightGray"/>
              </w:rPr>
            </w:pPr>
          </w:p>
        </w:tc>
        <w:tc>
          <w:tcPr>
            <w:tcW w:w="3168" w:type="dxa"/>
            <w:vAlign w:val="bottom"/>
          </w:tcPr>
          <w:p w14:paraId="5A1CA951" w14:textId="77777777" w:rsidR="007B7D69" w:rsidRPr="00AD15AD" w:rsidRDefault="007B7D69">
            <w:pPr>
              <w:spacing w:after="0" w:line="240" w:lineRule="auto"/>
              <w:ind w:left="-90"/>
              <w:jc w:val="both"/>
              <w:rPr>
                <w:rFonts w:ascii="Times New Roman" w:eastAsia="Times New Roman" w:hAnsi="Times New Roman" w:cs="Times New Roman"/>
                <w:highlight w:val="lightGray"/>
              </w:rPr>
            </w:pPr>
          </w:p>
        </w:tc>
      </w:tr>
      <w:tr w:rsidR="00F77327" w:rsidRPr="00AD15AD" w14:paraId="7E14C4F9" w14:textId="77777777" w:rsidTr="00810B6E">
        <w:trPr>
          <w:trHeight w:val="20"/>
        </w:trPr>
        <w:tc>
          <w:tcPr>
            <w:tcW w:w="2718" w:type="dxa"/>
            <w:vAlign w:val="bottom"/>
          </w:tcPr>
          <w:p w14:paraId="6D250C39" w14:textId="01C26AFE" w:rsidR="00F77327" w:rsidRPr="00C455B7" w:rsidRDefault="00F77327" w:rsidP="00414F20">
            <w:pPr>
              <w:spacing w:after="0" w:line="240" w:lineRule="auto"/>
              <w:ind w:left="-90"/>
              <w:jc w:val="both"/>
              <w:rPr>
                <w:rFonts w:ascii="Times New Roman" w:eastAsia="Times New Roman" w:hAnsi="Times New Roman" w:cs="Times New Roman"/>
              </w:rPr>
            </w:pPr>
            <w:r w:rsidRPr="00C455B7">
              <w:rPr>
                <w:rFonts w:ascii="Times New Roman" w:eastAsia="Times New Roman" w:hAnsi="Times New Roman" w:cs="Times New Roman"/>
              </w:rPr>
              <w:t>Shanks, Magie</w:t>
            </w:r>
          </w:p>
        </w:tc>
        <w:tc>
          <w:tcPr>
            <w:tcW w:w="3582" w:type="dxa"/>
            <w:vAlign w:val="bottom"/>
          </w:tcPr>
          <w:p w14:paraId="4152E124" w14:textId="77777777" w:rsidR="00F77327" w:rsidRPr="00C455B7" w:rsidRDefault="00F77327">
            <w:pPr>
              <w:spacing w:after="0" w:line="240" w:lineRule="auto"/>
              <w:ind w:left="-90"/>
              <w:jc w:val="both"/>
              <w:rPr>
                <w:rFonts w:ascii="Times New Roman" w:eastAsia="Times New Roman" w:hAnsi="Times New Roman" w:cs="Times New Roman"/>
              </w:rPr>
            </w:pPr>
          </w:p>
        </w:tc>
        <w:tc>
          <w:tcPr>
            <w:tcW w:w="3168" w:type="dxa"/>
            <w:vAlign w:val="bottom"/>
          </w:tcPr>
          <w:p w14:paraId="2393F46D" w14:textId="1A8F459A" w:rsidR="00F77327" w:rsidRPr="00C455B7" w:rsidRDefault="00F77327">
            <w:pPr>
              <w:spacing w:after="0" w:line="240" w:lineRule="auto"/>
              <w:ind w:left="-90"/>
              <w:jc w:val="both"/>
              <w:rPr>
                <w:rFonts w:ascii="Times New Roman" w:eastAsia="Times New Roman" w:hAnsi="Times New Roman" w:cs="Times New Roman"/>
              </w:rPr>
            </w:pPr>
            <w:r w:rsidRPr="00C455B7">
              <w:rPr>
                <w:rFonts w:ascii="Times New Roman" w:eastAsia="Times New Roman" w:hAnsi="Times New Roman" w:cs="Times New Roman"/>
              </w:rPr>
              <w:t>Via Teleconference</w:t>
            </w:r>
          </w:p>
        </w:tc>
      </w:tr>
      <w:tr w:rsidR="00296E1B" w:rsidRPr="00AD15AD" w14:paraId="69019F5C" w14:textId="77777777" w:rsidTr="00810B6E">
        <w:trPr>
          <w:trHeight w:val="20"/>
        </w:trPr>
        <w:tc>
          <w:tcPr>
            <w:tcW w:w="2718" w:type="dxa"/>
            <w:vAlign w:val="bottom"/>
          </w:tcPr>
          <w:p w14:paraId="1ED9C355" w14:textId="7E4B82F4" w:rsidR="00296E1B" w:rsidRPr="002311D0" w:rsidRDefault="00296E1B" w:rsidP="00414F20">
            <w:pPr>
              <w:spacing w:after="0" w:line="240" w:lineRule="auto"/>
              <w:ind w:left="-90"/>
              <w:jc w:val="both"/>
              <w:rPr>
                <w:rFonts w:ascii="Times New Roman" w:eastAsia="Times New Roman" w:hAnsi="Times New Roman" w:cs="Times New Roman"/>
              </w:rPr>
            </w:pPr>
            <w:r>
              <w:rPr>
                <w:rFonts w:ascii="Times New Roman" w:eastAsia="Times New Roman" w:hAnsi="Times New Roman" w:cs="Times New Roman"/>
              </w:rPr>
              <w:t>Sharma, Sandip</w:t>
            </w:r>
          </w:p>
        </w:tc>
        <w:tc>
          <w:tcPr>
            <w:tcW w:w="3582" w:type="dxa"/>
            <w:vAlign w:val="bottom"/>
          </w:tcPr>
          <w:p w14:paraId="23275717" w14:textId="77777777" w:rsidR="00296E1B" w:rsidRPr="00AD15AD" w:rsidRDefault="00296E1B">
            <w:pPr>
              <w:spacing w:after="0" w:line="240" w:lineRule="auto"/>
              <w:ind w:left="-90"/>
              <w:jc w:val="both"/>
              <w:rPr>
                <w:rFonts w:ascii="Times New Roman" w:eastAsia="Times New Roman" w:hAnsi="Times New Roman" w:cs="Times New Roman"/>
                <w:highlight w:val="lightGray"/>
              </w:rPr>
            </w:pPr>
          </w:p>
        </w:tc>
        <w:tc>
          <w:tcPr>
            <w:tcW w:w="3168" w:type="dxa"/>
            <w:vAlign w:val="bottom"/>
          </w:tcPr>
          <w:p w14:paraId="3744E493" w14:textId="77777777" w:rsidR="00296E1B" w:rsidRPr="00AD15AD" w:rsidRDefault="00296E1B">
            <w:pPr>
              <w:spacing w:after="0" w:line="240" w:lineRule="auto"/>
              <w:ind w:left="-90"/>
              <w:jc w:val="both"/>
              <w:rPr>
                <w:rFonts w:ascii="Times New Roman" w:eastAsia="Times New Roman" w:hAnsi="Times New Roman" w:cs="Times New Roman"/>
                <w:highlight w:val="lightGray"/>
              </w:rPr>
            </w:pPr>
          </w:p>
        </w:tc>
      </w:tr>
      <w:tr w:rsidR="003A08BA" w:rsidRPr="00AD15AD" w14:paraId="72657CFB" w14:textId="77777777" w:rsidTr="00810B6E">
        <w:trPr>
          <w:trHeight w:val="20"/>
        </w:trPr>
        <w:tc>
          <w:tcPr>
            <w:tcW w:w="2718" w:type="dxa"/>
            <w:vAlign w:val="bottom"/>
          </w:tcPr>
          <w:p w14:paraId="332215A7" w14:textId="3A7894B5" w:rsidR="003A08BA" w:rsidRPr="00AD15AD" w:rsidRDefault="003A08BA" w:rsidP="00414F20">
            <w:pPr>
              <w:spacing w:after="0" w:line="240" w:lineRule="auto"/>
              <w:ind w:left="-90"/>
              <w:jc w:val="both"/>
              <w:rPr>
                <w:rFonts w:ascii="Times New Roman" w:eastAsia="Times New Roman" w:hAnsi="Times New Roman" w:cs="Times New Roman"/>
                <w:highlight w:val="lightGray"/>
              </w:rPr>
            </w:pPr>
            <w:r w:rsidRPr="002311D0">
              <w:rPr>
                <w:rFonts w:ascii="Times New Roman" w:eastAsia="Times New Roman" w:hAnsi="Times New Roman" w:cs="Times New Roman"/>
              </w:rPr>
              <w:t>Shaw, Pam</w:t>
            </w:r>
          </w:p>
        </w:tc>
        <w:tc>
          <w:tcPr>
            <w:tcW w:w="3582" w:type="dxa"/>
            <w:vAlign w:val="bottom"/>
          </w:tcPr>
          <w:p w14:paraId="3DA57059" w14:textId="77777777" w:rsidR="003A08BA" w:rsidRPr="00AD15AD" w:rsidRDefault="003A08BA">
            <w:pPr>
              <w:spacing w:after="0" w:line="240" w:lineRule="auto"/>
              <w:ind w:left="-90"/>
              <w:jc w:val="both"/>
              <w:rPr>
                <w:rFonts w:ascii="Times New Roman" w:eastAsia="Times New Roman" w:hAnsi="Times New Roman" w:cs="Times New Roman"/>
                <w:highlight w:val="lightGray"/>
              </w:rPr>
            </w:pPr>
          </w:p>
        </w:tc>
        <w:tc>
          <w:tcPr>
            <w:tcW w:w="3168" w:type="dxa"/>
            <w:vAlign w:val="bottom"/>
          </w:tcPr>
          <w:p w14:paraId="0ED3E784" w14:textId="7EE40B1C" w:rsidR="003A08BA" w:rsidRPr="00AD15AD" w:rsidRDefault="003A08BA">
            <w:pPr>
              <w:spacing w:after="0" w:line="240" w:lineRule="auto"/>
              <w:ind w:left="-90"/>
              <w:jc w:val="both"/>
              <w:rPr>
                <w:rFonts w:ascii="Times New Roman" w:eastAsia="Times New Roman" w:hAnsi="Times New Roman" w:cs="Times New Roman"/>
                <w:highlight w:val="lightGray"/>
              </w:rPr>
            </w:pPr>
          </w:p>
        </w:tc>
      </w:tr>
      <w:tr w:rsidR="00DC03B6" w:rsidRPr="00AD15AD" w14:paraId="234065AC" w14:textId="77777777" w:rsidTr="00810B6E">
        <w:trPr>
          <w:trHeight w:val="20"/>
        </w:trPr>
        <w:tc>
          <w:tcPr>
            <w:tcW w:w="2718" w:type="dxa"/>
            <w:vAlign w:val="bottom"/>
          </w:tcPr>
          <w:p w14:paraId="788AB70E" w14:textId="78892A95" w:rsidR="00DC03B6" w:rsidRPr="00C455B7" w:rsidRDefault="00DC03B6" w:rsidP="00486326">
            <w:pPr>
              <w:spacing w:after="0" w:line="240" w:lineRule="auto"/>
              <w:ind w:left="-90"/>
              <w:jc w:val="both"/>
              <w:rPr>
                <w:rFonts w:ascii="Times New Roman" w:eastAsia="Times New Roman" w:hAnsi="Times New Roman" w:cs="Times New Roman"/>
              </w:rPr>
            </w:pPr>
            <w:r w:rsidRPr="00C455B7">
              <w:rPr>
                <w:rFonts w:ascii="Times New Roman" w:eastAsia="Times New Roman" w:hAnsi="Times New Roman" w:cs="Times New Roman"/>
              </w:rPr>
              <w:t>Smith, Nathan</w:t>
            </w:r>
          </w:p>
        </w:tc>
        <w:tc>
          <w:tcPr>
            <w:tcW w:w="3582" w:type="dxa"/>
            <w:vAlign w:val="bottom"/>
          </w:tcPr>
          <w:p w14:paraId="7C9D8E4A" w14:textId="77777777" w:rsidR="00DC03B6" w:rsidRPr="00C455B7" w:rsidRDefault="00DC03B6">
            <w:pPr>
              <w:spacing w:after="0" w:line="240" w:lineRule="auto"/>
              <w:ind w:left="-90"/>
              <w:jc w:val="both"/>
              <w:rPr>
                <w:rFonts w:ascii="Times New Roman" w:eastAsia="Times New Roman" w:hAnsi="Times New Roman" w:cs="Times New Roman"/>
              </w:rPr>
            </w:pPr>
          </w:p>
        </w:tc>
        <w:tc>
          <w:tcPr>
            <w:tcW w:w="3168" w:type="dxa"/>
            <w:vAlign w:val="bottom"/>
          </w:tcPr>
          <w:p w14:paraId="4368B6FA" w14:textId="241B0A07" w:rsidR="00DC03B6" w:rsidRPr="00C455B7" w:rsidRDefault="0019466C">
            <w:pPr>
              <w:spacing w:after="0" w:line="240" w:lineRule="auto"/>
              <w:ind w:left="-90"/>
              <w:jc w:val="both"/>
              <w:rPr>
                <w:rFonts w:ascii="Times New Roman" w:eastAsia="Times New Roman" w:hAnsi="Times New Roman" w:cs="Times New Roman"/>
              </w:rPr>
            </w:pPr>
            <w:r w:rsidRPr="00C455B7">
              <w:rPr>
                <w:rFonts w:ascii="Times New Roman" w:eastAsia="Times New Roman" w:hAnsi="Times New Roman" w:cs="Times New Roman"/>
              </w:rPr>
              <w:t>Via Teleconference</w:t>
            </w:r>
          </w:p>
        </w:tc>
      </w:tr>
      <w:tr w:rsidR="002A6317" w:rsidRPr="00AD15AD" w14:paraId="27EF3450" w14:textId="77777777" w:rsidTr="00810B6E">
        <w:trPr>
          <w:trHeight w:val="20"/>
        </w:trPr>
        <w:tc>
          <w:tcPr>
            <w:tcW w:w="2718" w:type="dxa"/>
            <w:vAlign w:val="bottom"/>
          </w:tcPr>
          <w:p w14:paraId="7AAA3646" w14:textId="1EB6BB94" w:rsidR="002A6317" w:rsidRPr="00AD15AD" w:rsidRDefault="002A6317" w:rsidP="00486326">
            <w:pPr>
              <w:spacing w:after="0" w:line="240" w:lineRule="auto"/>
              <w:ind w:left="-90"/>
              <w:jc w:val="both"/>
              <w:rPr>
                <w:rFonts w:ascii="Times New Roman" w:eastAsia="Times New Roman" w:hAnsi="Times New Roman" w:cs="Times New Roman"/>
                <w:highlight w:val="lightGray"/>
              </w:rPr>
            </w:pPr>
            <w:r w:rsidRPr="002311D0">
              <w:rPr>
                <w:rFonts w:ascii="Times New Roman" w:eastAsia="Times New Roman" w:hAnsi="Times New Roman" w:cs="Times New Roman"/>
              </w:rPr>
              <w:t>Thompson, Chad</w:t>
            </w:r>
          </w:p>
        </w:tc>
        <w:tc>
          <w:tcPr>
            <w:tcW w:w="3582" w:type="dxa"/>
            <w:vAlign w:val="bottom"/>
          </w:tcPr>
          <w:p w14:paraId="6EF112BF" w14:textId="77777777" w:rsidR="002A6317" w:rsidRPr="00AD15AD" w:rsidRDefault="002A6317">
            <w:pPr>
              <w:spacing w:after="0" w:line="240" w:lineRule="auto"/>
              <w:ind w:left="-90"/>
              <w:jc w:val="both"/>
              <w:rPr>
                <w:rFonts w:ascii="Times New Roman" w:eastAsia="Times New Roman" w:hAnsi="Times New Roman" w:cs="Times New Roman"/>
                <w:highlight w:val="lightGray"/>
              </w:rPr>
            </w:pPr>
          </w:p>
        </w:tc>
        <w:tc>
          <w:tcPr>
            <w:tcW w:w="3168" w:type="dxa"/>
            <w:vAlign w:val="bottom"/>
          </w:tcPr>
          <w:p w14:paraId="316918F5" w14:textId="08C0BE67" w:rsidR="002A6317" w:rsidRPr="00AD15AD" w:rsidRDefault="00D6307D">
            <w:pPr>
              <w:spacing w:after="0" w:line="240" w:lineRule="auto"/>
              <w:ind w:left="-90"/>
              <w:jc w:val="both"/>
              <w:rPr>
                <w:rFonts w:ascii="Times New Roman" w:eastAsia="Times New Roman" w:hAnsi="Times New Roman" w:cs="Times New Roman"/>
                <w:highlight w:val="lightGray"/>
              </w:rPr>
            </w:pPr>
            <w:r w:rsidRPr="00AD15AD">
              <w:rPr>
                <w:rFonts w:ascii="Times New Roman" w:eastAsia="Times New Roman" w:hAnsi="Times New Roman" w:cs="Times New Roman"/>
                <w:highlight w:val="lightGray"/>
              </w:rPr>
              <w:t xml:space="preserve"> </w:t>
            </w:r>
          </w:p>
        </w:tc>
      </w:tr>
      <w:tr w:rsidR="00B13393" w:rsidRPr="00AD15AD" w14:paraId="3FAA4BBE" w14:textId="77777777" w:rsidTr="00810B6E">
        <w:trPr>
          <w:trHeight w:val="20"/>
        </w:trPr>
        <w:tc>
          <w:tcPr>
            <w:tcW w:w="2718" w:type="dxa"/>
            <w:vAlign w:val="bottom"/>
          </w:tcPr>
          <w:p w14:paraId="05C1F9BB" w14:textId="032897A3" w:rsidR="00B13393" w:rsidRPr="00AD15AD" w:rsidRDefault="00B13393" w:rsidP="00486326">
            <w:pPr>
              <w:spacing w:after="0" w:line="240" w:lineRule="auto"/>
              <w:ind w:left="-90"/>
              <w:jc w:val="both"/>
              <w:rPr>
                <w:rFonts w:ascii="Times New Roman" w:eastAsia="Times New Roman" w:hAnsi="Times New Roman" w:cs="Times New Roman"/>
                <w:highlight w:val="lightGray"/>
              </w:rPr>
            </w:pPr>
            <w:r w:rsidRPr="002311D0">
              <w:rPr>
                <w:rFonts w:ascii="Times New Roman" w:eastAsia="Times New Roman" w:hAnsi="Times New Roman" w:cs="Times New Roman"/>
              </w:rPr>
              <w:t>Townsend, Aaron</w:t>
            </w:r>
          </w:p>
        </w:tc>
        <w:tc>
          <w:tcPr>
            <w:tcW w:w="3582" w:type="dxa"/>
            <w:vAlign w:val="bottom"/>
          </w:tcPr>
          <w:p w14:paraId="7D962125" w14:textId="77777777" w:rsidR="00B13393" w:rsidRPr="00AD15AD" w:rsidRDefault="00B13393">
            <w:pPr>
              <w:spacing w:after="0" w:line="240" w:lineRule="auto"/>
              <w:ind w:left="-90"/>
              <w:jc w:val="both"/>
              <w:rPr>
                <w:rFonts w:ascii="Times New Roman" w:eastAsia="Times New Roman" w:hAnsi="Times New Roman" w:cs="Times New Roman"/>
                <w:highlight w:val="lightGray"/>
              </w:rPr>
            </w:pPr>
          </w:p>
        </w:tc>
        <w:tc>
          <w:tcPr>
            <w:tcW w:w="3168" w:type="dxa"/>
            <w:vAlign w:val="bottom"/>
          </w:tcPr>
          <w:p w14:paraId="03827AB6" w14:textId="53545ECC" w:rsidR="00B13393" w:rsidRPr="00AD15AD" w:rsidRDefault="002311D0">
            <w:pPr>
              <w:spacing w:after="0" w:line="240" w:lineRule="auto"/>
              <w:ind w:left="-90"/>
              <w:jc w:val="both"/>
              <w:rPr>
                <w:rFonts w:ascii="Times New Roman" w:eastAsia="Times New Roman" w:hAnsi="Times New Roman" w:cs="Times New Roman"/>
                <w:highlight w:val="lightGray"/>
              </w:rPr>
            </w:pPr>
            <w:r>
              <w:rPr>
                <w:rFonts w:ascii="Times New Roman" w:eastAsia="Times New Roman" w:hAnsi="Times New Roman" w:cs="Times New Roman"/>
                <w:highlight w:val="lightGray"/>
              </w:rPr>
              <w:t xml:space="preserve"> </w:t>
            </w:r>
          </w:p>
        </w:tc>
      </w:tr>
      <w:tr w:rsidR="002277D8" w:rsidRPr="00AD15AD" w14:paraId="561E651F" w14:textId="77777777" w:rsidTr="00810B6E">
        <w:trPr>
          <w:trHeight w:val="20"/>
        </w:trPr>
        <w:tc>
          <w:tcPr>
            <w:tcW w:w="2718" w:type="dxa"/>
            <w:vAlign w:val="bottom"/>
          </w:tcPr>
          <w:p w14:paraId="559C3D0D" w14:textId="671A435B" w:rsidR="002277D8" w:rsidRPr="00AD15AD" w:rsidRDefault="002277D8" w:rsidP="00486326">
            <w:pPr>
              <w:spacing w:after="0" w:line="240" w:lineRule="auto"/>
              <w:ind w:left="-90"/>
              <w:jc w:val="both"/>
              <w:rPr>
                <w:rFonts w:ascii="Times New Roman" w:eastAsia="Times New Roman" w:hAnsi="Times New Roman" w:cs="Times New Roman"/>
                <w:highlight w:val="lightGray"/>
              </w:rPr>
            </w:pPr>
            <w:r w:rsidRPr="002277D8">
              <w:rPr>
                <w:rFonts w:ascii="Times New Roman" w:eastAsia="Times New Roman" w:hAnsi="Times New Roman" w:cs="Times New Roman"/>
              </w:rPr>
              <w:t>Warnken, Pete</w:t>
            </w:r>
          </w:p>
        </w:tc>
        <w:tc>
          <w:tcPr>
            <w:tcW w:w="3582" w:type="dxa"/>
            <w:vAlign w:val="bottom"/>
          </w:tcPr>
          <w:p w14:paraId="65DEF410" w14:textId="77777777" w:rsidR="002277D8" w:rsidRPr="00AD15AD" w:rsidRDefault="002277D8">
            <w:pPr>
              <w:spacing w:after="0" w:line="240" w:lineRule="auto"/>
              <w:ind w:left="-90"/>
              <w:jc w:val="both"/>
              <w:rPr>
                <w:rFonts w:ascii="Times New Roman" w:eastAsia="Times New Roman" w:hAnsi="Times New Roman" w:cs="Times New Roman"/>
                <w:highlight w:val="lightGray"/>
              </w:rPr>
            </w:pPr>
          </w:p>
        </w:tc>
        <w:tc>
          <w:tcPr>
            <w:tcW w:w="3168" w:type="dxa"/>
            <w:vAlign w:val="bottom"/>
          </w:tcPr>
          <w:p w14:paraId="3545E992" w14:textId="77777777" w:rsidR="002277D8" w:rsidRPr="00AD15AD" w:rsidRDefault="002277D8">
            <w:pPr>
              <w:spacing w:after="0" w:line="240" w:lineRule="auto"/>
              <w:ind w:left="-90"/>
              <w:jc w:val="both"/>
              <w:rPr>
                <w:rFonts w:ascii="Times New Roman" w:eastAsia="Times New Roman" w:hAnsi="Times New Roman" w:cs="Times New Roman"/>
                <w:highlight w:val="lightGray"/>
              </w:rPr>
            </w:pPr>
          </w:p>
        </w:tc>
      </w:tr>
      <w:tr w:rsidR="002311D0" w:rsidRPr="00AD15AD" w14:paraId="67A45720" w14:textId="77777777" w:rsidTr="00810B6E">
        <w:trPr>
          <w:trHeight w:val="20"/>
        </w:trPr>
        <w:tc>
          <w:tcPr>
            <w:tcW w:w="2718" w:type="dxa"/>
            <w:vAlign w:val="bottom"/>
          </w:tcPr>
          <w:p w14:paraId="63E3FDC6" w14:textId="3105F054" w:rsidR="002311D0" w:rsidRPr="002311D0" w:rsidRDefault="002311D0" w:rsidP="00486326">
            <w:pPr>
              <w:spacing w:after="0" w:line="240" w:lineRule="auto"/>
              <w:ind w:left="-90"/>
              <w:jc w:val="both"/>
              <w:rPr>
                <w:rFonts w:ascii="Times New Roman" w:eastAsia="Times New Roman" w:hAnsi="Times New Roman" w:cs="Times New Roman"/>
              </w:rPr>
            </w:pPr>
            <w:r>
              <w:rPr>
                <w:rFonts w:ascii="Times New Roman" w:eastAsia="Times New Roman" w:hAnsi="Times New Roman" w:cs="Times New Roman"/>
              </w:rPr>
              <w:t>White, Steve</w:t>
            </w:r>
          </w:p>
        </w:tc>
        <w:tc>
          <w:tcPr>
            <w:tcW w:w="3582" w:type="dxa"/>
            <w:vAlign w:val="bottom"/>
          </w:tcPr>
          <w:p w14:paraId="3C8B6FBE" w14:textId="77777777" w:rsidR="002311D0" w:rsidRPr="00AD15AD" w:rsidRDefault="002311D0">
            <w:pPr>
              <w:spacing w:after="0" w:line="240" w:lineRule="auto"/>
              <w:ind w:left="-90"/>
              <w:jc w:val="both"/>
              <w:rPr>
                <w:rFonts w:ascii="Times New Roman" w:eastAsia="Times New Roman" w:hAnsi="Times New Roman" w:cs="Times New Roman"/>
                <w:highlight w:val="lightGray"/>
              </w:rPr>
            </w:pPr>
          </w:p>
        </w:tc>
        <w:tc>
          <w:tcPr>
            <w:tcW w:w="3168" w:type="dxa"/>
            <w:vAlign w:val="bottom"/>
          </w:tcPr>
          <w:p w14:paraId="4C4AAB8E" w14:textId="77777777" w:rsidR="002311D0" w:rsidRPr="00AD15AD" w:rsidRDefault="002311D0">
            <w:pPr>
              <w:spacing w:after="0" w:line="240" w:lineRule="auto"/>
              <w:ind w:left="-90"/>
              <w:jc w:val="both"/>
              <w:rPr>
                <w:rFonts w:ascii="Times New Roman" w:eastAsia="Times New Roman" w:hAnsi="Times New Roman" w:cs="Times New Roman"/>
                <w:highlight w:val="lightGray"/>
              </w:rPr>
            </w:pPr>
          </w:p>
        </w:tc>
      </w:tr>
      <w:tr w:rsidR="002311D0" w:rsidRPr="00AD15AD" w14:paraId="255FA59E" w14:textId="77777777" w:rsidTr="00810B6E">
        <w:trPr>
          <w:trHeight w:val="20"/>
        </w:trPr>
        <w:tc>
          <w:tcPr>
            <w:tcW w:w="2718" w:type="dxa"/>
            <w:vAlign w:val="bottom"/>
          </w:tcPr>
          <w:p w14:paraId="1A7E77F3" w14:textId="7082CE08" w:rsidR="002311D0" w:rsidRPr="00AD15AD" w:rsidRDefault="002311D0" w:rsidP="00486326">
            <w:pPr>
              <w:spacing w:after="0" w:line="240" w:lineRule="auto"/>
              <w:ind w:left="-90"/>
              <w:jc w:val="both"/>
              <w:rPr>
                <w:rFonts w:ascii="Times New Roman" w:eastAsia="Times New Roman" w:hAnsi="Times New Roman" w:cs="Times New Roman"/>
                <w:highlight w:val="lightGray"/>
              </w:rPr>
            </w:pPr>
            <w:r w:rsidRPr="002311D0">
              <w:rPr>
                <w:rFonts w:ascii="Times New Roman" w:eastAsia="Times New Roman" w:hAnsi="Times New Roman" w:cs="Times New Roman"/>
              </w:rPr>
              <w:t>Woodfin, Dan</w:t>
            </w:r>
          </w:p>
        </w:tc>
        <w:tc>
          <w:tcPr>
            <w:tcW w:w="3582" w:type="dxa"/>
            <w:vAlign w:val="bottom"/>
          </w:tcPr>
          <w:p w14:paraId="00CC5CBA" w14:textId="77777777" w:rsidR="002311D0" w:rsidRPr="00AD15AD" w:rsidRDefault="002311D0">
            <w:pPr>
              <w:spacing w:after="0" w:line="240" w:lineRule="auto"/>
              <w:ind w:left="-90"/>
              <w:jc w:val="both"/>
              <w:rPr>
                <w:rFonts w:ascii="Times New Roman" w:eastAsia="Times New Roman" w:hAnsi="Times New Roman" w:cs="Times New Roman"/>
                <w:highlight w:val="lightGray"/>
              </w:rPr>
            </w:pPr>
          </w:p>
        </w:tc>
        <w:tc>
          <w:tcPr>
            <w:tcW w:w="3168" w:type="dxa"/>
            <w:vAlign w:val="bottom"/>
          </w:tcPr>
          <w:p w14:paraId="3B0E0EEE" w14:textId="77777777" w:rsidR="002311D0" w:rsidRPr="00AD15AD" w:rsidRDefault="002311D0">
            <w:pPr>
              <w:spacing w:after="0" w:line="240" w:lineRule="auto"/>
              <w:ind w:left="-90"/>
              <w:jc w:val="both"/>
              <w:rPr>
                <w:rFonts w:ascii="Times New Roman" w:eastAsia="Times New Roman" w:hAnsi="Times New Roman" w:cs="Times New Roman"/>
                <w:highlight w:val="lightGray"/>
              </w:rPr>
            </w:pPr>
          </w:p>
        </w:tc>
      </w:tr>
      <w:tr w:rsidR="00C455B7" w:rsidRPr="00AD15AD" w14:paraId="27EE23D2" w14:textId="77777777" w:rsidTr="00810B6E">
        <w:trPr>
          <w:trHeight w:val="20"/>
        </w:trPr>
        <w:tc>
          <w:tcPr>
            <w:tcW w:w="2718" w:type="dxa"/>
            <w:vAlign w:val="bottom"/>
          </w:tcPr>
          <w:p w14:paraId="4A2A3997" w14:textId="75E0F605" w:rsidR="00C455B7" w:rsidRPr="002311D0" w:rsidRDefault="00C455B7" w:rsidP="00486326">
            <w:pPr>
              <w:spacing w:after="0" w:line="240" w:lineRule="auto"/>
              <w:ind w:left="-90"/>
              <w:jc w:val="both"/>
              <w:rPr>
                <w:rFonts w:ascii="Times New Roman" w:eastAsia="Times New Roman" w:hAnsi="Times New Roman" w:cs="Times New Roman"/>
              </w:rPr>
            </w:pPr>
            <w:r>
              <w:rPr>
                <w:rFonts w:ascii="Times New Roman" w:eastAsia="Times New Roman" w:hAnsi="Times New Roman" w:cs="Times New Roman"/>
              </w:rPr>
              <w:t>Zhang, Wen</w:t>
            </w:r>
          </w:p>
        </w:tc>
        <w:tc>
          <w:tcPr>
            <w:tcW w:w="3582" w:type="dxa"/>
            <w:vAlign w:val="bottom"/>
          </w:tcPr>
          <w:p w14:paraId="50F02E32" w14:textId="77777777" w:rsidR="00C455B7" w:rsidRPr="00AD15AD" w:rsidRDefault="00C455B7">
            <w:pPr>
              <w:spacing w:after="0" w:line="240" w:lineRule="auto"/>
              <w:ind w:left="-90"/>
              <w:jc w:val="both"/>
              <w:rPr>
                <w:rFonts w:ascii="Times New Roman" w:eastAsia="Times New Roman" w:hAnsi="Times New Roman" w:cs="Times New Roman"/>
                <w:highlight w:val="lightGray"/>
              </w:rPr>
            </w:pPr>
          </w:p>
        </w:tc>
        <w:tc>
          <w:tcPr>
            <w:tcW w:w="3168" w:type="dxa"/>
            <w:vAlign w:val="bottom"/>
          </w:tcPr>
          <w:p w14:paraId="292913ED" w14:textId="524B09A3" w:rsidR="00C455B7" w:rsidRPr="00AD15AD" w:rsidRDefault="00C455B7">
            <w:pPr>
              <w:spacing w:after="0" w:line="240" w:lineRule="auto"/>
              <w:ind w:left="-90"/>
              <w:jc w:val="both"/>
              <w:rPr>
                <w:rFonts w:ascii="Times New Roman" w:eastAsia="Times New Roman" w:hAnsi="Times New Roman" w:cs="Times New Roman"/>
                <w:highlight w:val="lightGray"/>
              </w:rPr>
            </w:pPr>
            <w:r w:rsidRPr="002277D8">
              <w:rPr>
                <w:rFonts w:ascii="Times New Roman" w:eastAsia="Times New Roman" w:hAnsi="Times New Roman" w:cs="Times New Roman"/>
              </w:rPr>
              <w:t>Via Teleconference</w:t>
            </w:r>
          </w:p>
        </w:tc>
      </w:tr>
    </w:tbl>
    <w:p w14:paraId="3F1A0424" w14:textId="77777777" w:rsidR="00953B6F" w:rsidRPr="00AD15AD" w:rsidRDefault="00953B6F" w:rsidP="00953B6F">
      <w:pPr>
        <w:pStyle w:val="NoSpacing"/>
        <w:jc w:val="both"/>
        <w:rPr>
          <w:rFonts w:ascii="Times New Roman" w:hAnsi="Times New Roman" w:cs="Times New Roman"/>
          <w:b/>
          <w:i/>
          <w:highlight w:val="lightGray"/>
        </w:rPr>
      </w:pPr>
    </w:p>
    <w:p w14:paraId="271AE08F" w14:textId="77777777" w:rsidR="00560CD1" w:rsidRPr="00AD15AD" w:rsidRDefault="00560CD1" w:rsidP="00EB51A0">
      <w:pPr>
        <w:pStyle w:val="NoSpacing"/>
        <w:jc w:val="both"/>
        <w:rPr>
          <w:rFonts w:ascii="Times New Roman" w:hAnsi="Times New Roman" w:cs="Times New Roman"/>
          <w:b/>
          <w:i/>
          <w:highlight w:val="lightGray"/>
        </w:rPr>
      </w:pPr>
    </w:p>
    <w:p w14:paraId="641D9E3C" w14:textId="77777777" w:rsidR="00EB6CF3" w:rsidRPr="003B37C9" w:rsidRDefault="00EB6CF3" w:rsidP="00EB51A0">
      <w:pPr>
        <w:pStyle w:val="NoSpacing"/>
        <w:jc w:val="both"/>
        <w:rPr>
          <w:rFonts w:ascii="Times New Roman" w:hAnsi="Times New Roman" w:cs="Times New Roman"/>
          <w:b/>
          <w:i/>
        </w:rPr>
      </w:pPr>
      <w:r w:rsidRPr="003B37C9">
        <w:rPr>
          <w:rFonts w:ascii="Times New Roman" w:hAnsi="Times New Roman" w:cs="Times New Roman"/>
          <w:b/>
          <w:i/>
        </w:rPr>
        <w:t>Unless otherwise indicated, all Market Segments were present for a vote.</w:t>
      </w:r>
    </w:p>
    <w:p w14:paraId="765665EA" w14:textId="77777777" w:rsidR="00FA1EEE" w:rsidRPr="003B37C9" w:rsidRDefault="00FA1EEE" w:rsidP="00EB51A0">
      <w:pPr>
        <w:pStyle w:val="NoSpacing"/>
        <w:jc w:val="both"/>
        <w:rPr>
          <w:rFonts w:ascii="Times New Roman" w:hAnsi="Times New Roman" w:cs="Times New Roman"/>
        </w:rPr>
      </w:pPr>
    </w:p>
    <w:p w14:paraId="559A30B0" w14:textId="77777777" w:rsidR="00560CD1" w:rsidRPr="003B37C9" w:rsidRDefault="00560CD1" w:rsidP="00EB51A0">
      <w:pPr>
        <w:pStyle w:val="NoSpacing"/>
        <w:jc w:val="both"/>
        <w:rPr>
          <w:rFonts w:ascii="Times New Roman" w:hAnsi="Times New Roman" w:cs="Times New Roman"/>
        </w:rPr>
      </w:pPr>
    </w:p>
    <w:p w14:paraId="6BF3DA39" w14:textId="77777777" w:rsidR="00EB6CF3" w:rsidRPr="003B37C9" w:rsidRDefault="00EB6CF3" w:rsidP="00EB51A0">
      <w:pPr>
        <w:pStyle w:val="NoSpacing"/>
        <w:jc w:val="both"/>
        <w:rPr>
          <w:rFonts w:ascii="Times New Roman" w:hAnsi="Times New Roman" w:cs="Times New Roman"/>
          <w:u w:val="single"/>
        </w:rPr>
      </w:pPr>
      <w:r w:rsidRPr="003B37C9">
        <w:rPr>
          <w:rFonts w:ascii="Times New Roman" w:hAnsi="Times New Roman" w:cs="Times New Roman"/>
          <w:u w:val="single"/>
        </w:rPr>
        <w:t>Antitrust Admonition</w:t>
      </w:r>
    </w:p>
    <w:p w14:paraId="0507BBB7" w14:textId="1D4DE01B" w:rsidR="00EB6CF3" w:rsidRPr="003B37C9" w:rsidRDefault="005B580C" w:rsidP="00EB51A0">
      <w:pPr>
        <w:pStyle w:val="NoSpacing"/>
        <w:jc w:val="both"/>
        <w:rPr>
          <w:rFonts w:ascii="Times New Roman" w:hAnsi="Times New Roman" w:cs="Times New Roman"/>
        </w:rPr>
      </w:pPr>
      <w:r w:rsidRPr="003B37C9">
        <w:rPr>
          <w:rFonts w:ascii="Times New Roman" w:hAnsi="Times New Roman" w:cs="Times New Roman"/>
        </w:rPr>
        <w:t>David Kee</w:t>
      </w:r>
      <w:r w:rsidR="00A756B3" w:rsidRPr="003B37C9">
        <w:rPr>
          <w:rFonts w:ascii="Times New Roman" w:hAnsi="Times New Roman" w:cs="Times New Roman"/>
        </w:rPr>
        <w:t xml:space="preserve"> </w:t>
      </w:r>
      <w:r w:rsidR="00EB6CF3" w:rsidRPr="003B37C9">
        <w:rPr>
          <w:rFonts w:ascii="Times New Roman" w:hAnsi="Times New Roman" w:cs="Times New Roman"/>
        </w:rPr>
        <w:t xml:space="preserve">directed attention to the Antitrust Admonition, which was displayed. </w:t>
      </w:r>
    </w:p>
    <w:p w14:paraId="14B90A77" w14:textId="77777777" w:rsidR="004C2A2C" w:rsidRPr="003B37C9" w:rsidRDefault="004C2A2C" w:rsidP="00EB51A0">
      <w:pPr>
        <w:pStyle w:val="NoSpacing"/>
        <w:jc w:val="both"/>
        <w:rPr>
          <w:rFonts w:ascii="Times New Roman" w:hAnsi="Times New Roman" w:cs="Times New Roman"/>
          <w:u w:val="single"/>
        </w:rPr>
      </w:pPr>
    </w:p>
    <w:p w14:paraId="7CAA20FA" w14:textId="77777777" w:rsidR="00B979D0" w:rsidRPr="003B37C9" w:rsidRDefault="00B979D0" w:rsidP="00EB51A0">
      <w:pPr>
        <w:pStyle w:val="NoSpacing"/>
        <w:jc w:val="both"/>
        <w:rPr>
          <w:rFonts w:ascii="Times New Roman" w:hAnsi="Times New Roman" w:cs="Times New Roman"/>
          <w:u w:val="single"/>
        </w:rPr>
      </w:pPr>
    </w:p>
    <w:p w14:paraId="54765ACC" w14:textId="5A745A1F" w:rsidR="00EB6CF3" w:rsidRPr="003B37C9" w:rsidRDefault="00F11910" w:rsidP="00EB51A0">
      <w:pPr>
        <w:pStyle w:val="NoSpacing"/>
        <w:jc w:val="both"/>
        <w:rPr>
          <w:rFonts w:ascii="Times New Roman" w:hAnsi="Times New Roman" w:cs="Times New Roman"/>
          <w:u w:val="single"/>
        </w:rPr>
      </w:pPr>
      <w:r w:rsidRPr="003B37C9">
        <w:rPr>
          <w:rFonts w:ascii="Times New Roman" w:hAnsi="Times New Roman" w:cs="Times New Roman"/>
          <w:u w:val="single"/>
        </w:rPr>
        <w:t>A</w:t>
      </w:r>
      <w:r w:rsidR="00EB6CF3" w:rsidRPr="003B37C9">
        <w:rPr>
          <w:rFonts w:ascii="Times New Roman" w:hAnsi="Times New Roman" w:cs="Times New Roman"/>
          <w:u w:val="single"/>
        </w:rPr>
        <w:t>genda Review</w:t>
      </w:r>
    </w:p>
    <w:p w14:paraId="59C31F47" w14:textId="7D120B42" w:rsidR="004B217E" w:rsidRPr="003B37C9" w:rsidRDefault="004E052C" w:rsidP="00AF3C7F">
      <w:pPr>
        <w:pStyle w:val="NoSpacing"/>
        <w:jc w:val="both"/>
        <w:rPr>
          <w:rFonts w:ascii="Times New Roman" w:hAnsi="Times New Roman" w:cs="Times New Roman"/>
        </w:rPr>
      </w:pPr>
      <w:r w:rsidRPr="003B37C9">
        <w:rPr>
          <w:rFonts w:ascii="Times New Roman" w:hAnsi="Times New Roman" w:cs="Times New Roman"/>
        </w:rPr>
        <w:t>Mr. Kee reviewed items scheduled for a vote and noted changes to the order for which items would be taken up.</w:t>
      </w:r>
    </w:p>
    <w:p w14:paraId="4A56F053" w14:textId="77777777" w:rsidR="00AA3851" w:rsidRPr="003B37C9" w:rsidRDefault="00AA3851" w:rsidP="00AF3C7F">
      <w:pPr>
        <w:pStyle w:val="NoSpacing"/>
        <w:jc w:val="both"/>
        <w:rPr>
          <w:rFonts w:ascii="Times New Roman" w:hAnsi="Times New Roman" w:cs="Times New Roman"/>
        </w:rPr>
      </w:pPr>
    </w:p>
    <w:p w14:paraId="3A12A1FC" w14:textId="77777777" w:rsidR="00FA1EEE" w:rsidRPr="003B37C9" w:rsidRDefault="00FA1EEE" w:rsidP="00AF3C7F">
      <w:pPr>
        <w:pStyle w:val="NoSpacing"/>
        <w:jc w:val="both"/>
        <w:rPr>
          <w:rFonts w:ascii="Times New Roman" w:hAnsi="Times New Roman" w:cs="Times New Roman"/>
        </w:rPr>
      </w:pPr>
    </w:p>
    <w:p w14:paraId="4FE77780" w14:textId="77777777" w:rsidR="00FA1EEE" w:rsidRPr="003B37C9" w:rsidRDefault="00FA1EEE" w:rsidP="00FA1EEE">
      <w:pPr>
        <w:pStyle w:val="NoSpacing"/>
        <w:jc w:val="both"/>
        <w:rPr>
          <w:rFonts w:ascii="Times New Roman" w:hAnsi="Times New Roman"/>
          <w:u w:val="single"/>
        </w:rPr>
      </w:pPr>
      <w:r w:rsidRPr="003B37C9">
        <w:rPr>
          <w:rFonts w:ascii="Times New Roman" w:hAnsi="Times New Roman" w:cs="Times New Roman"/>
          <w:u w:val="single"/>
        </w:rPr>
        <w:t xml:space="preserve">Approval of WMS Meeting Minutes </w:t>
      </w:r>
      <w:r w:rsidRPr="003B37C9">
        <w:rPr>
          <w:rFonts w:ascii="Times New Roman" w:hAnsi="Times New Roman"/>
          <w:u w:val="single"/>
        </w:rPr>
        <w:t>(see Key Documents)</w:t>
      </w:r>
      <w:r w:rsidRPr="003B37C9">
        <w:rPr>
          <w:rStyle w:val="FootnoteReference"/>
          <w:rFonts w:ascii="Times New Roman" w:hAnsi="Times New Roman"/>
          <w:u w:val="single"/>
        </w:rPr>
        <w:footnoteReference w:id="1"/>
      </w:r>
    </w:p>
    <w:p w14:paraId="488F7B1E" w14:textId="647E5E2A" w:rsidR="00EB6CF3" w:rsidRPr="003B37C9" w:rsidRDefault="003B37C9" w:rsidP="00EB51A0">
      <w:pPr>
        <w:pStyle w:val="NoSpacing"/>
        <w:jc w:val="both"/>
        <w:rPr>
          <w:rFonts w:ascii="Times New Roman" w:hAnsi="Times New Roman" w:cs="Times New Roman"/>
          <w:i/>
        </w:rPr>
      </w:pPr>
      <w:r w:rsidRPr="003B37C9">
        <w:rPr>
          <w:rFonts w:ascii="Times New Roman" w:hAnsi="Times New Roman" w:cs="Times New Roman"/>
          <w:i/>
        </w:rPr>
        <w:t xml:space="preserve">September 5, </w:t>
      </w:r>
      <w:r w:rsidR="00CB023D" w:rsidRPr="003B37C9">
        <w:rPr>
          <w:rFonts w:ascii="Times New Roman" w:hAnsi="Times New Roman" w:cs="Times New Roman"/>
          <w:i/>
        </w:rPr>
        <w:t>2018</w:t>
      </w:r>
    </w:p>
    <w:p w14:paraId="735EA63F" w14:textId="3838949D" w:rsidR="00FA1EEE" w:rsidRPr="003B37C9" w:rsidRDefault="003B37C9" w:rsidP="00FA1EEE">
      <w:pPr>
        <w:pStyle w:val="NoSpacing"/>
        <w:jc w:val="both"/>
        <w:rPr>
          <w:rFonts w:ascii="Times New Roman" w:hAnsi="Times New Roman" w:cs="Times New Roman"/>
          <w:b/>
        </w:rPr>
      </w:pPr>
      <w:r w:rsidRPr="003B37C9">
        <w:rPr>
          <w:rFonts w:ascii="Times New Roman" w:hAnsi="Times New Roman" w:cs="Times New Roman"/>
          <w:b/>
        </w:rPr>
        <w:t xml:space="preserve">Joe Dan Wilson </w:t>
      </w:r>
      <w:r w:rsidR="00200C63" w:rsidRPr="003B37C9">
        <w:rPr>
          <w:rFonts w:ascii="Times New Roman" w:hAnsi="Times New Roman" w:cs="Times New Roman"/>
          <w:b/>
        </w:rPr>
        <w:t>m</w:t>
      </w:r>
      <w:r w:rsidR="00FA1EEE" w:rsidRPr="003B37C9">
        <w:rPr>
          <w:rFonts w:ascii="Times New Roman" w:hAnsi="Times New Roman" w:cs="Times New Roman"/>
          <w:b/>
        </w:rPr>
        <w:t xml:space="preserve">oved to approve the </w:t>
      </w:r>
      <w:r w:rsidRPr="003B37C9">
        <w:rPr>
          <w:rFonts w:ascii="Times New Roman" w:hAnsi="Times New Roman" w:cs="Times New Roman"/>
          <w:b/>
        </w:rPr>
        <w:t xml:space="preserve">September 5, </w:t>
      </w:r>
      <w:r w:rsidR="00200C63" w:rsidRPr="003B37C9">
        <w:rPr>
          <w:rFonts w:ascii="Times New Roman" w:hAnsi="Times New Roman" w:cs="Times New Roman"/>
          <w:b/>
        </w:rPr>
        <w:t>2018</w:t>
      </w:r>
      <w:r w:rsidR="00E0282B" w:rsidRPr="003B37C9">
        <w:rPr>
          <w:rFonts w:ascii="Times New Roman" w:hAnsi="Times New Roman" w:cs="Times New Roman"/>
          <w:b/>
        </w:rPr>
        <w:t xml:space="preserve"> </w:t>
      </w:r>
      <w:r w:rsidR="00FA1EEE" w:rsidRPr="003B37C9">
        <w:rPr>
          <w:rFonts w:ascii="Times New Roman" w:hAnsi="Times New Roman" w:cs="Times New Roman"/>
          <w:b/>
        </w:rPr>
        <w:t>WM</w:t>
      </w:r>
      <w:r w:rsidR="00E0282B" w:rsidRPr="003B37C9">
        <w:rPr>
          <w:rFonts w:ascii="Times New Roman" w:hAnsi="Times New Roman" w:cs="Times New Roman"/>
          <w:b/>
        </w:rPr>
        <w:t xml:space="preserve">S meeting minutes as submitted.  </w:t>
      </w:r>
      <w:r w:rsidRPr="003B37C9">
        <w:rPr>
          <w:rFonts w:ascii="Times New Roman" w:hAnsi="Times New Roman" w:cs="Times New Roman"/>
          <w:b/>
        </w:rPr>
        <w:t xml:space="preserve">Diana Coleman </w:t>
      </w:r>
      <w:r w:rsidR="00E0282B" w:rsidRPr="003B37C9">
        <w:rPr>
          <w:rFonts w:ascii="Times New Roman" w:hAnsi="Times New Roman" w:cs="Times New Roman"/>
          <w:b/>
        </w:rPr>
        <w:t>s</w:t>
      </w:r>
      <w:r w:rsidR="00FA1EEE" w:rsidRPr="003B37C9">
        <w:rPr>
          <w:rFonts w:ascii="Times New Roman" w:hAnsi="Times New Roman" w:cs="Times New Roman"/>
          <w:b/>
        </w:rPr>
        <w:t>econded the motion.  The motion carried unanimously.</w:t>
      </w:r>
    </w:p>
    <w:p w14:paraId="38E4CBE7" w14:textId="77777777" w:rsidR="00E0282B" w:rsidRPr="003B37C9" w:rsidRDefault="00E0282B" w:rsidP="00FA1EEE">
      <w:pPr>
        <w:pStyle w:val="NoSpacing"/>
        <w:jc w:val="both"/>
        <w:rPr>
          <w:rFonts w:ascii="Times New Roman" w:hAnsi="Times New Roman" w:cs="Times New Roman"/>
          <w:b/>
        </w:rPr>
      </w:pPr>
    </w:p>
    <w:p w14:paraId="601BBEEB" w14:textId="77777777" w:rsidR="00560CD1" w:rsidRPr="00AD15AD" w:rsidRDefault="00560CD1" w:rsidP="00FA1EEE">
      <w:pPr>
        <w:pStyle w:val="NoSpacing"/>
        <w:jc w:val="both"/>
        <w:rPr>
          <w:rFonts w:ascii="Times New Roman" w:hAnsi="Times New Roman" w:cs="Times New Roman"/>
          <w:b/>
          <w:highlight w:val="lightGray"/>
        </w:rPr>
      </w:pPr>
    </w:p>
    <w:p w14:paraId="4B5B88E3" w14:textId="518AE087" w:rsidR="005D5485" w:rsidRPr="003B37C9" w:rsidRDefault="007D014F" w:rsidP="007D014F">
      <w:pPr>
        <w:pStyle w:val="NoSpacing"/>
        <w:rPr>
          <w:rFonts w:ascii="Times New Roman" w:hAnsi="Times New Roman" w:cs="Times New Roman"/>
          <w:u w:val="single"/>
        </w:rPr>
      </w:pPr>
      <w:r w:rsidRPr="003B37C9">
        <w:rPr>
          <w:rFonts w:ascii="Times New Roman" w:hAnsi="Times New Roman" w:cs="Times New Roman"/>
          <w:u w:val="single"/>
        </w:rPr>
        <w:t>Technical Advisory Committee (TAC) Update and Assignments</w:t>
      </w:r>
      <w:r w:rsidR="00E0282B" w:rsidRPr="003B37C9">
        <w:rPr>
          <w:rFonts w:ascii="Times New Roman" w:hAnsi="Times New Roman" w:cs="Times New Roman"/>
          <w:u w:val="single"/>
        </w:rPr>
        <w:t xml:space="preserve"> </w:t>
      </w:r>
    </w:p>
    <w:p w14:paraId="5F50EA84" w14:textId="3017BDA6" w:rsidR="00E57747" w:rsidRPr="00AD15AD" w:rsidRDefault="00A448A3" w:rsidP="00A448A3">
      <w:pPr>
        <w:pStyle w:val="NoSpacing"/>
        <w:jc w:val="both"/>
        <w:rPr>
          <w:rFonts w:ascii="Times New Roman" w:hAnsi="Times New Roman" w:cs="Times New Roman"/>
          <w:highlight w:val="lightGray"/>
        </w:rPr>
      </w:pPr>
      <w:r w:rsidRPr="00A448A3">
        <w:rPr>
          <w:rFonts w:ascii="Times New Roman" w:hAnsi="Times New Roman" w:cs="Times New Roman"/>
        </w:rPr>
        <w:t xml:space="preserve">Mr. Kee reviewed the disposition of items considered at the </w:t>
      </w:r>
      <w:r>
        <w:rPr>
          <w:rFonts w:ascii="Times New Roman" w:hAnsi="Times New Roman" w:cs="Times New Roman"/>
        </w:rPr>
        <w:t xml:space="preserve">September 26, 2018 </w:t>
      </w:r>
      <w:r w:rsidRPr="00A448A3">
        <w:rPr>
          <w:rFonts w:ascii="Times New Roman" w:hAnsi="Times New Roman" w:cs="Times New Roman"/>
        </w:rPr>
        <w:t>TAC meeting</w:t>
      </w:r>
      <w:r>
        <w:rPr>
          <w:rFonts w:ascii="Times New Roman" w:hAnsi="Times New Roman" w:cs="Times New Roman"/>
        </w:rPr>
        <w:t xml:space="preserve"> and provided an update on the </w:t>
      </w:r>
      <w:r w:rsidRPr="00A448A3">
        <w:rPr>
          <w:rFonts w:ascii="Times New Roman" w:hAnsi="Times New Roman" w:cs="Times New Roman"/>
        </w:rPr>
        <w:t xml:space="preserve">TAC and TAC Subcommittee Structural and Procedural Review. </w:t>
      </w:r>
    </w:p>
    <w:p w14:paraId="3E41C3F0" w14:textId="77777777" w:rsidR="00E57747" w:rsidRPr="00AD15AD" w:rsidRDefault="00E57747" w:rsidP="00CB76AE">
      <w:pPr>
        <w:pStyle w:val="NoSpacing"/>
        <w:rPr>
          <w:rFonts w:ascii="Times New Roman" w:hAnsi="Times New Roman" w:cs="Times New Roman"/>
          <w:highlight w:val="lightGray"/>
        </w:rPr>
      </w:pPr>
    </w:p>
    <w:p w14:paraId="2C8AC6F3" w14:textId="235776B5" w:rsidR="00BC00C0" w:rsidRDefault="00BC00C0" w:rsidP="00CB76AE">
      <w:pPr>
        <w:pStyle w:val="NoSpacing"/>
        <w:rPr>
          <w:rFonts w:ascii="Times New Roman" w:hAnsi="Times New Roman" w:cs="Times New Roman"/>
          <w:u w:val="single"/>
        </w:rPr>
      </w:pPr>
      <w:r w:rsidRPr="003B37C9">
        <w:rPr>
          <w:rFonts w:ascii="Times New Roman" w:hAnsi="Times New Roman" w:cs="Times New Roman"/>
          <w:u w:val="single"/>
        </w:rPr>
        <w:lastRenderedPageBreak/>
        <w:t>ER</w:t>
      </w:r>
      <w:r w:rsidR="00135CBB" w:rsidRPr="003B37C9">
        <w:rPr>
          <w:rFonts w:ascii="Times New Roman" w:hAnsi="Times New Roman" w:cs="Times New Roman"/>
          <w:u w:val="single"/>
        </w:rPr>
        <w:t>COT Operations and Market Items (see Key Documents)</w:t>
      </w:r>
    </w:p>
    <w:p w14:paraId="19B0901B" w14:textId="77777777" w:rsidR="003B37C9" w:rsidRPr="003B37C9" w:rsidRDefault="003B37C9" w:rsidP="003B37C9">
      <w:pPr>
        <w:pStyle w:val="NoSpacing"/>
        <w:jc w:val="both"/>
        <w:rPr>
          <w:rFonts w:ascii="Times New Roman" w:hAnsi="Times New Roman" w:cs="Times New Roman"/>
          <w:i/>
        </w:rPr>
      </w:pPr>
      <w:r w:rsidRPr="003B37C9">
        <w:rPr>
          <w:rFonts w:ascii="Times New Roman" w:hAnsi="Times New Roman" w:cs="Times New Roman"/>
          <w:i/>
        </w:rPr>
        <w:t>Recent Reliability Unit Commitments (RUCs) for Capacity Review</w:t>
      </w:r>
    </w:p>
    <w:p w14:paraId="5422740F" w14:textId="2745688C" w:rsidR="00C05587" w:rsidRPr="006142C8" w:rsidRDefault="00074D3A" w:rsidP="00C05587">
      <w:pPr>
        <w:pStyle w:val="NoSpacing"/>
        <w:jc w:val="both"/>
        <w:rPr>
          <w:rFonts w:ascii="Times New Roman" w:hAnsi="Times New Roman" w:cs="Times New Roman"/>
        </w:rPr>
      </w:pPr>
      <w:r>
        <w:rPr>
          <w:rFonts w:ascii="Times New Roman" w:hAnsi="Times New Roman" w:cs="Times New Roman"/>
        </w:rPr>
        <w:t xml:space="preserve">Aaron Townsend summarized the </w:t>
      </w:r>
      <w:r w:rsidRPr="00074D3A">
        <w:rPr>
          <w:rFonts w:ascii="Times New Roman" w:hAnsi="Times New Roman" w:cs="Times New Roman"/>
        </w:rPr>
        <w:t>RUC</w:t>
      </w:r>
      <w:r>
        <w:rPr>
          <w:rFonts w:ascii="Times New Roman" w:hAnsi="Times New Roman" w:cs="Times New Roman"/>
        </w:rPr>
        <w:t xml:space="preserve"> activity </w:t>
      </w:r>
      <w:r w:rsidR="00847999">
        <w:rPr>
          <w:rFonts w:ascii="Times New Roman" w:hAnsi="Times New Roman" w:cs="Times New Roman"/>
        </w:rPr>
        <w:t>on specific dates in July and August 2018</w:t>
      </w:r>
      <w:r w:rsidR="00C82AC6">
        <w:rPr>
          <w:rFonts w:ascii="Times New Roman" w:hAnsi="Times New Roman" w:cs="Times New Roman"/>
        </w:rPr>
        <w:t xml:space="preserve"> and </w:t>
      </w:r>
      <w:r w:rsidR="00334EA8">
        <w:rPr>
          <w:rFonts w:ascii="Times New Roman" w:hAnsi="Times New Roman" w:cs="Times New Roman"/>
        </w:rPr>
        <w:t xml:space="preserve">presented the </w:t>
      </w:r>
      <w:r w:rsidR="00C82AC6">
        <w:rPr>
          <w:rFonts w:ascii="Times New Roman" w:hAnsi="Times New Roman" w:cs="Times New Roman"/>
        </w:rPr>
        <w:t xml:space="preserve">re-run </w:t>
      </w:r>
      <w:r w:rsidR="00334EA8">
        <w:rPr>
          <w:rFonts w:ascii="Times New Roman" w:hAnsi="Times New Roman" w:cs="Times New Roman"/>
        </w:rPr>
        <w:t xml:space="preserve">of the </w:t>
      </w:r>
      <w:r w:rsidR="00C82AC6">
        <w:rPr>
          <w:rFonts w:ascii="Times New Roman" w:hAnsi="Times New Roman" w:cs="Times New Roman"/>
        </w:rPr>
        <w:t>analysis</w:t>
      </w:r>
      <w:r w:rsidR="00334EA8">
        <w:rPr>
          <w:rFonts w:ascii="Times New Roman" w:hAnsi="Times New Roman" w:cs="Times New Roman"/>
        </w:rPr>
        <w:t xml:space="preserve"> simulating implementation of NPRR864, </w:t>
      </w:r>
      <w:r w:rsidR="00334EA8" w:rsidRPr="003C1033">
        <w:rPr>
          <w:rFonts w:ascii="Times New Roman" w:hAnsi="Times New Roman" w:cs="Times New Roman"/>
        </w:rPr>
        <w:t>RUC Modifications to Consider Market-Based Solutions</w:t>
      </w:r>
      <w:r w:rsidR="00334EA8">
        <w:rPr>
          <w:rFonts w:ascii="Times New Roman" w:hAnsi="Times New Roman" w:cs="Times New Roman"/>
        </w:rPr>
        <w:t xml:space="preserve">.  </w:t>
      </w:r>
      <w:r w:rsidR="00847999">
        <w:rPr>
          <w:rFonts w:ascii="Times New Roman" w:hAnsi="Times New Roman" w:cs="Times New Roman"/>
        </w:rPr>
        <w:t>Market Participants expressed concern for pricing issue</w:t>
      </w:r>
      <w:r w:rsidR="003C1033">
        <w:rPr>
          <w:rFonts w:ascii="Times New Roman" w:hAnsi="Times New Roman" w:cs="Times New Roman"/>
        </w:rPr>
        <w:t>s</w:t>
      </w:r>
      <w:r w:rsidR="00847999">
        <w:rPr>
          <w:rFonts w:ascii="Times New Roman" w:hAnsi="Times New Roman" w:cs="Times New Roman"/>
        </w:rPr>
        <w:t xml:space="preserve"> and </w:t>
      </w:r>
      <w:r w:rsidR="0029033F">
        <w:rPr>
          <w:rFonts w:ascii="Times New Roman" w:hAnsi="Times New Roman" w:cs="Times New Roman"/>
        </w:rPr>
        <w:t xml:space="preserve">other </w:t>
      </w:r>
      <w:r w:rsidR="00847999">
        <w:rPr>
          <w:rFonts w:ascii="Times New Roman" w:hAnsi="Times New Roman" w:cs="Times New Roman"/>
        </w:rPr>
        <w:t xml:space="preserve">alternate solutions </w:t>
      </w:r>
      <w:r w:rsidR="005E5CD6">
        <w:rPr>
          <w:rFonts w:ascii="Times New Roman" w:hAnsi="Times New Roman" w:cs="Times New Roman"/>
        </w:rPr>
        <w:t xml:space="preserve">that are not </w:t>
      </w:r>
      <w:r w:rsidR="00847999">
        <w:rPr>
          <w:rFonts w:ascii="Times New Roman" w:hAnsi="Times New Roman" w:cs="Times New Roman"/>
        </w:rPr>
        <w:t xml:space="preserve">considered in the RUC </w:t>
      </w:r>
      <w:r w:rsidR="002C4AAB">
        <w:rPr>
          <w:rFonts w:ascii="Times New Roman" w:hAnsi="Times New Roman" w:cs="Times New Roman"/>
        </w:rPr>
        <w:t>tool</w:t>
      </w:r>
      <w:r w:rsidR="00847999">
        <w:rPr>
          <w:rFonts w:ascii="Times New Roman" w:hAnsi="Times New Roman" w:cs="Times New Roman"/>
        </w:rPr>
        <w:t xml:space="preserve">.  </w:t>
      </w:r>
      <w:r w:rsidR="005E5CD6" w:rsidRPr="005E5CD6">
        <w:rPr>
          <w:rFonts w:ascii="Times New Roman" w:hAnsi="Times New Roman" w:cs="Times New Roman"/>
        </w:rPr>
        <w:t xml:space="preserve">Independent Market Monitor (IMM) Staff </w:t>
      </w:r>
      <w:r w:rsidR="005E5CD6">
        <w:rPr>
          <w:rFonts w:ascii="Times New Roman" w:hAnsi="Times New Roman" w:cs="Times New Roman"/>
        </w:rPr>
        <w:t xml:space="preserve">summarized their </w:t>
      </w:r>
      <w:r w:rsidR="00A46951">
        <w:rPr>
          <w:rFonts w:ascii="Times New Roman" w:hAnsi="Times New Roman" w:cs="Times New Roman"/>
        </w:rPr>
        <w:t xml:space="preserve">recommendation </w:t>
      </w:r>
      <w:r w:rsidR="006142C8" w:rsidRPr="006142C8">
        <w:rPr>
          <w:rFonts w:ascii="Times New Roman" w:hAnsi="Times New Roman" w:cs="Times New Roman"/>
        </w:rPr>
        <w:t>in Public Utility Commission of Texas (PUCT) Project 48551</w:t>
      </w:r>
      <w:r w:rsidR="00D043B5">
        <w:rPr>
          <w:rFonts w:ascii="Times New Roman" w:hAnsi="Times New Roman" w:cs="Times New Roman"/>
        </w:rPr>
        <w:t xml:space="preserve">, </w:t>
      </w:r>
      <w:r w:rsidR="00D043B5" w:rsidRPr="00D043B5">
        <w:rPr>
          <w:rFonts w:ascii="Times New Roman" w:hAnsi="Times New Roman" w:cs="Times New Roman"/>
        </w:rPr>
        <w:t>R</w:t>
      </w:r>
      <w:r w:rsidR="00D043B5">
        <w:rPr>
          <w:rFonts w:ascii="Times New Roman" w:hAnsi="Times New Roman" w:cs="Times New Roman"/>
        </w:rPr>
        <w:t xml:space="preserve">eview of </w:t>
      </w:r>
      <w:proofErr w:type="gramStart"/>
      <w:r w:rsidR="00D043B5">
        <w:rPr>
          <w:rFonts w:ascii="Times New Roman" w:hAnsi="Times New Roman" w:cs="Times New Roman"/>
        </w:rPr>
        <w:t>Summer</w:t>
      </w:r>
      <w:proofErr w:type="gramEnd"/>
      <w:r w:rsidR="00D043B5">
        <w:rPr>
          <w:rFonts w:ascii="Times New Roman" w:hAnsi="Times New Roman" w:cs="Times New Roman"/>
        </w:rPr>
        <w:t xml:space="preserve"> 2018 ERCOT Market Performance</w:t>
      </w:r>
      <w:r w:rsidR="00A46951">
        <w:rPr>
          <w:rFonts w:ascii="Times New Roman" w:hAnsi="Times New Roman" w:cs="Times New Roman"/>
        </w:rPr>
        <w:t xml:space="preserve">.  </w:t>
      </w:r>
      <w:r w:rsidR="006142C8">
        <w:rPr>
          <w:rFonts w:ascii="Times New Roman" w:hAnsi="Times New Roman" w:cs="Times New Roman"/>
        </w:rPr>
        <w:t xml:space="preserve">Market </w:t>
      </w:r>
      <w:r w:rsidR="006142C8" w:rsidRPr="006142C8">
        <w:rPr>
          <w:rFonts w:ascii="Times New Roman" w:hAnsi="Times New Roman" w:cs="Times New Roman"/>
        </w:rPr>
        <w:t xml:space="preserve">Participants requested </w:t>
      </w:r>
      <w:r w:rsidR="00170A6B">
        <w:rPr>
          <w:rFonts w:ascii="Times New Roman" w:hAnsi="Times New Roman" w:cs="Times New Roman"/>
        </w:rPr>
        <w:t xml:space="preserve">a comprehensive analysis of the impacts of NPRR864 and a review of the </w:t>
      </w:r>
      <w:r w:rsidR="00C05587">
        <w:rPr>
          <w:rFonts w:ascii="Times New Roman" w:hAnsi="Times New Roman" w:cs="Times New Roman"/>
        </w:rPr>
        <w:t xml:space="preserve">information </w:t>
      </w:r>
      <w:r w:rsidR="005E5CD6">
        <w:rPr>
          <w:rFonts w:ascii="Times New Roman" w:hAnsi="Times New Roman" w:cs="Times New Roman"/>
        </w:rPr>
        <w:t xml:space="preserve">in </w:t>
      </w:r>
      <w:r w:rsidR="00C05587">
        <w:rPr>
          <w:rFonts w:ascii="Times New Roman" w:hAnsi="Times New Roman" w:cs="Times New Roman"/>
        </w:rPr>
        <w:t xml:space="preserve">the RUC report be conducted by the </w:t>
      </w:r>
      <w:r w:rsidR="00C05587" w:rsidRPr="006142C8">
        <w:rPr>
          <w:rFonts w:ascii="Times New Roman" w:hAnsi="Times New Roman" w:cs="Times New Roman"/>
        </w:rPr>
        <w:t>Qualified Scheduling Entity (QSE) Managers Working Group (QMWG)</w:t>
      </w:r>
      <w:r w:rsidR="00C05587">
        <w:rPr>
          <w:rFonts w:ascii="Times New Roman" w:hAnsi="Times New Roman" w:cs="Times New Roman"/>
        </w:rPr>
        <w:t xml:space="preserve">.  </w:t>
      </w:r>
    </w:p>
    <w:p w14:paraId="1B918692" w14:textId="77777777" w:rsidR="00C05587" w:rsidRDefault="00C05587" w:rsidP="006142C8">
      <w:pPr>
        <w:pStyle w:val="NoSpacing"/>
        <w:jc w:val="both"/>
        <w:rPr>
          <w:rFonts w:ascii="Times New Roman" w:hAnsi="Times New Roman" w:cs="Times New Roman"/>
        </w:rPr>
      </w:pPr>
    </w:p>
    <w:p w14:paraId="2461667C" w14:textId="3000214E" w:rsidR="003B37C9" w:rsidRDefault="003B37C9" w:rsidP="0001544B">
      <w:pPr>
        <w:pStyle w:val="NoSpacing"/>
        <w:jc w:val="both"/>
        <w:rPr>
          <w:rFonts w:ascii="Times New Roman" w:hAnsi="Times New Roman" w:cs="Times New Roman"/>
          <w:i/>
        </w:rPr>
      </w:pPr>
      <w:r w:rsidRPr="0001544B">
        <w:rPr>
          <w:rFonts w:ascii="Times New Roman" w:hAnsi="Times New Roman" w:cs="Times New Roman"/>
          <w:i/>
        </w:rPr>
        <w:t>Proposed Changes to AS Methodology for 2019</w:t>
      </w:r>
    </w:p>
    <w:p w14:paraId="3BA46839" w14:textId="2CC89A61" w:rsidR="00827198" w:rsidRPr="00A23EE3" w:rsidRDefault="002C4AAB" w:rsidP="001F53E7">
      <w:pPr>
        <w:pStyle w:val="Default"/>
        <w:rPr>
          <w:sz w:val="22"/>
          <w:szCs w:val="22"/>
        </w:rPr>
      </w:pPr>
      <w:r w:rsidRPr="00A23EE3">
        <w:rPr>
          <w:sz w:val="22"/>
          <w:szCs w:val="22"/>
        </w:rPr>
        <w:t xml:space="preserve">Sandip Sharma presented the proposed changes to the ERCOT Methodologies for Determining Minimum Ancillary Service Requirements for 2019.  </w:t>
      </w:r>
      <w:r w:rsidR="001F53E7" w:rsidRPr="00A23EE3">
        <w:rPr>
          <w:sz w:val="22"/>
          <w:szCs w:val="22"/>
        </w:rPr>
        <w:t xml:space="preserve">Eric Goff summarized discussions at the September 23, 2018 QMWG meeting and proposed that the current </w:t>
      </w:r>
      <w:r w:rsidR="00F55AAD" w:rsidRPr="00A23EE3">
        <w:rPr>
          <w:sz w:val="22"/>
          <w:szCs w:val="22"/>
        </w:rPr>
        <w:t xml:space="preserve">1375 </w:t>
      </w:r>
      <w:r w:rsidR="00A46A9C" w:rsidRPr="00A23EE3">
        <w:rPr>
          <w:sz w:val="22"/>
          <w:szCs w:val="22"/>
        </w:rPr>
        <w:t>Megawatt (</w:t>
      </w:r>
      <w:r w:rsidR="00F55AAD" w:rsidRPr="00A23EE3">
        <w:rPr>
          <w:sz w:val="22"/>
          <w:szCs w:val="22"/>
        </w:rPr>
        <w:t>MW</w:t>
      </w:r>
      <w:r w:rsidR="00A46A9C" w:rsidRPr="00A23EE3">
        <w:rPr>
          <w:sz w:val="22"/>
          <w:szCs w:val="22"/>
        </w:rPr>
        <w:t>)</w:t>
      </w:r>
      <w:r w:rsidR="00F55AAD" w:rsidRPr="00A23EE3">
        <w:rPr>
          <w:sz w:val="22"/>
          <w:szCs w:val="22"/>
        </w:rPr>
        <w:t xml:space="preserve"> floor on Non</w:t>
      </w:r>
      <w:r w:rsidR="00335964">
        <w:rPr>
          <w:sz w:val="22"/>
          <w:szCs w:val="22"/>
        </w:rPr>
        <w:t>-</w:t>
      </w:r>
      <w:r w:rsidR="00F55AAD" w:rsidRPr="00A23EE3">
        <w:rPr>
          <w:sz w:val="22"/>
          <w:szCs w:val="22"/>
        </w:rPr>
        <w:t xml:space="preserve">Spinning </w:t>
      </w:r>
      <w:r w:rsidR="001F53E7" w:rsidRPr="00A23EE3">
        <w:rPr>
          <w:sz w:val="22"/>
          <w:szCs w:val="22"/>
        </w:rPr>
        <w:t xml:space="preserve">Reserve (Non-Spin) </w:t>
      </w:r>
      <w:r w:rsidR="00F55AAD" w:rsidRPr="00A23EE3">
        <w:rPr>
          <w:sz w:val="22"/>
          <w:szCs w:val="22"/>
        </w:rPr>
        <w:t>quantities during On-peak hours</w:t>
      </w:r>
      <w:r w:rsidR="00A46A9C" w:rsidRPr="00A23EE3">
        <w:rPr>
          <w:sz w:val="22"/>
          <w:szCs w:val="22"/>
        </w:rPr>
        <w:t>, Hour</w:t>
      </w:r>
      <w:r w:rsidR="00335964">
        <w:rPr>
          <w:sz w:val="22"/>
          <w:szCs w:val="22"/>
        </w:rPr>
        <w:t>s</w:t>
      </w:r>
      <w:r w:rsidR="00A46A9C" w:rsidRPr="00A23EE3">
        <w:rPr>
          <w:sz w:val="22"/>
          <w:szCs w:val="22"/>
        </w:rPr>
        <w:t xml:space="preserve"> Ending (</w:t>
      </w:r>
      <w:r w:rsidR="00F55AAD" w:rsidRPr="00A23EE3">
        <w:rPr>
          <w:sz w:val="22"/>
          <w:szCs w:val="22"/>
        </w:rPr>
        <w:t>HE</w:t>
      </w:r>
      <w:r w:rsidR="00A46A9C" w:rsidRPr="00A23EE3">
        <w:rPr>
          <w:sz w:val="22"/>
          <w:szCs w:val="22"/>
        </w:rPr>
        <w:t>)</w:t>
      </w:r>
      <w:r w:rsidR="00F55AAD" w:rsidRPr="00A23EE3">
        <w:rPr>
          <w:sz w:val="22"/>
          <w:szCs w:val="22"/>
        </w:rPr>
        <w:t xml:space="preserve"> 7 thru 22</w:t>
      </w:r>
      <w:r w:rsidR="001F53E7" w:rsidRPr="00A23EE3">
        <w:rPr>
          <w:sz w:val="22"/>
          <w:szCs w:val="22"/>
        </w:rPr>
        <w:t xml:space="preserve"> be removed.  Market Participants reviewed the history of Non-Spin floors</w:t>
      </w:r>
      <w:r w:rsidR="00827198" w:rsidRPr="00A23EE3">
        <w:rPr>
          <w:sz w:val="22"/>
          <w:szCs w:val="22"/>
        </w:rPr>
        <w:t xml:space="preserve"> and debated removing it.  </w:t>
      </w:r>
      <w:r w:rsidR="001F53E7" w:rsidRPr="00A23EE3">
        <w:rPr>
          <w:sz w:val="22"/>
          <w:szCs w:val="22"/>
        </w:rPr>
        <w:t xml:space="preserve">Some Market Participants opposed removing the Non-Spin floor and stated that it was necessary </w:t>
      </w:r>
      <w:r w:rsidR="00827198" w:rsidRPr="00A23EE3">
        <w:rPr>
          <w:sz w:val="22"/>
          <w:szCs w:val="22"/>
        </w:rPr>
        <w:t xml:space="preserve">due to the uncertainty of using Ancillary Services to manage risk and potential RUC commitments.  In response to Market Participant questions, Mr. Sharma stated removing the floor would not </w:t>
      </w:r>
      <w:r w:rsidR="00A23EE3" w:rsidRPr="00A23EE3">
        <w:rPr>
          <w:sz w:val="22"/>
          <w:szCs w:val="22"/>
        </w:rPr>
        <w:t xml:space="preserve">have a major effect </w:t>
      </w:r>
      <w:r w:rsidR="00827198" w:rsidRPr="00A23EE3">
        <w:rPr>
          <w:sz w:val="22"/>
          <w:szCs w:val="22"/>
        </w:rPr>
        <w:t xml:space="preserve">as ERCOT routinely buys above the floor.  </w:t>
      </w:r>
    </w:p>
    <w:p w14:paraId="0D7AFDCC" w14:textId="77777777" w:rsidR="00827198" w:rsidRPr="00A23EE3" w:rsidRDefault="00827198" w:rsidP="00C14F77">
      <w:pPr>
        <w:pStyle w:val="Default"/>
        <w:rPr>
          <w:b/>
          <w:sz w:val="22"/>
          <w:szCs w:val="22"/>
        </w:rPr>
      </w:pPr>
    </w:p>
    <w:p w14:paraId="456C6D31" w14:textId="5C5A5479" w:rsidR="00322633" w:rsidRPr="00322633" w:rsidRDefault="00322633" w:rsidP="0001544B">
      <w:pPr>
        <w:pStyle w:val="NoSpacing"/>
        <w:jc w:val="both"/>
        <w:rPr>
          <w:rFonts w:ascii="Times New Roman" w:hAnsi="Times New Roman" w:cs="Times New Roman"/>
          <w:i/>
        </w:rPr>
      </w:pPr>
      <w:r>
        <w:rPr>
          <w:rFonts w:ascii="Times New Roman" w:hAnsi="Times New Roman" w:cs="Times New Roman"/>
          <w:b/>
        </w:rPr>
        <w:t xml:space="preserve">Bill Barnes </w:t>
      </w:r>
      <w:r w:rsidRPr="00AC3EA5">
        <w:rPr>
          <w:rFonts w:ascii="Times New Roman" w:hAnsi="Times New Roman" w:cs="Times New Roman"/>
          <w:b/>
        </w:rPr>
        <w:t xml:space="preserve">moved to endorse the ERCOT Methodologies for Determining </w:t>
      </w:r>
      <w:r>
        <w:rPr>
          <w:rFonts w:ascii="Times New Roman" w:hAnsi="Times New Roman" w:cs="Times New Roman"/>
          <w:b/>
        </w:rPr>
        <w:t xml:space="preserve">Minimum </w:t>
      </w:r>
      <w:r w:rsidRPr="00AC3EA5">
        <w:rPr>
          <w:rFonts w:ascii="Times New Roman" w:hAnsi="Times New Roman" w:cs="Times New Roman"/>
          <w:b/>
        </w:rPr>
        <w:t>Ancillary Service Requirements</w:t>
      </w:r>
      <w:r>
        <w:rPr>
          <w:rFonts w:ascii="Times New Roman" w:hAnsi="Times New Roman" w:cs="Times New Roman"/>
          <w:b/>
        </w:rPr>
        <w:t xml:space="preserve"> for 2019</w:t>
      </w:r>
      <w:r w:rsidRPr="00AC3EA5">
        <w:rPr>
          <w:rFonts w:ascii="Times New Roman" w:hAnsi="Times New Roman" w:cs="Times New Roman"/>
          <w:b/>
        </w:rPr>
        <w:t xml:space="preserve">, </w:t>
      </w:r>
      <w:r w:rsidRPr="00322633">
        <w:rPr>
          <w:rFonts w:ascii="Times New Roman" w:hAnsi="Times New Roman" w:cs="Times New Roman"/>
          <w:b/>
        </w:rPr>
        <w:t>without the 1375 MW floor on Non</w:t>
      </w:r>
      <w:r w:rsidR="00335964">
        <w:rPr>
          <w:rFonts w:ascii="Times New Roman" w:hAnsi="Times New Roman" w:cs="Times New Roman"/>
          <w:b/>
        </w:rPr>
        <w:t>-</w:t>
      </w:r>
      <w:r w:rsidRPr="00322633">
        <w:rPr>
          <w:rFonts w:ascii="Times New Roman" w:hAnsi="Times New Roman" w:cs="Times New Roman"/>
          <w:b/>
        </w:rPr>
        <w:t>Spinning quantities during On-peak hours (HE 7 thru 22)</w:t>
      </w:r>
      <w:r w:rsidRPr="00AC3EA5">
        <w:rPr>
          <w:rFonts w:ascii="Times New Roman" w:hAnsi="Times New Roman" w:cs="Times New Roman"/>
          <w:b/>
        </w:rPr>
        <w:t xml:space="preserve">.  </w:t>
      </w:r>
      <w:r w:rsidR="00733797">
        <w:rPr>
          <w:rFonts w:ascii="Times New Roman" w:hAnsi="Times New Roman" w:cs="Times New Roman"/>
          <w:b/>
        </w:rPr>
        <w:t xml:space="preserve">Mr. </w:t>
      </w:r>
      <w:r>
        <w:rPr>
          <w:rFonts w:ascii="Times New Roman" w:hAnsi="Times New Roman" w:cs="Times New Roman"/>
          <w:b/>
        </w:rPr>
        <w:t xml:space="preserve">Goff </w:t>
      </w:r>
      <w:r w:rsidRPr="00AC3EA5">
        <w:rPr>
          <w:rFonts w:ascii="Times New Roman" w:hAnsi="Times New Roman" w:cs="Times New Roman"/>
          <w:b/>
        </w:rPr>
        <w:t xml:space="preserve">seconded the motion.  </w:t>
      </w:r>
      <w:r w:rsidRPr="001C0A1B">
        <w:rPr>
          <w:rFonts w:ascii="Times New Roman" w:hAnsi="Times New Roman" w:cs="Times New Roman"/>
          <w:b/>
        </w:rPr>
        <w:t xml:space="preserve">The motion carried </w:t>
      </w:r>
      <w:r>
        <w:rPr>
          <w:rFonts w:ascii="Times New Roman" w:hAnsi="Times New Roman" w:cs="Times New Roman"/>
          <w:b/>
        </w:rPr>
        <w:t>via roll call vote with</w:t>
      </w:r>
      <w:r w:rsidR="002F577C">
        <w:rPr>
          <w:rFonts w:ascii="Times New Roman" w:hAnsi="Times New Roman" w:cs="Times New Roman"/>
          <w:b/>
        </w:rPr>
        <w:t xml:space="preserve"> </w:t>
      </w:r>
      <w:r w:rsidR="00335964">
        <w:rPr>
          <w:rFonts w:ascii="Times New Roman" w:hAnsi="Times New Roman" w:cs="Times New Roman"/>
          <w:b/>
        </w:rPr>
        <w:t>five</w:t>
      </w:r>
      <w:r w:rsidRPr="00322633">
        <w:rPr>
          <w:rFonts w:ascii="Times New Roman" w:hAnsi="Times New Roman" w:cs="Times New Roman"/>
          <w:b/>
        </w:rPr>
        <w:t xml:space="preserve"> objections from the Cooperative (3) (LCRA, Brazos, GSEC), Independent Generator (Exelon), and Municipal (BTU) Market Segments; and </w:t>
      </w:r>
      <w:r w:rsidR="00335964">
        <w:rPr>
          <w:rFonts w:ascii="Times New Roman" w:hAnsi="Times New Roman" w:cs="Times New Roman"/>
          <w:b/>
        </w:rPr>
        <w:t>four</w:t>
      </w:r>
      <w:r w:rsidRPr="00322633">
        <w:rPr>
          <w:rFonts w:ascii="Times New Roman" w:hAnsi="Times New Roman" w:cs="Times New Roman"/>
          <w:b/>
        </w:rPr>
        <w:t xml:space="preserve"> abstentions from the Cooperative (STEC)</w:t>
      </w:r>
      <w:r w:rsidR="00335964">
        <w:rPr>
          <w:rFonts w:ascii="Times New Roman" w:hAnsi="Times New Roman" w:cs="Times New Roman"/>
          <w:b/>
        </w:rPr>
        <w:t xml:space="preserve"> and</w:t>
      </w:r>
      <w:r w:rsidRPr="00322633">
        <w:rPr>
          <w:rFonts w:ascii="Times New Roman" w:hAnsi="Times New Roman" w:cs="Times New Roman"/>
          <w:b/>
        </w:rPr>
        <w:t xml:space="preserve"> Independent Generator </w:t>
      </w:r>
      <w:r w:rsidR="00ED4252">
        <w:rPr>
          <w:rFonts w:ascii="Times New Roman" w:hAnsi="Times New Roman" w:cs="Times New Roman"/>
          <w:b/>
        </w:rPr>
        <w:t xml:space="preserve">(3) </w:t>
      </w:r>
      <w:r w:rsidRPr="00322633">
        <w:rPr>
          <w:rFonts w:ascii="Times New Roman" w:hAnsi="Times New Roman" w:cs="Times New Roman"/>
          <w:b/>
        </w:rPr>
        <w:t>(E.O</w:t>
      </w:r>
      <w:r w:rsidR="00771436">
        <w:rPr>
          <w:rFonts w:ascii="Times New Roman" w:hAnsi="Times New Roman" w:cs="Times New Roman"/>
          <w:b/>
        </w:rPr>
        <w:t>N</w:t>
      </w:r>
      <w:r w:rsidRPr="00322633">
        <w:rPr>
          <w:rFonts w:ascii="Times New Roman" w:hAnsi="Times New Roman" w:cs="Times New Roman"/>
          <w:b/>
        </w:rPr>
        <w:t>, Calpine, and Solar Prime)</w:t>
      </w:r>
      <w:r>
        <w:rPr>
          <w:rFonts w:ascii="Times New Roman" w:hAnsi="Times New Roman" w:cs="Times New Roman"/>
          <w:b/>
        </w:rPr>
        <w:t xml:space="preserve"> </w:t>
      </w:r>
      <w:r w:rsidRPr="00322633">
        <w:rPr>
          <w:rFonts w:ascii="Times New Roman" w:hAnsi="Times New Roman" w:cs="Times New Roman"/>
          <w:b/>
        </w:rPr>
        <w:t xml:space="preserve">Market Segments.  </w:t>
      </w:r>
      <w:r w:rsidRPr="00322633">
        <w:rPr>
          <w:rFonts w:ascii="Times New Roman" w:hAnsi="Times New Roman" w:cs="Times New Roman"/>
          <w:i/>
        </w:rPr>
        <w:t>(Please see ballot posted with Key Documents.)</w:t>
      </w:r>
    </w:p>
    <w:p w14:paraId="4F57CF4E" w14:textId="77777777" w:rsidR="00322633" w:rsidRPr="00C14F77" w:rsidRDefault="00322633" w:rsidP="00C14F77">
      <w:pPr>
        <w:pStyle w:val="Default"/>
        <w:rPr>
          <w:b/>
          <w:sz w:val="22"/>
          <w:szCs w:val="22"/>
        </w:rPr>
      </w:pPr>
    </w:p>
    <w:p w14:paraId="0CC68951" w14:textId="77777777" w:rsidR="00241952" w:rsidRPr="00C14F77" w:rsidRDefault="00241952" w:rsidP="00C14F77">
      <w:pPr>
        <w:pStyle w:val="Default"/>
        <w:rPr>
          <w:b/>
          <w:sz w:val="22"/>
          <w:szCs w:val="22"/>
        </w:rPr>
      </w:pPr>
    </w:p>
    <w:p w14:paraId="7DCD2A6E" w14:textId="77777777" w:rsidR="00FB78FB" w:rsidRPr="003B37C9" w:rsidRDefault="00FB78FB" w:rsidP="00EB51A0">
      <w:pPr>
        <w:pStyle w:val="NoSpacing"/>
        <w:jc w:val="both"/>
        <w:rPr>
          <w:rFonts w:ascii="Times New Roman" w:hAnsi="Times New Roman" w:cs="Times New Roman"/>
          <w:u w:val="single"/>
        </w:rPr>
      </w:pPr>
      <w:r w:rsidRPr="003B37C9">
        <w:rPr>
          <w:rFonts w:ascii="Times New Roman" w:hAnsi="Times New Roman" w:cs="Times New Roman"/>
          <w:u w:val="single"/>
        </w:rPr>
        <w:t xml:space="preserve">New Protocol Revision Subcommittee (PRS) Referrals </w:t>
      </w:r>
      <w:r w:rsidR="00870D4A" w:rsidRPr="003B37C9">
        <w:rPr>
          <w:rFonts w:ascii="Times New Roman" w:hAnsi="Times New Roman" w:cs="Times New Roman"/>
          <w:u w:val="single"/>
        </w:rPr>
        <w:t xml:space="preserve"> </w:t>
      </w:r>
    </w:p>
    <w:p w14:paraId="68E5D58B" w14:textId="4EDAD1FA" w:rsidR="000E4991" w:rsidRPr="00771436" w:rsidRDefault="003B37C9" w:rsidP="004828C6">
      <w:pPr>
        <w:pStyle w:val="NoSpacing"/>
        <w:jc w:val="both"/>
        <w:rPr>
          <w:rFonts w:ascii="Times New Roman" w:hAnsi="Times New Roman" w:cs="Times New Roman"/>
          <w:i/>
        </w:rPr>
      </w:pPr>
      <w:r w:rsidRPr="00771436">
        <w:rPr>
          <w:rFonts w:ascii="Times New Roman" w:hAnsi="Times New Roman" w:cs="Times New Roman"/>
          <w:i/>
        </w:rPr>
        <w:t>NPRR850, Market Suspension and Restart</w:t>
      </w:r>
    </w:p>
    <w:p w14:paraId="17299FB7" w14:textId="3964FCD1" w:rsidR="00071F23" w:rsidRDefault="00373316" w:rsidP="004828C6">
      <w:pPr>
        <w:pStyle w:val="NoSpacing"/>
        <w:jc w:val="both"/>
        <w:rPr>
          <w:rFonts w:ascii="Times New Roman" w:hAnsi="Times New Roman" w:cs="Times New Roman"/>
        </w:rPr>
      </w:pPr>
      <w:r w:rsidRPr="00771436">
        <w:rPr>
          <w:rFonts w:ascii="Times New Roman" w:hAnsi="Times New Roman" w:cs="Times New Roman"/>
        </w:rPr>
        <w:t xml:space="preserve">Mr. Kee summarized the action taken by PRS </w:t>
      </w:r>
      <w:r w:rsidR="00771436" w:rsidRPr="00771436">
        <w:rPr>
          <w:rFonts w:ascii="Times New Roman" w:hAnsi="Times New Roman" w:cs="Times New Roman"/>
        </w:rPr>
        <w:t>on</w:t>
      </w:r>
      <w:r w:rsidR="00771436">
        <w:rPr>
          <w:rFonts w:ascii="Times New Roman" w:hAnsi="Times New Roman" w:cs="Times New Roman"/>
        </w:rPr>
        <w:t xml:space="preserve"> NPRR850 </w:t>
      </w:r>
      <w:r>
        <w:rPr>
          <w:rFonts w:ascii="Times New Roman" w:hAnsi="Times New Roman" w:cs="Times New Roman"/>
        </w:rPr>
        <w:t>at its September 13, 2018 PRS meeting</w:t>
      </w:r>
      <w:r w:rsidR="00771436">
        <w:rPr>
          <w:rFonts w:ascii="Times New Roman" w:hAnsi="Times New Roman" w:cs="Times New Roman"/>
        </w:rPr>
        <w:t xml:space="preserve">.  </w:t>
      </w:r>
      <w:r>
        <w:rPr>
          <w:rFonts w:ascii="Times New Roman" w:hAnsi="Times New Roman" w:cs="Times New Roman"/>
        </w:rPr>
        <w:t xml:space="preserve">John Dumas reviewed the 9/10/18 LCRA comments and stated that additional clarifications were needed on the method of allocating costs of a </w:t>
      </w:r>
      <w:r w:rsidR="00335964">
        <w:rPr>
          <w:rFonts w:ascii="Times New Roman" w:hAnsi="Times New Roman" w:cs="Times New Roman"/>
        </w:rPr>
        <w:t>m</w:t>
      </w:r>
      <w:r>
        <w:rPr>
          <w:rFonts w:ascii="Times New Roman" w:hAnsi="Times New Roman" w:cs="Times New Roman"/>
        </w:rPr>
        <w:t xml:space="preserve">arket </w:t>
      </w:r>
      <w:r w:rsidR="00335964">
        <w:rPr>
          <w:rFonts w:ascii="Times New Roman" w:hAnsi="Times New Roman" w:cs="Times New Roman"/>
        </w:rPr>
        <w:t>r</w:t>
      </w:r>
      <w:r>
        <w:rPr>
          <w:rFonts w:ascii="Times New Roman" w:hAnsi="Times New Roman" w:cs="Times New Roman"/>
        </w:rPr>
        <w:t>estart</w:t>
      </w:r>
      <w:r w:rsidR="00771436">
        <w:rPr>
          <w:rFonts w:ascii="Times New Roman" w:hAnsi="Times New Roman" w:cs="Times New Roman"/>
        </w:rPr>
        <w:t xml:space="preserve">, </w:t>
      </w:r>
      <w:r w:rsidR="00071F23">
        <w:rPr>
          <w:rFonts w:ascii="Times New Roman" w:hAnsi="Times New Roman" w:cs="Times New Roman"/>
        </w:rPr>
        <w:t xml:space="preserve">and that it would be prudent to have the ERCOT Board </w:t>
      </w:r>
      <w:r w:rsidR="002E4D80">
        <w:rPr>
          <w:rFonts w:ascii="Times New Roman" w:hAnsi="Times New Roman" w:cs="Times New Roman"/>
        </w:rPr>
        <w:t xml:space="preserve">involved </w:t>
      </w:r>
      <w:r w:rsidR="00071F23">
        <w:rPr>
          <w:rFonts w:ascii="Times New Roman" w:hAnsi="Times New Roman" w:cs="Times New Roman"/>
        </w:rPr>
        <w:t xml:space="preserve">prior to a </w:t>
      </w:r>
      <w:r w:rsidR="00335964">
        <w:rPr>
          <w:rFonts w:ascii="Times New Roman" w:hAnsi="Times New Roman" w:cs="Times New Roman"/>
        </w:rPr>
        <w:t>m</w:t>
      </w:r>
      <w:r w:rsidR="00071F23">
        <w:rPr>
          <w:rFonts w:ascii="Times New Roman" w:hAnsi="Times New Roman" w:cs="Times New Roman"/>
        </w:rPr>
        <w:t xml:space="preserve">arket </w:t>
      </w:r>
      <w:r w:rsidR="00335964">
        <w:rPr>
          <w:rFonts w:ascii="Times New Roman" w:hAnsi="Times New Roman" w:cs="Times New Roman"/>
        </w:rPr>
        <w:t>r</w:t>
      </w:r>
      <w:r w:rsidR="00071F23">
        <w:rPr>
          <w:rFonts w:ascii="Times New Roman" w:hAnsi="Times New Roman" w:cs="Times New Roman"/>
        </w:rPr>
        <w:t xml:space="preserve">estart.  Market Participants debated the potential impacts for various scenarios.  Mark Ruane stated ERCOT Staff had communicated their concerns on the settlement calculations to LCRA, and that ERCOT Legal would need additional time to review the </w:t>
      </w:r>
      <w:r w:rsidR="000C0EED">
        <w:rPr>
          <w:rFonts w:ascii="Times New Roman" w:hAnsi="Times New Roman" w:cs="Times New Roman"/>
        </w:rPr>
        <w:t>issue</w:t>
      </w:r>
      <w:r w:rsidR="002E4D80">
        <w:rPr>
          <w:rFonts w:ascii="Times New Roman" w:hAnsi="Times New Roman" w:cs="Times New Roman"/>
        </w:rPr>
        <w:t>s</w:t>
      </w:r>
      <w:r w:rsidR="000C0EED">
        <w:rPr>
          <w:rFonts w:ascii="Times New Roman" w:hAnsi="Times New Roman" w:cs="Times New Roman"/>
        </w:rPr>
        <w:t xml:space="preserve"> </w:t>
      </w:r>
      <w:r w:rsidR="00D241F9">
        <w:rPr>
          <w:rFonts w:ascii="Times New Roman" w:hAnsi="Times New Roman" w:cs="Times New Roman"/>
        </w:rPr>
        <w:t xml:space="preserve">relating to obligating the </w:t>
      </w:r>
      <w:r w:rsidR="00071F23">
        <w:rPr>
          <w:rFonts w:ascii="Times New Roman" w:hAnsi="Times New Roman" w:cs="Times New Roman"/>
        </w:rPr>
        <w:t xml:space="preserve">ERCOT Board </w:t>
      </w:r>
      <w:r w:rsidR="002E4D80">
        <w:rPr>
          <w:rFonts w:ascii="Times New Roman" w:hAnsi="Times New Roman" w:cs="Times New Roman"/>
        </w:rPr>
        <w:t xml:space="preserve">to approve a </w:t>
      </w:r>
      <w:r w:rsidR="00335964">
        <w:rPr>
          <w:rFonts w:ascii="Times New Roman" w:hAnsi="Times New Roman" w:cs="Times New Roman"/>
        </w:rPr>
        <w:t>m</w:t>
      </w:r>
      <w:r w:rsidR="000C0EED">
        <w:rPr>
          <w:rFonts w:ascii="Times New Roman" w:hAnsi="Times New Roman" w:cs="Times New Roman"/>
        </w:rPr>
        <w:t xml:space="preserve">arket </w:t>
      </w:r>
      <w:r w:rsidR="00335964">
        <w:rPr>
          <w:rFonts w:ascii="Times New Roman" w:hAnsi="Times New Roman" w:cs="Times New Roman"/>
        </w:rPr>
        <w:t>r</w:t>
      </w:r>
      <w:r w:rsidR="000C0EED">
        <w:rPr>
          <w:rFonts w:ascii="Times New Roman" w:hAnsi="Times New Roman" w:cs="Times New Roman"/>
        </w:rPr>
        <w:t>estart</w:t>
      </w:r>
      <w:r w:rsidR="00071F23">
        <w:rPr>
          <w:rFonts w:ascii="Times New Roman" w:hAnsi="Times New Roman" w:cs="Times New Roman"/>
        </w:rPr>
        <w:t xml:space="preserve">.   </w:t>
      </w:r>
    </w:p>
    <w:p w14:paraId="7A63CC2B" w14:textId="77777777" w:rsidR="00071F23" w:rsidRDefault="00071F23" w:rsidP="004828C6">
      <w:pPr>
        <w:pStyle w:val="NoSpacing"/>
        <w:jc w:val="both"/>
        <w:rPr>
          <w:rFonts w:ascii="Times New Roman" w:hAnsi="Times New Roman" w:cs="Times New Roman"/>
        </w:rPr>
      </w:pPr>
    </w:p>
    <w:p w14:paraId="77B36DCA" w14:textId="15F51F8B" w:rsidR="00071F23" w:rsidRDefault="00071F23" w:rsidP="00071F23">
      <w:pPr>
        <w:pStyle w:val="NoSpacing"/>
        <w:jc w:val="both"/>
        <w:rPr>
          <w:rFonts w:ascii="Times New Roman" w:hAnsi="Times New Roman" w:cs="Times New Roman"/>
          <w:b/>
        </w:rPr>
      </w:pPr>
      <w:r>
        <w:rPr>
          <w:rFonts w:ascii="Times New Roman" w:hAnsi="Times New Roman" w:cs="Times New Roman"/>
          <w:b/>
        </w:rPr>
        <w:t xml:space="preserve">Mr. Dumas moved to </w:t>
      </w:r>
      <w:r w:rsidRPr="00C82C72">
        <w:rPr>
          <w:rFonts w:ascii="Times New Roman" w:hAnsi="Times New Roman" w:cs="Times New Roman"/>
          <w:b/>
        </w:rPr>
        <w:t>request PRS continue to table NPRR</w:t>
      </w:r>
      <w:r>
        <w:rPr>
          <w:rFonts w:ascii="Times New Roman" w:hAnsi="Times New Roman" w:cs="Times New Roman"/>
          <w:b/>
        </w:rPr>
        <w:t>850 to allow further review by PRS.  M</w:t>
      </w:r>
      <w:r w:rsidR="00733797">
        <w:rPr>
          <w:rFonts w:ascii="Times New Roman" w:hAnsi="Times New Roman" w:cs="Times New Roman"/>
          <w:b/>
        </w:rPr>
        <w:t>arty</w:t>
      </w:r>
      <w:r>
        <w:rPr>
          <w:rFonts w:ascii="Times New Roman" w:hAnsi="Times New Roman" w:cs="Times New Roman"/>
          <w:b/>
        </w:rPr>
        <w:t xml:space="preserve"> Downey </w:t>
      </w:r>
      <w:r w:rsidRPr="00C82C72">
        <w:rPr>
          <w:rFonts w:ascii="Times New Roman" w:hAnsi="Times New Roman" w:cs="Times New Roman"/>
          <w:b/>
        </w:rPr>
        <w:t>seconded the motion.  The motion carried unanimously.</w:t>
      </w:r>
    </w:p>
    <w:p w14:paraId="4FAE95BE" w14:textId="77777777" w:rsidR="00071F23" w:rsidRDefault="00071F23" w:rsidP="004828C6">
      <w:pPr>
        <w:pStyle w:val="NoSpacing"/>
        <w:jc w:val="both"/>
        <w:rPr>
          <w:rFonts w:ascii="Times New Roman" w:hAnsi="Times New Roman" w:cs="Times New Roman"/>
        </w:rPr>
      </w:pPr>
    </w:p>
    <w:p w14:paraId="4C23D918" w14:textId="6CB1D35F" w:rsidR="003B37C9" w:rsidRDefault="003B37C9" w:rsidP="004828C6">
      <w:pPr>
        <w:pStyle w:val="NoSpacing"/>
        <w:jc w:val="both"/>
        <w:rPr>
          <w:rFonts w:ascii="Times New Roman" w:hAnsi="Times New Roman" w:cs="Times New Roman"/>
          <w:i/>
        </w:rPr>
      </w:pPr>
      <w:r w:rsidRPr="003B37C9">
        <w:rPr>
          <w:rFonts w:ascii="Times New Roman" w:hAnsi="Times New Roman" w:cs="Times New Roman"/>
          <w:i/>
        </w:rPr>
        <w:t>NPRR871, Customer or Resource Entity Funded Transmission Projects Review Process</w:t>
      </w:r>
    </w:p>
    <w:p w14:paraId="49A51415" w14:textId="7111A2C4" w:rsidR="00231C5A" w:rsidRPr="00231C5A" w:rsidRDefault="00231C5A" w:rsidP="00231C5A">
      <w:pPr>
        <w:pStyle w:val="Default"/>
        <w:rPr>
          <w:sz w:val="22"/>
          <w:szCs w:val="22"/>
        </w:rPr>
      </w:pPr>
      <w:r w:rsidRPr="00231C5A">
        <w:rPr>
          <w:sz w:val="22"/>
          <w:szCs w:val="22"/>
        </w:rPr>
        <w:t xml:space="preserve">Market Participants reviewed the merits of NPRR871. </w:t>
      </w:r>
    </w:p>
    <w:p w14:paraId="5D0056DF" w14:textId="77777777" w:rsidR="00231C5A" w:rsidRPr="00231C5A" w:rsidRDefault="00231C5A" w:rsidP="004828C6">
      <w:pPr>
        <w:pStyle w:val="NoSpacing"/>
        <w:jc w:val="both"/>
        <w:rPr>
          <w:rFonts w:ascii="Times New Roman" w:hAnsi="Times New Roman" w:cs="Times New Roman"/>
          <w:b/>
        </w:rPr>
      </w:pPr>
    </w:p>
    <w:p w14:paraId="3D5D612D" w14:textId="77777777" w:rsidR="00AD0583" w:rsidRDefault="00231C5A" w:rsidP="00AD0583">
      <w:pPr>
        <w:pStyle w:val="NoSpacing"/>
        <w:jc w:val="both"/>
        <w:rPr>
          <w:rFonts w:ascii="Times New Roman" w:hAnsi="Times New Roman" w:cs="Times New Roman"/>
          <w:b/>
        </w:rPr>
      </w:pPr>
      <w:r w:rsidRPr="00231C5A">
        <w:rPr>
          <w:rFonts w:ascii="Times New Roman" w:hAnsi="Times New Roman" w:cs="Times New Roman"/>
          <w:b/>
        </w:rPr>
        <w:t xml:space="preserve">Blake Gross moved to endorse NPRR871 as amended by the 10/1/18 Reliant Energy Joint comments.  Mr. Barnes seconded the motion.  </w:t>
      </w:r>
      <w:r w:rsidR="00AD0583" w:rsidRPr="00C82C72">
        <w:rPr>
          <w:rFonts w:ascii="Times New Roman" w:hAnsi="Times New Roman" w:cs="Times New Roman"/>
          <w:b/>
        </w:rPr>
        <w:t>The motion carried unanimously.</w:t>
      </w:r>
    </w:p>
    <w:p w14:paraId="46BCF1D0" w14:textId="77777777" w:rsidR="00231C5A" w:rsidRPr="003B37C9" w:rsidRDefault="00231C5A" w:rsidP="004828C6">
      <w:pPr>
        <w:pStyle w:val="NoSpacing"/>
        <w:jc w:val="both"/>
        <w:rPr>
          <w:rFonts w:ascii="Times New Roman" w:hAnsi="Times New Roman" w:cs="Times New Roman"/>
          <w:i/>
        </w:rPr>
      </w:pPr>
    </w:p>
    <w:p w14:paraId="164C4ADC" w14:textId="72B72A38" w:rsidR="003B37C9" w:rsidRDefault="003B37C9" w:rsidP="004828C6">
      <w:pPr>
        <w:pStyle w:val="NoSpacing"/>
        <w:jc w:val="both"/>
        <w:rPr>
          <w:rFonts w:ascii="Times New Roman" w:hAnsi="Times New Roman" w:cs="Times New Roman"/>
          <w:i/>
        </w:rPr>
      </w:pPr>
      <w:r w:rsidRPr="003B37C9">
        <w:rPr>
          <w:rFonts w:ascii="Times New Roman" w:hAnsi="Times New Roman" w:cs="Times New Roman"/>
          <w:i/>
        </w:rPr>
        <w:lastRenderedPageBreak/>
        <w:t>NPRR891, Removal of NOIE Capacity Reporting Threshold for the Unregistered Distributed Generation Report</w:t>
      </w:r>
    </w:p>
    <w:p w14:paraId="07BE2681" w14:textId="4C51AE26" w:rsidR="00231C5A" w:rsidRDefault="00231C5A" w:rsidP="00231C5A">
      <w:pPr>
        <w:pStyle w:val="Default"/>
        <w:rPr>
          <w:sz w:val="22"/>
          <w:szCs w:val="22"/>
        </w:rPr>
      </w:pPr>
      <w:r w:rsidRPr="00231C5A">
        <w:rPr>
          <w:sz w:val="22"/>
          <w:szCs w:val="22"/>
        </w:rPr>
        <w:t xml:space="preserve">Market Participants discussed the merits of NPRR891 and requested additional review </w:t>
      </w:r>
      <w:r w:rsidR="003530CF">
        <w:rPr>
          <w:sz w:val="22"/>
          <w:szCs w:val="22"/>
        </w:rPr>
        <w:t xml:space="preserve">of the issues </w:t>
      </w:r>
      <w:r w:rsidRPr="00231C5A">
        <w:rPr>
          <w:sz w:val="22"/>
          <w:szCs w:val="22"/>
        </w:rPr>
        <w:t>by the Supply Analysis Working Group (SAWG)</w:t>
      </w:r>
      <w:r>
        <w:rPr>
          <w:sz w:val="22"/>
          <w:szCs w:val="22"/>
        </w:rPr>
        <w:t xml:space="preserve">.  </w:t>
      </w:r>
    </w:p>
    <w:p w14:paraId="5DE7233E" w14:textId="77777777" w:rsidR="00231C5A" w:rsidRPr="00231C5A" w:rsidRDefault="00231C5A" w:rsidP="00231C5A">
      <w:pPr>
        <w:pStyle w:val="Default"/>
        <w:rPr>
          <w:sz w:val="22"/>
          <w:szCs w:val="22"/>
        </w:rPr>
      </w:pPr>
    </w:p>
    <w:p w14:paraId="110645C5" w14:textId="44C1F45E" w:rsidR="00231C5A" w:rsidRDefault="00231C5A" w:rsidP="00231C5A">
      <w:pPr>
        <w:pStyle w:val="NoSpacing"/>
        <w:jc w:val="both"/>
        <w:rPr>
          <w:rFonts w:ascii="Times New Roman" w:hAnsi="Times New Roman" w:cs="Times New Roman"/>
          <w:b/>
        </w:rPr>
      </w:pPr>
      <w:r>
        <w:rPr>
          <w:rFonts w:ascii="Times New Roman" w:hAnsi="Times New Roman" w:cs="Times New Roman"/>
          <w:b/>
        </w:rPr>
        <w:t xml:space="preserve">Mr. Barnes moved to </w:t>
      </w:r>
      <w:r w:rsidRPr="00C82C72">
        <w:rPr>
          <w:rFonts w:ascii="Times New Roman" w:hAnsi="Times New Roman" w:cs="Times New Roman"/>
          <w:b/>
        </w:rPr>
        <w:t>request PRS continue to table NPRR8</w:t>
      </w:r>
      <w:r>
        <w:rPr>
          <w:rFonts w:ascii="Times New Roman" w:hAnsi="Times New Roman" w:cs="Times New Roman"/>
          <w:b/>
        </w:rPr>
        <w:t>91</w:t>
      </w:r>
      <w:r w:rsidR="003530CF">
        <w:rPr>
          <w:rFonts w:ascii="Times New Roman" w:hAnsi="Times New Roman" w:cs="Times New Roman"/>
          <w:b/>
        </w:rPr>
        <w:t xml:space="preserve"> to allow further review by </w:t>
      </w:r>
      <w:r>
        <w:rPr>
          <w:rFonts w:ascii="Times New Roman" w:hAnsi="Times New Roman" w:cs="Times New Roman"/>
          <w:b/>
        </w:rPr>
        <w:t>SAWG.  M</w:t>
      </w:r>
      <w:r w:rsidR="00733797">
        <w:rPr>
          <w:rFonts w:ascii="Times New Roman" w:hAnsi="Times New Roman" w:cs="Times New Roman"/>
          <w:b/>
        </w:rPr>
        <w:t xml:space="preserve">r. </w:t>
      </w:r>
      <w:r>
        <w:rPr>
          <w:rFonts w:ascii="Times New Roman" w:hAnsi="Times New Roman" w:cs="Times New Roman"/>
          <w:b/>
        </w:rPr>
        <w:t xml:space="preserve">Downey </w:t>
      </w:r>
      <w:r w:rsidRPr="00C82C72">
        <w:rPr>
          <w:rFonts w:ascii="Times New Roman" w:hAnsi="Times New Roman" w:cs="Times New Roman"/>
          <w:b/>
        </w:rPr>
        <w:t>seconded the motion.  The motion carried unanimously.</w:t>
      </w:r>
    </w:p>
    <w:p w14:paraId="573B01E2" w14:textId="77777777" w:rsidR="00231C5A" w:rsidRDefault="00231C5A" w:rsidP="004828C6">
      <w:pPr>
        <w:pStyle w:val="NoSpacing"/>
        <w:jc w:val="both"/>
        <w:rPr>
          <w:rFonts w:ascii="Times New Roman" w:hAnsi="Times New Roman" w:cs="Times New Roman"/>
          <w:i/>
        </w:rPr>
      </w:pPr>
    </w:p>
    <w:p w14:paraId="67C1853F" w14:textId="77777777" w:rsidR="003B37C9" w:rsidRPr="003B37C9" w:rsidRDefault="003B37C9" w:rsidP="003B37C9">
      <w:pPr>
        <w:pStyle w:val="NoSpacing"/>
        <w:jc w:val="both"/>
        <w:rPr>
          <w:rFonts w:ascii="Times New Roman" w:hAnsi="Times New Roman" w:cs="Times New Roman"/>
          <w:i/>
        </w:rPr>
      </w:pPr>
      <w:r w:rsidRPr="003B37C9">
        <w:rPr>
          <w:rFonts w:ascii="Times New Roman" w:hAnsi="Times New Roman" w:cs="Times New Roman"/>
          <w:i/>
        </w:rPr>
        <w:t>NPRR893, Clarification of Fuel Index Price and Incorporation of System-Wide Offer Cap and Scarcity Pricing Mechanism Methodology into Protocols</w:t>
      </w:r>
    </w:p>
    <w:p w14:paraId="0F88A60E" w14:textId="10F0747F" w:rsidR="00AD0583" w:rsidRDefault="00AD0583" w:rsidP="003B37C9">
      <w:pPr>
        <w:pStyle w:val="NoSpacing"/>
        <w:jc w:val="both"/>
        <w:rPr>
          <w:rFonts w:ascii="Times New Roman" w:hAnsi="Times New Roman" w:cs="Times New Roman"/>
        </w:rPr>
      </w:pPr>
      <w:r>
        <w:rPr>
          <w:rFonts w:ascii="Times New Roman" w:hAnsi="Times New Roman" w:cs="Times New Roman"/>
        </w:rPr>
        <w:t>Market Participants reviewed the merits of NPRR893.</w:t>
      </w:r>
    </w:p>
    <w:p w14:paraId="08571C97" w14:textId="77777777" w:rsidR="00AD0583" w:rsidRDefault="00AD0583" w:rsidP="003B37C9">
      <w:pPr>
        <w:pStyle w:val="NoSpacing"/>
        <w:jc w:val="both"/>
        <w:rPr>
          <w:rFonts w:ascii="Times New Roman" w:hAnsi="Times New Roman" w:cs="Times New Roman"/>
        </w:rPr>
      </w:pPr>
    </w:p>
    <w:p w14:paraId="57D002B0" w14:textId="77777777" w:rsidR="00AD0583" w:rsidRDefault="00AD0583" w:rsidP="00AD0583">
      <w:pPr>
        <w:pStyle w:val="NoSpacing"/>
        <w:jc w:val="both"/>
        <w:rPr>
          <w:rFonts w:ascii="Times New Roman" w:hAnsi="Times New Roman" w:cs="Times New Roman"/>
          <w:b/>
        </w:rPr>
      </w:pPr>
      <w:r>
        <w:rPr>
          <w:rFonts w:ascii="Times New Roman" w:hAnsi="Times New Roman" w:cs="Times New Roman"/>
          <w:b/>
        </w:rPr>
        <w:t xml:space="preserve">Clayton Greer </w:t>
      </w:r>
      <w:r w:rsidRPr="00231C5A">
        <w:rPr>
          <w:rFonts w:ascii="Times New Roman" w:hAnsi="Times New Roman" w:cs="Times New Roman"/>
          <w:b/>
        </w:rPr>
        <w:t>moved to endorse NPRR8</w:t>
      </w:r>
      <w:r>
        <w:rPr>
          <w:rFonts w:ascii="Times New Roman" w:hAnsi="Times New Roman" w:cs="Times New Roman"/>
          <w:b/>
        </w:rPr>
        <w:t xml:space="preserve">93 as submitted.  </w:t>
      </w:r>
      <w:r w:rsidRPr="00231C5A">
        <w:rPr>
          <w:rFonts w:ascii="Times New Roman" w:hAnsi="Times New Roman" w:cs="Times New Roman"/>
          <w:b/>
        </w:rPr>
        <w:t xml:space="preserve">Mr. Barnes seconded the motion. </w:t>
      </w:r>
      <w:r>
        <w:rPr>
          <w:rFonts w:ascii="Times New Roman" w:hAnsi="Times New Roman" w:cs="Times New Roman"/>
          <w:b/>
        </w:rPr>
        <w:t xml:space="preserve"> </w:t>
      </w:r>
      <w:r w:rsidRPr="00C82C72">
        <w:rPr>
          <w:rFonts w:ascii="Times New Roman" w:hAnsi="Times New Roman" w:cs="Times New Roman"/>
          <w:b/>
        </w:rPr>
        <w:t>The motion carried unanimously.</w:t>
      </w:r>
    </w:p>
    <w:p w14:paraId="73B1E2FB" w14:textId="77777777" w:rsidR="00AD0583" w:rsidRPr="00AD0583" w:rsidRDefault="00AD0583" w:rsidP="003B37C9">
      <w:pPr>
        <w:pStyle w:val="NoSpacing"/>
        <w:jc w:val="both"/>
        <w:rPr>
          <w:rFonts w:ascii="Times New Roman" w:hAnsi="Times New Roman" w:cs="Times New Roman"/>
        </w:rPr>
      </w:pPr>
    </w:p>
    <w:p w14:paraId="5725A947" w14:textId="77777777" w:rsidR="003B37C9" w:rsidRPr="003B37C9" w:rsidRDefault="003B37C9" w:rsidP="003B37C9">
      <w:pPr>
        <w:pStyle w:val="NoSpacing"/>
        <w:jc w:val="both"/>
        <w:rPr>
          <w:rFonts w:ascii="Times New Roman" w:hAnsi="Times New Roman" w:cs="Times New Roman"/>
          <w:i/>
        </w:rPr>
      </w:pPr>
      <w:r w:rsidRPr="003B37C9">
        <w:rPr>
          <w:rFonts w:ascii="Times New Roman" w:hAnsi="Times New Roman" w:cs="Times New Roman"/>
          <w:i/>
        </w:rPr>
        <w:t>NPRR896, Reliability Must-Run and Must-Run Alternative Evaluation Process</w:t>
      </w:r>
    </w:p>
    <w:p w14:paraId="18C56507" w14:textId="1C280C8D" w:rsidR="003B37C9" w:rsidRDefault="003530CF" w:rsidP="004828C6">
      <w:pPr>
        <w:pStyle w:val="NoSpacing"/>
        <w:jc w:val="both"/>
        <w:rPr>
          <w:rFonts w:ascii="Times New Roman" w:hAnsi="Times New Roman" w:cs="Times New Roman"/>
        </w:rPr>
      </w:pPr>
      <w:r>
        <w:rPr>
          <w:rFonts w:ascii="Times New Roman" w:hAnsi="Times New Roman" w:cs="Times New Roman"/>
        </w:rPr>
        <w:t xml:space="preserve">Market Participants discussed the merits of NPRR896 and requested additional review of the issues by QMWG.  </w:t>
      </w:r>
    </w:p>
    <w:p w14:paraId="3E213CD8" w14:textId="77777777" w:rsidR="003530CF" w:rsidRDefault="003530CF" w:rsidP="004828C6">
      <w:pPr>
        <w:pStyle w:val="NoSpacing"/>
        <w:jc w:val="both"/>
        <w:rPr>
          <w:rFonts w:ascii="Times New Roman" w:hAnsi="Times New Roman" w:cs="Times New Roman"/>
        </w:rPr>
      </w:pPr>
    </w:p>
    <w:p w14:paraId="523A7F72" w14:textId="7B65A7B2" w:rsidR="003530CF" w:rsidRDefault="003530CF" w:rsidP="003530CF">
      <w:pPr>
        <w:pStyle w:val="NoSpacing"/>
        <w:jc w:val="both"/>
        <w:rPr>
          <w:rFonts w:ascii="Times New Roman" w:hAnsi="Times New Roman" w:cs="Times New Roman"/>
          <w:b/>
        </w:rPr>
      </w:pPr>
      <w:r>
        <w:rPr>
          <w:rFonts w:ascii="Times New Roman" w:hAnsi="Times New Roman" w:cs="Times New Roman"/>
          <w:b/>
        </w:rPr>
        <w:t xml:space="preserve">Mr. Greer moved to </w:t>
      </w:r>
      <w:r w:rsidRPr="00C82C72">
        <w:rPr>
          <w:rFonts w:ascii="Times New Roman" w:hAnsi="Times New Roman" w:cs="Times New Roman"/>
          <w:b/>
        </w:rPr>
        <w:t>request PRS continue to table NPRR8</w:t>
      </w:r>
      <w:r>
        <w:rPr>
          <w:rFonts w:ascii="Times New Roman" w:hAnsi="Times New Roman" w:cs="Times New Roman"/>
          <w:b/>
        </w:rPr>
        <w:t xml:space="preserve">96 to allow further review by QMWG.  Mr. Barnes </w:t>
      </w:r>
      <w:r w:rsidRPr="00C82C72">
        <w:rPr>
          <w:rFonts w:ascii="Times New Roman" w:hAnsi="Times New Roman" w:cs="Times New Roman"/>
          <w:b/>
        </w:rPr>
        <w:t>seconded the motion.  The motion carried unanimously.</w:t>
      </w:r>
    </w:p>
    <w:p w14:paraId="47764E25" w14:textId="77777777" w:rsidR="003530CF" w:rsidRPr="003530CF" w:rsidRDefault="003530CF" w:rsidP="004828C6">
      <w:pPr>
        <w:pStyle w:val="NoSpacing"/>
        <w:jc w:val="both"/>
        <w:rPr>
          <w:rFonts w:ascii="Times New Roman" w:hAnsi="Times New Roman" w:cs="Times New Roman"/>
        </w:rPr>
      </w:pPr>
    </w:p>
    <w:p w14:paraId="3C5D3414" w14:textId="77777777" w:rsidR="00434D75" w:rsidRPr="00AD15AD" w:rsidRDefault="00434D75" w:rsidP="00434D75">
      <w:pPr>
        <w:pStyle w:val="NoSpacing"/>
        <w:jc w:val="both"/>
        <w:rPr>
          <w:rFonts w:ascii="Times New Roman" w:hAnsi="Times New Roman" w:cs="Times New Roman"/>
          <w:highlight w:val="lightGray"/>
        </w:rPr>
      </w:pPr>
    </w:p>
    <w:p w14:paraId="510B0572" w14:textId="6D324D7D" w:rsidR="009C7E0F" w:rsidRDefault="009C7E0F" w:rsidP="000A33DF">
      <w:pPr>
        <w:pStyle w:val="NoSpacing"/>
        <w:jc w:val="both"/>
        <w:rPr>
          <w:rFonts w:ascii="Times New Roman" w:hAnsi="Times New Roman" w:cs="Times New Roman"/>
          <w:u w:val="single"/>
        </w:rPr>
      </w:pPr>
      <w:r w:rsidRPr="009C7E0F">
        <w:rPr>
          <w:rFonts w:ascii="Times New Roman" w:hAnsi="Times New Roman" w:cs="Times New Roman"/>
          <w:u w:val="single"/>
        </w:rPr>
        <w:t>QMWG</w:t>
      </w:r>
    </w:p>
    <w:p w14:paraId="74286286" w14:textId="3133B499" w:rsidR="000A33DF" w:rsidRPr="00954A50" w:rsidRDefault="00733797" w:rsidP="000A33DF">
      <w:pPr>
        <w:pStyle w:val="NoSpacing"/>
        <w:jc w:val="both"/>
        <w:rPr>
          <w:rFonts w:ascii="Times New Roman" w:hAnsi="Times New Roman" w:cs="Times New Roman"/>
        </w:rPr>
      </w:pPr>
      <w:r>
        <w:rPr>
          <w:rFonts w:ascii="Times New Roman" w:hAnsi="Times New Roman" w:cs="Times New Roman"/>
        </w:rPr>
        <w:t xml:space="preserve">Mr. </w:t>
      </w:r>
      <w:r w:rsidR="000A33DF" w:rsidRPr="00954A50">
        <w:rPr>
          <w:rFonts w:ascii="Times New Roman" w:hAnsi="Times New Roman" w:cs="Times New Roman"/>
        </w:rPr>
        <w:t>Goff summarized recent QMWG activities, including review of Revision Requests assigned to QMWG</w:t>
      </w:r>
      <w:r w:rsidR="000D3120">
        <w:rPr>
          <w:rFonts w:ascii="Times New Roman" w:hAnsi="Times New Roman" w:cs="Times New Roman"/>
        </w:rPr>
        <w:t xml:space="preserve"> and potential QMWG efficiencies</w:t>
      </w:r>
      <w:r w:rsidR="000A33DF" w:rsidRPr="00954A50">
        <w:rPr>
          <w:rFonts w:ascii="Times New Roman" w:hAnsi="Times New Roman" w:cs="Times New Roman"/>
        </w:rPr>
        <w:t xml:space="preserve">.  </w:t>
      </w:r>
    </w:p>
    <w:p w14:paraId="3C7D471F" w14:textId="77777777" w:rsidR="002C1900" w:rsidRPr="00954A50" w:rsidRDefault="002C1900" w:rsidP="00845E9B">
      <w:pPr>
        <w:pStyle w:val="NoSpacing"/>
        <w:jc w:val="both"/>
        <w:rPr>
          <w:rFonts w:ascii="Times New Roman" w:hAnsi="Times New Roman" w:cs="Times New Roman"/>
        </w:rPr>
      </w:pPr>
    </w:p>
    <w:p w14:paraId="505FCED5" w14:textId="77777777" w:rsidR="000A33DF" w:rsidRPr="00AD15AD" w:rsidRDefault="000A33DF" w:rsidP="00845E9B">
      <w:pPr>
        <w:pStyle w:val="NoSpacing"/>
        <w:jc w:val="both"/>
        <w:rPr>
          <w:rFonts w:ascii="Times New Roman" w:hAnsi="Times New Roman" w:cs="Times New Roman"/>
          <w:highlight w:val="lightGray"/>
        </w:rPr>
      </w:pPr>
    </w:p>
    <w:p w14:paraId="40D1B24E" w14:textId="77777777" w:rsidR="00EF51BD" w:rsidRPr="009C7E0F" w:rsidRDefault="00EF51BD" w:rsidP="00EB51A0">
      <w:pPr>
        <w:pStyle w:val="NoSpacing"/>
        <w:jc w:val="both"/>
        <w:rPr>
          <w:rFonts w:ascii="Times New Roman" w:hAnsi="Times New Roman" w:cs="Times New Roman"/>
          <w:u w:val="single"/>
        </w:rPr>
      </w:pPr>
      <w:r w:rsidRPr="009C7E0F">
        <w:rPr>
          <w:rFonts w:ascii="Times New Roman" w:hAnsi="Times New Roman" w:cs="Times New Roman"/>
          <w:u w:val="single"/>
        </w:rPr>
        <w:t>Revision Requests Tabled at PRS, Referred to WMS (see Key Documents)</w:t>
      </w:r>
    </w:p>
    <w:p w14:paraId="77C70144" w14:textId="77777777" w:rsidR="00D853E5" w:rsidRPr="009C7E0F" w:rsidRDefault="00D853E5" w:rsidP="00D853E5">
      <w:pPr>
        <w:pStyle w:val="NoSpacing"/>
        <w:jc w:val="both"/>
        <w:rPr>
          <w:rFonts w:ascii="Times New Roman" w:hAnsi="Times New Roman" w:cs="Times New Roman"/>
          <w:i/>
        </w:rPr>
      </w:pPr>
      <w:r w:rsidRPr="009C7E0F">
        <w:rPr>
          <w:rFonts w:ascii="Times New Roman" w:hAnsi="Times New Roman" w:cs="Times New Roman"/>
          <w:i/>
        </w:rPr>
        <w:t>NPRR838, Updated O&amp;M Cost for RMR Resources</w:t>
      </w:r>
    </w:p>
    <w:p w14:paraId="2909C5A5" w14:textId="6C24F3A2" w:rsidR="004D29F1" w:rsidRDefault="004D29F1" w:rsidP="003D1B17">
      <w:pPr>
        <w:pStyle w:val="NoSpacing"/>
        <w:jc w:val="both"/>
        <w:rPr>
          <w:rFonts w:ascii="Times New Roman" w:hAnsi="Times New Roman" w:cs="Times New Roman"/>
          <w:i/>
        </w:rPr>
      </w:pPr>
      <w:r w:rsidRPr="004D29F1">
        <w:rPr>
          <w:rFonts w:ascii="Times New Roman" w:hAnsi="Times New Roman" w:cs="Times New Roman"/>
          <w:i/>
        </w:rPr>
        <w:t>NPRR872, Modifying the SASM Shadow Price Cap</w:t>
      </w:r>
    </w:p>
    <w:p w14:paraId="0D59C1A0" w14:textId="4765D40B" w:rsidR="000A4312" w:rsidRPr="009C7E0F" w:rsidRDefault="000A4312" w:rsidP="003D1B17">
      <w:pPr>
        <w:pStyle w:val="NoSpacing"/>
        <w:jc w:val="both"/>
        <w:rPr>
          <w:rFonts w:ascii="Times New Roman" w:hAnsi="Times New Roman" w:cs="Times New Roman"/>
          <w:i/>
        </w:rPr>
      </w:pPr>
      <w:r w:rsidRPr="009C7E0F">
        <w:rPr>
          <w:rFonts w:ascii="Times New Roman" w:hAnsi="Times New Roman" w:cs="Times New Roman"/>
          <w:i/>
        </w:rPr>
        <w:t>NPRR885, Must-Run Alternative (MRA) Details and Revisions Resulting from PUCT Project No. 46369, Rulemaking Relating to Reliability Must-Run Service</w:t>
      </w:r>
    </w:p>
    <w:p w14:paraId="39A69762" w14:textId="15438F3A" w:rsidR="003D1B17" w:rsidRPr="009C7E0F" w:rsidRDefault="00E30DC6" w:rsidP="003D1B17">
      <w:pPr>
        <w:pStyle w:val="NoSpacing"/>
        <w:jc w:val="both"/>
        <w:rPr>
          <w:rFonts w:ascii="Times New Roman" w:hAnsi="Times New Roman" w:cs="Times New Roman"/>
        </w:rPr>
      </w:pPr>
      <w:r w:rsidRPr="009C7E0F">
        <w:rPr>
          <w:rFonts w:ascii="Times New Roman" w:hAnsi="Times New Roman" w:cs="Times New Roman"/>
        </w:rPr>
        <w:t>W</w:t>
      </w:r>
      <w:r w:rsidR="008F53F8" w:rsidRPr="009C7E0F">
        <w:rPr>
          <w:rFonts w:ascii="Times New Roman" w:hAnsi="Times New Roman" w:cs="Times New Roman"/>
        </w:rPr>
        <w:t xml:space="preserve">MS took no action on these items.  </w:t>
      </w:r>
    </w:p>
    <w:p w14:paraId="288884EA" w14:textId="77777777" w:rsidR="00D853E5" w:rsidRPr="009C7E0F" w:rsidRDefault="00D853E5" w:rsidP="00E0282B">
      <w:pPr>
        <w:pStyle w:val="NoSpacing"/>
        <w:jc w:val="both"/>
        <w:rPr>
          <w:rFonts w:ascii="Times New Roman" w:hAnsi="Times New Roman" w:cs="Times New Roman"/>
          <w:i/>
        </w:rPr>
      </w:pPr>
    </w:p>
    <w:p w14:paraId="2155CABE" w14:textId="77777777" w:rsidR="00B21DEB" w:rsidRPr="009C7E0F" w:rsidRDefault="00B21DEB" w:rsidP="00B21DEB">
      <w:pPr>
        <w:pStyle w:val="NoSpacing"/>
        <w:jc w:val="both"/>
        <w:rPr>
          <w:rFonts w:ascii="Times New Roman" w:hAnsi="Times New Roman" w:cs="Times New Roman"/>
          <w:i/>
        </w:rPr>
      </w:pPr>
      <w:r w:rsidRPr="009C7E0F">
        <w:rPr>
          <w:rFonts w:ascii="Times New Roman" w:hAnsi="Times New Roman" w:cs="Times New Roman"/>
          <w:i/>
        </w:rPr>
        <w:t>NPRR863, Creation of Primary Frequency Response Service Product and Revisions to Responsive Reserve</w:t>
      </w:r>
    </w:p>
    <w:p w14:paraId="3D1290B6" w14:textId="29979B44" w:rsidR="004D29F1" w:rsidRPr="004D29F1" w:rsidRDefault="00352CD6" w:rsidP="002F577C">
      <w:pPr>
        <w:pStyle w:val="NoSpacing"/>
        <w:tabs>
          <w:tab w:val="left" w:pos="7290"/>
        </w:tabs>
        <w:jc w:val="both"/>
        <w:rPr>
          <w:rFonts w:ascii="Times New Roman" w:hAnsi="Times New Roman" w:cs="Times New Roman"/>
        </w:rPr>
      </w:pPr>
      <w:proofErr w:type="spellStart"/>
      <w:r w:rsidRPr="004D29F1">
        <w:rPr>
          <w:rFonts w:ascii="Times New Roman" w:hAnsi="Times New Roman" w:cs="Times New Roman"/>
        </w:rPr>
        <w:t>Clif</w:t>
      </w:r>
      <w:proofErr w:type="spellEnd"/>
      <w:r w:rsidRPr="004D29F1">
        <w:rPr>
          <w:rFonts w:ascii="Times New Roman" w:hAnsi="Times New Roman" w:cs="Times New Roman"/>
        </w:rPr>
        <w:t xml:space="preserve"> Lange </w:t>
      </w:r>
      <w:r w:rsidR="001B7207" w:rsidRPr="004D29F1">
        <w:rPr>
          <w:rFonts w:ascii="Times New Roman" w:hAnsi="Times New Roman" w:cs="Times New Roman"/>
        </w:rPr>
        <w:t xml:space="preserve">reviewed </w:t>
      </w:r>
      <w:r w:rsidRPr="004D29F1">
        <w:rPr>
          <w:rFonts w:ascii="Times New Roman" w:hAnsi="Times New Roman" w:cs="Times New Roman"/>
        </w:rPr>
        <w:t>the history of NPRR863</w:t>
      </w:r>
      <w:r w:rsidR="004D29F1" w:rsidRPr="004D29F1">
        <w:rPr>
          <w:rFonts w:ascii="Times New Roman" w:hAnsi="Times New Roman" w:cs="Times New Roman"/>
        </w:rPr>
        <w:t xml:space="preserve"> and the 10/1/18 STEC comments.  Market Participants debated the merits of NPRR863 and reviewed the implementation timeline.  Some Market Participants expressed concern for moving NPRR863 forward </w:t>
      </w:r>
      <w:r w:rsidR="00A732D9">
        <w:rPr>
          <w:rFonts w:ascii="Times New Roman" w:hAnsi="Times New Roman" w:cs="Times New Roman"/>
        </w:rPr>
        <w:t>without an</w:t>
      </w:r>
      <w:r w:rsidR="00F55368">
        <w:rPr>
          <w:rFonts w:ascii="Times New Roman" w:hAnsi="Times New Roman" w:cs="Times New Roman"/>
        </w:rPr>
        <w:t xml:space="preserve"> </w:t>
      </w:r>
      <w:r w:rsidR="004D29F1" w:rsidRPr="004D29F1">
        <w:rPr>
          <w:rFonts w:ascii="Times New Roman" w:hAnsi="Times New Roman" w:cs="Times New Roman"/>
        </w:rPr>
        <w:t xml:space="preserve">associated Nodal Operating Guide Revision Request (NOGRR).  </w:t>
      </w:r>
    </w:p>
    <w:p w14:paraId="03986ED2" w14:textId="77777777" w:rsidR="004D29F1" w:rsidRPr="004D29F1" w:rsidRDefault="004D29F1" w:rsidP="002F577C">
      <w:pPr>
        <w:pStyle w:val="NoSpacing"/>
        <w:tabs>
          <w:tab w:val="left" w:pos="7290"/>
        </w:tabs>
        <w:jc w:val="both"/>
        <w:rPr>
          <w:rFonts w:ascii="Times New Roman" w:hAnsi="Times New Roman" w:cs="Times New Roman"/>
        </w:rPr>
      </w:pPr>
    </w:p>
    <w:p w14:paraId="516B5FBD" w14:textId="18D0703F" w:rsidR="004D29F1" w:rsidRPr="004D29F1" w:rsidRDefault="00EA7FEE" w:rsidP="00B769BA">
      <w:pPr>
        <w:pStyle w:val="NoSpacing"/>
        <w:jc w:val="both"/>
        <w:rPr>
          <w:rFonts w:ascii="Times New Roman" w:hAnsi="Times New Roman" w:cs="Times New Roman"/>
          <w:b/>
        </w:rPr>
      </w:pPr>
      <w:r w:rsidRPr="004D29F1">
        <w:rPr>
          <w:rFonts w:ascii="Times New Roman" w:hAnsi="Times New Roman" w:cs="Times New Roman"/>
          <w:b/>
        </w:rPr>
        <w:t xml:space="preserve">Mr. Gross moved to endorse NPRR863 as amended by the </w:t>
      </w:r>
      <w:r w:rsidR="004D29F1" w:rsidRPr="004D29F1">
        <w:rPr>
          <w:rFonts w:ascii="Times New Roman" w:hAnsi="Times New Roman" w:cs="Times New Roman"/>
          <w:b/>
        </w:rPr>
        <w:t xml:space="preserve">10/1/18 </w:t>
      </w:r>
      <w:r w:rsidRPr="004D29F1">
        <w:rPr>
          <w:rFonts w:ascii="Times New Roman" w:hAnsi="Times New Roman" w:cs="Times New Roman"/>
          <w:b/>
        </w:rPr>
        <w:t xml:space="preserve">STEC comments.  </w:t>
      </w:r>
      <w:r w:rsidR="004D29F1" w:rsidRPr="004D29F1">
        <w:rPr>
          <w:rFonts w:ascii="Times New Roman" w:hAnsi="Times New Roman" w:cs="Times New Roman"/>
          <w:b/>
        </w:rPr>
        <w:t xml:space="preserve">Mr. </w:t>
      </w:r>
      <w:r w:rsidRPr="004D29F1">
        <w:rPr>
          <w:rFonts w:ascii="Times New Roman" w:hAnsi="Times New Roman" w:cs="Times New Roman"/>
          <w:b/>
        </w:rPr>
        <w:t xml:space="preserve">Greer seconded the motion.  </w:t>
      </w:r>
      <w:r w:rsidR="008D300E" w:rsidRPr="004D29F1">
        <w:rPr>
          <w:rFonts w:ascii="Times New Roman" w:hAnsi="Times New Roman" w:cs="Times New Roman"/>
          <w:b/>
        </w:rPr>
        <w:t xml:space="preserve">The motion carried </w:t>
      </w:r>
      <w:r w:rsidR="004D29F1" w:rsidRPr="004D29F1">
        <w:rPr>
          <w:rFonts w:ascii="Times New Roman" w:hAnsi="Times New Roman" w:cs="Times New Roman"/>
          <w:b/>
        </w:rPr>
        <w:t xml:space="preserve">with six abstentions </w:t>
      </w:r>
      <w:r w:rsidR="00B769BA" w:rsidRPr="004D29F1">
        <w:rPr>
          <w:rFonts w:ascii="Times New Roman" w:hAnsi="Times New Roman" w:cs="Times New Roman"/>
          <w:b/>
        </w:rPr>
        <w:t>from the Consumer</w:t>
      </w:r>
      <w:r w:rsidR="004D29F1" w:rsidRPr="004D29F1">
        <w:rPr>
          <w:rFonts w:ascii="Times New Roman" w:hAnsi="Times New Roman" w:cs="Times New Roman"/>
          <w:b/>
        </w:rPr>
        <w:t xml:space="preserve"> (2) (Dow, Nucor), Cooperative (LCRA), Independent Generator (Solar Prime), Independent Retail Electric Provider (IREP) (Direct Energy), and Municipal (BTU) Market Segments.  </w:t>
      </w:r>
    </w:p>
    <w:p w14:paraId="2BA8752B" w14:textId="77777777" w:rsidR="004D29F1" w:rsidRPr="004D29F1" w:rsidRDefault="004D29F1" w:rsidP="00B769BA">
      <w:pPr>
        <w:pStyle w:val="NoSpacing"/>
        <w:jc w:val="both"/>
        <w:rPr>
          <w:rFonts w:ascii="Times New Roman" w:hAnsi="Times New Roman" w:cs="Times New Roman"/>
          <w:b/>
        </w:rPr>
      </w:pPr>
    </w:p>
    <w:p w14:paraId="4BD6E43E" w14:textId="4E28408A" w:rsidR="009C7E0F" w:rsidRPr="00842D03" w:rsidRDefault="009C7E0F" w:rsidP="009C7E0F">
      <w:pPr>
        <w:pStyle w:val="NoSpacing"/>
        <w:jc w:val="both"/>
        <w:rPr>
          <w:rFonts w:ascii="Times New Roman" w:hAnsi="Times New Roman" w:cs="Times New Roman"/>
          <w:i/>
        </w:rPr>
      </w:pPr>
      <w:r w:rsidRPr="00842D03">
        <w:rPr>
          <w:rFonts w:ascii="Times New Roman" w:hAnsi="Times New Roman" w:cs="Times New Roman"/>
          <w:i/>
        </w:rPr>
        <w:t>NPRR884, Adjustments to Pricing and Settlement for Reliability Unit Commitments (RUCs) of On-Line Combined Cycle Generation Resources</w:t>
      </w:r>
    </w:p>
    <w:p w14:paraId="518E32CA" w14:textId="76924850" w:rsidR="009C7E0F" w:rsidRPr="00842D03" w:rsidRDefault="00842D03" w:rsidP="003D1B17">
      <w:pPr>
        <w:pStyle w:val="NoSpacing"/>
        <w:jc w:val="both"/>
        <w:rPr>
          <w:rFonts w:ascii="Times New Roman" w:hAnsi="Times New Roman" w:cs="Times New Roman"/>
          <w:b/>
        </w:rPr>
      </w:pPr>
      <w:r w:rsidRPr="00842D03">
        <w:rPr>
          <w:rFonts w:ascii="Times New Roman" w:hAnsi="Times New Roman" w:cs="Times New Roman"/>
          <w:b/>
        </w:rPr>
        <w:t>Mr. Barnes moved to endorse NPRR884 as submitted.  Mr. Goff seconded the motion.  The motion carried unanimously.</w:t>
      </w:r>
    </w:p>
    <w:p w14:paraId="6235ED19" w14:textId="77777777" w:rsidR="009C7E0F" w:rsidRPr="00D340C8" w:rsidRDefault="009C7E0F" w:rsidP="009C7E0F">
      <w:pPr>
        <w:pStyle w:val="NoSpacing"/>
        <w:jc w:val="both"/>
        <w:rPr>
          <w:rFonts w:ascii="Times New Roman" w:eastAsia="Times New Roman" w:hAnsi="Times New Roman" w:cs="Times New Roman"/>
          <w:u w:val="single"/>
        </w:rPr>
      </w:pPr>
      <w:r w:rsidRPr="00D340C8">
        <w:rPr>
          <w:rFonts w:ascii="Times New Roman" w:eastAsia="Times New Roman" w:hAnsi="Times New Roman" w:cs="Times New Roman"/>
          <w:u w:val="single"/>
        </w:rPr>
        <w:lastRenderedPageBreak/>
        <w:t>Market Settlement Working Group (MSWG)</w:t>
      </w:r>
    </w:p>
    <w:p w14:paraId="0E1F0EC2" w14:textId="3079190A" w:rsidR="00674425" w:rsidRPr="00D340C8" w:rsidRDefault="00D340C8" w:rsidP="002C3858">
      <w:pPr>
        <w:pStyle w:val="NoSpacing"/>
        <w:jc w:val="both"/>
        <w:rPr>
          <w:rFonts w:ascii="Times New Roman" w:hAnsi="Times New Roman" w:cs="Times New Roman"/>
        </w:rPr>
      </w:pPr>
      <w:r w:rsidRPr="00D340C8">
        <w:rPr>
          <w:rFonts w:ascii="Times New Roman" w:hAnsi="Times New Roman" w:cs="Times New Roman"/>
        </w:rPr>
        <w:t xml:space="preserve">Heddie Lookadoo summarized recent MSWG activities and presented a draft Revision Request that provides resettlement to reflect proper distribution of the Congestion Revenue Rights (CRR) Balancing Account (CRRBA) for WMS consideration. </w:t>
      </w:r>
    </w:p>
    <w:p w14:paraId="242EBF99" w14:textId="77777777" w:rsidR="00D340C8" w:rsidRDefault="00D340C8" w:rsidP="002C3858">
      <w:pPr>
        <w:pStyle w:val="NoSpacing"/>
        <w:jc w:val="both"/>
        <w:rPr>
          <w:rFonts w:ascii="Times New Roman" w:hAnsi="Times New Roman" w:cs="Times New Roman"/>
        </w:rPr>
      </w:pPr>
    </w:p>
    <w:p w14:paraId="426FC9CF" w14:textId="03866547" w:rsidR="00D340C8" w:rsidRPr="00842D03" w:rsidRDefault="00D340C8" w:rsidP="00D340C8">
      <w:pPr>
        <w:pStyle w:val="NoSpacing"/>
        <w:jc w:val="both"/>
        <w:rPr>
          <w:rFonts w:ascii="Times New Roman" w:hAnsi="Times New Roman" w:cs="Times New Roman"/>
          <w:b/>
        </w:rPr>
      </w:pPr>
      <w:r w:rsidRPr="00D340C8">
        <w:rPr>
          <w:rFonts w:ascii="Times New Roman" w:hAnsi="Times New Roman" w:cs="Times New Roman"/>
          <w:b/>
        </w:rPr>
        <w:t>Sandy Morris moved to approve the MSWG draft Revision Request, CRR Balancing Account Resettlement</w:t>
      </w:r>
      <w:r w:rsidR="00ED4252">
        <w:rPr>
          <w:rFonts w:ascii="Times New Roman" w:hAnsi="Times New Roman" w:cs="Times New Roman"/>
          <w:b/>
        </w:rPr>
        <w:t>,</w:t>
      </w:r>
      <w:r w:rsidRPr="00D340C8">
        <w:rPr>
          <w:rFonts w:ascii="Times New Roman" w:hAnsi="Times New Roman" w:cs="Times New Roman"/>
          <w:b/>
        </w:rPr>
        <w:t xml:space="preserve"> for posting.  Ms. Coleman </w:t>
      </w:r>
      <w:r w:rsidRPr="00842D03">
        <w:rPr>
          <w:rFonts w:ascii="Times New Roman" w:hAnsi="Times New Roman" w:cs="Times New Roman"/>
          <w:b/>
        </w:rPr>
        <w:t>seconded the motion.  The motion carried unanimously.</w:t>
      </w:r>
    </w:p>
    <w:p w14:paraId="6797CE9D" w14:textId="14C2D0D1" w:rsidR="00D340C8" w:rsidRPr="00D340C8" w:rsidRDefault="00D340C8" w:rsidP="002C3858">
      <w:pPr>
        <w:pStyle w:val="NoSpacing"/>
        <w:jc w:val="both"/>
        <w:rPr>
          <w:rFonts w:ascii="Times New Roman" w:hAnsi="Times New Roman" w:cs="Times New Roman"/>
        </w:rPr>
      </w:pPr>
    </w:p>
    <w:p w14:paraId="30C260E9" w14:textId="77777777" w:rsidR="00D340C8" w:rsidRPr="00D340C8" w:rsidRDefault="00D340C8" w:rsidP="002C3858">
      <w:pPr>
        <w:pStyle w:val="NoSpacing"/>
        <w:jc w:val="both"/>
        <w:rPr>
          <w:rFonts w:ascii="Times New Roman" w:hAnsi="Times New Roman" w:cs="Times New Roman"/>
        </w:rPr>
      </w:pPr>
    </w:p>
    <w:p w14:paraId="0AFAC8E8" w14:textId="77777777" w:rsidR="009C7E0F" w:rsidRPr="005A5E28" w:rsidRDefault="009C7E0F" w:rsidP="009C7E0F">
      <w:pPr>
        <w:pStyle w:val="NoSpacing"/>
        <w:jc w:val="both"/>
        <w:rPr>
          <w:rFonts w:ascii="Times New Roman" w:eastAsia="Times New Roman" w:hAnsi="Times New Roman" w:cs="Times New Roman"/>
          <w:u w:val="single"/>
        </w:rPr>
      </w:pPr>
      <w:r w:rsidRPr="005A5E28">
        <w:rPr>
          <w:rFonts w:ascii="Times New Roman" w:eastAsia="Times New Roman" w:hAnsi="Times New Roman" w:cs="Times New Roman"/>
          <w:u w:val="single"/>
        </w:rPr>
        <w:t>Supply Analysis Working Group (SAWG)</w:t>
      </w:r>
    </w:p>
    <w:p w14:paraId="4D7A2F7C" w14:textId="51C8F11F" w:rsidR="00E547A7" w:rsidRPr="005A5E28" w:rsidRDefault="005A5E28" w:rsidP="005A5E28">
      <w:pPr>
        <w:pStyle w:val="NoSpacing"/>
        <w:jc w:val="both"/>
        <w:rPr>
          <w:rFonts w:ascii="Times New Roman" w:hAnsi="Times New Roman" w:cs="Times New Roman"/>
        </w:rPr>
      </w:pPr>
      <w:r w:rsidRPr="005A5E28">
        <w:rPr>
          <w:rFonts w:ascii="Times New Roman" w:hAnsi="Times New Roman" w:cs="Times New Roman"/>
        </w:rPr>
        <w:t xml:space="preserve">Bryan Sams summarized recent </w:t>
      </w:r>
      <w:r w:rsidR="00D340C8" w:rsidRPr="005A5E28">
        <w:rPr>
          <w:rFonts w:ascii="Times New Roman" w:hAnsi="Times New Roman" w:cs="Times New Roman"/>
        </w:rPr>
        <w:t xml:space="preserve">SAWG activities, including </w:t>
      </w:r>
      <w:r>
        <w:rPr>
          <w:rFonts w:ascii="Times New Roman" w:hAnsi="Times New Roman" w:cs="Times New Roman"/>
        </w:rPr>
        <w:t xml:space="preserve">review of the </w:t>
      </w:r>
      <w:r w:rsidR="00E547A7" w:rsidRPr="005A5E28">
        <w:rPr>
          <w:rFonts w:ascii="Times New Roman" w:hAnsi="Times New Roman" w:cs="Times New Roman"/>
        </w:rPr>
        <w:t>Economically Optimum Reserve Margin (EORM)</w:t>
      </w:r>
      <w:r>
        <w:rPr>
          <w:rFonts w:ascii="Times New Roman" w:hAnsi="Times New Roman" w:cs="Times New Roman"/>
        </w:rPr>
        <w:t xml:space="preserve"> and </w:t>
      </w:r>
      <w:r w:rsidR="00E547A7" w:rsidRPr="005A5E28">
        <w:rPr>
          <w:rFonts w:ascii="Times New Roman" w:hAnsi="Times New Roman" w:cs="Times New Roman"/>
        </w:rPr>
        <w:t>Market Equilibrium Reserve Margin (MERM) Study</w:t>
      </w:r>
      <w:r w:rsidR="00D340C8" w:rsidRPr="005A5E28">
        <w:rPr>
          <w:rFonts w:ascii="Times New Roman" w:hAnsi="Times New Roman" w:cs="Times New Roman"/>
        </w:rPr>
        <w:t xml:space="preserve"> and the </w:t>
      </w:r>
      <w:r w:rsidR="00E547A7" w:rsidRPr="005A5E28">
        <w:rPr>
          <w:rFonts w:ascii="Times New Roman" w:hAnsi="Times New Roman" w:cs="Times New Roman"/>
        </w:rPr>
        <w:t>Comparison of December 2017 Capacity</w:t>
      </w:r>
      <w:r>
        <w:rPr>
          <w:rFonts w:ascii="Times New Roman" w:hAnsi="Times New Roman" w:cs="Times New Roman"/>
        </w:rPr>
        <w:t xml:space="preserve">, </w:t>
      </w:r>
      <w:r w:rsidR="00E547A7" w:rsidRPr="005A5E28">
        <w:rPr>
          <w:rFonts w:ascii="Times New Roman" w:hAnsi="Times New Roman" w:cs="Times New Roman"/>
        </w:rPr>
        <w:t>Demand</w:t>
      </w:r>
      <w:r>
        <w:rPr>
          <w:rFonts w:ascii="Times New Roman" w:hAnsi="Times New Roman" w:cs="Times New Roman"/>
        </w:rPr>
        <w:t xml:space="preserve">, </w:t>
      </w:r>
      <w:r w:rsidR="00E547A7" w:rsidRPr="005A5E28">
        <w:rPr>
          <w:rFonts w:ascii="Times New Roman" w:hAnsi="Times New Roman" w:cs="Times New Roman"/>
        </w:rPr>
        <w:t>Reserve</w:t>
      </w:r>
      <w:r>
        <w:rPr>
          <w:rFonts w:ascii="Times New Roman" w:hAnsi="Times New Roman" w:cs="Times New Roman"/>
        </w:rPr>
        <w:t xml:space="preserve">s (CDR) </w:t>
      </w:r>
      <w:r w:rsidR="00E547A7" w:rsidRPr="005A5E28">
        <w:rPr>
          <w:rFonts w:ascii="Times New Roman" w:hAnsi="Times New Roman" w:cs="Times New Roman"/>
        </w:rPr>
        <w:t xml:space="preserve">Report and Final Summer Seasonal Assessment of Resources </w:t>
      </w:r>
      <w:r w:rsidRPr="005A5E28">
        <w:rPr>
          <w:rFonts w:ascii="Times New Roman" w:hAnsi="Times New Roman" w:cs="Times New Roman"/>
        </w:rPr>
        <w:t xml:space="preserve">Adequacy (SARA) Report verses </w:t>
      </w:r>
      <w:r w:rsidR="00E547A7" w:rsidRPr="005A5E28">
        <w:rPr>
          <w:rFonts w:ascii="Times New Roman" w:hAnsi="Times New Roman" w:cs="Times New Roman"/>
        </w:rPr>
        <w:t>Preliminary Summer 2018 Results</w:t>
      </w:r>
      <w:r>
        <w:rPr>
          <w:rFonts w:ascii="Times New Roman" w:hAnsi="Times New Roman" w:cs="Times New Roman"/>
        </w:rPr>
        <w:t xml:space="preserve">.  In response to Market Participant questions on inclusion of line items and verbiage to identify different data points, ERCOT Staff stated they are internally reviewing holistic changes.  </w:t>
      </w:r>
    </w:p>
    <w:p w14:paraId="0DD6B8F1" w14:textId="2B8A9AB9" w:rsidR="00E547A7" w:rsidRDefault="00E547A7" w:rsidP="005A5E28">
      <w:pPr>
        <w:pStyle w:val="NoSpacing"/>
        <w:jc w:val="both"/>
        <w:rPr>
          <w:rFonts w:ascii="Times New Roman" w:hAnsi="Times New Roman" w:cs="Times New Roman"/>
        </w:rPr>
      </w:pPr>
    </w:p>
    <w:p w14:paraId="24D713E5" w14:textId="77777777" w:rsidR="005A5E28" w:rsidRPr="005A5E28" w:rsidRDefault="005A5E28" w:rsidP="005A5E28">
      <w:pPr>
        <w:pStyle w:val="NoSpacing"/>
        <w:jc w:val="both"/>
        <w:rPr>
          <w:rFonts w:ascii="Times New Roman" w:hAnsi="Times New Roman" w:cs="Times New Roman"/>
        </w:rPr>
      </w:pPr>
    </w:p>
    <w:p w14:paraId="65F62CDA" w14:textId="62F05677" w:rsidR="009C7E0F" w:rsidRPr="00E547A7" w:rsidRDefault="009C7E0F" w:rsidP="002C3858">
      <w:pPr>
        <w:pStyle w:val="NoSpacing"/>
        <w:jc w:val="both"/>
        <w:rPr>
          <w:rFonts w:ascii="Times New Roman" w:eastAsia="Times New Roman" w:hAnsi="Times New Roman" w:cs="Times New Roman"/>
          <w:u w:val="single"/>
        </w:rPr>
      </w:pPr>
      <w:r w:rsidRPr="00E547A7">
        <w:rPr>
          <w:rFonts w:ascii="Times New Roman" w:eastAsia="Times New Roman" w:hAnsi="Times New Roman" w:cs="Times New Roman"/>
          <w:u w:val="single"/>
        </w:rPr>
        <w:t>Congestion Management Working Group (CMWG)</w:t>
      </w:r>
    </w:p>
    <w:p w14:paraId="393206B2" w14:textId="5FC88659" w:rsidR="009C7E0F" w:rsidRPr="001444E8" w:rsidRDefault="00436B5A" w:rsidP="002C3858">
      <w:pPr>
        <w:pStyle w:val="NoSpacing"/>
        <w:jc w:val="both"/>
        <w:rPr>
          <w:rFonts w:ascii="Times New Roman" w:hAnsi="Times New Roman" w:cs="Times New Roman"/>
        </w:rPr>
      </w:pPr>
      <w:r w:rsidRPr="001444E8">
        <w:rPr>
          <w:rFonts w:ascii="Times New Roman" w:hAnsi="Times New Roman" w:cs="Times New Roman"/>
        </w:rPr>
        <w:t>David Detelich summarized CMWG activities, announced the High Revenue Neutrality Allocation (RENA)</w:t>
      </w:r>
      <w:r w:rsidR="001444E8" w:rsidRPr="001444E8">
        <w:rPr>
          <w:rFonts w:ascii="Times New Roman" w:hAnsi="Times New Roman" w:cs="Times New Roman"/>
        </w:rPr>
        <w:t xml:space="preserve"> Workshop </w:t>
      </w:r>
      <w:r w:rsidRPr="001444E8">
        <w:rPr>
          <w:rFonts w:ascii="Times New Roman" w:hAnsi="Times New Roman" w:cs="Times New Roman"/>
        </w:rPr>
        <w:t xml:space="preserve">on October 12, 2018, and </w:t>
      </w:r>
      <w:r w:rsidR="001444E8">
        <w:rPr>
          <w:rFonts w:ascii="Times New Roman" w:hAnsi="Times New Roman" w:cs="Times New Roman"/>
        </w:rPr>
        <w:t xml:space="preserve">requested WMS direction on the issue of outage placeholders.  Market Participants discussed the issue and </w:t>
      </w:r>
      <w:r w:rsidR="00733797">
        <w:rPr>
          <w:rFonts w:ascii="Times New Roman" w:hAnsi="Times New Roman" w:cs="Times New Roman"/>
        </w:rPr>
        <w:t xml:space="preserve">Mr. Kee </w:t>
      </w:r>
      <w:r w:rsidR="001444E8">
        <w:rPr>
          <w:rFonts w:ascii="Times New Roman" w:hAnsi="Times New Roman" w:cs="Times New Roman"/>
        </w:rPr>
        <w:t xml:space="preserve">directed CMWG to continue to review the issue and potential solutions, including implementing the designation of “received at ERCOT outages”.  </w:t>
      </w:r>
    </w:p>
    <w:p w14:paraId="71FA868A" w14:textId="77777777" w:rsidR="001444E8" w:rsidRDefault="001444E8" w:rsidP="002C3858">
      <w:pPr>
        <w:pStyle w:val="NoSpacing"/>
        <w:jc w:val="both"/>
        <w:rPr>
          <w:rFonts w:ascii="Times New Roman" w:eastAsia="Times New Roman" w:hAnsi="Times New Roman" w:cs="Times New Roman"/>
          <w:highlight w:val="yellow"/>
          <w:u w:val="single"/>
        </w:rPr>
      </w:pPr>
    </w:p>
    <w:p w14:paraId="30C97FE7" w14:textId="77777777" w:rsidR="005F77D1" w:rsidRPr="009C7E0F" w:rsidRDefault="005F77D1" w:rsidP="002C3858">
      <w:pPr>
        <w:pStyle w:val="NoSpacing"/>
        <w:jc w:val="both"/>
        <w:rPr>
          <w:rFonts w:ascii="Times New Roman" w:eastAsia="Times New Roman" w:hAnsi="Times New Roman" w:cs="Times New Roman"/>
          <w:highlight w:val="yellow"/>
          <w:u w:val="single"/>
        </w:rPr>
      </w:pPr>
    </w:p>
    <w:p w14:paraId="4F37B0FB" w14:textId="356E8552" w:rsidR="009C7E0F" w:rsidRDefault="009C7E0F" w:rsidP="002C3858">
      <w:pPr>
        <w:pStyle w:val="NoSpacing"/>
        <w:jc w:val="both"/>
        <w:rPr>
          <w:rFonts w:ascii="Times New Roman" w:eastAsia="Times New Roman" w:hAnsi="Times New Roman" w:cs="Times New Roman"/>
          <w:u w:val="single"/>
        </w:rPr>
      </w:pPr>
      <w:r w:rsidRPr="000A3230">
        <w:rPr>
          <w:rFonts w:ascii="Times New Roman" w:eastAsia="Times New Roman" w:hAnsi="Times New Roman" w:cs="Times New Roman"/>
          <w:u w:val="single"/>
        </w:rPr>
        <w:t>Market Credit Working Group (MCWG)</w:t>
      </w:r>
    </w:p>
    <w:p w14:paraId="6BFD6F75" w14:textId="57A96CE9" w:rsidR="009C7E0F" w:rsidRPr="000A3230" w:rsidRDefault="00733797" w:rsidP="002C3858">
      <w:pPr>
        <w:pStyle w:val="NoSpacing"/>
        <w:jc w:val="both"/>
        <w:rPr>
          <w:rFonts w:ascii="Times New Roman" w:hAnsi="Times New Roman" w:cs="Times New Roman"/>
        </w:rPr>
      </w:pPr>
      <w:r>
        <w:rPr>
          <w:rFonts w:ascii="Times New Roman" w:hAnsi="Times New Roman" w:cs="Times New Roman"/>
        </w:rPr>
        <w:t xml:space="preserve">Mr. </w:t>
      </w:r>
      <w:r w:rsidR="00E547A7" w:rsidRPr="000A3230">
        <w:rPr>
          <w:rFonts w:ascii="Times New Roman" w:hAnsi="Times New Roman" w:cs="Times New Roman"/>
        </w:rPr>
        <w:t xml:space="preserve">Barnes summarized MCWG activities, including a review of the </w:t>
      </w:r>
      <w:proofErr w:type="spellStart"/>
      <w:r w:rsidR="00E547A7" w:rsidRPr="000A3230">
        <w:rPr>
          <w:rFonts w:ascii="Times New Roman" w:hAnsi="Times New Roman" w:cs="Times New Roman"/>
        </w:rPr>
        <w:t>Greenhat</w:t>
      </w:r>
      <w:proofErr w:type="spellEnd"/>
      <w:r w:rsidR="00E547A7" w:rsidRPr="000A3230">
        <w:rPr>
          <w:rFonts w:ascii="Times New Roman" w:hAnsi="Times New Roman" w:cs="Times New Roman"/>
        </w:rPr>
        <w:t xml:space="preserve"> </w:t>
      </w:r>
      <w:r w:rsidR="008A5CA5">
        <w:rPr>
          <w:rFonts w:ascii="Times New Roman" w:hAnsi="Times New Roman" w:cs="Times New Roman"/>
        </w:rPr>
        <w:t xml:space="preserve">Energy, LLC default in PJM.  </w:t>
      </w:r>
      <w:r w:rsidR="00E547A7" w:rsidRPr="000A3230">
        <w:rPr>
          <w:rFonts w:ascii="Times New Roman" w:hAnsi="Times New Roman" w:cs="Times New Roman"/>
        </w:rPr>
        <w:t xml:space="preserve">Market Participants discussed the liquidation issues.  Mr. Kee requested MCWG review the liquidations procedures as they impact </w:t>
      </w:r>
      <w:r w:rsidR="000A3230" w:rsidRPr="000A3230">
        <w:rPr>
          <w:rFonts w:ascii="Times New Roman" w:hAnsi="Times New Roman" w:cs="Times New Roman"/>
        </w:rPr>
        <w:t xml:space="preserve">CRR’s and recommend potential changes.  </w:t>
      </w:r>
    </w:p>
    <w:p w14:paraId="3B98F7D5" w14:textId="77777777" w:rsidR="001B1340" w:rsidRDefault="001B1340" w:rsidP="00C276E8">
      <w:pPr>
        <w:pStyle w:val="NoSpacing"/>
        <w:jc w:val="both"/>
        <w:rPr>
          <w:rFonts w:ascii="Times New Roman" w:hAnsi="Times New Roman" w:cs="Times New Roman"/>
          <w:highlight w:val="lightGray"/>
          <w:u w:val="single"/>
        </w:rPr>
      </w:pPr>
    </w:p>
    <w:p w14:paraId="38D3E5E9" w14:textId="77777777" w:rsidR="004333FF" w:rsidRPr="00AD15AD" w:rsidRDefault="004333FF" w:rsidP="00C276E8">
      <w:pPr>
        <w:pStyle w:val="NoSpacing"/>
        <w:jc w:val="both"/>
        <w:rPr>
          <w:rFonts w:ascii="Times New Roman" w:hAnsi="Times New Roman" w:cs="Times New Roman"/>
          <w:highlight w:val="lightGray"/>
          <w:u w:val="single"/>
        </w:rPr>
      </w:pPr>
    </w:p>
    <w:p w14:paraId="2F1471E8" w14:textId="77777777" w:rsidR="009C7E0F" w:rsidRPr="004333FF" w:rsidRDefault="000902FE" w:rsidP="00C276E8">
      <w:pPr>
        <w:pStyle w:val="NoSpacing"/>
        <w:jc w:val="both"/>
        <w:rPr>
          <w:rFonts w:ascii="Times New Roman" w:hAnsi="Times New Roman" w:cs="Times New Roman"/>
          <w:u w:val="single"/>
        </w:rPr>
      </w:pPr>
      <w:r w:rsidRPr="004333FF">
        <w:rPr>
          <w:rFonts w:ascii="Times New Roman" w:hAnsi="Times New Roman" w:cs="Times New Roman"/>
          <w:u w:val="single"/>
        </w:rPr>
        <w:t>Other Business</w:t>
      </w:r>
      <w:r w:rsidR="00A2029A" w:rsidRPr="004333FF">
        <w:rPr>
          <w:rFonts w:ascii="Times New Roman" w:hAnsi="Times New Roman" w:cs="Times New Roman"/>
          <w:u w:val="single"/>
        </w:rPr>
        <w:t xml:space="preserve"> </w:t>
      </w:r>
      <w:r w:rsidR="00683B95" w:rsidRPr="004333FF">
        <w:rPr>
          <w:rFonts w:ascii="Times New Roman" w:hAnsi="Times New Roman" w:cs="Times New Roman"/>
          <w:u w:val="single"/>
        </w:rPr>
        <w:t xml:space="preserve"> </w:t>
      </w:r>
    </w:p>
    <w:p w14:paraId="65BC8A70" w14:textId="36CF0F43" w:rsidR="009C7E0F" w:rsidRDefault="009C7E0F" w:rsidP="00C276E8">
      <w:pPr>
        <w:pStyle w:val="NoSpacing"/>
        <w:jc w:val="both"/>
        <w:rPr>
          <w:rFonts w:ascii="Times New Roman" w:hAnsi="Times New Roman" w:cs="Times New Roman"/>
          <w:i/>
        </w:rPr>
      </w:pPr>
      <w:r w:rsidRPr="009C7E0F">
        <w:rPr>
          <w:rFonts w:ascii="Times New Roman" w:hAnsi="Times New Roman" w:cs="Times New Roman"/>
          <w:i/>
        </w:rPr>
        <w:t>Reliability Deployment Price Adder</w:t>
      </w:r>
    </w:p>
    <w:p w14:paraId="6589DBD2" w14:textId="7C2E9986" w:rsidR="004333FF" w:rsidRDefault="008A5CA5" w:rsidP="00C276E8">
      <w:pPr>
        <w:pStyle w:val="NoSpacing"/>
        <w:jc w:val="both"/>
        <w:rPr>
          <w:rFonts w:ascii="Times New Roman" w:hAnsi="Times New Roman" w:cs="Times New Roman"/>
        </w:rPr>
      </w:pPr>
      <w:r w:rsidRPr="008A5CA5">
        <w:rPr>
          <w:rFonts w:ascii="Times New Roman" w:hAnsi="Times New Roman" w:cs="Times New Roman"/>
        </w:rPr>
        <w:t xml:space="preserve">Mr. Barnes expressed a concern for the performance of the Reliability Deployment Price Adder during the RUC events on October 4, 2018 and requested </w:t>
      </w:r>
      <w:r w:rsidR="004333FF">
        <w:rPr>
          <w:rFonts w:ascii="Times New Roman" w:hAnsi="Times New Roman" w:cs="Times New Roman"/>
        </w:rPr>
        <w:t xml:space="preserve">ERCOT prepare a detailed analysis, </w:t>
      </w:r>
      <w:r w:rsidR="004333FF" w:rsidRPr="004333FF">
        <w:rPr>
          <w:rFonts w:ascii="Times New Roman" w:hAnsi="Times New Roman" w:cs="Times New Roman"/>
        </w:rPr>
        <w:t xml:space="preserve">specifically </w:t>
      </w:r>
      <w:r w:rsidR="004333FF">
        <w:rPr>
          <w:rFonts w:ascii="Times New Roman" w:hAnsi="Times New Roman" w:cs="Times New Roman"/>
        </w:rPr>
        <w:t xml:space="preserve">including </w:t>
      </w:r>
      <w:r w:rsidR="004333FF" w:rsidRPr="004333FF">
        <w:rPr>
          <w:rFonts w:ascii="Times New Roman" w:hAnsi="Times New Roman" w:cs="Times New Roman"/>
        </w:rPr>
        <w:t>fluctuations of the adder between zero and non-zero values that aren’t intuitive</w:t>
      </w:r>
      <w:r w:rsidR="004333FF">
        <w:rPr>
          <w:rFonts w:ascii="Times New Roman" w:hAnsi="Times New Roman" w:cs="Times New Roman"/>
        </w:rPr>
        <w:t xml:space="preserve"> to be reviewed at QMWG. </w:t>
      </w:r>
    </w:p>
    <w:p w14:paraId="028D2770" w14:textId="01230225" w:rsidR="004333FF" w:rsidRDefault="004333FF" w:rsidP="00C276E8">
      <w:pPr>
        <w:pStyle w:val="NoSpacing"/>
        <w:jc w:val="both"/>
        <w:rPr>
          <w:rFonts w:ascii="Times New Roman" w:hAnsi="Times New Roman" w:cs="Times New Roman"/>
        </w:rPr>
      </w:pPr>
      <w:r>
        <w:rPr>
          <w:rFonts w:ascii="Times New Roman" w:hAnsi="Times New Roman" w:cs="Times New Roman"/>
        </w:rPr>
        <w:t xml:space="preserve">Mr. Kee directed QMWG to review the methodology to calculate the </w:t>
      </w:r>
      <w:r w:rsidRPr="008A5CA5">
        <w:rPr>
          <w:rFonts w:ascii="Times New Roman" w:hAnsi="Times New Roman" w:cs="Times New Roman"/>
        </w:rPr>
        <w:t>Reliability Deployment Price Adder</w:t>
      </w:r>
      <w:r>
        <w:rPr>
          <w:rFonts w:ascii="Times New Roman" w:hAnsi="Times New Roman" w:cs="Times New Roman"/>
        </w:rPr>
        <w:t xml:space="preserve">.  ERCOT Staff offered to present the analysis at the November 12, 2018 QMWG meeting.  </w:t>
      </w:r>
    </w:p>
    <w:p w14:paraId="40894C64" w14:textId="3427FEB3" w:rsidR="009C7E0F" w:rsidRPr="008A5CA5" w:rsidRDefault="004333FF" w:rsidP="004333FF">
      <w:pPr>
        <w:pStyle w:val="NoSpacing"/>
        <w:jc w:val="both"/>
        <w:rPr>
          <w:rFonts w:ascii="Times New Roman" w:hAnsi="Times New Roman" w:cs="Times New Roman"/>
        </w:rPr>
      </w:pPr>
      <w:r w:rsidRPr="004333FF">
        <w:rPr>
          <w:rFonts w:ascii="Times New Roman" w:hAnsi="Times New Roman" w:cs="Times New Roman"/>
        </w:rPr>
        <w:t xml:space="preserve"> </w:t>
      </w:r>
    </w:p>
    <w:p w14:paraId="6E446401" w14:textId="54E917D1" w:rsidR="009C7E0F" w:rsidRDefault="009C7E0F" w:rsidP="00C276E8">
      <w:pPr>
        <w:pStyle w:val="NoSpacing"/>
        <w:jc w:val="both"/>
        <w:rPr>
          <w:rFonts w:ascii="Times New Roman" w:hAnsi="Times New Roman" w:cs="Times New Roman"/>
          <w:i/>
        </w:rPr>
      </w:pPr>
      <w:r w:rsidRPr="009C7E0F">
        <w:rPr>
          <w:rFonts w:ascii="Times New Roman" w:hAnsi="Times New Roman" w:cs="Times New Roman"/>
          <w:i/>
        </w:rPr>
        <w:t>2019 Meeting Calendar</w:t>
      </w:r>
    </w:p>
    <w:p w14:paraId="5C3994AA" w14:textId="3B8BFC2D" w:rsidR="00954A50" w:rsidRDefault="00954A50" w:rsidP="00954A50">
      <w:pPr>
        <w:pStyle w:val="NoSpacing"/>
        <w:jc w:val="both"/>
        <w:rPr>
          <w:rFonts w:ascii="Times New Roman" w:hAnsi="Times New Roman" w:cs="Times New Roman"/>
        </w:rPr>
      </w:pPr>
      <w:r>
        <w:rPr>
          <w:rFonts w:ascii="Times New Roman" w:hAnsi="Times New Roman" w:cs="Times New Roman"/>
        </w:rPr>
        <w:t>Market Participants revi</w:t>
      </w:r>
      <w:r w:rsidR="00733797">
        <w:rPr>
          <w:rFonts w:ascii="Times New Roman" w:hAnsi="Times New Roman" w:cs="Times New Roman"/>
        </w:rPr>
        <w:t xml:space="preserve">ewed </w:t>
      </w:r>
      <w:r>
        <w:rPr>
          <w:rFonts w:ascii="Times New Roman" w:hAnsi="Times New Roman" w:cs="Times New Roman"/>
        </w:rPr>
        <w:t xml:space="preserve">the proposed 2019 Meeting Schedule.  </w:t>
      </w:r>
    </w:p>
    <w:p w14:paraId="587F72E8" w14:textId="77777777" w:rsidR="00954A50" w:rsidRDefault="00954A50" w:rsidP="00C276E8">
      <w:pPr>
        <w:pStyle w:val="NoSpacing"/>
        <w:jc w:val="both"/>
        <w:rPr>
          <w:rFonts w:ascii="Times New Roman" w:hAnsi="Times New Roman" w:cs="Times New Roman"/>
          <w:i/>
        </w:rPr>
      </w:pPr>
    </w:p>
    <w:p w14:paraId="7424B5EE" w14:textId="77777777" w:rsidR="009C7E0F" w:rsidRDefault="009C7E0F" w:rsidP="009C7E0F">
      <w:pPr>
        <w:pStyle w:val="NoSpacing"/>
        <w:jc w:val="both"/>
        <w:rPr>
          <w:rFonts w:ascii="Times New Roman" w:hAnsi="Times New Roman" w:cs="Times New Roman"/>
          <w:i/>
        </w:rPr>
      </w:pPr>
      <w:r w:rsidRPr="009C7E0F">
        <w:rPr>
          <w:rFonts w:ascii="Times New Roman" w:hAnsi="Times New Roman" w:cs="Times New Roman"/>
          <w:i/>
        </w:rPr>
        <w:t>2019 Membership/Segment Elections</w:t>
      </w:r>
    </w:p>
    <w:p w14:paraId="7C697010" w14:textId="269234D6" w:rsidR="005A535C" w:rsidRPr="009F6E41" w:rsidRDefault="005A535C" w:rsidP="005A535C">
      <w:pPr>
        <w:pStyle w:val="NoSpacing"/>
        <w:jc w:val="both"/>
        <w:rPr>
          <w:rFonts w:ascii="Times New Roman" w:hAnsi="Times New Roman" w:cs="Times New Roman"/>
        </w:rPr>
      </w:pPr>
      <w:r>
        <w:rPr>
          <w:rFonts w:ascii="Times New Roman" w:hAnsi="Times New Roman" w:cs="Times New Roman"/>
        </w:rPr>
        <w:t xml:space="preserve">ERCOT Staff reminded Market Participants that the membership date of record is Friday, November 9, 2018 and stated that 2019 Segment Representative Elections would begin on Monday, November 12, 2018.   </w:t>
      </w:r>
    </w:p>
    <w:p w14:paraId="2C6816A8" w14:textId="77777777" w:rsidR="00954A50" w:rsidRPr="009C7E0F" w:rsidRDefault="00954A50" w:rsidP="009C7E0F">
      <w:pPr>
        <w:pStyle w:val="NoSpacing"/>
        <w:jc w:val="both"/>
        <w:rPr>
          <w:rFonts w:ascii="Times New Roman" w:hAnsi="Times New Roman" w:cs="Times New Roman"/>
          <w:i/>
        </w:rPr>
      </w:pPr>
    </w:p>
    <w:p w14:paraId="4BA32095" w14:textId="54EC24AA" w:rsidR="00AF34D0" w:rsidRPr="00263355" w:rsidRDefault="00AF34D0" w:rsidP="00C276E8">
      <w:pPr>
        <w:pStyle w:val="NoSpacing"/>
        <w:jc w:val="both"/>
        <w:rPr>
          <w:rFonts w:ascii="Times New Roman" w:hAnsi="Times New Roman" w:cs="Times New Roman"/>
          <w:i/>
        </w:rPr>
      </w:pPr>
      <w:r w:rsidRPr="00263355">
        <w:rPr>
          <w:rFonts w:ascii="Times New Roman" w:hAnsi="Times New Roman" w:cs="Times New Roman"/>
          <w:i/>
        </w:rPr>
        <w:t>Review of Open Action Items</w:t>
      </w:r>
    </w:p>
    <w:p w14:paraId="3BCE70FF" w14:textId="69A83A35" w:rsidR="00DA36A2" w:rsidRPr="0036483F" w:rsidRDefault="0036483F" w:rsidP="00CC2138">
      <w:pPr>
        <w:pStyle w:val="NoSpacing"/>
        <w:jc w:val="both"/>
        <w:rPr>
          <w:rFonts w:ascii="Times New Roman" w:hAnsi="Times New Roman" w:cs="Times New Roman"/>
        </w:rPr>
      </w:pPr>
      <w:r w:rsidRPr="0036483F">
        <w:rPr>
          <w:rFonts w:ascii="Times New Roman" w:hAnsi="Times New Roman" w:cs="Times New Roman"/>
        </w:rPr>
        <w:t>Mr. Kee re</w:t>
      </w:r>
      <w:r>
        <w:rPr>
          <w:rFonts w:ascii="Times New Roman" w:hAnsi="Times New Roman" w:cs="Times New Roman"/>
        </w:rPr>
        <w:t xml:space="preserve">quested </w:t>
      </w:r>
      <w:r w:rsidRPr="0036483F">
        <w:rPr>
          <w:rFonts w:ascii="Times New Roman" w:hAnsi="Times New Roman" w:cs="Times New Roman"/>
        </w:rPr>
        <w:t xml:space="preserve">WMS Working Group Leadership provide updates on Open Action Items in their monthly reports.  </w:t>
      </w:r>
      <w:r w:rsidR="00327BC6" w:rsidRPr="0036483F">
        <w:rPr>
          <w:rFonts w:ascii="Times New Roman" w:hAnsi="Times New Roman" w:cs="Times New Roman"/>
        </w:rPr>
        <w:t xml:space="preserve"> </w:t>
      </w:r>
    </w:p>
    <w:p w14:paraId="32539C0E" w14:textId="2BE23F44" w:rsidR="00C57FA5" w:rsidRPr="0036483F" w:rsidRDefault="00C57FA5" w:rsidP="00CC2138">
      <w:pPr>
        <w:pStyle w:val="NoSpacing"/>
        <w:jc w:val="both"/>
        <w:rPr>
          <w:rFonts w:ascii="Times New Roman" w:hAnsi="Times New Roman" w:cs="Times New Roman"/>
        </w:rPr>
      </w:pPr>
    </w:p>
    <w:p w14:paraId="40C831DB" w14:textId="78A1E78B" w:rsidR="00327BC6" w:rsidRPr="00217B55" w:rsidRDefault="0068433E" w:rsidP="00EB51A0">
      <w:pPr>
        <w:pStyle w:val="NoSpacing"/>
        <w:jc w:val="both"/>
        <w:rPr>
          <w:rFonts w:ascii="Times New Roman" w:hAnsi="Times New Roman" w:cs="Times New Roman"/>
          <w:i/>
        </w:rPr>
      </w:pPr>
      <w:r w:rsidRPr="00217B55">
        <w:rPr>
          <w:rFonts w:ascii="Times New Roman" w:hAnsi="Times New Roman" w:cs="Times New Roman"/>
          <w:i/>
        </w:rPr>
        <w:lastRenderedPageBreak/>
        <w:t>No Report</w:t>
      </w:r>
      <w:bookmarkStart w:id="0" w:name="_GoBack"/>
      <w:bookmarkEnd w:id="0"/>
    </w:p>
    <w:p w14:paraId="20471D9B" w14:textId="77777777" w:rsidR="00217B55" w:rsidRPr="00217B55" w:rsidRDefault="00217B55" w:rsidP="00217B55">
      <w:pPr>
        <w:pStyle w:val="NoSpacing"/>
        <w:numPr>
          <w:ilvl w:val="0"/>
          <w:numId w:val="8"/>
        </w:numPr>
        <w:jc w:val="both"/>
        <w:rPr>
          <w:rFonts w:ascii="Times New Roman" w:hAnsi="Times New Roman" w:cs="Times New Roman"/>
        </w:rPr>
      </w:pPr>
      <w:r w:rsidRPr="00217B55">
        <w:rPr>
          <w:rFonts w:ascii="Times New Roman" w:hAnsi="Times New Roman" w:cs="Times New Roman"/>
        </w:rPr>
        <w:t>Demand Side Working Group (DSWG)</w:t>
      </w:r>
    </w:p>
    <w:p w14:paraId="6347792E" w14:textId="77777777" w:rsidR="00217B55" w:rsidRPr="00217B55" w:rsidRDefault="00217B55" w:rsidP="00217B55">
      <w:pPr>
        <w:pStyle w:val="NoSpacing"/>
        <w:numPr>
          <w:ilvl w:val="0"/>
          <w:numId w:val="8"/>
        </w:numPr>
        <w:jc w:val="both"/>
        <w:rPr>
          <w:rFonts w:ascii="Times New Roman" w:hAnsi="Times New Roman" w:cs="Times New Roman"/>
        </w:rPr>
      </w:pPr>
      <w:r w:rsidRPr="00217B55">
        <w:rPr>
          <w:rFonts w:ascii="Times New Roman" w:hAnsi="Times New Roman" w:cs="Times New Roman"/>
        </w:rPr>
        <w:t>Metering Working Group (MWG)</w:t>
      </w:r>
    </w:p>
    <w:p w14:paraId="4800CA8E" w14:textId="77777777" w:rsidR="00217B55" w:rsidRPr="00217B55" w:rsidRDefault="00217B55" w:rsidP="00217B55">
      <w:pPr>
        <w:pStyle w:val="NoSpacing"/>
        <w:numPr>
          <w:ilvl w:val="0"/>
          <w:numId w:val="8"/>
        </w:numPr>
        <w:jc w:val="both"/>
        <w:rPr>
          <w:rFonts w:ascii="Times New Roman" w:hAnsi="Times New Roman" w:cs="Times New Roman"/>
        </w:rPr>
      </w:pPr>
      <w:r w:rsidRPr="00217B55">
        <w:rPr>
          <w:rFonts w:ascii="Times New Roman" w:hAnsi="Times New Roman" w:cs="Times New Roman"/>
        </w:rPr>
        <w:t>Resource Cost Working Group (RCWG)</w:t>
      </w:r>
    </w:p>
    <w:p w14:paraId="61677231" w14:textId="77777777" w:rsidR="00217B55" w:rsidRPr="00AD15AD" w:rsidRDefault="00217B55" w:rsidP="00217B55">
      <w:pPr>
        <w:pStyle w:val="NoSpacing"/>
        <w:jc w:val="both"/>
        <w:rPr>
          <w:rFonts w:ascii="Times New Roman" w:hAnsi="Times New Roman" w:cs="Times New Roman"/>
          <w:i/>
          <w:highlight w:val="lightGray"/>
        </w:rPr>
      </w:pPr>
    </w:p>
    <w:p w14:paraId="0832F3CF" w14:textId="77777777" w:rsidR="00327BC6" w:rsidRPr="00AD15AD" w:rsidRDefault="00327BC6" w:rsidP="00C570AE">
      <w:pPr>
        <w:pStyle w:val="NoSpacing"/>
        <w:jc w:val="both"/>
        <w:rPr>
          <w:rFonts w:ascii="Times New Roman" w:hAnsi="Times New Roman" w:cs="Times New Roman"/>
          <w:highlight w:val="lightGray"/>
          <w:u w:val="single"/>
        </w:rPr>
      </w:pPr>
    </w:p>
    <w:p w14:paraId="3A4F7CF8" w14:textId="3265D137" w:rsidR="00123454" w:rsidRPr="00AD15AD" w:rsidRDefault="00123454" w:rsidP="00C570AE">
      <w:pPr>
        <w:pStyle w:val="NoSpacing"/>
        <w:jc w:val="both"/>
        <w:rPr>
          <w:rFonts w:ascii="Times New Roman" w:hAnsi="Times New Roman" w:cs="Times New Roman"/>
        </w:rPr>
      </w:pPr>
      <w:r w:rsidRPr="00AD15AD">
        <w:rPr>
          <w:rFonts w:ascii="Times New Roman" w:hAnsi="Times New Roman" w:cs="Times New Roman"/>
          <w:u w:val="single"/>
        </w:rPr>
        <w:t>Adjournment</w:t>
      </w:r>
    </w:p>
    <w:p w14:paraId="167A0CCA" w14:textId="146F1376" w:rsidR="00123454" w:rsidRPr="0009229F" w:rsidRDefault="00B85BF5" w:rsidP="00781E6B">
      <w:pPr>
        <w:pStyle w:val="NoSpacing"/>
        <w:jc w:val="both"/>
        <w:rPr>
          <w:rFonts w:ascii="Times New Roman" w:hAnsi="Times New Roman" w:cs="Times New Roman"/>
        </w:rPr>
      </w:pPr>
      <w:r w:rsidRPr="00AD15AD">
        <w:rPr>
          <w:rFonts w:ascii="Times New Roman" w:hAnsi="Times New Roman" w:cs="Times New Roman"/>
        </w:rPr>
        <w:t xml:space="preserve">Mr. </w:t>
      </w:r>
      <w:r w:rsidR="00604058" w:rsidRPr="00AD15AD">
        <w:rPr>
          <w:rFonts w:ascii="Times New Roman" w:hAnsi="Times New Roman" w:cs="Times New Roman"/>
        </w:rPr>
        <w:t>Kee a</w:t>
      </w:r>
      <w:r w:rsidR="00055761" w:rsidRPr="00AD15AD">
        <w:rPr>
          <w:rFonts w:ascii="Times New Roman" w:hAnsi="Times New Roman" w:cs="Times New Roman"/>
        </w:rPr>
        <w:t xml:space="preserve">djourned the </w:t>
      </w:r>
      <w:r w:rsidR="00AD15AD" w:rsidRPr="00AD15AD">
        <w:rPr>
          <w:rFonts w:ascii="Times New Roman" w:hAnsi="Times New Roman" w:cs="Times New Roman"/>
        </w:rPr>
        <w:t>October 10</w:t>
      </w:r>
      <w:r w:rsidR="005060B7" w:rsidRPr="00AD15AD">
        <w:rPr>
          <w:rFonts w:ascii="Times New Roman" w:hAnsi="Times New Roman" w:cs="Times New Roman"/>
        </w:rPr>
        <w:t xml:space="preserve">, 2018 </w:t>
      </w:r>
      <w:r w:rsidR="00123454" w:rsidRPr="00AD15AD">
        <w:rPr>
          <w:rFonts w:ascii="Times New Roman" w:hAnsi="Times New Roman" w:cs="Times New Roman"/>
        </w:rPr>
        <w:t>WMS meeting at</w:t>
      </w:r>
      <w:r w:rsidR="008A4AC1" w:rsidRPr="00AD15AD">
        <w:rPr>
          <w:rFonts w:ascii="Times New Roman" w:hAnsi="Times New Roman" w:cs="Times New Roman"/>
        </w:rPr>
        <w:t xml:space="preserve"> </w:t>
      </w:r>
      <w:r w:rsidR="007D5719" w:rsidRPr="00AD15AD">
        <w:rPr>
          <w:rFonts w:ascii="Times New Roman" w:hAnsi="Times New Roman" w:cs="Times New Roman"/>
        </w:rPr>
        <w:t>12:</w:t>
      </w:r>
      <w:r w:rsidR="00AD15AD" w:rsidRPr="00AD15AD">
        <w:rPr>
          <w:rFonts w:ascii="Times New Roman" w:hAnsi="Times New Roman" w:cs="Times New Roman"/>
        </w:rPr>
        <w:t>54</w:t>
      </w:r>
      <w:r w:rsidR="007D5719" w:rsidRPr="00AD15AD">
        <w:rPr>
          <w:rFonts w:ascii="Times New Roman" w:hAnsi="Times New Roman" w:cs="Times New Roman"/>
        </w:rPr>
        <w:t xml:space="preserve"> </w:t>
      </w:r>
      <w:r w:rsidR="0054321C" w:rsidRPr="00AD15AD">
        <w:rPr>
          <w:rFonts w:ascii="Times New Roman" w:hAnsi="Times New Roman" w:cs="Times New Roman"/>
        </w:rPr>
        <w:t>p</w:t>
      </w:r>
      <w:r w:rsidR="00550364" w:rsidRPr="00AD15AD">
        <w:rPr>
          <w:rFonts w:ascii="Times New Roman" w:hAnsi="Times New Roman" w:cs="Times New Roman"/>
        </w:rPr>
        <w:t>.m.</w:t>
      </w:r>
      <w:r w:rsidR="00550364" w:rsidRPr="00550364">
        <w:rPr>
          <w:rFonts w:ascii="Times New Roman" w:hAnsi="Times New Roman" w:cs="Times New Roman"/>
        </w:rPr>
        <w:t xml:space="preserve"> </w:t>
      </w:r>
      <w:r w:rsidR="00CA7687">
        <w:rPr>
          <w:rFonts w:ascii="Times New Roman" w:hAnsi="Times New Roman" w:cs="Times New Roman"/>
        </w:rPr>
        <w:t xml:space="preserve"> </w:t>
      </w:r>
    </w:p>
    <w:sectPr w:rsidR="00123454" w:rsidRPr="0009229F" w:rsidSect="00A9222E">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6C6A9E" w14:textId="77777777" w:rsidR="00475152" w:rsidRDefault="00475152" w:rsidP="00C96B32">
      <w:pPr>
        <w:spacing w:after="0" w:line="240" w:lineRule="auto"/>
      </w:pPr>
      <w:r>
        <w:separator/>
      </w:r>
    </w:p>
  </w:endnote>
  <w:endnote w:type="continuationSeparator" w:id="0">
    <w:p w14:paraId="62A3BC62" w14:textId="77777777" w:rsidR="00475152" w:rsidRDefault="00475152" w:rsidP="00C96B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1A06D8" w14:textId="4C876F21" w:rsidR="00E547A7" w:rsidRPr="009B6C0B" w:rsidRDefault="000263B0" w:rsidP="00A9222E">
    <w:pPr>
      <w:pStyle w:val="Footer"/>
      <w:jc w:val="center"/>
      <w:rPr>
        <w:rFonts w:ascii="Times New Roman" w:hAnsi="Times New Roman"/>
        <w:b/>
        <w:sz w:val="16"/>
        <w:szCs w:val="16"/>
      </w:rPr>
    </w:pPr>
    <w:r>
      <w:rPr>
        <w:rFonts w:ascii="Times New Roman" w:hAnsi="Times New Roman"/>
        <w:b/>
        <w:sz w:val="16"/>
        <w:szCs w:val="16"/>
      </w:rPr>
      <w:t xml:space="preserve">APPROVED </w:t>
    </w:r>
    <w:r w:rsidR="00E547A7">
      <w:rPr>
        <w:rFonts w:ascii="Times New Roman" w:hAnsi="Times New Roman"/>
        <w:b/>
        <w:sz w:val="16"/>
        <w:szCs w:val="16"/>
      </w:rPr>
      <w:t xml:space="preserve">Minutes of the October 10, 2018 </w:t>
    </w:r>
    <w:r w:rsidR="00E547A7" w:rsidRPr="009B6C0B">
      <w:rPr>
        <w:rFonts w:ascii="Times New Roman" w:hAnsi="Times New Roman"/>
        <w:b/>
        <w:sz w:val="16"/>
        <w:szCs w:val="16"/>
      </w:rPr>
      <w:t>WMS Meeting /ERCOT Public</w:t>
    </w:r>
  </w:p>
  <w:p w14:paraId="3A853408" w14:textId="77777777" w:rsidR="00E547A7" w:rsidRPr="009B6C0B" w:rsidRDefault="00E547A7" w:rsidP="00A9222E">
    <w:pPr>
      <w:pStyle w:val="Footer"/>
      <w:jc w:val="center"/>
      <w:rPr>
        <w:rFonts w:ascii="Times New Roman" w:hAnsi="Times New Roman"/>
        <w:b/>
        <w:sz w:val="16"/>
        <w:szCs w:val="16"/>
      </w:rPr>
    </w:pPr>
    <w:r w:rsidRPr="009B6C0B">
      <w:rPr>
        <w:rFonts w:ascii="Times New Roman" w:hAnsi="Times New Roman"/>
        <w:b/>
        <w:sz w:val="16"/>
        <w:szCs w:val="16"/>
      </w:rPr>
      <w:t xml:space="preserve">Page </w:t>
    </w:r>
    <w:r w:rsidRPr="009B6C0B">
      <w:rPr>
        <w:rFonts w:ascii="Times New Roman" w:hAnsi="Times New Roman"/>
        <w:b/>
        <w:sz w:val="16"/>
        <w:szCs w:val="16"/>
      </w:rPr>
      <w:fldChar w:fldCharType="begin"/>
    </w:r>
    <w:r w:rsidRPr="009B6C0B">
      <w:rPr>
        <w:rFonts w:ascii="Times New Roman" w:hAnsi="Times New Roman"/>
        <w:b/>
        <w:sz w:val="16"/>
        <w:szCs w:val="16"/>
      </w:rPr>
      <w:instrText xml:space="preserve"> PAGE </w:instrText>
    </w:r>
    <w:r w:rsidRPr="009B6C0B">
      <w:rPr>
        <w:rFonts w:ascii="Times New Roman" w:hAnsi="Times New Roman"/>
        <w:b/>
        <w:sz w:val="16"/>
        <w:szCs w:val="16"/>
      </w:rPr>
      <w:fldChar w:fldCharType="separate"/>
    </w:r>
    <w:r w:rsidR="005F77D1">
      <w:rPr>
        <w:rFonts w:ascii="Times New Roman" w:hAnsi="Times New Roman"/>
        <w:b/>
        <w:noProof/>
        <w:sz w:val="16"/>
        <w:szCs w:val="16"/>
      </w:rPr>
      <w:t>7</w:t>
    </w:r>
    <w:r w:rsidRPr="009B6C0B">
      <w:rPr>
        <w:rFonts w:ascii="Times New Roman" w:hAnsi="Times New Roman"/>
        <w:b/>
        <w:sz w:val="16"/>
        <w:szCs w:val="16"/>
      </w:rPr>
      <w:fldChar w:fldCharType="end"/>
    </w:r>
    <w:r w:rsidRPr="009B6C0B">
      <w:rPr>
        <w:rFonts w:ascii="Times New Roman" w:hAnsi="Times New Roman"/>
        <w:b/>
        <w:sz w:val="16"/>
        <w:szCs w:val="16"/>
      </w:rPr>
      <w:t xml:space="preserve"> of </w:t>
    </w:r>
    <w:r w:rsidRPr="009B6C0B">
      <w:rPr>
        <w:rFonts w:ascii="Times New Roman" w:hAnsi="Times New Roman"/>
        <w:b/>
        <w:sz w:val="16"/>
        <w:szCs w:val="16"/>
      </w:rPr>
      <w:fldChar w:fldCharType="begin"/>
    </w:r>
    <w:r w:rsidRPr="009B6C0B">
      <w:rPr>
        <w:rFonts w:ascii="Times New Roman" w:hAnsi="Times New Roman"/>
        <w:b/>
        <w:sz w:val="16"/>
        <w:szCs w:val="16"/>
      </w:rPr>
      <w:instrText xml:space="preserve"> NUMPAGES </w:instrText>
    </w:r>
    <w:r w:rsidRPr="009B6C0B">
      <w:rPr>
        <w:rFonts w:ascii="Times New Roman" w:hAnsi="Times New Roman"/>
        <w:b/>
        <w:sz w:val="16"/>
        <w:szCs w:val="16"/>
      </w:rPr>
      <w:fldChar w:fldCharType="separate"/>
    </w:r>
    <w:r w:rsidR="005F77D1">
      <w:rPr>
        <w:rFonts w:ascii="Times New Roman" w:hAnsi="Times New Roman"/>
        <w:b/>
        <w:noProof/>
        <w:sz w:val="16"/>
        <w:szCs w:val="16"/>
      </w:rPr>
      <w:t>7</w:t>
    </w:r>
    <w:r w:rsidRPr="009B6C0B">
      <w:rPr>
        <w:rFonts w:ascii="Times New Roman" w:hAnsi="Times New Roman"/>
        <w:b/>
        <w:sz w:val="16"/>
        <w:szCs w:val="16"/>
      </w:rPr>
      <w:fldChar w:fldCharType="end"/>
    </w:r>
  </w:p>
  <w:p w14:paraId="2329ED27" w14:textId="77777777" w:rsidR="00E547A7" w:rsidRDefault="00E547A7" w:rsidP="00A9222E">
    <w:pPr>
      <w:pStyle w:val="Footer"/>
    </w:pPr>
  </w:p>
  <w:p w14:paraId="1A7BA745" w14:textId="77777777" w:rsidR="00E547A7" w:rsidRDefault="00E547A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7DD384" w14:textId="77777777" w:rsidR="00475152" w:rsidRDefault="00475152" w:rsidP="00C96B32">
      <w:pPr>
        <w:spacing w:after="0" w:line="240" w:lineRule="auto"/>
      </w:pPr>
      <w:r>
        <w:separator/>
      </w:r>
    </w:p>
  </w:footnote>
  <w:footnote w:type="continuationSeparator" w:id="0">
    <w:p w14:paraId="631AFBD9" w14:textId="77777777" w:rsidR="00475152" w:rsidRDefault="00475152" w:rsidP="00C96B32">
      <w:pPr>
        <w:spacing w:after="0" w:line="240" w:lineRule="auto"/>
      </w:pPr>
      <w:r>
        <w:continuationSeparator/>
      </w:r>
    </w:p>
  </w:footnote>
  <w:footnote w:id="1">
    <w:p w14:paraId="21501D96" w14:textId="0BDE0E70" w:rsidR="00E547A7" w:rsidRDefault="00E547A7" w:rsidP="00FA1EEE">
      <w:pPr>
        <w:pStyle w:val="FootnoteText"/>
        <w:rPr>
          <w:rFonts w:ascii="Times New Roman" w:hAnsi="Times New Roman"/>
        </w:rPr>
      </w:pPr>
      <w:r w:rsidRPr="00385D71">
        <w:rPr>
          <w:rStyle w:val="FootnoteReference"/>
          <w:rFonts w:ascii="Times New Roman" w:hAnsi="Times New Roman"/>
          <w:i/>
        </w:rPr>
        <w:footnoteRef/>
      </w:r>
      <w:r w:rsidRPr="00385D71">
        <w:rPr>
          <w:rFonts w:ascii="Times New Roman" w:hAnsi="Times New Roman"/>
          <w:i/>
        </w:rPr>
        <w:t xml:space="preserve"> </w:t>
      </w:r>
      <w:r w:rsidRPr="00AD15AD">
        <w:rPr>
          <w:rStyle w:val="Hyperlink"/>
          <w:rFonts w:ascii="Times New Roman" w:hAnsi="Times New Roman"/>
        </w:rPr>
        <w:t>http://www.ercot.com/calendar/2018/10/10/138550-WMS</w:t>
      </w:r>
    </w:p>
    <w:p w14:paraId="5EF6B88B" w14:textId="77777777" w:rsidR="00E547A7" w:rsidRPr="00A612A7" w:rsidRDefault="00E547A7" w:rsidP="00FA1EEE">
      <w:pPr>
        <w:pStyle w:val="FootnoteText"/>
        <w:rPr>
          <w:rFonts w:ascii="Times New Roman" w:hAnsi="Times New Roman"/>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B52B88"/>
    <w:multiLevelType w:val="hybridMultilevel"/>
    <w:tmpl w:val="1C94DAE2"/>
    <w:lvl w:ilvl="0" w:tplc="14F44CA8">
      <w:numFmt w:val="bullet"/>
      <w:lvlText w:val="-"/>
      <w:lvlJc w:val="left"/>
      <w:pPr>
        <w:ind w:left="720" w:hanging="360"/>
      </w:pPr>
      <w:rPr>
        <w:rFonts w:ascii="Verdana" w:eastAsia="Calibri" w:hAnsi="Verdana"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F8052BC"/>
    <w:multiLevelType w:val="hybridMultilevel"/>
    <w:tmpl w:val="6EC27624"/>
    <w:lvl w:ilvl="0" w:tplc="E83848F4">
      <w:start w:val="1"/>
      <w:numFmt w:val="bullet"/>
      <w:lvlText w:val="•"/>
      <w:lvlJc w:val="left"/>
      <w:pPr>
        <w:tabs>
          <w:tab w:val="num" w:pos="720"/>
        </w:tabs>
        <w:ind w:left="720" w:hanging="360"/>
      </w:pPr>
      <w:rPr>
        <w:rFonts w:ascii="Arial" w:hAnsi="Arial" w:hint="default"/>
      </w:rPr>
    </w:lvl>
    <w:lvl w:ilvl="1" w:tplc="30C09964">
      <w:start w:val="106"/>
      <w:numFmt w:val="bullet"/>
      <w:lvlText w:val="•"/>
      <w:lvlJc w:val="left"/>
      <w:pPr>
        <w:tabs>
          <w:tab w:val="num" w:pos="1440"/>
        </w:tabs>
        <w:ind w:left="1440" w:hanging="360"/>
      </w:pPr>
      <w:rPr>
        <w:rFonts w:ascii="Arial" w:hAnsi="Arial" w:hint="default"/>
      </w:rPr>
    </w:lvl>
    <w:lvl w:ilvl="2" w:tplc="33220E18" w:tentative="1">
      <w:start w:val="1"/>
      <w:numFmt w:val="bullet"/>
      <w:lvlText w:val="•"/>
      <w:lvlJc w:val="left"/>
      <w:pPr>
        <w:tabs>
          <w:tab w:val="num" w:pos="2160"/>
        </w:tabs>
        <w:ind w:left="2160" w:hanging="360"/>
      </w:pPr>
      <w:rPr>
        <w:rFonts w:ascii="Arial" w:hAnsi="Arial" w:hint="default"/>
      </w:rPr>
    </w:lvl>
    <w:lvl w:ilvl="3" w:tplc="F9503314" w:tentative="1">
      <w:start w:val="1"/>
      <w:numFmt w:val="bullet"/>
      <w:lvlText w:val="•"/>
      <w:lvlJc w:val="left"/>
      <w:pPr>
        <w:tabs>
          <w:tab w:val="num" w:pos="2880"/>
        </w:tabs>
        <w:ind w:left="2880" w:hanging="360"/>
      </w:pPr>
      <w:rPr>
        <w:rFonts w:ascii="Arial" w:hAnsi="Arial" w:hint="default"/>
      </w:rPr>
    </w:lvl>
    <w:lvl w:ilvl="4" w:tplc="DF0C8E64" w:tentative="1">
      <w:start w:val="1"/>
      <w:numFmt w:val="bullet"/>
      <w:lvlText w:val="•"/>
      <w:lvlJc w:val="left"/>
      <w:pPr>
        <w:tabs>
          <w:tab w:val="num" w:pos="3600"/>
        </w:tabs>
        <w:ind w:left="3600" w:hanging="360"/>
      </w:pPr>
      <w:rPr>
        <w:rFonts w:ascii="Arial" w:hAnsi="Arial" w:hint="default"/>
      </w:rPr>
    </w:lvl>
    <w:lvl w:ilvl="5" w:tplc="08D2AB1A" w:tentative="1">
      <w:start w:val="1"/>
      <w:numFmt w:val="bullet"/>
      <w:lvlText w:val="•"/>
      <w:lvlJc w:val="left"/>
      <w:pPr>
        <w:tabs>
          <w:tab w:val="num" w:pos="4320"/>
        </w:tabs>
        <w:ind w:left="4320" w:hanging="360"/>
      </w:pPr>
      <w:rPr>
        <w:rFonts w:ascii="Arial" w:hAnsi="Arial" w:hint="default"/>
      </w:rPr>
    </w:lvl>
    <w:lvl w:ilvl="6" w:tplc="86C262BA" w:tentative="1">
      <w:start w:val="1"/>
      <w:numFmt w:val="bullet"/>
      <w:lvlText w:val="•"/>
      <w:lvlJc w:val="left"/>
      <w:pPr>
        <w:tabs>
          <w:tab w:val="num" w:pos="5040"/>
        </w:tabs>
        <w:ind w:left="5040" w:hanging="360"/>
      </w:pPr>
      <w:rPr>
        <w:rFonts w:ascii="Arial" w:hAnsi="Arial" w:hint="default"/>
      </w:rPr>
    </w:lvl>
    <w:lvl w:ilvl="7" w:tplc="16E808AC" w:tentative="1">
      <w:start w:val="1"/>
      <w:numFmt w:val="bullet"/>
      <w:lvlText w:val="•"/>
      <w:lvlJc w:val="left"/>
      <w:pPr>
        <w:tabs>
          <w:tab w:val="num" w:pos="5760"/>
        </w:tabs>
        <w:ind w:left="5760" w:hanging="360"/>
      </w:pPr>
      <w:rPr>
        <w:rFonts w:ascii="Arial" w:hAnsi="Arial" w:hint="default"/>
      </w:rPr>
    </w:lvl>
    <w:lvl w:ilvl="8" w:tplc="2D06BAF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1B0513B"/>
    <w:multiLevelType w:val="hybridMultilevel"/>
    <w:tmpl w:val="CB9EE0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8717FB"/>
    <w:multiLevelType w:val="hybridMultilevel"/>
    <w:tmpl w:val="3886B95E"/>
    <w:lvl w:ilvl="0" w:tplc="0409000F">
      <w:start w:val="1"/>
      <w:numFmt w:val="decimal"/>
      <w:lvlText w:val="%1."/>
      <w:lvlJc w:val="left"/>
      <w:pPr>
        <w:ind w:left="768" w:hanging="360"/>
      </w:pPr>
    </w:lvl>
    <w:lvl w:ilvl="1" w:tplc="04090019">
      <w:start w:val="1"/>
      <w:numFmt w:val="lowerLetter"/>
      <w:lvlText w:val="%2."/>
      <w:lvlJc w:val="left"/>
      <w:pPr>
        <w:ind w:left="1488" w:hanging="360"/>
      </w:pPr>
    </w:lvl>
    <w:lvl w:ilvl="2" w:tplc="0409001B">
      <w:start w:val="1"/>
      <w:numFmt w:val="lowerRoman"/>
      <w:lvlText w:val="%3."/>
      <w:lvlJc w:val="right"/>
      <w:pPr>
        <w:ind w:left="2208" w:hanging="180"/>
      </w:pPr>
    </w:lvl>
    <w:lvl w:ilvl="3" w:tplc="0409000F">
      <w:start w:val="1"/>
      <w:numFmt w:val="decimal"/>
      <w:lvlText w:val="%4."/>
      <w:lvlJc w:val="left"/>
      <w:pPr>
        <w:ind w:left="2928" w:hanging="360"/>
      </w:pPr>
    </w:lvl>
    <w:lvl w:ilvl="4" w:tplc="04090019">
      <w:start w:val="1"/>
      <w:numFmt w:val="lowerLetter"/>
      <w:lvlText w:val="%5."/>
      <w:lvlJc w:val="left"/>
      <w:pPr>
        <w:ind w:left="3648" w:hanging="360"/>
      </w:pPr>
    </w:lvl>
    <w:lvl w:ilvl="5" w:tplc="0409001B">
      <w:start w:val="1"/>
      <w:numFmt w:val="lowerRoman"/>
      <w:lvlText w:val="%6."/>
      <w:lvlJc w:val="right"/>
      <w:pPr>
        <w:ind w:left="4368" w:hanging="180"/>
      </w:pPr>
    </w:lvl>
    <w:lvl w:ilvl="6" w:tplc="0409000F">
      <w:start w:val="1"/>
      <w:numFmt w:val="decimal"/>
      <w:lvlText w:val="%7."/>
      <w:lvlJc w:val="left"/>
      <w:pPr>
        <w:ind w:left="5088" w:hanging="360"/>
      </w:pPr>
    </w:lvl>
    <w:lvl w:ilvl="7" w:tplc="04090019">
      <w:start w:val="1"/>
      <w:numFmt w:val="lowerLetter"/>
      <w:lvlText w:val="%8."/>
      <w:lvlJc w:val="left"/>
      <w:pPr>
        <w:ind w:left="5808" w:hanging="360"/>
      </w:pPr>
    </w:lvl>
    <w:lvl w:ilvl="8" w:tplc="0409001B">
      <w:start w:val="1"/>
      <w:numFmt w:val="lowerRoman"/>
      <w:lvlText w:val="%9."/>
      <w:lvlJc w:val="right"/>
      <w:pPr>
        <w:ind w:left="6528" w:hanging="180"/>
      </w:pPr>
    </w:lvl>
  </w:abstractNum>
  <w:abstractNum w:abstractNumId="4" w15:restartNumberingAfterBreak="0">
    <w:nsid w:val="2EB045CE"/>
    <w:multiLevelType w:val="hybridMultilevel"/>
    <w:tmpl w:val="C8526E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0A61FC"/>
    <w:multiLevelType w:val="hybridMultilevel"/>
    <w:tmpl w:val="A4943092"/>
    <w:lvl w:ilvl="0" w:tplc="BB10C7F6">
      <w:start w:val="1"/>
      <w:numFmt w:val="bullet"/>
      <w:lvlText w:val="•"/>
      <w:lvlJc w:val="left"/>
      <w:pPr>
        <w:tabs>
          <w:tab w:val="num" w:pos="720"/>
        </w:tabs>
        <w:ind w:left="720" w:hanging="360"/>
      </w:pPr>
      <w:rPr>
        <w:rFonts w:ascii="Arial" w:hAnsi="Arial" w:hint="default"/>
      </w:rPr>
    </w:lvl>
    <w:lvl w:ilvl="1" w:tplc="AD1224C6" w:tentative="1">
      <w:start w:val="1"/>
      <w:numFmt w:val="bullet"/>
      <w:lvlText w:val="•"/>
      <w:lvlJc w:val="left"/>
      <w:pPr>
        <w:tabs>
          <w:tab w:val="num" w:pos="1440"/>
        </w:tabs>
        <w:ind w:left="1440" w:hanging="360"/>
      </w:pPr>
      <w:rPr>
        <w:rFonts w:ascii="Arial" w:hAnsi="Arial" w:hint="default"/>
      </w:rPr>
    </w:lvl>
    <w:lvl w:ilvl="2" w:tplc="276E0146" w:tentative="1">
      <w:start w:val="1"/>
      <w:numFmt w:val="bullet"/>
      <w:lvlText w:val="•"/>
      <w:lvlJc w:val="left"/>
      <w:pPr>
        <w:tabs>
          <w:tab w:val="num" w:pos="2160"/>
        </w:tabs>
        <w:ind w:left="2160" w:hanging="360"/>
      </w:pPr>
      <w:rPr>
        <w:rFonts w:ascii="Arial" w:hAnsi="Arial" w:hint="default"/>
      </w:rPr>
    </w:lvl>
    <w:lvl w:ilvl="3" w:tplc="3D041ED2" w:tentative="1">
      <w:start w:val="1"/>
      <w:numFmt w:val="bullet"/>
      <w:lvlText w:val="•"/>
      <w:lvlJc w:val="left"/>
      <w:pPr>
        <w:tabs>
          <w:tab w:val="num" w:pos="2880"/>
        </w:tabs>
        <w:ind w:left="2880" w:hanging="360"/>
      </w:pPr>
      <w:rPr>
        <w:rFonts w:ascii="Arial" w:hAnsi="Arial" w:hint="default"/>
      </w:rPr>
    </w:lvl>
    <w:lvl w:ilvl="4" w:tplc="DC16F3F2" w:tentative="1">
      <w:start w:val="1"/>
      <w:numFmt w:val="bullet"/>
      <w:lvlText w:val="•"/>
      <w:lvlJc w:val="left"/>
      <w:pPr>
        <w:tabs>
          <w:tab w:val="num" w:pos="3600"/>
        </w:tabs>
        <w:ind w:left="3600" w:hanging="360"/>
      </w:pPr>
      <w:rPr>
        <w:rFonts w:ascii="Arial" w:hAnsi="Arial" w:hint="default"/>
      </w:rPr>
    </w:lvl>
    <w:lvl w:ilvl="5" w:tplc="1D7A2D3A" w:tentative="1">
      <w:start w:val="1"/>
      <w:numFmt w:val="bullet"/>
      <w:lvlText w:val="•"/>
      <w:lvlJc w:val="left"/>
      <w:pPr>
        <w:tabs>
          <w:tab w:val="num" w:pos="4320"/>
        </w:tabs>
        <w:ind w:left="4320" w:hanging="360"/>
      </w:pPr>
      <w:rPr>
        <w:rFonts w:ascii="Arial" w:hAnsi="Arial" w:hint="default"/>
      </w:rPr>
    </w:lvl>
    <w:lvl w:ilvl="6" w:tplc="5BA4312C" w:tentative="1">
      <w:start w:val="1"/>
      <w:numFmt w:val="bullet"/>
      <w:lvlText w:val="•"/>
      <w:lvlJc w:val="left"/>
      <w:pPr>
        <w:tabs>
          <w:tab w:val="num" w:pos="5040"/>
        </w:tabs>
        <w:ind w:left="5040" w:hanging="360"/>
      </w:pPr>
      <w:rPr>
        <w:rFonts w:ascii="Arial" w:hAnsi="Arial" w:hint="default"/>
      </w:rPr>
    </w:lvl>
    <w:lvl w:ilvl="7" w:tplc="DFF0B3DA" w:tentative="1">
      <w:start w:val="1"/>
      <w:numFmt w:val="bullet"/>
      <w:lvlText w:val="•"/>
      <w:lvlJc w:val="left"/>
      <w:pPr>
        <w:tabs>
          <w:tab w:val="num" w:pos="5760"/>
        </w:tabs>
        <w:ind w:left="5760" w:hanging="360"/>
      </w:pPr>
      <w:rPr>
        <w:rFonts w:ascii="Arial" w:hAnsi="Arial" w:hint="default"/>
      </w:rPr>
    </w:lvl>
    <w:lvl w:ilvl="8" w:tplc="3B440E3C"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3CE67D97"/>
    <w:multiLevelType w:val="hybridMultilevel"/>
    <w:tmpl w:val="F656F6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F757443"/>
    <w:multiLevelType w:val="hybridMultilevel"/>
    <w:tmpl w:val="E4286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9F0177C"/>
    <w:multiLevelType w:val="hybridMultilevel"/>
    <w:tmpl w:val="471EDE4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5B6B6E6F"/>
    <w:multiLevelType w:val="hybridMultilevel"/>
    <w:tmpl w:val="C7685BEA"/>
    <w:lvl w:ilvl="0" w:tplc="899EF9C6">
      <w:start w:val="1"/>
      <w:numFmt w:val="bullet"/>
      <w:lvlText w:val="•"/>
      <w:lvlJc w:val="left"/>
      <w:pPr>
        <w:tabs>
          <w:tab w:val="num" w:pos="720"/>
        </w:tabs>
        <w:ind w:left="720" w:hanging="360"/>
      </w:pPr>
      <w:rPr>
        <w:rFonts w:ascii="Arial" w:hAnsi="Arial" w:hint="default"/>
      </w:rPr>
    </w:lvl>
    <w:lvl w:ilvl="1" w:tplc="C4265F54" w:tentative="1">
      <w:start w:val="1"/>
      <w:numFmt w:val="bullet"/>
      <w:lvlText w:val="•"/>
      <w:lvlJc w:val="left"/>
      <w:pPr>
        <w:tabs>
          <w:tab w:val="num" w:pos="1440"/>
        </w:tabs>
        <w:ind w:left="1440" w:hanging="360"/>
      </w:pPr>
      <w:rPr>
        <w:rFonts w:ascii="Arial" w:hAnsi="Arial" w:hint="default"/>
      </w:rPr>
    </w:lvl>
    <w:lvl w:ilvl="2" w:tplc="9BE8C0D4" w:tentative="1">
      <w:start w:val="1"/>
      <w:numFmt w:val="bullet"/>
      <w:lvlText w:val="•"/>
      <w:lvlJc w:val="left"/>
      <w:pPr>
        <w:tabs>
          <w:tab w:val="num" w:pos="2160"/>
        </w:tabs>
        <w:ind w:left="2160" w:hanging="360"/>
      </w:pPr>
      <w:rPr>
        <w:rFonts w:ascii="Arial" w:hAnsi="Arial" w:hint="default"/>
      </w:rPr>
    </w:lvl>
    <w:lvl w:ilvl="3" w:tplc="17AECD98" w:tentative="1">
      <w:start w:val="1"/>
      <w:numFmt w:val="bullet"/>
      <w:lvlText w:val="•"/>
      <w:lvlJc w:val="left"/>
      <w:pPr>
        <w:tabs>
          <w:tab w:val="num" w:pos="2880"/>
        </w:tabs>
        <w:ind w:left="2880" w:hanging="360"/>
      </w:pPr>
      <w:rPr>
        <w:rFonts w:ascii="Arial" w:hAnsi="Arial" w:hint="default"/>
      </w:rPr>
    </w:lvl>
    <w:lvl w:ilvl="4" w:tplc="E6D4F640" w:tentative="1">
      <w:start w:val="1"/>
      <w:numFmt w:val="bullet"/>
      <w:lvlText w:val="•"/>
      <w:lvlJc w:val="left"/>
      <w:pPr>
        <w:tabs>
          <w:tab w:val="num" w:pos="3600"/>
        </w:tabs>
        <w:ind w:left="3600" w:hanging="360"/>
      </w:pPr>
      <w:rPr>
        <w:rFonts w:ascii="Arial" w:hAnsi="Arial" w:hint="default"/>
      </w:rPr>
    </w:lvl>
    <w:lvl w:ilvl="5" w:tplc="89449136" w:tentative="1">
      <w:start w:val="1"/>
      <w:numFmt w:val="bullet"/>
      <w:lvlText w:val="•"/>
      <w:lvlJc w:val="left"/>
      <w:pPr>
        <w:tabs>
          <w:tab w:val="num" w:pos="4320"/>
        </w:tabs>
        <w:ind w:left="4320" w:hanging="360"/>
      </w:pPr>
      <w:rPr>
        <w:rFonts w:ascii="Arial" w:hAnsi="Arial" w:hint="default"/>
      </w:rPr>
    </w:lvl>
    <w:lvl w:ilvl="6" w:tplc="3F2AA9B2" w:tentative="1">
      <w:start w:val="1"/>
      <w:numFmt w:val="bullet"/>
      <w:lvlText w:val="•"/>
      <w:lvlJc w:val="left"/>
      <w:pPr>
        <w:tabs>
          <w:tab w:val="num" w:pos="5040"/>
        </w:tabs>
        <w:ind w:left="5040" w:hanging="360"/>
      </w:pPr>
      <w:rPr>
        <w:rFonts w:ascii="Arial" w:hAnsi="Arial" w:hint="default"/>
      </w:rPr>
    </w:lvl>
    <w:lvl w:ilvl="7" w:tplc="B98A5A0E" w:tentative="1">
      <w:start w:val="1"/>
      <w:numFmt w:val="bullet"/>
      <w:lvlText w:val="•"/>
      <w:lvlJc w:val="left"/>
      <w:pPr>
        <w:tabs>
          <w:tab w:val="num" w:pos="5760"/>
        </w:tabs>
        <w:ind w:left="5760" w:hanging="360"/>
      </w:pPr>
      <w:rPr>
        <w:rFonts w:ascii="Arial" w:hAnsi="Arial" w:hint="default"/>
      </w:rPr>
    </w:lvl>
    <w:lvl w:ilvl="8" w:tplc="56544CEE"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658D1275"/>
    <w:multiLevelType w:val="hybridMultilevel"/>
    <w:tmpl w:val="9DDEB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DB21CE0"/>
    <w:multiLevelType w:val="hybridMultilevel"/>
    <w:tmpl w:val="EC8680E0"/>
    <w:lvl w:ilvl="0" w:tplc="A49C6744">
      <w:start w:val="1"/>
      <w:numFmt w:val="bullet"/>
      <w:lvlText w:val="•"/>
      <w:lvlJc w:val="left"/>
      <w:pPr>
        <w:tabs>
          <w:tab w:val="num" w:pos="720"/>
        </w:tabs>
        <w:ind w:left="720" w:hanging="360"/>
      </w:pPr>
      <w:rPr>
        <w:rFonts w:ascii="Arial" w:hAnsi="Arial" w:hint="default"/>
      </w:rPr>
    </w:lvl>
    <w:lvl w:ilvl="1" w:tplc="04940EA2" w:tentative="1">
      <w:start w:val="1"/>
      <w:numFmt w:val="bullet"/>
      <w:lvlText w:val="•"/>
      <w:lvlJc w:val="left"/>
      <w:pPr>
        <w:tabs>
          <w:tab w:val="num" w:pos="1440"/>
        </w:tabs>
        <w:ind w:left="1440" w:hanging="360"/>
      </w:pPr>
      <w:rPr>
        <w:rFonts w:ascii="Arial" w:hAnsi="Arial" w:hint="default"/>
      </w:rPr>
    </w:lvl>
    <w:lvl w:ilvl="2" w:tplc="D70448E0" w:tentative="1">
      <w:start w:val="1"/>
      <w:numFmt w:val="bullet"/>
      <w:lvlText w:val="•"/>
      <w:lvlJc w:val="left"/>
      <w:pPr>
        <w:tabs>
          <w:tab w:val="num" w:pos="2160"/>
        </w:tabs>
        <w:ind w:left="2160" w:hanging="360"/>
      </w:pPr>
      <w:rPr>
        <w:rFonts w:ascii="Arial" w:hAnsi="Arial" w:hint="default"/>
      </w:rPr>
    </w:lvl>
    <w:lvl w:ilvl="3" w:tplc="4C469A4C" w:tentative="1">
      <w:start w:val="1"/>
      <w:numFmt w:val="bullet"/>
      <w:lvlText w:val="•"/>
      <w:lvlJc w:val="left"/>
      <w:pPr>
        <w:tabs>
          <w:tab w:val="num" w:pos="2880"/>
        </w:tabs>
        <w:ind w:left="2880" w:hanging="360"/>
      </w:pPr>
      <w:rPr>
        <w:rFonts w:ascii="Arial" w:hAnsi="Arial" w:hint="default"/>
      </w:rPr>
    </w:lvl>
    <w:lvl w:ilvl="4" w:tplc="F018480A" w:tentative="1">
      <w:start w:val="1"/>
      <w:numFmt w:val="bullet"/>
      <w:lvlText w:val="•"/>
      <w:lvlJc w:val="left"/>
      <w:pPr>
        <w:tabs>
          <w:tab w:val="num" w:pos="3600"/>
        </w:tabs>
        <w:ind w:left="3600" w:hanging="360"/>
      </w:pPr>
      <w:rPr>
        <w:rFonts w:ascii="Arial" w:hAnsi="Arial" w:hint="default"/>
      </w:rPr>
    </w:lvl>
    <w:lvl w:ilvl="5" w:tplc="361AF0F6" w:tentative="1">
      <w:start w:val="1"/>
      <w:numFmt w:val="bullet"/>
      <w:lvlText w:val="•"/>
      <w:lvlJc w:val="left"/>
      <w:pPr>
        <w:tabs>
          <w:tab w:val="num" w:pos="4320"/>
        </w:tabs>
        <w:ind w:left="4320" w:hanging="360"/>
      </w:pPr>
      <w:rPr>
        <w:rFonts w:ascii="Arial" w:hAnsi="Arial" w:hint="default"/>
      </w:rPr>
    </w:lvl>
    <w:lvl w:ilvl="6" w:tplc="C0C25046" w:tentative="1">
      <w:start w:val="1"/>
      <w:numFmt w:val="bullet"/>
      <w:lvlText w:val="•"/>
      <w:lvlJc w:val="left"/>
      <w:pPr>
        <w:tabs>
          <w:tab w:val="num" w:pos="5040"/>
        </w:tabs>
        <w:ind w:left="5040" w:hanging="360"/>
      </w:pPr>
      <w:rPr>
        <w:rFonts w:ascii="Arial" w:hAnsi="Arial" w:hint="default"/>
      </w:rPr>
    </w:lvl>
    <w:lvl w:ilvl="7" w:tplc="0D70F0A6" w:tentative="1">
      <w:start w:val="1"/>
      <w:numFmt w:val="bullet"/>
      <w:lvlText w:val="•"/>
      <w:lvlJc w:val="left"/>
      <w:pPr>
        <w:tabs>
          <w:tab w:val="num" w:pos="5760"/>
        </w:tabs>
        <w:ind w:left="5760" w:hanging="360"/>
      </w:pPr>
      <w:rPr>
        <w:rFonts w:ascii="Arial" w:hAnsi="Arial" w:hint="default"/>
      </w:rPr>
    </w:lvl>
    <w:lvl w:ilvl="8" w:tplc="A998DC1C"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6DF22ED5"/>
    <w:multiLevelType w:val="hybridMultilevel"/>
    <w:tmpl w:val="B2306758"/>
    <w:lvl w:ilvl="0" w:tplc="37063132">
      <w:start w:val="1"/>
      <w:numFmt w:val="bullet"/>
      <w:lvlText w:val="•"/>
      <w:lvlJc w:val="left"/>
      <w:pPr>
        <w:tabs>
          <w:tab w:val="num" w:pos="720"/>
        </w:tabs>
        <w:ind w:left="720" w:hanging="360"/>
      </w:pPr>
      <w:rPr>
        <w:rFonts w:ascii="Arial" w:hAnsi="Arial" w:hint="default"/>
      </w:rPr>
    </w:lvl>
    <w:lvl w:ilvl="1" w:tplc="AAC49E7A">
      <w:start w:val="1"/>
      <w:numFmt w:val="bullet"/>
      <w:lvlText w:val="•"/>
      <w:lvlJc w:val="left"/>
      <w:pPr>
        <w:tabs>
          <w:tab w:val="num" w:pos="1440"/>
        </w:tabs>
        <w:ind w:left="1440" w:hanging="360"/>
      </w:pPr>
      <w:rPr>
        <w:rFonts w:ascii="Arial" w:hAnsi="Arial" w:hint="default"/>
      </w:rPr>
    </w:lvl>
    <w:lvl w:ilvl="2" w:tplc="3306FBAC" w:tentative="1">
      <w:start w:val="1"/>
      <w:numFmt w:val="bullet"/>
      <w:lvlText w:val="•"/>
      <w:lvlJc w:val="left"/>
      <w:pPr>
        <w:tabs>
          <w:tab w:val="num" w:pos="2160"/>
        </w:tabs>
        <w:ind w:left="2160" w:hanging="360"/>
      </w:pPr>
      <w:rPr>
        <w:rFonts w:ascii="Arial" w:hAnsi="Arial" w:hint="default"/>
      </w:rPr>
    </w:lvl>
    <w:lvl w:ilvl="3" w:tplc="A90EEE0C" w:tentative="1">
      <w:start w:val="1"/>
      <w:numFmt w:val="bullet"/>
      <w:lvlText w:val="•"/>
      <w:lvlJc w:val="left"/>
      <w:pPr>
        <w:tabs>
          <w:tab w:val="num" w:pos="2880"/>
        </w:tabs>
        <w:ind w:left="2880" w:hanging="360"/>
      </w:pPr>
      <w:rPr>
        <w:rFonts w:ascii="Arial" w:hAnsi="Arial" w:hint="default"/>
      </w:rPr>
    </w:lvl>
    <w:lvl w:ilvl="4" w:tplc="049AD060" w:tentative="1">
      <w:start w:val="1"/>
      <w:numFmt w:val="bullet"/>
      <w:lvlText w:val="•"/>
      <w:lvlJc w:val="left"/>
      <w:pPr>
        <w:tabs>
          <w:tab w:val="num" w:pos="3600"/>
        </w:tabs>
        <w:ind w:left="3600" w:hanging="360"/>
      </w:pPr>
      <w:rPr>
        <w:rFonts w:ascii="Arial" w:hAnsi="Arial" w:hint="default"/>
      </w:rPr>
    </w:lvl>
    <w:lvl w:ilvl="5" w:tplc="9612B156" w:tentative="1">
      <w:start w:val="1"/>
      <w:numFmt w:val="bullet"/>
      <w:lvlText w:val="•"/>
      <w:lvlJc w:val="left"/>
      <w:pPr>
        <w:tabs>
          <w:tab w:val="num" w:pos="4320"/>
        </w:tabs>
        <w:ind w:left="4320" w:hanging="360"/>
      </w:pPr>
      <w:rPr>
        <w:rFonts w:ascii="Arial" w:hAnsi="Arial" w:hint="default"/>
      </w:rPr>
    </w:lvl>
    <w:lvl w:ilvl="6" w:tplc="A774A594" w:tentative="1">
      <w:start w:val="1"/>
      <w:numFmt w:val="bullet"/>
      <w:lvlText w:val="•"/>
      <w:lvlJc w:val="left"/>
      <w:pPr>
        <w:tabs>
          <w:tab w:val="num" w:pos="5040"/>
        </w:tabs>
        <w:ind w:left="5040" w:hanging="360"/>
      </w:pPr>
      <w:rPr>
        <w:rFonts w:ascii="Arial" w:hAnsi="Arial" w:hint="default"/>
      </w:rPr>
    </w:lvl>
    <w:lvl w:ilvl="7" w:tplc="C48A6E5C" w:tentative="1">
      <w:start w:val="1"/>
      <w:numFmt w:val="bullet"/>
      <w:lvlText w:val="•"/>
      <w:lvlJc w:val="left"/>
      <w:pPr>
        <w:tabs>
          <w:tab w:val="num" w:pos="5760"/>
        </w:tabs>
        <w:ind w:left="5760" w:hanging="360"/>
      </w:pPr>
      <w:rPr>
        <w:rFonts w:ascii="Arial" w:hAnsi="Arial" w:hint="default"/>
      </w:rPr>
    </w:lvl>
    <w:lvl w:ilvl="8" w:tplc="1F984D4A"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72E05D04"/>
    <w:multiLevelType w:val="hybridMultilevel"/>
    <w:tmpl w:val="444C8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0"/>
  </w:num>
  <w:num w:numId="3">
    <w:abstractNumId w:val="0"/>
  </w:num>
  <w:num w:numId="4">
    <w:abstractNumId w:val="1"/>
  </w:num>
  <w:num w:numId="5">
    <w:abstractNumId w:val="8"/>
  </w:num>
  <w:num w:numId="6">
    <w:abstractNumId w:val="2"/>
  </w:num>
  <w:num w:numId="7">
    <w:abstractNumId w:val="4"/>
  </w:num>
  <w:num w:numId="8">
    <w:abstractNumId w:val="7"/>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6"/>
  </w:num>
  <w:num w:numId="12">
    <w:abstractNumId w:val="12"/>
  </w:num>
  <w:num w:numId="13">
    <w:abstractNumId w:val="11"/>
  </w:num>
  <w:num w:numId="14">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0CAA"/>
    <w:rsid w:val="00001003"/>
    <w:rsid w:val="00001C8C"/>
    <w:rsid w:val="00002F8C"/>
    <w:rsid w:val="000034EB"/>
    <w:rsid w:val="00003600"/>
    <w:rsid w:val="00003985"/>
    <w:rsid w:val="00005403"/>
    <w:rsid w:val="00006364"/>
    <w:rsid w:val="00006444"/>
    <w:rsid w:val="0000686F"/>
    <w:rsid w:val="00007120"/>
    <w:rsid w:val="0000761C"/>
    <w:rsid w:val="00007E67"/>
    <w:rsid w:val="00010772"/>
    <w:rsid w:val="00011915"/>
    <w:rsid w:val="00011B4A"/>
    <w:rsid w:val="00011D85"/>
    <w:rsid w:val="000131A8"/>
    <w:rsid w:val="0001353E"/>
    <w:rsid w:val="000135E8"/>
    <w:rsid w:val="00013B51"/>
    <w:rsid w:val="0001434E"/>
    <w:rsid w:val="000144F2"/>
    <w:rsid w:val="000149E1"/>
    <w:rsid w:val="0001544B"/>
    <w:rsid w:val="00015664"/>
    <w:rsid w:val="00015944"/>
    <w:rsid w:val="000173F9"/>
    <w:rsid w:val="00021041"/>
    <w:rsid w:val="0002209A"/>
    <w:rsid w:val="00023FF6"/>
    <w:rsid w:val="00024253"/>
    <w:rsid w:val="000251AB"/>
    <w:rsid w:val="00025402"/>
    <w:rsid w:val="00025875"/>
    <w:rsid w:val="0002598E"/>
    <w:rsid w:val="00026179"/>
    <w:rsid w:val="000263B0"/>
    <w:rsid w:val="0002689F"/>
    <w:rsid w:val="00027021"/>
    <w:rsid w:val="0002782F"/>
    <w:rsid w:val="00027B25"/>
    <w:rsid w:val="00030067"/>
    <w:rsid w:val="0003068E"/>
    <w:rsid w:val="00031201"/>
    <w:rsid w:val="00031E7F"/>
    <w:rsid w:val="000329A9"/>
    <w:rsid w:val="0003365A"/>
    <w:rsid w:val="00033787"/>
    <w:rsid w:val="000339AB"/>
    <w:rsid w:val="0003466B"/>
    <w:rsid w:val="00035AD5"/>
    <w:rsid w:val="00036A7D"/>
    <w:rsid w:val="00036EE7"/>
    <w:rsid w:val="000372FE"/>
    <w:rsid w:val="000409F2"/>
    <w:rsid w:val="00041EAA"/>
    <w:rsid w:val="00042180"/>
    <w:rsid w:val="00042EFA"/>
    <w:rsid w:val="00042F62"/>
    <w:rsid w:val="00043587"/>
    <w:rsid w:val="0004388C"/>
    <w:rsid w:val="00044EF1"/>
    <w:rsid w:val="000451E6"/>
    <w:rsid w:val="00046878"/>
    <w:rsid w:val="00046AFF"/>
    <w:rsid w:val="000474AF"/>
    <w:rsid w:val="00047858"/>
    <w:rsid w:val="000478A5"/>
    <w:rsid w:val="0005014F"/>
    <w:rsid w:val="00050A9C"/>
    <w:rsid w:val="00051A7F"/>
    <w:rsid w:val="000520F8"/>
    <w:rsid w:val="0005319D"/>
    <w:rsid w:val="000537DC"/>
    <w:rsid w:val="00053A0A"/>
    <w:rsid w:val="000548F2"/>
    <w:rsid w:val="00055761"/>
    <w:rsid w:val="000562F5"/>
    <w:rsid w:val="00056901"/>
    <w:rsid w:val="00056C2A"/>
    <w:rsid w:val="00057225"/>
    <w:rsid w:val="00057E89"/>
    <w:rsid w:val="00064241"/>
    <w:rsid w:val="0006466E"/>
    <w:rsid w:val="0006475E"/>
    <w:rsid w:val="00064862"/>
    <w:rsid w:val="000675EC"/>
    <w:rsid w:val="000705B4"/>
    <w:rsid w:val="000708D8"/>
    <w:rsid w:val="00070E3F"/>
    <w:rsid w:val="00071572"/>
    <w:rsid w:val="00071F13"/>
    <w:rsid w:val="00071F23"/>
    <w:rsid w:val="00073943"/>
    <w:rsid w:val="00073CFD"/>
    <w:rsid w:val="00074104"/>
    <w:rsid w:val="00074D3A"/>
    <w:rsid w:val="00074D8C"/>
    <w:rsid w:val="00075359"/>
    <w:rsid w:val="00075BD5"/>
    <w:rsid w:val="00076AD2"/>
    <w:rsid w:val="00080215"/>
    <w:rsid w:val="0008297F"/>
    <w:rsid w:val="00082EEB"/>
    <w:rsid w:val="0008391A"/>
    <w:rsid w:val="000851E6"/>
    <w:rsid w:val="000852D5"/>
    <w:rsid w:val="00085801"/>
    <w:rsid w:val="00085D94"/>
    <w:rsid w:val="000865C8"/>
    <w:rsid w:val="00086677"/>
    <w:rsid w:val="00086A97"/>
    <w:rsid w:val="000902FE"/>
    <w:rsid w:val="00090EB3"/>
    <w:rsid w:val="000915DB"/>
    <w:rsid w:val="00091641"/>
    <w:rsid w:val="00092290"/>
    <w:rsid w:val="0009229F"/>
    <w:rsid w:val="000928BD"/>
    <w:rsid w:val="00092912"/>
    <w:rsid w:val="0009296E"/>
    <w:rsid w:val="000937EF"/>
    <w:rsid w:val="00093DD8"/>
    <w:rsid w:val="00093EDC"/>
    <w:rsid w:val="00094B0C"/>
    <w:rsid w:val="0009762B"/>
    <w:rsid w:val="000A00ED"/>
    <w:rsid w:val="000A0105"/>
    <w:rsid w:val="000A076B"/>
    <w:rsid w:val="000A09C0"/>
    <w:rsid w:val="000A0DEC"/>
    <w:rsid w:val="000A17B2"/>
    <w:rsid w:val="000A250D"/>
    <w:rsid w:val="000A3230"/>
    <w:rsid w:val="000A33DF"/>
    <w:rsid w:val="000A38DB"/>
    <w:rsid w:val="000A3C78"/>
    <w:rsid w:val="000A426D"/>
    <w:rsid w:val="000A4312"/>
    <w:rsid w:val="000A4546"/>
    <w:rsid w:val="000A5CB1"/>
    <w:rsid w:val="000A6ACD"/>
    <w:rsid w:val="000B0A2E"/>
    <w:rsid w:val="000B1863"/>
    <w:rsid w:val="000B288B"/>
    <w:rsid w:val="000B2987"/>
    <w:rsid w:val="000B366C"/>
    <w:rsid w:val="000B3792"/>
    <w:rsid w:val="000B3ECC"/>
    <w:rsid w:val="000B45F3"/>
    <w:rsid w:val="000B49B1"/>
    <w:rsid w:val="000B6598"/>
    <w:rsid w:val="000B65A7"/>
    <w:rsid w:val="000B686E"/>
    <w:rsid w:val="000B69A7"/>
    <w:rsid w:val="000B6DF4"/>
    <w:rsid w:val="000B7510"/>
    <w:rsid w:val="000B755B"/>
    <w:rsid w:val="000C02D1"/>
    <w:rsid w:val="000C0EED"/>
    <w:rsid w:val="000C185E"/>
    <w:rsid w:val="000C4B6F"/>
    <w:rsid w:val="000C4F30"/>
    <w:rsid w:val="000C50BE"/>
    <w:rsid w:val="000C522E"/>
    <w:rsid w:val="000C6619"/>
    <w:rsid w:val="000C6799"/>
    <w:rsid w:val="000C68D5"/>
    <w:rsid w:val="000C7DEF"/>
    <w:rsid w:val="000D002F"/>
    <w:rsid w:val="000D1944"/>
    <w:rsid w:val="000D19E1"/>
    <w:rsid w:val="000D1CB9"/>
    <w:rsid w:val="000D2F7A"/>
    <w:rsid w:val="000D2FD6"/>
    <w:rsid w:val="000D3120"/>
    <w:rsid w:val="000D361A"/>
    <w:rsid w:val="000D3C1B"/>
    <w:rsid w:val="000D4BB2"/>
    <w:rsid w:val="000D4F31"/>
    <w:rsid w:val="000D54FB"/>
    <w:rsid w:val="000D55DC"/>
    <w:rsid w:val="000D6F93"/>
    <w:rsid w:val="000E0119"/>
    <w:rsid w:val="000E01B5"/>
    <w:rsid w:val="000E040B"/>
    <w:rsid w:val="000E0721"/>
    <w:rsid w:val="000E0860"/>
    <w:rsid w:val="000E2A41"/>
    <w:rsid w:val="000E2E6B"/>
    <w:rsid w:val="000E3757"/>
    <w:rsid w:val="000E3D4C"/>
    <w:rsid w:val="000E3D94"/>
    <w:rsid w:val="000E44D3"/>
    <w:rsid w:val="000E4974"/>
    <w:rsid w:val="000E4991"/>
    <w:rsid w:val="000E57DD"/>
    <w:rsid w:val="000E5BDE"/>
    <w:rsid w:val="000E6708"/>
    <w:rsid w:val="000E7517"/>
    <w:rsid w:val="000E76DC"/>
    <w:rsid w:val="000F0EE7"/>
    <w:rsid w:val="000F1821"/>
    <w:rsid w:val="000F2622"/>
    <w:rsid w:val="000F2C29"/>
    <w:rsid w:val="000F2DBF"/>
    <w:rsid w:val="000F3B84"/>
    <w:rsid w:val="000F44A3"/>
    <w:rsid w:val="000F4507"/>
    <w:rsid w:val="000F4AC7"/>
    <w:rsid w:val="000F5A89"/>
    <w:rsid w:val="000F6F6B"/>
    <w:rsid w:val="0010027D"/>
    <w:rsid w:val="001005CE"/>
    <w:rsid w:val="00101276"/>
    <w:rsid w:val="00101365"/>
    <w:rsid w:val="00102649"/>
    <w:rsid w:val="00102D41"/>
    <w:rsid w:val="00103205"/>
    <w:rsid w:val="001032BC"/>
    <w:rsid w:val="001036A6"/>
    <w:rsid w:val="00103A5B"/>
    <w:rsid w:val="0010402B"/>
    <w:rsid w:val="00104671"/>
    <w:rsid w:val="00105145"/>
    <w:rsid w:val="00106063"/>
    <w:rsid w:val="00106885"/>
    <w:rsid w:val="00106CBF"/>
    <w:rsid w:val="00107197"/>
    <w:rsid w:val="00107C55"/>
    <w:rsid w:val="00107E1E"/>
    <w:rsid w:val="0011024D"/>
    <w:rsid w:val="001103F2"/>
    <w:rsid w:val="001116DC"/>
    <w:rsid w:val="001119B5"/>
    <w:rsid w:val="00112107"/>
    <w:rsid w:val="001126D0"/>
    <w:rsid w:val="00112B35"/>
    <w:rsid w:val="00112B41"/>
    <w:rsid w:val="00112D86"/>
    <w:rsid w:val="0011321A"/>
    <w:rsid w:val="001132E6"/>
    <w:rsid w:val="00113399"/>
    <w:rsid w:val="0011344C"/>
    <w:rsid w:val="00113F49"/>
    <w:rsid w:val="001158D6"/>
    <w:rsid w:val="001169A0"/>
    <w:rsid w:val="00117179"/>
    <w:rsid w:val="001179D9"/>
    <w:rsid w:val="00121D23"/>
    <w:rsid w:val="00122485"/>
    <w:rsid w:val="001229CB"/>
    <w:rsid w:val="00122A1F"/>
    <w:rsid w:val="00123454"/>
    <w:rsid w:val="0012409C"/>
    <w:rsid w:val="0012716B"/>
    <w:rsid w:val="00127391"/>
    <w:rsid w:val="00131331"/>
    <w:rsid w:val="00131AA0"/>
    <w:rsid w:val="00131AE8"/>
    <w:rsid w:val="00132048"/>
    <w:rsid w:val="001323E8"/>
    <w:rsid w:val="001327C4"/>
    <w:rsid w:val="001349DF"/>
    <w:rsid w:val="00134A31"/>
    <w:rsid w:val="00135CBB"/>
    <w:rsid w:val="00135F26"/>
    <w:rsid w:val="001360EF"/>
    <w:rsid w:val="001401EA"/>
    <w:rsid w:val="00140BCB"/>
    <w:rsid w:val="00140DE5"/>
    <w:rsid w:val="001422E0"/>
    <w:rsid w:val="00142564"/>
    <w:rsid w:val="00143540"/>
    <w:rsid w:val="001444E8"/>
    <w:rsid w:val="00146CAC"/>
    <w:rsid w:val="00147D2C"/>
    <w:rsid w:val="001507ED"/>
    <w:rsid w:val="00150A88"/>
    <w:rsid w:val="00150DF6"/>
    <w:rsid w:val="0015153B"/>
    <w:rsid w:val="001516E1"/>
    <w:rsid w:val="0015237F"/>
    <w:rsid w:val="001524D2"/>
    <w:rsid w:val="001528D9"/>
    <w:rsid w:val="00153128"/>
    <w:rsid w:val="00153953"/>
    <w:rsid w:val="00153FA8"/>
    <w:rsid w:val="0015410E"/>
    <w:rsid w:val="00154471"/>
    <w:rsid w:val="001556AC"/>
    <w:rsid w:val="00155C86"/>
    <w:rsid w:val="00155D56"/>
    <w:rsid w:val="00156E02"/>
    <w:rsid w:val="00156E07"/>
    <w:rsid w:val="00156FA5"/>
    <w:rsid w:val="00157F7A"/>
    <w:rsid w:val="001602B8"/>
    <w:rsid w:val="00160716"/>
    <w:rsid w:val="001616EA"/>
    <w:rsid w:val="001618F7"/>
    <w:rsid w:val="00161AC0"/>
    <w:rsid w:val="00162171"/>
    <w:rsid w:val="001623D0"/>
    <w:rsid w:val="00162A67"/>
    <w:rsid w:val="00162FBA"/>
    <w:rsid w:val="001634B6"/>
    <w:rsid w:val="00163C4A"/>
    <w:rsid w:val="001661C8"/>
    <w:rsid w:val="0016653F"/>
    <w:rsid w:val="001667C2"/>
    <w:rsid w:val="001700D2"/>
    <w:rsid w:val="00170A6B"/>
    <w:rsid w:val="00171054"/>
    <w:rsid w:val="00172479"/>
    <w:rsid w:val="0017257F"/>
    <w:rsid w:val="0017452C"/>
    <w:rsid w:val="0017596D"/>
    <w:rsid w:val="001778D0"/>
    <w:rsid w:val="0017790F"/>
    <w:rsid w:val="001802D1"/>
    <w:rsid w:val="00181165"/>
    <w:rsid w:val="001826C6"/>
    <w:rsid w:val="00182DC1"/>
    <w:rsid w:val="00183645"/>
    <w:rsid w:val="00183870"/>
    <w:rsid w:val="00183928"/>
    <w:rsid w:val="001847AE"/>
    <w:rsid w:val="0018598D"/>
    <w:rsid w:val="00186770"/>
    <w:rsid w:val="0018696C"/>
    <w:rsid w:val="001907AC"/>
    <w:rsid w:val="00192106"/>
    <w:rsid w:val="0019248D"/>
    <w:rsid w:val="00192B9C"/>
    <w:rsid w:val="00192C1C"/>
    <w:rsid w:val="00192F83"/>
    <w:rsid w:val="0019466C"/>
    <w:rsid w:val="00194738"/>
    <w:rsid w:val="00194854"/>
    <w:rsid w:val="00195C49"/>
    <w:rsid w:val="00196A91"/>
    <w:rsid w:val="00197795"/>
    <w:rsid w:val="001A04AA"/>
    <w:rsid w:val="001A0781"/>
    <w:rsid w:val="001A1594"/>
    <w:rsid w:val="001A1928"/>
    <w:rsid w:val="001A205D"/>
    <w:rsid w:val="001A2D77"/>
    <w:rsid w:val="001A4457"/>
    <w:rsid w:val="001A4606"/>
    <w:rsid w:val="001A51F4"/>
    <w:rsid w:val="001A578E"/>
    <w:rsid w:val="001A5B2C"/>
    <w:rsid w:val="001A6244"/>
    <w:rsid w:val="001B1340"/>
    <w:rsid w:val="001B1B90"/>
    <w:rsid w:val="001B1EB7"/>
    <w:rsid w:val="001B2463"/>
    <w:rsid w:val="001B2BF2"/>
    <w:rsid w:val="001B36C3"/>
    <w:rsid w:val="001B40E6"/>
    <w:rsid w:val="001B46A0"/>
    <w:rsid w:val="001B5BAC"/>
    <w:rsid w:val="001B6705"/>
    <w:rsid w:val="001B6706"/>
    <w:rsid w:val="001B7207"/>
    <w:rsid w:val="001B72DA"/>
    <w:rsid w:val="001B7F2D"/>
    <w:rsid w:val="001C0A1B"/>
    <w:rsid w:val="001C1433"/>
    <w:rsid w:val="001C304F"/>
    <w:rsid w:val="001C3064"/>
    <w:rsid w:val="001C3C1F"/>
    <w:rsid w:val="001C40B5"/>
    <w:rsid w:val="001C46CF"/>
    <w:rsid w:val="001C4976"/>
    <w:rsid w:val="001C4C86"/>
    <w:rsid w:val="001C6D59"/>
    <w:rsid w:val="001C71D4"/>
    <w:rsid w:val="001D0706"/>
    <w:rsid w:val="001D1997"/>
    <w:rsid w:val="001D1F79"/>
    <w:rsid w:val="001D26DD"/>
    <w:rsid w:val="001D35FD"/>
    <w:rsid w:val="001D3AB0"/>
    <w:rsid w:val="001D445E"/>
    <w:rsid w:val="001D5463"/>
    <w:rsid w:val="001D57FC"/>
    <w:rsid w:val="001D5886"/>
    <w:rsid w:val="001D596F"/>
    <w:rsid w:val="001D5A47"/>
    <w:rsid w:val="001D664C"/>
    <w:rsid w:val="001D6D1D"/>
    <w:rsid w:val="001D7764"/>
    <w:rsid w:val="001D7C7E"/>
    <w:rsid w:val="001D7D48"/>
    <w:rsid w:val="001D7E76"/>
    <w:rsid w:val="001E0738"/>
    <w:rsid w:val="001E0879"/>
    <w:rsid w:val="001E1072"/>
    <w:rsid w:val="001E1383"/>
    <w:rsid w:val="001E18D9"/>
    <w:rsid w:val="001E199A"/>
    <w:rsid w:val="001E1F60"/>
    <w:rsid w:val="001E2222"/>
    <w:rsid w:val="001E3FE0"/>
    <w:rsid w:val="001E420B"/>
    <w:rsid w:val="001E497E"/>
    <w:rsid w:val="001E4F59"/>
    <w:rsid w:val="001E5148"/>
    <w:rsid w:val="001E6BB7"/>
    <w:rsid w:val="001E7288"/>
    <w:rsid w:val="001E7D7E"/>
    <w:rsid w:val="001F007C"/>
    <w:rsid w:val="001F0124"/>
    <w:rsid w:val="001F176E"/>
    <w:rsid w:val="001F2DB1"/>
    <w:rsid w:val="001F4279"/>
    <w:rsid w:val="001F43C7"/>
    <w:rsid w:val="001F50B6"/>
    <w:rsid w:val="001F53E7"/>
    <w:rsid w:val="001F5756"/>
    <w:rsid w:val="001F5D08"/>
    <w:rsid w:val="001F6790"/>
    <w:rsid w:val="001F70A2"/>
    <w:rsid w:val="001F73FC"/>
    <w:rsid w:val="001F752D"/>
    <w:rsid w:val="001F7718"/>
    <w:rsid w:val="001F7D21"/>
    <w:rsid w:val="001F7D73"/>
    <w:rsid w:val="001F7F48"/>
    <w:rsid w:val="0020019E"/>
    <w:rsid w:val="002002D7"/>
    <w:rsid w:val="002007C9"/>
    <w:rsid w:val="00200872"/>
    <w:rsid w:val="002009A6"/>
    <w:rsid w:val="00200C63"/>
    <w:rsid w:val="00202645"/>
    <w:rsid w:val="002028FB"/>
    <w:rsid w:val="0020338C"/>
    <w:rsid w:val="002058B4"/>
    <w:rsid w:val="00205F55"/>
    <w:rsid w:val="002079B8"/>
    <w:rsid w:val="00207BB9"/>
    <w:rsid w:val="00212F86"/>
    <w:rsid w:val="00214DB1"/>
    <w:rsid w:val="002153A9"/>
    <w:rsid w:val="00215C00"/>
    <w:rsid w:val="0021603B"/>
    <w:rsid w:val="00216252"/>
    <w:rsid w:val="0021771C"/>
    <w:rsid w:val="00217B55"/>
    <w:rsid w:val="00220C44"/>
    <w:rsid w:val="00220DCB"/>
    <w:rsid w:val="002210B6"/>
    <w:rsid w:val="0022113F"/>
    <w:rsid w:val="002219BC"/>
    <w:rsid w:val="00221DB3"/>
    <w:rsid w:val="0022234A"/>
    <w:rsid w:val="002228DB"/>
    <w:rsid w:val="002233E7"/>
    <w:rsid w:val="0022362B"/>
    <w:rsid w:val="00224A38"/>
    <w:rsid w:val="00225D84"/>
    <w:rsid w:val="00226469"/>
    <w:rsid w:val="0022661B"/>
    <w:rsid w:val="00227024"/>
    <w:rsid w:val="002277D8"/>
    <w:rsid w:val="0023106C"/>
    <w:rsid w:val="002311D0"/>
    <w:rsid w:val="00231C5A"/>
    <w:rsid w:val="00232290"/>
    <w:rsid w:val="00233273"/>
    <w:rsid w:val="00233743"/>
    <w:rsid w:val="00233AA1"/>
    <w:rsid w:val="00233DF8"/>
    <w:rsid w:val="0023654C"/>
    <w:rsid w:val="0023695D"/>
    <w:rsid w:val="00236AAF"/>
    <w:rsid w:val="00240079"/>
    <w:rsid w:val="00241952"/>
    <w:rsid w:val="002419FA"/>
    <w:rsid w:val="00242086"/>
    <w:rsid w:val="0024234C"/>
    <w:rsid w:val="0024268E"/>
    <w:rsid w:val="00242BB8"/>
    <w:rsid w:val="00243E0F"/>
    <w:rsid w:val="002448E5"/>
    <w:rsid w:val="00244C48"/>
    <w:rsid w:val="00245938"/>
    <w:rsid w:val="002461F5"/>
    <w:rsid w:val="002468CF"/>
    <w:rsid w:val="00246A60"/>
    <w:rsid w:val="00246FE4"/>
    <w:rsid w:val="0024759C"/>
    <w:rsid w:val="00250DCA"/>
    <w:rsid w:val="00252083"/>
    <w:rsid w:val="002520CF"/>
    <w:rsid w:val="00254C11"/>
    <w:rsid w:val="00254EEC"/>
    <w:rsid w:val="00255A82"/>
    <w:rsid w:val="00255DFC"/>
    <w:rsid w:val="00256D1D"/>
    <w:rsid w:val="00260727"/>
    <w:rsid w:val="00261690"/>
    <w:rsid w:val="002617E3"/>
    <w:rsid w:val="00261945"/>
    <w:rsid w:val="00261D4C"/>
    <w:rsid w:val="00261E54"/>
    <w:rsid w:val="00262D2A"/>
    <w:rsid w:val="00263355"/>
    <w:rsid w:val="0026464B"/>
    <w:rsid w:val="00265E6F"/>
    <w:rsid w:val="00267196"/>
    <w:rsid w:val="002675AB"/>
    <w:rsid w:val="00267E5E"/>
    <w:rsid w:val="0027062D"/>
    <w:rsid w:val="0027139B"/>
    <w:rsid w:val="0027151C"/>
    <w:rsid w:val="002716AC"/>
    <w:rsid w:val="00272465"/>
    <w:rsid w:val="00272F0B"/>
    <w:rsid w:val="00273908"/>
    <w:rsid w:val="00274460"/>
    <w:rsid w:val="0027462A"/>
    <w:rsid w:val="00274E12"/>
    <w:rsid w:val="00275328"/>
    <w:rsid w:val="0027565D"/>
    <w:rsid w:val="00275783"/>
    <w:rsid w:val="00275B18"/>
    <w:rsid w:val="002770A5"/>
    <w:rsid w:val="00281E57"/>
    <w:rsid w:val="002835C6"/>
    <w:rsid w:val="0028368B"/>
    <w:rsid w:val="002837FD"/>
    <w:rsid w:val="00284130"/>
    <w:rsid w:val="0028682E"/>
    <w:rsid w:val="002868F9"/>
    <w:rsid w:val="0029033F"/>
    <w:rsid w:val="00291D09"/>
    <w:rsid w:val="00292787"/>
    <w:rsid w:val="00292F8A"/>
    <w:rsid w:val="00293389"/>
    <w:rsid w:val="002948C9"/>
    <w:rsid w:val="00294C9F"/>
    <w:rsid w:val="00295AAC"/>
    <w:rsid w:val="00296626"/>
    <w:rsid w:val="002967DB"/>
    <w:rsid w:val="00296A4D"/>
    <w:rsid w:val="00296E1B"/>
    <w:rsid w:val="002975ED"/>
    <w:rsid w:val="002A0821"/>
    <w:rsid w:val="002A0B6A"/>
    <w:rsid w:val="002A223E"/>
    <w:rsid w:val="002A29B9"/>
    <w:rsid w:val="002A3547"/>
    <w:rsid w:val="002A3AC9"/>
    <w:rsid w:val="002A3DA9"/>
    <w:rsid w:val="002A3EEC"/>
    <w:rsid w:val="002A44A1"/>
    <w:rsid w:val="002A458B"/>
    <w:rsid w:val="002A4A6F"/>
    <w:rsid w:val="002A6317"/>
    <w:rsid w:val="002A69B4"/>
    <w:rsid w:val="002A6E74"/>
    <w:rsid w:val="002A73E9"/>
    <w:rsid w:val="002B08E9"/>
    <w:rsid w:val="002B158A"/>
    <w:rsid w:val="002B27DE"/>
    <w:rsid w:val="002B2C39"/>
    <w:rsid w:val="002B4472"/>
    <w:rsid w:val="002B47E5"/>
    <w:rsid w:val="002B4C74"/>
    <w:rsid w:val="002B4CD7"/>
    <w:rsid w:val="002B4ED6"/>
    <w:rsid w:val="002B56E5"/>
    <w:rsid w:val="002B5EA3"/>
    <w:rsid w:val="002B7377"/>
    <w:rsid w:val="002C0815"/>
    <w:rsid w:val="002C0B0E"/>
    <w:rsid w:val="002C172D"/>
    <w:rsid w:val="002C1900"/>
    <w:rsid w:val="002C1A6F"/>
    <w:rsid w:val="002C23BD"/>
    <w:rsid w:val="002C2F77"/>
    <w:rsid w:val="002C2FA5"/>
    <w:rsid w:val="002C34AB"/>
    <w:rsid w:val="002C34EF"/>
    <w:rsid w:val="002C3858"/>
    <w:rsid w:val="002C4178"/>
    <w:rsid w:val="002C4AAB"/>
    <w:rsid w:val="002C532C"/>
    <w:rsid w:val="002C5858"/>
    <w:rsid w:val="002C61B3"/>
    <w:rsid w:val="002C7E22"/>
    <w:rsid w:val="002D0329"/>
    <w:rsid w:val="002D04B8"/>
    <w:rsid w:val="002D050D"/>
    <w:rsid w:val="002D0B95"/>
    <w:rsid w:val="002D10FE"/>
    <w:rsid w:val="002D1C0A"/>
    <w:rsid w:val="002D1F31"/>
    <w:rsid w:val="002D2AA9"/>
    <w:rsid w:val="002D4041"/>
    <w:rsid w:val="002D4903"/>
    <w:rsid w:val="002D4B71"/>
    <w:rsid w:val="002D5245"/>
    <w:rsid w:val="002D528C"/>
    <w:rsid w:val="002D55CB"/>
    <w:rsid w:val="002D5831"/>
    <w:rsid w:val="002D5868"/>
    <w:rsid w:val="002D5D22"/>
    <w:rsid w:val="002D61CD"/>
    <w:rsid w:val="002D6375"/>
    <w:rsid w:val="002D63A4"/>
    <w:rsid w:val="002D7588"/>
    <w:rsid w:val="002D7CDD"/>
    <w:rsid w:val="002D7DB1"/>
    <w:rsid w:val="002E0350"/>
    <w:rsid w:val="002E1F69"/>
    <w:rsid w:val="002E23F8"/>
    <w:rsid w:val="002E2B9D"/>
    <w:rsid w:val="002E3AA2"/>
    <w:rsid w:val="002E3C50"/>
    <w:rsid w:val="002E3DA5"/>
    <w:rsid w:val="002E43FB"/>
    <w:rsid w:val="002E4D80"/>
    <w:rsid w:val="002E6369"/>
    <w:rsid w:val="002E6A93"/>
    <w:rsid w:val="002E6F90"/>
    <w:rsid w:val="002E7338"/>
    <w:rsid w:val="002E780B"/>
    <w:rsid w:val="002F0D6C"/>
    <w:rsid w:val="002F2898"/>
    <w:rsid w:val="002F2C9C"/>
    <w:rsid w:val="002F3715"/>
    <w:rsid w:val="002F3982"/>
    <w:rsid w:val="002F3A38"/>
    <w:rsid w:val="002F4869"/>
    <w:rsid w:val="002F5381"/>
    <w:rsid w:val="002F54AA"/>
    <w:rsid w:val="002F577C"/>
    <w:rsid w:val="002F5A75"/>
    <w:rsid w:val="002F6620"/>
    <w:rsid w:val="002F6A3E"/>
    <w:rsid w:val="002F6A58"/>
    <w:rsid w:val="002F6A60"/>
    <w:rsid w:val="002F6EEB"/>
    <w:rsid w:val="002F792B"/>
    <w:rsid w:val="002F7A38"/>
    <w:rsid w:val="002F7FCF"/>
    <w:rsid w:val="00300155"/>
    <w:rsid w:val="00300AC9"/>
    <w:rsid w:val="00301023"/>
    <w:rsid w:val="00302108"/>
    <w:rsid w:val="003022C5"/>
    <w:rsid w:val="003026BE"/>
    <w:rsid w:val="00302FE0"/>
    <w:rsid w:val="00303EDF"/>
    <w:rsid w:val="003041E9"/>
    <w:rsid w:val="00304435"/>
    <w:rsid w:val="00304AA8"/>
    <w:rsid w:val="00304C88"/>
    <w:rsid w:val="00305E2C"/>
    <w:rsid w:val="00306B95"/>
    <w:rsid w:val="00306FF9"/>
    <w:rsid w:val="00307B4E"/>
    <w:rsid w:val="00311DEE"/>
    <w:rsid w:val="003121CD"/>
    <w:rsid w:val="00313311"/>
    <w:rsid w:val="0031433D"/>
    <w:rsid w:val="003152CF"/>
    <w:rsid w:val="00316174"/>
    <w:rsid w:val="00316AD1"/>
    <w:rsid w:val="00320533"/>
    <w:rsid w:val="00320707"/>
    <w:rsid w:val="003220D2"/>
    <w:rsid w:val="00322125"/>
    <w:rsid w:val="00322259"/>
    <w:rsid w:val="00322633"/>
    <w:rsid w:val="003236FC"/>
    <w:rsid w:val="00323B5D"/>
    <w:rsid w:val="003250B0"/>
    <w:rsid w:val="00325351"/>
    <w:rsid w:val="0032539E"/>
    <w:rsid w:val="003255C3"/>
    <w:rsid w:val="00325BD2"/>
    <w:rsid w:val="00325E82"/>
    <w:rsid w:val="0032697A"/>
    <w:rsid w:val="00326D7F"/>
    <w:rsid w:val="00327BC5"/>
    <w:rsid w:val="00327BC6"/>
    <w:rsid w:val="003305BB"/>
    <w:rsid w:val="00330674"/>
    <w:rsid w:val="00331637"/>
    <w:rsid w:val="00331F14"/>
    <w:rsid w:val="00332155"/>
    <w:rsid w:val="00332251"/>
    <w:rsid w:val="00332D0F"/>
    <w:rsid w:val="00333084"/>
    <w:rsid w:val="0033318D"/>
    <w:rsid w:val="003342B5"/>
    <w:rsid w:val="003348BA"/>
    <w:rsid w:val="00334EA8"/>
    <w:rsid w:val="003351A9"/>
    <w:rsid w:val="003353D9"/>
    <w:rsid w:val="00335964"/>
    <w:rsid w:val="00335E74"/>
    <w:rsid w:val="00336604"/>
    <w:rsid w:val="00336BEB"/>
    <w:rsid w:val="00337BB5"/>
    <w:rsid w:val="00340420"/>
    <w:rsid w:val="0034121D"/>
    <w:rsid w:val="00341837"/>
    <w:rsid w:val="00343300"/>
    <w:rsid w:val="0034410B"/>
    <w:rsid w:val="00345EC1"/>
    <w:rsid w:val="00345FBC"/>
    <w:rsid w:val="0034673A"/>
    <w:rsid w:val="00346E34"/>
    <w:rsid w:val="00347219"/>
    <w:rsid w:val="003500AA"/>
    <w:rsid w:val="00350D36"/>
    <w:rsid w:val="00350DA7"/>
    <w:rsid w:val="00352CD6"/>
    <w:rsid w:val="003530CF"/>
    <w:rsid w:val="003533FC"/>
    <w:rsid w:val="00354080"/>
    <w:rsid w:val="003547A2"/>
    <w:rsid w:val="00354E6C"/>
    <w:rsid w:val="0035664F"/>
    <w:rsid w:val="003571AF"/>
    <w:rsid w:val="00357922"/>
    <w:rsid w:val="00357D4F"/>
    <w:rsid w:val="00360306"/>
    <w:rsid w:val="00360549"/>
    <w:rsid w:val="0036104D"/>
    <w:rsid w:val="003612A5"/>
    <w:rsid w:val="00361523"/>
    <w:rsid w:val="003619B2"/>
    <w:rsid w:val="00362500"/>
    <w:rsid w:val="00362B7E"/>
    <w:rsid w:val="003632CD"/>
    <w:rsid w:val="003634B9"/>
    <w:rsid w:val="00363EF1"/>
    <w:rsid w:val="00363FB6"/>
    <w:rsid w:val="0036483F"/>
    <w:rsid w:val="00365199"/>
    <w:rsid w:val="00365536"/>
    <w:rsid w:val="00365701"/>
    <w:rsid w:val="0036603D"/>
    <w:rsid w:val="00366BE8"/>
    <w:rsid w:val="003671F6"/>
    <w:rsid w:val="00367D31"/>
    <w:rsid w:val="003701F2"/>
    <w:rsid w:val="00370475"/>
    <w:rsid w:val="00370ACD"/>
    <w:rsid w:val="00370CEE"/>
    <w:rsid w:val="003710B6"/>
    <w:rsid w:val="003714CA"/>
    <w:rsid w:val="00372387"/>
    <w:rsid w:val="00372980"/>
    <w:rsid w:val="00373302"/>
    <w:rsid w:val="00373316"/>
    <w:rsid w:val="003740C6"/>
    <w:rsid w:val="00375E67"/>
    <w:rsid w:val="00377854"/>
    <w:rsid w:val="00377FA3"/>
    <w:rsid w:val="00380F2B"/>
    <w:rsid w:val="003815C3"/>
    <w:rsid w:val="0038182E"/>
    <w:rsid w:val="0038238A"/>
    <w:rsid w:val="00382418"/>
    <w:rsid w:val="00383904"/>
    <w:rsid w:val="00384265"/>
    <w:rsid w:val="00384B2C"/>
    <w:rsid w:val="003854D3"/>
    <w:rsid w:val="00385D71"/>
    <w:rsid w:val="00386533"/>
    <w:rsid w:val="00386A94"/>
    <w:rsid w:val="00386B17"/>
    <w:rsid w:val="00387BB5"/>
    <w:rsid w:val="003904DE"/>
    <w:rsid w:val="003907C8"/>
    <w:rsid w:val="00390D15"/>
    <w:rsid w:val="00390DB1"/>
    <w:rsid w:val="00391B6D"/>
    <w:rsid w:val="00391BF1"/>
    <w:rsid w:val="0039238E"/>
    <w:rsid w:val="003947B8"/>
    <w:rsid w:val="0039490F"/>
    <w:rsid w:val="003965D6"/>
    <w:rsid w:val="003968D4"/>
    <w:rsid w:val="00396CE4"/>
    <w:rsid w:val="00397F1B"/>
    <w:rsid w:val="00397FBE"/>
    <w:rsid w:val="003A08BA"/>
    <w:rsid w:val="003A1390"/>
    <w:rsid w:val="003A1469"/>
    <w:rsid w:val="003A1EA4"/>
    <w:rsid w:val="003A2C9C"/>
    <w:rsid w:val="003A396A"/>
    <w:rsid w:val="003A4328"/>
    <w:rsid w:val="003A4C08"/>
    <w:rsid w:val="003A7E02"/>
    <w:rsid w:val="003B0AF6"/>
    <w:rsid w:val="003B2165"/>
    <w:rsid w:val="003B2C30"/>
    <w:rsid w:val="003B2E8D"/>
    <w:rsid w:val="003B37C9"/>
    <w:rsid w:val="003B417A"/>
    <w:rsid w:val="003B42E7"/>
    <w:rsid w:val="003B534F"/>
    <w:rsid w:val="003B5714"/>
    <w:rsid w:val="003B5796"/>
    <w:rsid w:val="003B59D3"/>
    <w:rsid w:val="003B5B33"/>
    <w:rsid w:val="003B79E7"/>
    <w:rsid w:val="003B7D07"/>
    <w:rsid w:val="003B7EEB"/>
    <w:rsid w:val="003C0AD6"/>
    <w:rsid w:val="003C1033"/>
    <w:rsid w:val="003C1D44"/>
    <w:rsid w:val="003C240E"/>
    <w:rsid w:val="003C2DCC"/>
    <w:rsid w:val="003C385A"/>
    <w:rsid w:val="003C3FA5"/>
    <w:rsid w:val="003C4602"/>
    <w:rsid w:val="003C50D2"/>
    <w:rsid w:val="003C6EEB"/>
    <w:rsid w:val="003C7101"/>
    <w:rsid w:val="003C7BE4"/>
    <w:rsid w:val="003C7DE3"/>
    <w:rsid w:val="003D0116"/>
    <w:rsid w:val="003D1B17"/>
    <w:rsid w:val="003D3140"/>
    <w:rsid w:val="003D324B"/>
    <w:rsid w:val="003D3704"/>
    <w:rsid w:val="003D4277"/>
    <w:rsid w:val="003D486D"/>
    <w:rsid w:val="003D4E0A"/>
    <w:rsid w:val="003D663E"/>
    <w:rsid w:val="003D6D0D"/>
    <w:rsid w:val="003D6F76"/>
    <w:rsid w:val="003D71B4"/>
    <w:rsid w:val="003D71EF"/>
    <w:rsid w:val="003D75BD"/>
    <w:rsid w:val="003D7AC4"/>
    <w:rsid w:val="003E049F"/>
    <w:rsid w:val="003E091A"/>
    <w:rsid w:val="003E0CC2"/>
    <w:rsid w:val="003E1B4F"/>
    <w:rsid w:val="003E1EB4"/>
    <w:rsid w:val="003E1ECF"/>
    <w:rsid w:val="003E2913"/>
    <w:rsid w:val="003E3088"/>
    <w:rsid w:val="003E34C3"/>
    <w:rsid w:val="003E3868"/>
    <w:rsid w:val="003E3ED9"/>
    <w:rsid w:val="003E3FCB"/>
    <w:rsid w:val="003E432F"/>
    <w:rsid w:val="003E51FA"/>
    <w:rsid w:val="003E5399"/>
    <w:rsid w:val="003E5A0D"/>
    <w:rsid w:val="003E5B89"/>
    <w:rsid w:val="003E6840"/>
    <w:rsid w:val="003F0905"/>
    <w:rsid w:val="003F0A95"/>
    <w:rsid w:val="003F0C9E"/>
    <w:rsid w:val="003F0F02"/>
    <w:rsid w:val="003F1581"/>
    <w:rsid w:val="003F1B8A"/>
    <w:rsid w:val="003F206C"/>
    <w:rsid w:val="003F3226"/>
    <w:rsid w:val="003F3BDE"/>
    <w:rsid w:val="003F3D02"/>
    <w:rsid w:val="003F5A18"/>
    <w:rsid w:val="003F6928"/>
    <w:rsid w:val="003F6D34"/>
    <w:rsid w:val="00400D6E"/>
    <w:rsid w:val="004013C2"/>
    <w:rsid w:val="00401AAC"/>
    <w:rsid w:val="00401DC4"/>
    <w:rsid w:val="00401F9A"/>
    <w:rsid w:val="0040344A"/>
    <w:rsid w:val="00403C21"/>
    <w:rsid w:val="00403D67"/>
    <w:rsid w:val="0040423F"/>
    <w:rsid w:val="004048F7"/>
    <w:rsid w:val="00404C9D"/>
    <w:rsid w:val="00405A58"/>
    <w:rsid w:val="0040736B"/>
    <w:rsid w:val="00407401"/>
    <w:rsid w:val="00407733"/>
    <w:rsid w:val="00407A25"/>
    <w:rsid w:val="00407C30"/>
    <w:rsid w:val="00410F42"/>
    <w:rsid w:val="00411550"/>
    <w:rsid w:val="0041205F"/>
    <w:rsid w:val="00414F20"/>
    <w:rsid w:val="004150AF"/>
    <w:rsid w:val="004156D2"/>
    <w:rsid w:val="00415811"/>
    <w:rsid w:val="004158CC"/>
    <w:rsid w:val="00415C06"/>
    <w:rsid w:val="00415CEF"/>
    <w:rsid w:val="00415E5A"/>
    <w:rsid w:val="00416758"/>
    <w:rsid w:val="00416D9A"/>
    <w:rsid w:val="00417AB7"/>
    <w:rsid w:val="00417CC3"/>
    <w:rsid w:val="00420B12"/>
    <w:rsid w:val="00421BD0"/>
    <w:rsid w:val="004224C5"/>
    <w:rsid w:val="004227D4"/>
    <w:rsid w:val="0042329C"/>
    <w:rsid w:val="00423610"/>
    <w:rsid w:val="00423C6C"/>
    <w:rsid w:val="004253CC"/>
    <w:rsid w:val="00425E35"/>
    <w:rsid w:val="00425ECE"/>
    <w:rsid w:val="0042643B"/>
    <w:rsid w:val="00427399"/>
    <w:rsid w:val="0043184B"/>
    <w:rsid w:val="004333FF"/>
    <w:rsid w:val="004338B9"/>
    <w:rsid w:val="004342A3"/>
    <w:rsid w:val="00434851"/>
    <w:rsid w:val="00434D75"/>
    <w:rsid w:val="00435058"/>
    <w:rsid w:val="0043595B"/>
    <w:rsid w:val="0043664C"/>
    <w:rsid w:val="00436B5A"/>
    <w:rsid w:val="00436CB3"/>
    <w:rsid w:val="004371D2"/>
    <w:rsid w:val="00437B21"/>
    <w:rsid w:val="00437E78"/>
    <w:rsid w:val="004403CF"/>
    <w:rsid w:val="00440821"/>
    <w:rsid w:val="00440A4C"/>
    <w:rsid w:val="00441FE7"/>
    <w:rsid w:val="0044201B"/>
    <w:rsid w:val="00442628"/>
    <w:rsid w:val="00442B70"/>
    <w:rsid w:val="004458EB"/>
    <w:rsid w:val="00445E83"/>
    <w:rsid w:val="00450428"/>
    <w:rsid w:val="00450808"/>
    <w:rsid w:val="00450982"/>
    <w:rsid w:val="00452543"/>
    <w:rsid w:val="00452FC1"/>
    <w:rsid w:val="00454CBC"/>
    <w:rsid w:val="00454E49"/>
    <w:rsid w:val="00455799"/>
    <w:rsid w:val="004559E8"/>
    <w:rsid w:val="00456C02"/>
    <w:rsid w:val="00456C24"/>
    <w:rsid w:val="00456C9B"/>
    <w:rsid w:val="00456CA5"/>
    <w:rsid w:val="004570F8"/>
    <w:rsid w:val="004570FC"/>
    <w:rsid w:val="00460204"/>
    <w:rsid w:val="004606DD"/>
    <w:rsid w:val="00460D7B"/>
    <w:rsid w:val="00461967"/>
    <w:rsid w:val="0046468F"/>
    <w:rsid w:val="00465430"/>
    <w:rsid w:val="004658C0"/>
    <w:rsid w:val="004658C3"/>
    <w:rsid w:val="0047075D"/>
    <w:rsid w:val="004709C1"/>
    <w:rsid w:val="00470AB0"/>
    <w:rsid w:val="00471689"/>
    <w:rsid w:val="00471E95"/>
    <w:rsid w:val="004738E5"/>
    <w:rsid w:val="00475152"/>
    <w:rsid w:val="00475DAB"/>
    <w:rsid w:val="00476833"/>
    <w:rsid w:val="00477885"/>
    <w:rsid w:val="00480276"/>
    <w:rsid w:val="00481968"/>
    <w:rsid w:val="00482755"/>
    <w:rsid w:val="004828C6"/>
    <w:rsid w:val="00484E89"/>
    <w:rsid w:val="00486326"/>
    <w:rsid w:val="00487973"/>
    <w:rsid w:val="00487F91"/>
    <w:rsid w:val="00491BC3"/>
    <w:rsid w:val="00492BB6"/>
    <w:rsid w:val="00493352"/>
    <w:rsid w:val="004937F7"/>
    <w:rsid w:val="004940BA"/>
    <w:rsid w:val="00495013"/>
    <w:rsid w:val="0049572A"/>
    <w:rsid w:val="0049684D"/>
    <w:rsid w:val="00496AA2"/>
    <w:rsid w:val="00497817"/>
    <w:rsid w:val="004A0264"/>
    <w:rsid w:val="004A071B"/>
    <w:rsid w:val="004A0E08"/>
    <w:rsid w:val="004A16E0"/>
    <w:rsid w:val="004A199E"/>
    <w:rsid w:val="004A2B5F"/>
    <w:rsid w:val="004A302D"/>
    <w:rsid w:val="004A3ED4"/>
    <w:rsid w:val="004A63A9"/>
    <w:rsid w:val="004A64BC"/>
    <w:rsid w:val="004A69C6"/>
    <w:rsid w:val="004A7834"/>
    <w:rsid w:val="004B04DE"/>
    <w:rsid w:val="004B0F6C"/>
    <w:rsid w:val="004B1217"/>
    <w:rsid w:val="004B217E"/>
    <w:rsid w:val="004B2E98"/>
    <w:rsid w:val="004B3069"/>
    <w:rsid w:val="004B306A"/>
    <w:rsid w:val="004B573A"/>
    <w:rsid w:val="004B5816"/>
    <w:rsid w:val="004B6548"/>
    <w:rsid w:val="004B67CF"/>
    <w:rsid w:val="004C0400"/>
    <w:rsid w:val="004C05B2"/>
    <w:rsid w:val="004C0EB1"/>
    <w:rsid w:val="004C2083"/>
    <w:rsid w:val="004C237A"/>
    <w:rsid w:val="004C2A2C"/>
    <w:rsid w:val="004C2CD4"/>
    <w:rsid w:val="004C3AA4"/>
    <w:rsid w:val="004C414B"/>
    <w:rsid w:val="004C4558"/>
    <w:rsid w:val="004C4E6E"/>
    <w:rsid w:val="004C56D4"/>
    <w:rsid w:val="004C5B49"/>
    <w:rsid w:val="004C6C6A"/>
    <w:rsid w:val="004C781F"/>
    <w:rsid w:val="004D0DE2"/>
    <w:rsid w:val="004D0E4E"/>
    <w:rsid w:val="004D0F47"/>
    <w:rsid w:val="004D1709"/>
    <w:rsid w:val="004D225E"/>
    <w:rsid w:val="004D29F1"/>
    <w:rsid w:val="004D30C5"/>
    <w:rsid w:val="004D4426"/>
    <w:rsid w:val="004D5086"/>
    <w:rsid w:val="004D5422"/>
    <w:rsid w:val="004D5960"/>
    <w:rsid w:val="004D5CA9"/>
    <w:rsid w:val="004D6C1F"/>
    <w:rsid w:val="004D70D4"/>
    <w:rsid w:val="004D761F"/>
    <w:rsid w:val="004E0492"/>
    <w:rsid w:val="004E052C"/>
    <w:rsid w:val="004E093F"/>
    <w:rsid w:val="004E1D1E"/>
    <w:rsid w:val="004E262F"/>
    <w:rsid w:val="004E29D7"/>
    <w:rsid w:val="004E3F02"/>
    <w:rsid w:val="004E5486"/>
    <w:rsid w:val="004E71DD"/>
    <w:rsid w:val="004F0456"/>
    <w:rsid w:val="004F20E4"/>
    <w:rsid w:val="004F2758"/>
    <w:rsid w:val="004F3BC2"/>
    <w:rsid w:val="004F5611"/>
    <w:rsid w:val="004F5B99"/>
    <w:rsid w:val="004F5EFC"/>
    <w:rsid w:val="004F6BDD"/>
    <w:rsid w:val="004F6CE5"/>
    <w:rsid w:val="004F75E8"/>
    <w:rsid w:val="004F761E"/>
    <w:rsid w:val="004F7DB3"/>
    <w:rsid w:val="005013EF"/>
    <w:rsid w:val="0050334C"/>
    <w:rsid w:val="0050345D"/>
    <w:rsid w:val="0050442B"/>
    <w:rsid w:val="00504F4F"/>
    <w:rsid w:val="0050581B"/>
    <w:rsid w:val="005060B7"/>
    <w:rsid w:val="00506121"/>
    <w:rsid w:val="0050621A"/>
    <w:rsid w:val="00506256"/>
    <w:rsid w:val="00506C02"/>
    <w:rsid w:val="00510178"/>
    <w:rsid w:val="00510662"/>
    <w:rsid w:val="005132C8"/>
    <w:rsid w:val="0051379B"/>
    <w:rsid w:val="00513DC4"/>
    <w:rsid w:val="00516F26"/>
    <w:rsid w:val="00521495"/>
    <w:rsid w:val="005225C7"/>
    <w:rsid w:val="00522757"/>
    <w:rsid w:val="00522761"/>
    <w:rsid w:val="00524237"/>
    <w:rsid w:val="00524567"/>
    <w:rsid w:val="00524B3A"/>
    <w:rsid w:val="00524F21"/>
    <w:rsid w:val="00526523"/>
    <w:rsid w:val="00527477"/>
    <w:rsid w:val="00527EAD"/>
    <w:rsid w:val="005312B3"/>
    <w:rsid w:val="005312BB"/>
    <w:rsid w:val="00531364"/>
    <w:rsid w:val="0053140C"/>
    <w:rsid w:val="00531746"/>
    <w:rsid w:val="005328EA"/>
    <w:rsid w:val="00532B95"/>
    <w:rsid w:val="00533D6A"/>
    <w:rsid w:val="0053477B"/>
    <w:rsid w:val="005347B5"/>
    <w:rsid w:val="005348C4"/>
    <w:rsid w:val="005360A2"/>
    <w:rsid w:val="00536119"/>
    <w:rsid w:val="00536775"/>
    <w:rsid w:val="005370DA"/>
    <w:rsid w:val="005400D2"/>
    <w:rsid w:val="00540294"/>
    <w:rsid w:val="005409EA"/>
    <w:rsid w:val="00540DEE"/>
    <w:rsid w:val="00541385"/>
    <w:rsid w:val="00542040"/>
    <w:rsid w:val="00542F36"/>
    <w:rsid w:val="0054310D"/>
    <w:rsid w:val="0054321C"/>
    <w:rsid w:val="0054334B"/>
    <w:rsid w:val="00543641"/>
    <w:rsid w:val="005442DC"/>
    <w:rsid w:val="005448A7"/>
    <w:rsid w:val="00545FFE"/>
    <w:rsid w:val="00546004"/>
    <w:rsid w:val="00546E79"/>
    <w:rsid w:val="00547443"/>
    <w:rsid w:val="00547617"/>
    <w:rsid w:val="00550364"/>
    <w:rsid w:val="00550633"/>
    <w:rsid w:val="00551A25"/>
    <w:rsid w:val="005522DA"/>
    <w:rsid w:val="0055281B"/>
    <w:rsid w:val="0055297D"/>
    <w:rsid w:val="005529C6"/>
    <w:rsid w:val="005530CA"/>
    <w:rsid w:val="00553891"/>
    <w:rsid w:val="00553D6C"/>
    <w:rsid w:val="005543B8"/>
    <w:rsid w:val="00554DB6"/>
    <w:rsid w:val="005567C4"/>
    <w:rsid w:val="00556B7F"/>
    <w:rsid w:val="005571A1"/>
    <w:rsid w:val="005572CD"/>
    <w:rsid w:val="00557713"/>
    <w:rsid w:val="00557EE5"/>
    <w:rsid w:val="00560356"/>
    <w:rsid w:val="00560590"/>
    <w:rsid w:val="00560CD1"/>
    <w:rsid w:val="00560CE9"/>
    <w:rsid w:val="00561127"/>
    <w:rsid w:val="0056130C"/>
    <w:rsid w:val="0056177C"/>
    <w:rsid w:val="00562529"/>
    <w:rsid w:val="005642EE"/>
    <w:rsid w:val="00564928"/>
    <w:rsid w:val="00566B94"/>
    <w:rsid w:val="00566B96"/>
    <w:rsid w:val="00566BBA"/>
    <w:rsid w:val="005676AB"/>
    <w:rsid w:val="00567EB9"/>
    <w:rsid w:val="00570B46"/>
    <w:rsid w:val="00570E81"/>
    <w:rsid w:val="00571153"/>
    <w:rsid w:val="00571F12"/>
    <w:rsid w:val="00572678"/>
    <w:rsid w:val="00573554"/>
    <w:rsid w:val="00573A2E"/>
    <w:rsid w:val="005743B7"/>
    <w:rsid w:val="00575079"/>
    <w:rsid w:val="005750F0"/>
    <w:rsid w:val="00575510"/>
    <w:rsid w:val="005762A6"/>
    <w:rsid w:val="0057654E"/>
    <w:rsid w:val="00576B12"/>
    <w:rsid w:val="00577751"/>
    <w:rsid w:val="00577E82"/>
    <w:rsid w:val="00580786"/>
    <w:rsid w:val="00581753"/>
    <w:rsid w:val="00581E2E"/>
    <w:rsid w:val="0058274B"/>
    <w:rsid w:val="00583C9A"/>
    <w:rsid w:val="00584534"/>
    <w:rsid w:val="00584FDD"/>
    <w:rsid w:val="00585A69"/>
    <w:rsid w:val="00585B5F"/>
    <w:rsid w:val="00586028"/>
    <w:rsid w:val="005861D0"/>
    <w:rsid w:val="0058638D"/>
    <w:rsid w:val="005864BB"/>
    <w:rsid w:val="005868ED"/>
    <w:rsid w:val="0058701D"/>
    <w:rsid w:val="0058708E"/>
    <w:rsid w:val="0059019D"/>
    <w:rsid w:val="005914F6"/>
    <w:rsid w:val="00592CEF"/>
    <w:rsid w:val="00592E72"/>
    <w:rsid w:val="00593A84"/>
    <w:rsid w:val="00593F90"/>
    <w:rsid w:val="00594901"/>
    <w:rsid w:val="005A0212"/>
    <w:rsid w:val="005A032C"/>
    <w:rsid w:val="005A08C7"/>
    <w:rsid w:val="005A186A"/>
    <w:rsid w:val="005A195D"/>
    <w:rsid w:val="005A1AE2"/>
    <w:rsid w:val="005A2460"/>
    <w:rsid w:val="005A2463"/>
    <w:rsid w:val="005A28E7"/>
    <w:rsid w:val="005A28ED"/>
    <w:rsid w:val="005A2D87"/>
    <w:rsid w:val="005A2DC0"/>
    <w:rsid w:val="005A423E"/>
    <w:rsid w:val="005A4640"/>
    <w:rsid w:val="005A535C"/>
    <w:rsid w:val="005A5E28"/>
    <w:rsid w:val="005A6221"/>
    <w:rsid w:val="005A67DB"/>
    <w:rsid w:val="005A6E9A"/>
    <w:rsid w:val="005B26DD"/>
    <w:rsid w:val="005B3EAB"/>
    <w:rsid w:val="005B43CC"/>
    <w:rsid w:val="005B54EA"/>
    <w:rsid w:val="005B580C"/>
    <w:rsid w:val="005B7091"/>
    <w:rsid w:val="005B719E"/>
    <w:rsid w:val="005B75CF"/>
    <w:rsid w:val="005C1193"/>
    <w:rsid w:val="005C1A3A"/>
    <w:rsid w:val="005C214C"/>
    <w:rsid w:val="005C243F"/>
    <w:rsid w:val="005C254E"/>
    <w:rsid w:val="005C2D9F"/>
    <w:rsid w:val="005C3315"/>
    <w:rsid w:val="005C40E1"/>
    <w:rsid w:val="005C4260"/>
    <w:rsid w:val="005C4B70"/>
    <w:rsid w:val="005C59D7"/>
    <w:rsid w:val="005C5C5F"/>
    <w:rsid w:val="005C5E2F"/>
    <w:rsid w:val="005C63EC"/>
    <w:rsid w:val="005C66C9"/>
    <w:rsid w:val="005C7228"/>
    <w:rsid w:val="005D0B76"/>
    <w:rsid w:val="005D161C"/>
    <w:rsid w:val="005D2C31"/>
    <w:rsid w:val="005D3613"/>
    <w:rsid w:val="005D3F1B"/>
    <w:rsid w:val="005D41C8"/>
    <w:rsid w:val="005D41F3"/>
    <w:rsid w:val="005D4E42"/>
    <w:rsid w:val="005D5485"/>
    <w:rsid w:val="005D5A66"/>
    <w:rsid w:val="005D69BB"/>
    <w:rsid w:val="005E019C"/>
    <w:rsid w:val="005E0BF6"/>
    <w:rsid w:val="005E159F"/>
    <w:rsid w:val="005E1774"/>
    <w:rsid w:val="005E1CB1"/>
    <w:rsid w:val="005E1D4E"/>
    <w:rsid w:val="005E3B95"/>
    <w:rsid w:val="005E57EA"/>
    <w:rsid w:val="005E5CCB"/>
    <w:rsid w:val="005E5CD6"/>
    <w:rsid w:val="005E6173"/>
    <w:rsid w:val="005F0BD3"/>
    <w:rsid w:val="005F12B3"/>
    <w:rsid w:val="005F1905"/>
    <w:rsid w:val="005F1F07"/>
    <w:rsid w:val="005F56C8"/>
    <w:rsid w:val="005F65DC"/>
    <w:rsid w:val="005F686A"/>
    <w:rsid w:val="005F6B55"/>
    <w:rsid w:val="005F77D1"/>
    <w:rsid w:val="0060039F"/>
    <w:rsid w:val="00600B72"/>
    <w:rsid w:val="00601821"/>
    <w:rsid w:val="00601CD9"/>
    <w:rsid w:val="00601E38"/>
    <w:rsid w:val="0060309C"/>
    <w:rsid w:val="006034E8"/>
    <w:rsid w:val="00604040"/>
    <w:rsid w:val="00604058"/>
    <w:rsid w:val="00604E0C"/>
    <w:rsid w:val="00605180"/>
    <w:rsid w:val="00605E94"/>
    <w:rsid w:val="00606C5F"/>
    <w:rsid w:val="00606DC6"/>
    <w:rsid w:val="0060778B"/>
    <w:rsid w:val="006112BB"/>
    <w:rsid w:val="006113F7"/>
    <w:rsid w:val="00612375"/>
    <w:rsid w:val="006129CD"/>
    <w:rsid w:val="006142C8"/>
    <w:rsid w:val="0061449F"/>
    <w:rsid w:val="00614535"/>
    <w:rsid w:val="00614B92"/>
    <w:rsid w:val="00614C84"/>
    <w:rsid w:val="00614FF9"/>
    <w:rsid w:val="006155D8"/>
    <w:rsid w:val="00615B6C"/>
    <w:rsid w:val="00615D17"/>
    <w:rsid w:val="0061605C"/>
    <w:rsid w:val="0061638B"/>
    <w:rsid w:val="00617717"/>
    <w:rsid w:val="006201A3"/>
    <w:rsid w:val="00620CAA"/>
    <w:rsid w:val="00621591"/>
    <w:rsid w:val="00621A34"/>
    <w:rsid w:val="00622493"/>
    <w:rsid w:val="006233A0"/>
    <w:rsid w:val="00624AFE"/>
    <w:rsid w:val="00624E85"/>
    <w:rsid w:val="0062592A"/>
    <w:rsid w:val="00627710"/>
    <w:rsid w:val="00627CFE"/>
    <w:rsid w:val="0063016C"/>
    <w:rsid w:val="006303AD"/>
    <w:rsid w:val="00630B4A"/>
    <w:rsid w:val="00631A34"/>
    <w:rsid w:val="00631C53"/>
    <w:rsid w:val="00631DF8"/>
    <w:rsid w:val="00633523"/>
    <w:rsid w:val="0063430F"/>
    <w:rsid w:val="00634B4B"/>
    <w:rsid w:val="0063612D"/>
    <w:rsid w:val="00640274"/>
    <w:rsid w:val="006404EF"/>
    <w:rsid w:val="00640524"/>
    <w:rsid w:val="006431CE"/>
    <w:rsid w:val="00643E16"/>
    <w:rsid w:val="00643F0D"/>
    <w:rsid w:val="006440D0"/>
    <w:rsid w:val="0064415F"/>
    <w:rsid w:val="006448A0"/>
    <w:rsid w:val="006475AC"/>
    <w:rsid w:val="00647D57"/>
    <w:rsid w:val="0065023B"/>
    <w:rsid w:val="0065069E"/>
    <w:rsid w:val="006508A3"/>
    <w:rsid w:val="006513CC"/>
    <w:rsid w:val="00651422"/>
    <w:rsid w:val="00652BBF"/>
    <w:rsid w:val="00652E7E"/>
    <w:rsid w:val="006534A4"/>
    <w:rsid w:val="006535BA"/>
    <w:rsid w:val="0065425B"/>
    <w:rsid w:val="006557A1"/>
    <w:rsid w:val="00655AA5"/>
    <w:rsid w:val="0065676F"/>
    <w:rsid w:val="006603DC"/>
    <w:rsid w:val="00660727"/>
    <w:rsid w:val="0066080B"/>
    <w:rsid w:val="0066266B"/>
    <w:rsid w:val="00663716"/>
    <w:rsid w:val="006642A5"/>
    <w:rsid w:val="00664909"/>
    <w:rsid w:val="00664D35"/>
    <w:rsid w:val="006655C3"/>
    <w:rsid w:val="00665A31"/>
    <w:rsid w:val="00665BDE"/>
    <w:rsid w:val="00667C08"/>
    <w:rsid w:val="00671D76"/>
    <w:rsid w:val="00672420"/>
    <w:rsid w:val="00674425"/>
    <w:rsid w:val="0067465E"/>
    <w:rsid w:val="00675557"/>
    <w:rsid w:val="00675E17"/>
    <w:rsid w:val="00676A99"/>
    <w:rsid w:val="00677845"/>
    <w:rsid w:val="00677A63"/>
    <w:rsid w:val="00677E3E"/>
    <w:rsid w:val="00681854"/>
    <w:rsid w:val="0068227F"/>
    <w:rsid w:val="00682898"/>
    <w:rsid w:val="00682F55"/>
    <w:rsid w:val="006839A6"/>
    <w:rsid w:val="00683B42"/>
    <w:rsid w:val="00683B95"/>
    <w:rsid w:val="0068432C"/>
    <w:rsid w:val="0068433E"/>
    <w:rsid w:val="006843E2"/>
    <w:rsid w:val="0068532A"/>
    <w:rsid w:val="0069073A"/>
    <w:rsid w:val="006909CD"/>
    <w:rsid w:val="00691127"/>
    <w:rsid w:val="00691820"/>
    <w:rsid w:val="00691BF2"/>
    <w:rsid w:val="00692320"/>
    <w:rsid w:val="00692483"/>
    <w:rsid w:val="00692637"/>
    <w:rsid w:val="00693DA1"/>
    <w:rsid w:val="0069731D"/>
    <w:rsid w:val="006A039F"/>
    <w:rsid w:val="006A04CF"/>
    <w:rsid w:val="006A0AB3"/>
    <w:rsid w:val="006A1144"/>
    <w:rsid w:val="006A15CD"/>
    <w:rsid w:val="006A1B52"/>
    <w:rsid w:val="006A1FF5"/>
    <w:rsid w:val="006A2A04"/>
    <w:rsid w:val="006A316D"/>
    <w:rsid w:val="006A43B5"/>
    <w:rsid w:val="006A43D5"/>
    <w:rsid w:val="006A4733"/>
    <w:rsid w:val="006A4F4F"/>
    <w:rsid w:val="006A53FE"/>
    <w:rsid w:val="006B03EA"/>
    <w:rsid w:val="006B093F"/>
    <w:rsid w:val="006B1161"/>
    <w:rsid w:val="006B133D"/>
    <w:rsid w:val="006B13F7"/>
    <w:rsid w:val="006B1525"/>
    <w:rsid w:val="006B1C61"/>
    <w:rsid w:val="006B2F63"/>
    <w:rsid w:val="006B35B6"/>
    <w:rsid w:val="006B4DDF"/>
    <w:rsid w:val="006B5A34"/>
    <w:rsid w:val="006B74CC"/>
    <w:rsid w:val="006B777A"/>
    <w:rsid w:val="006B7EFA"/>
    <w:rsid w:val="006C2138"/>
    <w:rsid w:val="006C29D1"/>
    <w:rsid w:val="006C31FF"/>
    <w:rsid w:val="006C32D0"/>
    <w:rsid w:val="006C35A6"/>
    <w:rsid w:val="006C38E1"/>
    <w:rsid w:val="006C43C3"/>
    <w:rsid w:val="006C44C4"/>
    <w:rsid w:val="006C4515"/>
    <w:rsid w:val="006C5314"/>
    <w:rsid w:val="006C558F"/>
    <w:rsid w:val="006C582C"/>
    <w:rsid w:val="006C6B8B"/>
    <w:rsid w:val="006D0ACF"/>
    <w:rsid w:val="006D0C29"/>
    <w:rsid w:val="006D0E13"/>
    <w:rsid w:val="006D19F7"/>
    <w:rsid w:val="006D1D73"/>
    <w:rsid w:val="006D2B6F"/>
    <w:rsid w:val="006D2CFB"/>
    <w:rsid w:val="006D3199"/>
    <w:rsid w:val="006D48D4"/>
    <w:rsid w:val="006D4AAD"/>
    <w:rsid w:val="006D4B76"/>
    <w:rsid w:val="006D5D0D"/>
    <w:rsid w:val="006D6D4F"/>
    <w:rsid w:val="006D7FEE"/>
    <w:rsid w:val="006E1AEC"/>
    <w:rsid w:val="006E1AF1"/>
    <w:rsid w:val="006E2AFA"/>
    <w:rsid w:val="006E3A58"/>
    <w:rsid w:val="006E47A2"/>
    <w:rsid w:val="006E4A81"/>
    <w:rsid w:val="006E5FB6"/>
    <w:rsid w:val="006E65A4"/>
    <w:rsid w:val="006E66B1"/>
    <w:rsid w:val="006E7F86"/>
    <w:rsid w:val="006F185D"/>
    <w:rsid w:val="006F20B8"/>
    <w:rsid w:val="006F28DB"/>
    <w:rsid w:val="006F329E"/>
    <w:rsid w:val="006F35F4"/>
    <w:rsid w:val="006F52E8"/>
    <w:rsid w:val="006F5D6F"/>
    <w:rsid w:val="006F62F1"/>
    <w:rsid w:val="006F6373"/>
    <w:rsid w:val="006F758B"/>
    <w:rsid w:val="006F7B06"/>
    <w:rsid w:val="00700210"/>
    <w:rsid w:val="00700ABD"/>
    <w:rsid w:val="007029FE"/>
    <w:rsid w:val="00703100"/>
    <w:rsid w:val="0070335E"/>
    <w:rsid w:val="00703C3C"/>
    <w:rsid w:val="00703C48"/>
    <w:rsid w:val="00704DA4"/>
    <w:rsid w:val="00704DEC"/>
    <w:rsid w:val="00705127"/>
    <w:rsid w:val="00706E80"/>
    <w:rsid w:val="00707558"/>
    <w:rsid w:val="00710080"/>
    <w:rsid w:val="007129A5"/>
    <w:rsid w:val="00712EDD"/>
    <w:rsid w:val="007133FE"/>
    <w:rsid w:val="00713F0E"/>
    <w:rsid w:val="00714BA8"/>
    <w:rsid w:val="00715F85"/>
    <w:rsid w:val="00716729"/>
    <w:rsid w:val="00716A41"/>
    <w:rsid w:val="00717688"/>
    <w:rsid w:val="00720DDD"/>
    <w:rsid w:val="00722857"/>
    <w:rsid w:val="00723E7C"/>
    <w:rsid w:val="00723EA9"/>
    <w:rsid w:val="0072476F"/>
    <w:rsid w:val="0072536C"/>
    <w:rsid w:val="00725420"/>
    <w:rsid w:val="00725431"/>
    <w:rsid w:val="0072581E"/>
    <w:rsid w:val="00726576"/>
    <w:rsid w:val="00726EE5"/>
    <w:rsid w:val="007273C7"/>
    <w:rsid w:val="00727B9B"/>
    <w:rsid w:val="00731369"/>
    <w:rsid w:val="00732BDF"/>
    <w:rsid w:val="00733797"/>
    <w:rsid w:val="00734681"/>
    <w:rsid w:val="007356DD"/>
    <w:rsid w:val="00735E1D"/>
    <w:rsid w:val="00735F0E"/>
    <w:rsid w:val="00735FFE"/>
    <w:rsid w:val="0073690C"/>
    <w:rsid w:val="00736E79"/>
    <w:rsid w:val="007400F1"/>
    <w:rsid w:val="00741657"/>
    <w:rsid w:val="00741887"/>
    <w:rsid w:val="00741C6B"/>
    <w:rsid w:val="007421CB"/>
    <w:rsid w:val="00742F59"/>
    <w:rsid w:val="0074313E"/>
    <w:rsid w:val="00743A84"/>
    <w:rsid w:val="0074424E"/>
    <w:rsid w:val="007451A2"/>
    <w:rsid w:val="00745533"/>
    <w:rsid w:val="00745647"/>
    <w:rsid w:val="00746343"/>
    <w:rsid w:val="007466A9"/>
    <w:rsid w:val="007467A7"/>
    <w:rsid w:val="00746C64"/>
    <w:rsid w:val="00746FF1"/>
    <w:rsid w:val="007477CC"/>
    <w:rsid w:val="007506F7"/>
    <w:rsid w:val="00750ADB"/>
    <w:rsid w:val="00752ADF"/>
    <w:rsid w:val="0075309A"/>
    <w:rsid w:val="00754713"/>
    <w:rsid w:val="00756571"/>
    <w:rsid w:val="00756A9C"/>
    <w:rsid w:val="00757A95"/>
    <w:rsid w:val="007601F8"/>
    <w:rsid w:val="00761331"/>
    <w:rsid w:val="00761F27"/>
    <w:rsid w:val="00762F05"/>
    <w:rsid w:val="00762F3F"/>
    <w:rsid w:val="007630B3"/>
    <w:rsid w:val="00763E2E"/>
    <w:rsid w:val="00764666"/>
    <w:rsid w:val="007647FF"/>
    <w:rsid w:val="00765370"/>
    <w:rsid w:val="007659A1"/>
    <w:rsid w:val="00766BB4"/>
    <w:rsid w:val="0076793D"/>
    <w:rsid w:val="00767D29"/>
    <w:rsid w:val="007707D8"/>
    <w:rsid w:val="00771436"/>
    <w:rsid w:val="00771CBB"/>
    <w:rsid w:val="00771D14"/>
    <w:rsid w:val="00773D67"/>
    <w:rsid w:val="00773F65"/>
    <w:rsid w:val="00774237"/>
    <w:rsid w:val="0077423B"/>
    <w:rsid w:val="00774941"/>
    <w:rsid w:val="0077580D"/>
    <w:rsid w:val="0077582C"/>
    <w:rsid w:val="00775E08"/>
    <w:rsid w:val="0077685C"/>
    <w:rsid w:val="00777142"/>
    <w:rsid w:val="00777563"/>
    <w:rsid w:val="0077773A"/>
    <w:rsid w:val="007778B2"/>
    <w:rsid w:val="00777B73"/>
    <w:rsid w:val="00781B4B"/>
    <w:rsid w:val="00781E6B"/>
    <w:rsid w:val="007821CD"/>
    <w:rsid w:val="007824F2"/>
    <w:rsid w:val="007828C6"/>
    <w:rsid w:val="00785496"/>
    <w:rsid w:val="0078575C"/>
    <w:rsid w:val="00785FE4"/>
    <w:rsid w:val="00787BF3"/>
    <w:rsid w:val="007912A9"/>
    <w:rsid w:val="007916E5"/>
    <w:rsid w:val="0079176D"/>
    <w:rsid w:val="007917EE"/>
    <w:rsid w:val="00792552"/>
    <w:rsid w:val="0079343F"/>
    <w:rsid w:val="00793F04"/>
    <w:rsid w:val="00794047"/>
    <w:rsid w:val="007961D9"/>
    <w:rsid w:val="00797811"/>
    <w:rsid w:val="00797ABE"/>
    <w:rsid w:val="007A0117"/>
    <w:rsid w:val="007A0397"/>
    <w:rsid w:val="007A0652"/>
    <w:rsid w:val="007A0732"/>
    <w:rsid w:val="007A1C25"/>
    <w:rsid w:val="007A2394"/>
    <w:rsid w:val="007A3136"/>
    <w:rsid w:val="007A31C4"/>
    <w:rsid w:val="007A4568"/>
    <w:rsid w:val="007A49D5"/>
    <w:rsid w:val="007A49F8"/>
    <w:rsid w:val="007A5223"/>
    <w:rsid w:val="007A5B51"/>
    <w:rsid w:val="007A615C"/>
    <w:rsid w:val="007A6F07"/>
    <w:rsid w:val="007A79E1"/>
    <w:rsid w:val="007A7AB6"/>
    <w:rsid w:val="007A7BA6"/>
    <w:rsid w:val="007A7D9E"/>
    <w:rsid w:val="007A7E0C"/>
    <w:rsid w:val="007B0A64"/>
    <w:rsid w:val="007B0C30"/>
    <w:rsid w:val="007B0D64"/>
    <w:rsid w:val="007B1CBE"/>
    <w:rsid w:val="007B1EDB"/>
    <w:rsid w:val="007B242F"/>
    <w:rsid w:val="007B27A5"/>
    <w:rsid w:val="007B2B11"/>
    <w:rsid w:val="007B2E1D"/>
    <w:rsid w:val="007B3054"/>
    <w:rsid w:val="007B31AD"/>
    <w:rsid w:val="007B3F80"/>
    <w:rsid w:val="007B40AA"/>
    <w:rsid w:val="007B429C"/>
    <w:rsid w:val="007B462B"/>
    <w:rsid w:val="007B47BA"/>
    <w:rsid w:val="007B57B6"/>
    <w:rsid w:val="007B6006"/>
    <w:rsid w:val="007B6115"/>
    <w:rsid w:val="007B7D69"/>
    <w:rsid w:val="007B7E30"/>
    <w:rsid w:val="007B7EEE"/>
    <w:rsid w:val="007C082B"/>
    <w:rsid w:val="007C0C81"/>
    <w:rsid w:val="007C19DE"/>
    <w:rsid w:val="007C19ED"/>
    <w:rsid w:val="007C1C67"/>
    <w:rsid w:val="007C3672"/>
    <w:rsid w:val="007C4573"/>
    <w:rsid w:val="007C6A9E"/>
    <w:rsid w:val="007C6AD1"/>
    <w:rsid w:val="007C7307"/>
    <w:rsid w:val="007C733D"/>
    <w:rsid w:val="007C74C6"/>
    <w:rsid w:val="007C7834"/>
    <w:rsid w:val="007D014F"/>
    <w:rsid w:val="007D03C0"/>
    <w:rsid w:val="007D0D3F"/>
    <w:rsid w:val="007D215D"/>
    <w:rsid w:val="007D2981"/>
    <w:rsid w:val="007D38F2"/>
    <w:rsid w:val="007D39EA"/>
    <w:rsid w:val="007D565B"/>
    <w:rsid w:val="007D5719"/>
    <w:rsid w:val="007D5F86"/>
    <w:rsid w:val="007D6CD0"/>
    <w:rsid w:val="007D767B"/>
    <w:rsid w:val="007D773B"/>
    <w:rsid w:val="007D77FF"/>
    <w:rsid w:val="007D7E66"/>
    <w:rsid w:val="007E042C"/>
    <w:rsid w:val="007E0C5E"/>
    <w:rsid w:val="007E25E3"/>
    <w:rsid w:val="007E2B8E"/>
    <w:rsid w:val="007E3B8C"/>
    <w:rsid w:val="007E4D11"/>
    <w:rsid w:val="007E4EBD"/>
    <w:rsid w:val="007E5587"/>
    <w:rsid w:val="007E5735"/>
    <w:rsid w:val="007E59A8"/>
    <w:rsid w:val="007E63A1"/>
    <w:rsid w:val="007E682A"/>
    <w:rsid w:val="007E6B5D"/>
    <w:rsid w:val="007E6DC2"/>
    <w:rsid w:val="007E7978"/>
    <w:rsid w:val="007F1772"/>
    <w:rsid w:val="007F2920"/>
    <w:rsid w:val="007F2CFF"/>
    <w:rsid w:val="007F36ED"/>
    <w:rsid w:val="007F393F"/>
    <w:rsid w:val="007F4130"/>
    <w:rsid w:val="007F4C24"/>
    <w:rsid w:val="007F51CA"/>
    <w:rsid w:val="007F7FC5"/>
    <w:rsid w:val="008002C1"/>
    <w:rsid w:val="00802746"/>
    <w:rsid w:val="00803841"/>
    <w:rsid w:val="008038A1"/>
    <w:rsid w:val="008040B9"/>
    <w:rsid w:val="00804148"/>
    <w:rsid w:val="00804B09"/>
    <w:rsid w:val="00804D3C"/>
    <w:rsid w:val="00804D7D"/>
    <w:rsid w:val="00805A49"/>
    <w:rsid w:val="00806117"/>
    <w:rsid w:val="008064A2"/>
    <w:rsid w:val="00806FB6"/>
    <w:rsid w:val="00807E94"/>
    <w:rsid w:val="008104C5"/>
    <w:rsid w:val="00810617"/>
    <w:rsid w:val="00810729"/>
    <w:rsid w:val="00810B6E"/>
    <w:rsid w:val="008112D3"/>
    <w:rsid w:val="00811826"/>
    <w:rsid w:val="00812A7A"/>
    <w:rsid w:val="0081380D"/>
    <w:rsid w:val="0081425E"/>
    <w:rsid w:val="008155FB"/>
    <w:rsid w:val="00815869"/>
    <w:rsid w:val="00815EEA"/>
    <w:rsid w:val="00816412"/>
    <w:rsid w:val="008168BC"/>
    <w:rsid w:val="008169B5"/>
    <w:rsid w:val="00816FB8"/>
    <w:rsid w:val="0081704E"/>
    <w:rsid w:val="0081728F"/>
    <w:rsid w:val="00817B4B"/>
    <w:rsid w:val="00820458"/>
    <w:rsid w:val="00820568"/>
    <w:rsid w:val="00820665"/>
    <w:rsid w:val="00820BF0"/>
    <w:rsid w:val="00820C33"/>
    <w:rsid w:val="008216D7"/>
    <w:rsid w:val="00821E3F"/>
    <w:rsid w:val="0082213F"/>
    <w:rsid w:val="00822437"/>
    <w:rsid w:val="00822B8B"/>
    <w:rsid w:val="00822E8A"/>
    <w:rsid w:val="00825F14"/>
    <w:rsid w:val="008263D9"/>
    <w:rsid w:val="008264F6"/>
    <w:rsid w:val="00826D98"/>
    <w:rsid w:val="00826EDE"/>
    <w:rsid w:val="00827198"/>
    <w:rsid w:val="0082747D"/>
    <w:rsid w:val="00830CF6"/>
    <w:rsid w:val="008331AF"/>
    <w:rsid w:val="00834FC3"/>
    <w:rsid w:val="00835D87"/>
    <w:rsid w:val="00836434"/>
    <w:rsid w:val="0083643E"/>
    <w:rsid w:val="00836738"/>
    <w:rsid w:val="00836D74"/>
    <w:rsid w:val="00836F3C"/>
    <w:rsid w:val="0083709B"/>
    <w:rsid w:val="008375DC"/>
    <w:rsid w:val="00837FA5"/>
    <w:rsid w:val="0084007B"/>
    <w:rsid w:val="00842A3C"/>
    <w:rsid w:val="00842D03"/>
    <w:rsid w:val="00843127"/>
    <w:rsid w:val="0084320C"/>
    <w:rsid w:val="008432C9"/>
    <w:rsid w:val="00843687"/>
    <w:rsid w:val="008437A8"/>
    <w:rsid w:val="0084429E"/>
    <w:rsid w:val="00844A3B"/>
    <w:rsid w:val="00845714"/>
    <w:rsid w:val="0084583D"/>
    <w:rsid w:val="00845E9B"/>
    <w:rsid w:val="0084736D"/>
    <w:rsid w:val="00847999"/>
    <w:rsid w:val="00847DFE"/>
    <w:rsid w:val="00852D45"/>
    <w:rsid w:val="0085307C"/>
    <w:rsid w:val="008545C6"/>
    <w:rsid w:val="00854C11"/>
    <w:rsid w:val="0085610D"/>
    <w:rsid w:val="008567C6"/>
    <w:rsid w:val="00856DBD"/>
    <w:rsid w:val="00856E9F"/>
    <w:rsid w:val="008571E4"/>
    <w:rsid w:val="00857B73"/>
    <w:rsid w:val="00860432"/>
    <w:rsid w:val="00860884"/>
    <w:rsid w:val="0086200D"/>
    <w:rsid w:val="00862782"/>
    <w:rsid w:val="00862B63"/>
    <w:rsid w:val="00863429"/>
    <w:rsid w:val="008637E0"/>
    <w:rsid w:val="008639A4"/>
    <w:rsid w:val="00863C2A"/>
    <w:rsid w:val="00864442"/>
    <w:rsid w:val="00865884"/>
    <w:rsid w:val="008675C2"/>
    <w:rsid w:val="008676F4"/>
    <w:rsid w:val="00867978"/>
    <w:rsid w:val="00867EC1"/>
    <w:rsid w:val="0087030A"/>
    <w:rsid w:val="00870D4A"/>
    <w:rsid w:val="00871954"/>
    <w:rsid w:val="008724FE"/>
    <w:rsid w:val="008727E2"/>
    <w:rsid w:val="008728E3"/>
    <w:rsid w:val="00872DE7"/>
    <w:rsid w:val="00873050"/>
    <w:rsid w:val="00873152"/>
    <w:rsid w:val="00873E2C"/>
    <w:rsid w:val="00876597"/>
    <w:rsid w:val="00876746"/>
    <w:rsid w:val="00876AA7"/>
    <w:rsid w:val="0087731A"/>
    <w:rsid w:val="00881323"/>
    <w:rsid w:val="0088140D"/>
    <w:rsid w:val="00881630"/>
    <w:rsid w:val="00882155"/>
    <w:rsid w:val="00882182"/>
    <w:rsid w:val="008828D4"/>
    <w:rsid w:val="008830ED"/>
    <w:rsid w:val="00883310"/>
    <w:rsid w:val="008843FE"/>
    <w:rsid w:val="008848D9"/>
    <w:rsid w:val="008863A1"/>
    <w:rsid w:val="008866EC"/>
    <w:rsid w:val="00887530"/>
    <w:rsid w:val="0088772E"/>
    <w:rsid w:val="0088779D"/>
    <w:rsid w:val="00891373"/>
    <w:rsid w:val="00891A8E"/>
    <w:rsid w:val="00891BFF"/>
    <w:rsid w:val="00891E61"/>
    <w:rsid w:val="00891FF0"/>
    <w:rsid w:val="0089311A"/>
    <w:rsid w:val="00893CFE"/>
    <w:rsid w:val="008945D4"/>
    <w:rsid w:val="008954F6"/>
    <w:rsid w:val="0089566D"/>
    <w:rsid w:val="00895903"/>
    <w:rsid w:val="008A2597"/>
    <w:rsid w:val="008A2EFC"/>
    <w:rsid w:val="008A2FB1"/>
    <w:rsid w:val="008A3363"/>
    <w:rsid w:val="008A3460"/>
    <w:rsid w:val="008A3699"/>
    <w:rsid w:val="008A3ABF"/>
    <w:rsid w:val="008A430C"/>
    <w:rsid w:val="008A4AC1"/>
    <w:rsid w:val="008A543F"/>
    <w:rsid w:val="008A5C1E"/>
    <w:rsid w:val="008A5CA5"/>
    <w:rsid w:val="008A6918"/>
    <w:rsid w:val="008A6968"/>
    <w:rsid w:val="008A6A20"/>
    <w:rsid w:val="008A7972"/>
    <w:rsid w:val="008B1286"/>
    <w:rsid w:val="008B16ED"/>
    <w:rsid w:val="008B1FFF"/>
    <w:rsid w:val="008B2A5C"/>
    <w:rsid w:val="008B2D9A"/>
    <w:rsid w:val="008B59E3"/>
    <w:rsid w:val="008B5CF9"/>
    <w:rsid w:val="008B65B2"/>
    <w:rsid w:val="008B69E9"/>
    <w:rsid w:val="008B7252"/>
    <w:rsid w:val="008B7CBD"/>
    <w:rsid w:val="008C104E"/>
    <w:rsid w:val="008C12E7"/>
    <w:rsid w:val="008C19A5"/>
    <w:rsid w:val="008C2618"/>
    <w:rsid w:val="008C2A1E"/>
    <w:rsid w:val="008C2C41"/>
    <w:rsid w:val="008C3382"/>
    <w:rsid w:val="008C380A"/>
    <w:rsid w:val="008C3B1E"/>
    <w:rsid w:val="008C44D4"/>
    <w:rsid w:val="008C50A4"/>
    <w:rsid w:val="008C56F6"/>
    <w:rsid w:val="008C5721"/>
    <w:rsid w:val="008C5DE1"/>
    <w:rsid w:val="008C6B7F"/>
    <w:rsid w:val="008D03CB"/>
    <w:rsid w:val="008D05A1"/>
    <w:rsid w:val="008D0B89"/>
    <w:rsid w:val="008D16C7"/>
    <w:rsid w:val="008D1733"/>
    <w:rsid w:val="008D2A3E"/>
    <w:rsid w:val="008D300E"/>
    <w:rsid w:val="008D3025"/>
    <w:rsid w:val="008D3A8A"/>
    <w:rsid w:val="008D3F42"/>
    <w:rsid w:val="008D47A9"/>
    <w:rsid w:val="008D4A0A"/>
    <w:rsid w:val="008D5950"/>
    <w:rsid w:val="008D59E8"/>
    <w:rsid w:val="008D5AB3"/>
    <w:rsid w:val="008D5D3A"/>
    <w:rsid w:val="008D630C"/>
    <w:rsid w:val="008E0031"/>
    <w:rsid w:val="008E01A4"/>
    <w:rsid w:val="008E037C"/>
    <w:rsid w:val="008E10C2"/>
    <w:rsid w:val="008E1BD9"/>
    <w:rsid w:val="008E3AC2"/>
    <w:rsid w:val="008E3DF0"/>
    <w:rsid w:val="008E41CD"/>
    <w:rsid w:val="008E4710"/>
    <w:rsid w:val="008F1433"/>
    <w:rsid w:val="008F1C84"/>
    <w:rsid w:val="008F2947"/>
    <w:rsid w:val="008F3450"/>
    <w:rsid w:val="008F3A2F"/>
    <w:rsid w:val="008F50D9"/>
    <w:rsid w:val="008F52B3"/>
    <w:rsid w:val="008F53F8"/>
    <w:rsid w:val="008F634A"/>
    <w:rsid w:val="008F66EB"/>
    <w:rsid w:val="008F67FB"/>
    <w:rsid w:val="008F74A4"/>
    <w:rsid w:val="008F7D45"/>
    <w:rsid w:val="00900E44"/>
    <w:rsid w:val="009011A5"/>
    <w:rsid w:val="00901C63"/>
    <w:rsid w:val="00904040"/>
    <w:rsid w:val="0090495F"/>
    <w:rsid w:val="009055D7"/>
    <w:rsid w:val="009058E3"/>
    <w:rsid w:val="0090616C"/>
    <w:rsid w:val="0090641A"/>
    <w:rsid w:val="00911B7C"/>
    <w:rsid w:val="0091262D"/>
    <w:rsid w:val="00912669"/>
    <w:rsid w:val="00913A91"/>
    <w:rsid w:val="00913E4F"/>
    <w:rsid w:val="00914D74"/>
    <w:rsid w:val="00916FD6"/>
    <w:rsid w:val="009229BF"/>
    <w:rsid w:val="0092476E"/>
    <w:rsid w:val="00925121"/>
    <w:rsid w:val="00925C11"/>
    <w:rsid w:val="00925EF8"/>
    <w:rsid w:val="00926E41"/>
    <w:rsid w:val="00927662"/>
    <w:rsid w:val="00927D11"/>
    <w:rsid w:val="00927F98"/>
    <w:rsid w:val="0093015B"/>
    <w:rsid w:val="00931442"/>
    <w:rsid w:val="00931647"/>
    <w:rsid w:val="00931C5F"/>
    <w:rsid w:val="00931D91"/>
    <w:rsid w:val="00931F64"/>
    <w:rsid w:val="00932F33"/>
    <w:rsid w:val="0093303C"/>
    <w:rsid w:val="009333DA"/>
    <w:rsid w:val="00933B8D"/>
    <w:rsid w:val="009347B3"/>
    <w:rsid w:val="0093537F"/>
    <w:rsid w:val="00935E45"/>
    <w:rsid w:val="00936BB6"/>
    <w:rsid w:val="00937A59"/>
    <w:rsid w:val="00937DAF"/>
    <w:rsid w:val="009418AD"/>
    <w:rsid w:val="0094301A"/>
    <w:rsid w:val="00943872"/>
    <w:rsid w:val="00944512"/>
    <w:rsid w:val="009449DF"/>
    <w:rsid w:val="00945B20"/>
    <w:rsid w:val="00945ED0"/>
    <w:rsid w:val="009472D5"/>
    <w:rsid w:val="00947802"/>
    <w:rsid w:val="00950559"/>
    <w:rsid w:val="00951226"/>
    <w:rsid w:val="009517AE"/>
    <w:rsid w:val="00951F46"/>
    <w:rsid w:val="00952CBB"/>
    <w:rsid w:val="00953780"/>
    <w:rsid w:val="00953B6F"/>
    <w:rsid w:val="00954262"/>
    <w:rsid w:val="00954A50"/>
    <w:rsid w:val="009556E9"/>
    <w:rsid w:val="00955BAB"/>
    <w:rsid w:val="00956BB5"/>
    <w:rsid w:val="00960428"/>
    <w:rsid w:val="009608F8"/>
    <w:rsid w:val="0096166F"/>
    <w:rsid w:val="009626A6"/>
    <w:rsid w:val="00963351"/>
    <w:rsid w:val="009655CE"/>
    <w:rsid w:val="0096569A"/>
    <w:rsid w:val="00965C47"/>
    <w:rsid w:val="00965E18"/>
    <w:rsid w:val="00966012"/>
    <w:rsid w:val="00967B52"/>
    <w:rsid w:val="009707FD"/>
    <w:rsid w:val="00970D01"/>
    <w:rsid w:val="00971526"/>
    <w:rsid w:val="009718DE"/>
    <w:rsid w:val="00972084"/>
    <w:rsid w:val="00973F4A"/>
    <w:rsid w:val="00975BB4"/>
    <w:rsid w:val="0097632A"/>
    <w:rsid w:val="0097704B"/>
    <w:rsid w:val="00977921"/>
    <w:rsid w:val="00977B9C"/>
    <w:rsid w:val="00977D39"/>
    <w:rsid w:val="00977E04"/>
    <w:rsid w:val="00977ECB"/>
    <w:rsid w:val="009819C7"/>
    <w:rsid w:val="00981A4A"/>
    <w:rsid w:val="00981B50"/>
    <w:rsid w:val="00981BDB"/>
    <w:rsid w:val="00981C1F"/>
    <w:rsid w:val="00982BA7"/>
    <w:rsid w:val="00983909"/>
    <w:rsid w:val="00983934"/>
    <w:rsid w:val="0098443B"/>
    <w:rsid w:val="009848F1"/>
    <w:rsid w:val="00984C8C"/>
    <w:rsid w:val="00985D57"/>
    <w:rsid w:val="00986316"/>
    <w:rsid w:val="00986F46"/>
    <w:rsid w:val="00987990"/>
    <w:rsid w:val="009904EE"/>
    <w:rsid w:val="00990DE9"/>
    <w:rsid w:val="00991074"/>
    <w:rsid w:val="00991770"/>
    <w:rsid w:val="00992C87"/>
    <w:rsid w:val="00992F80"/>
    <w:rsid w:val="009931D6"/>
    <w:rsid w:val="009939C6"/>
    <w:rsid w:val="009945EE"/>
    <w:rsid w:val="00994CC6"/>
    <w:rsid w:val="00994E02"/>
    <w:rsid w:val="0099559F"/>
    <w:rsid w:val="00996346"/>
    <w:rsid w:val="00996B66"/>
    <w:rsid w:val="009977E5"/>
    <w:rsid w:val="00997C41"/>
    <w:rsid w:val="00997E4B"/>
    <w:rsid w:val="009A049E"/>
    <w:rsid w:val="009A0F9D"/>
    <w:rsid w:val="009A11CC"/>
    <w:rsid w:val="009A29DF"/>
    <w:rsid w:val="009A2F12"/>
    <w:rsid w:val="009A32FC"/>
    <w:rsid w:val="009A60DC"/>
    <w:rsid w:val="009A6F73"/>
    <w:rsid w:val="009A7172"/>
    <w:rsid w:val="009A7DDB"/>
    <w:rsid w:val="009B0A31"/>
    <w:rsid w:val="009B11DC"/>
    <w:rsid w:val="009B131F"/>
    <w:rsid w:val="009B2AAC"/>
    <w:rsid w:val="009B309A"/>
    <w:rsid w:val="009B31F3"/>
    <w:rsid w:val="009B3255"/>
    <w:rsid w:val="009B3374"/>
    <w:rsid w:val="009B3515"/>
    <w:rsid w:val="009B3743"/>
    <w:rsid w:val="009B4676"/>
    <w:rsid w:val="009B4F48"/>
    <w:rsid w:val="009B58E6"/>
    <w:rsid w:val="009B6417"/>
    <w:rsid w:val="009B6DD8"/>
    <w:rsid w:val="009B6E57"/>
    <w:rsid w:val="009B7287"/>
    <w:rsid w:val="009B7AC6"/>
    <w:rsid w:val="009C146B"/>
    <w:rsid w:val="009C38CA"/>
    <w:rsid w:val="009C3948"/>
    <w:rsid w:val="009C4E9F"/>
    <w:rsid w:val="009C568A"/>
    <w:rsid w:val="009C575B"/>
    <w:rsid w:val="009C5797"/>
    <w:rsid w:val="009C5C43"/>
    <w:rsid w:val="009C61CB"/>
    <w:rsid w:val="009C68B2"/>
    <w:rsid w:val="009C7A74"/>
    <w:rsid w:val="009C7E0F"/>
    <w:rsid w:val="009D2D2B"/>
    <w:rsid w:val="009D311A"/>
    <w:rsid w:val="009D4E24"/>
    <w:rsid w:val="009D50D8"/>
    <w:rsid w:val="009D55CE"/>
    <w:rsid w:val="009D5E84"/>
    <w:rsid w:val="009D5ED8"/>
    <w:rsid w:val="009D63DC"/>
    <w:rsid w:val="009D6572"/>
    <w:rsid w:val="009D6D0D"/>
    <w:rsid w:val="009D7555"/>
    <w:rsid w:val="009D7DE4"/>
    <w:rsid w:val="009D7E05"/>
    <w:rsid w:val="009E0299"/>
    <w:rsid w:val="009E058B"/>
    <w:rsid w:val="009E077A"/>
    <w:rsid w:val="009E13B7"/>
    <w:rsid w:val="009E26B8"/>
    <w:rsid w:val="009E354C"/>
    <w:rsid w:val="009E3601"/>
    <w:rsid w:val="009E3BBC"/>
    <w:rsid w:val="009E44ED"/>
    <w:rsid w:val="009E4C35"/>
    <w:rsid w:val="009E5527"/>
    <w:rsid w:val="009E68BE"/>
    <w:rsid w:val="009E721D"/>
    <w:rsid w:val="009E7C82"/>
    <w:rsid w:val="009F1FD3"/>
    <w:rsid w:val="009F33C9"/>
    <w:rsid w:val="009F343B"/>
    <w:rsid w:val="009F3604"/>
    <w:rsid w:val="009F4639"/>
    <w:rsid w:val="009F487C"/>
    <w:rsid w:val="009F4E10"/>
    <w:rsid w:val="009F638C"/>
    <w:rsid w:val="009F68F2"/>
    <w:rsid w:val="009F6B0E"/>
    <w:rsid w:val="009F6E41"/>
    <w:rsid w:val="009F720B"/>
    <w:rsid w:val="00A0007D"/>
    <w:rsid w:val="00A00387"/>
    <w:rsid w:val="00A012CE"/>
    <w:rsid w:val="00A0182A"/>
    <w:rsid w:val="00A020F6"/>
    <w:rsid w:val="00A0272F"/>
    <w:rsid w:val="00A03294"/>
    <w:rsid w:val="00A05249"/>
    <w:rsid w:val="00A057F1"/>
    <w:rsid w:val="00A05EE8"/>
    <w:rsid w:val="00A063EE"/>
    <w:rsid w:val="00A10233"/>
    <w:rsid w:val="00A1182D"/>
    <w:rsid w:val="00A119BA"/>
    <w:rsid w:val="00A11C6E"/>
    <w:rsid w:val="00A12281"/>
    <w:rsid w:val="00A13836"/>
    <w:rsid w:val="00A1419B"/>
    <w:rsid w:val="00A1638C"/>
    <w:rsid w:val="00A1657B"/>
    <w:rsid w:val="00A16BD1"/>
    <w:rsid w:val="00A17D23"/>
    <w:rsid w:val="00A20090"/>
    <w:rsid w:val="00A20261"/>
    <w:rsid w:val="00A2027C"/>
    <w:rsid w:val="00A2029A"/>
    <w:rsid w:val="00A20C64"/>
    <w:rsid w:val="00A210A5"/>
    <w:rsid w:val="00A21629"/>
    <w:rsid w:val="00A23127"/>
    <w:rsid w:val="00A2344E"/>
    <w:rsid w:val="00A235FC"/>
    <w:rsid w:val="00A23EE3"/>
    <w:rsid w:val="00A24500"/>
    <w:rsid w:val="00A24D30"/>
    <w:rsid w:val="00A258E9"/>
    <w:rsid w:val="00A26D16"/>
    <w:rsid w:val="00A27710"/>
    <w:rsid w:val="00A27993"/>
    <w:rsid w:val="00A30E7B"/>
    <w:rsid w:val="00A3194C"/>
    <w:rsid w:val="00A3213E"/>
    <w:rsid w:val="00A33A94"/>
    <w:rsid w:val="00A33DD4"/>
    <w:rsid w:val="00A34238"/>
    <w:rsid w:val="00A344E4"/>
    <w:rsid w:val="00A35468"/>
    <w:rsid w:val="00A35EDF"/>
    <w:rsid w:val="00A361BB"/>
    <w:rsid w:val="00A362F3"/>
    <w:rsid w:val="00A36F69"/>
    <w:rsid w:val="00A40035"/>
    <w:rsid w:val="00A403D3"/>
    <w:rsid w:val="00A407A8"/>
    <w:rsid w:val="00A41D58"/>
    <w:rsid w:val="00A42D67"/>
    <w:rsid w:val="00A433E6"/>
    <w:rsid w:val="00A43F23"/>
    <w:rsid w:val="00A43F5F"/>
    <w:rsid w:val="00A448A3"/>
    <w:rsid w:val="00A46429"/>
    <w:rsid w:val="00A4658D"/>
    <w:rsid w:val="00A4694F"/>
    <w:rsid w:val="00A46951"/>
    <w:rsid w:val="00A46A9C"/>
    <w:rsid w:val="00A46AFC"/>
    <w:rsid w:val="00A476C1"/>
    <w:rsid w:val="00A47836"/>
    <w:rsid w:val="00A47D56"/>
    <w:rsid w:val="00A47DC1"/>
    <w:rsid w:val="00A50816"/>
    <w:rsid w:val="00A50F6E"/>
    <w:rsid w:val="00A515AE"/>
    <w:rsid w:val="00A5184F"/>
    <w:rsid w:val="00A51AC7"/>
    <w:rsid w:val="00A51B7D"/>
    <w:rsid w:val="00A52871"/>
    <w:rsid w:val="00A53C0F"/>
    <w:rsid w:val="00A54479"/>
    <w:rsid w:val="00A54CBD"/>
    <w:rsid w:val="00A54CF1"/>
    <w:rsid w:val="00A54E01"/>
    <w:rsid w:val="00A56161"/>
    <w:rsid w:val="00A571B5"/>
    <w:rsid w:val="00A57B39"/>
    <w:rsid w:val="00A60410"/>
    <w:rsid w:val="00A614DC"/>
    <w:rsid w:val="00A62CE4"/>
    <w:rsid w:val="00A67790"/>
    <w:rsid w:val="00A67D48"/>
    <w:rsid w:val="00A704FE"/>
    <w:rsid w:val="00A70FB4"/>
    <w:rsid w:val="00A715E7"/>
    <w:rsid w:val="00A732D9"/>
    <w:rsid w:val="00A73A63"/>
    <w:rsid w:val="00A74AD5"/>
    <w:rsid w:val="00A74E73"/>
    <w:rsid w:val="00A7502D"/>
    <w:rsid w:val="00A75319"/>
    <w:rsid w:val="00A756B3"/>
    <w:rsid w:val="00A75AB1"/>
    <w:rsid w:val="00A75F2D"/>
    <w:rsid w:val="00A809EB"/>
    <w:rsid w:val="00A815CF"/>
    <w:rsid w:val="00A819CB"/>
    <w:rsid w:val="00A826A0"/>
    <w:rsid w:val="00A82A0F"/>
    <w:rsid w:val="00A82A5F"/>
    <w:rsid w:val="00A833E8"/>
    <w:rsid w:val="00A84026"/>
    <w:rsid w:val="00A8498C"/>
    <w:rsid w:val="00A851FD"/>
    <w:rsid w:val="00A86285"/>
    <w:rsid w:val="00A86393"/>
    <w:rsid w:val="00A86B76"/>
    <w:rsid w:val="00A86F59"/>
    <w:rsid w:val="00A87F3C"/>
    <w:rsid w:val="00A90B31"/>
    <w:rsid w:val="00A913E7"/>
    <w:rsid w:val="00A91DC6"/>
    <w:rsid w:val="00A9222E"/>
    <w:rsid w:val="00A9257D"/>
    <w:rsid w:val="00A92B18"/>
    <w:rsid w:val="00A940EA"/>
    <w:rsid w:val="00A944BE"/>
    <w:rsid w:val="00A94C40"/>
    <w:rsid w:val="00A953F4"/>
    <w:rsid w:val="00A95ECD"/>
    <w:rsid w:val="00A96451"/>
    <w:rsid w:val="00A96D56"/>
    <w:rsid w:val="00A97B3E"/>
    <w:rsid w:val="00AA0761"/>
    <w:rsid w:val="00AA1668"/>
    <w:rsid w:val="00AA1677"/>
    <w:rsid w:val="00AA1794"/>
    <w:rsid w:val="00AA2330"/>
    <w:rsid w:val="00AA27A0"/>
    <w:rsid w:val="00AA3088"/>
    <w:rsid w:val="00AA3851"/>
    <w:rsid w:val="00AA3A2B"/>
    <w:rsid w:val="00AA4A38"/>
    <w:rsid w:val="00AA5104"/>
    <w:rsid w:val="00AA588A"/>
    <w:rsid w:val="00AA7250"/>
    <w:rsid w:val="00AA7ABD"/>
    <w:rsid w:val="00AB1549"/>
    <w:rsid w:val="00AB1B08"/>
    <w:rsid w:val="00AB299B"/>
    <w:rsid w:val="00AB2C79"/>
    <w:rsid w:val="00AB3BFA"/>
    <w:rsid w:val="00AB4A48"/>
    <w:rsid w:val="00AB4B98"/>
    <w:rsid w:val="00AB5D52"/>
    <w:rsid w:val="00AB6FEB"/>
    <w:rsid w:val="00AC0052"/>
    <w:rsid w:val="00AC06B9"/>
    <w:rsid w:val="00AC0B54"/>
    <w:rsid w:val="00AC1D49"/>
    <w:rsid w:val="00AC1F5F"/>
    <w:rsid w:val="00AC2C2F"/>
    <w:rsid w:val="00AC3517"/>
    <w:rsid w:val="00AC3C5B"/>
    <w:rsid w:val="00AC3EA5"/>
    <w:rsid w:val="00AC4AF2"/>
    <w:rsid w:val="00AC5474"/>
    <w:rsid w:val="00AC55C4"/>
    <w:rsid w:val="00AC5E7F"/>
    <w:rsid w:val="00AC75D3"/>
    <w:rsid w:val="00AD00AD"/>
    <w:rsid w:val="00AD0583"/>
    <w:rsid w:val="00AD15AD"/>
    <w:rsid w:val="00AD1C69"/>
    <w:rsid w:val="00AD1E5A"/>
    <w:rsid w:val="00AD2DCF"/>
    <w:rsid w:val="00AD37C7"/>
    <w:rsid w:val="00AD3965"/>
    <w:rsid w:val="00AD3B1D"/>
    <w:rsid w:val="00AD415C"/>
    <w:rsid w:val="00AD46B0"/>
    <w:rsid w:val="00AD59C2"/>
    <w:rsid w:val="00AD5E22"/>
    <w:rsid w:val="00AD5EF0"/>
    <w:rsid w:val="00AD6B09"/>
    <w:rsid w:val="00AD751F"/>
    <w:rsid w:val="00AE11EE"/>
    <w:rsid w:val="00AE1B8A"/>
    <w:rsid w:val="00AE1CCC"/>
    <w:rsid w:val="00AE215E"/>
    <w:rsid w:val="00AE294F"/>
    <w:rsid w:val="00AE3537"/>
    <w:rsid w:val="00AE55AF"/>
    <w:rsid w:val="00AE5D1C"/>
    <w:rsid w:val="00AE61DD"/>
    <w:rsid w:val="00AE64B8"/>
    <w:rsid w:val="00AE6DBE"/>
    <w:rsid w:val="00AE6F36"/>
    <w:rsid w:val="00AE732C"/>
    <w:rsid w:val="00AE734F"/>
    <w:rsid w:val="00AF06C1"/>
    <w:rsid w:val="00AF0F67"/>
    <w:rsid w:val="00AF14D3"/>
    <w:rsid w:val="00AF1CB9"/>
    <w:rsid w:val="00AF2FF7"/>
    <w:rsid w:val="00AF34D0"/>
    <w:rsid w:val="00AF3C7F"/>
    <w:rsid w:val="00AF485C"/>
    <w:rsid w:val="00AF5980"/>
    <w:rsid w:val="00AF5F41"/>
    <w:rsid w:val="00AF787E"/>
    <w:rsid w:val="00AF78A0"/>
    <w:rsid w:val="00B00E4F"/>
    <w:rsid w:val="00B01BCB"/>
    <w:rsid w:val="00B02A13"/>
    <w:rsid w:val="00B02AFA"/>
    <w:rsid w:val="00B02C67"/>
    <w:rsid w:val="00B03D13"/>
    <w:rsid w:val="00B04013"/>
    <w:rsid w:val="00B045B7"/>
    <w:rsid w:val="00B0469E"/>
    <w:rsid w:val="00B04F7A"/>
    <w:rsid w:val="00B05184"/>
    <w:rsid w:val="00B054D1"/>
    <w:rsid w:val="00B05741"/>
    <w:rsid w:val="00B06A45"/>
    <w:rsid w:val="00B07064"/>
    <w:rsid w:val="00B07516"/>
    <w:rsid w:val="00B07704"/>
    <w:rsid w:val="00B0784E"/>
    <w:rsid w:val="00B109D5"/>
    <w:rsid w:val="00B10B0A"/>
    <w:rsid w:val="00B12244"/>
    <w:rsid w:val="00B13393"/>
    <w:rsid w:val="00B138D2"/>
    <w:rsid w:val="00B13ABE"/>
    <w:rsid w:val="00B13C52"/>
    <w:rsid w:val="00B13DDB"/>
    <w:rsid w:val="00B14383"/>
    <w:rsid w:val="00B14391"/>
    <w:rsid w:val="00B14CC5"/>
    <w:rsid w:val="00B15755"/>
    <w:rsid w:val="00B158DB"/>
    <w:rsid w:val="00B16444"/>
    <w:rsid w:val="00B16F79"/>
    <w:rsid w:val="00B20086"/>
    <w:rsid w:val="00B20B6A"/>
    <w:rsid w:val="00B21B46"/>
    <w:rsid w:val="00B21DEB"/>
    <w:rsid w:val="00B2252B"/>
    <w:rsid w:val="00B22FEB"/>
    <w:rsid w:val="00B238B0"/>
    <w:rsid w:val="00B24982"/>
    <w:rsid w:val="00B2543A"/>
    <w:rsid w:val="00B259F7"/>
    <w:rsid w:val="00B2624C"/>
    <w:rsid w:val="00B26962"/>
    <w:rsid w:val="00B26A85"/>
    <w:rsid w:val="00B30778"/>
    <w:rsid w:val="00B30DEC"/>
    <w:rsid w:val="00B31516"/>
    <w:rsid w:val="00B31F43"/>
    <w:rsid w:val="00B337FB"/>
    <w:rsid w:val="00B338E2"/>
    <w:rsid w:val="00B34D44"/>
    <w:rsid w:val="00B35587"/>
    <w:rsid w:val="00B36F44"/>
    <w:rsid w:val="00B37C53"/>
    <w:rsid w:val="00B40C5C"/>
    <w:rsid w:val="00B40DFF"/>
    <w:rsid w:val="00B41896"/>
    <w:rsid w:val="00B41A8A"/>
    <w:rsid w:val="00B41E65"/>
    <w:rsid w:val="00B422F8"/>
    <w:rsid w:val="00B424C5"/>
    <w:rsid w:val="00B42A48"/>
    <w:rsid w:val="00B4342B"/>
    <w:rsid w:val="00B437D8"/>
    <w:rsid w:val="00B444E9"/>
    <w:rsid w:val="00B45115"/>
    <w:rsid w:val="00B45271"/>
    <w:rsid w:val="00B45792"/>
    <w:rsid w:val="00B45E3A"/>
    <w:rsid w:val="00B461C5"/>
    <w:rsid w:val="00B46BB9"/>
    <w:rsid w:val="00B47AB3"/>
    <w:rsid w:val="00B47DCA"/>
    <w:rsid w:val="00B50204"/>
    <w:rsid w:val="00B509FD"/>
    <w:rsid w:val="00B50C8F"/>
    <w:rsid w:val="00B516C1"/>
    <w:rsid w:val="00B51702"/>
    <w:rsid w:val="00B5175C"/>
    <w:rsid w:val="00B518A5"/>
    <w:rsid w:val="00B52AAB"/>
    <w:rsid w:val="00B52EB4"/>
    <w:rsid w:val="00B5326B"/>
    <w:rsid w:val="00B532AC"/>
    <w:rsid w:val="00B53B5B"/>
    <w:rsid w:val="00B550C2"/>
    <w:rsid w:val="00B555FA"/>
    <w:rsid w:val="00B55BDF"/>
    <w:rsid w:val="00B561B9"/>
    <w:rsid w:val="00B57587"/>
    <w:rsid w:val="00B57D54"/>
    <w:rsid w:val="00B60310"/>
    <w:rsid w:val="00B60770"/>
    <w:rsid w:val="00B60D05"/>
    <w:rsid w:val="00B611D5"/>
    <w:rsid w:val="00B62D38"/>
    <w:rsid w:val="00B63BAE"/>
    <w:rsid w:val="00B63FF2"/>
    <w:rsid w:val="00B64908"/>
    <w:rsid w:val="00B64B28"/>
    <w:rsid w:val="00B6556E"/>
    <w:rsid w:val="00B65DFE"/>
    <w:rsid w:val="00B663F5"/>
    <w:rsid w:val="00B7136D"/>
    <w:rsid w:val="00B71DCA"/>
    <w:rsid w:val="00B7235B"/>
    <w:rsid w:val="00B729AE"/>
    <w:rsid w:val="00B72CC8"/>
    <w:rsid w:val="00B73EC2"/>
    <w:rsid w:val="00B740D7"/>
    <w:rsid w:val="00B74951"/>
    <w:rsid w:val="00B74992"/>
    <w:rsid w:val="00B74B35"/>
    <w:rsid w:val="00B74E82"/>
    <w:rsid w:val="00B756AD"/>
    <w:rsid w:val="00B75CCC"/>
    <w:rsid w:val="00B75E98"/>
    <w:rsid w:val="00B76447"/>
    <w:rsid w:val="00B769BA"/>
    <w:rsid w:val="00B76ACF"/>
    <w:rsid w:val="00B77961"/>
    <w:rsid w:val="00B80110"/>
    <w:rsid w:val="00B80A75"/>
    <w:rsid w:val="00B8132B"/>
    <w:rsid w:val="00B813F8"/>
    <w:rsid w:val="00B8260B"/>
    <w:rsid w:val="00B82E80"/>
    <w:rsid w:val="00B83EC1"/>
    <w:rsid w:val="00B8420E"/>
    <w:rsid w:val="00B84BB3"/>
    <w:rsid w:val="00B854D9"/>
    <w:rsid w:val="00B85BF5"/>
    <w:rsid w:val="00B85C11"/>
    <w:rsid w:val="00B85CD6"/>
    <w:rsid w:val="00B86229"/>
    <w:rsid w:val="00B864BD"/>
    <w:rsid w:val="00B87F00"/>
    <w:rsid w:val="00B907B5"/>
    <w:rsid w:val="00B91222"/>
    <w:rsid w:val="00B91D91"/>
    <w:rsid w:val="00B92110"/>
    <w:rsid w:val="00B93391"/>
    <w:rsid w:val="00B938F1"/>
    <w:rsid w:val="00B94DD9"/>
    <w:rsid w:val="00B97259"/>
    <w:rsid w:val="00B979D0"/>
    <w:rsid w:val="00BA0678"/>
    <w:rsid w:val="00BA0AB3"/>
    <w:rsid w:val="00BA0EC5"/>
    <w:rsid w:val="00BA1D73"/>
    <w:rsid w:val="00BA3957"/>
    <w:rsid w:val="00BA413F"/>
    <w:rsid w:val="00BA4A4A"/>
    <w:rsid w:val="00BA5FC2"/>
    <w:rsid w:val="00BA6189"/>
    <w:rsid w:val="00BA667F"/>
    <w:rsid w:val="00BA742E"/>
    <w:rsid w:val="00BA753C"/>
    <w:rsid w:val="00BA7C56"/>
    <w:rsid w:val="00BB0320"/>
    <w:rsid w:val="00BB1A8D"/>
    <w:rsid w:val="00BB1C42"/>
    <w:rsid w:val="00BB1FCE"/>
    <w:rsid w:val="00BB272C"/>
    <w:rsid w:val="00BB2BE2"/>
    <w:rsid w:val="00BB4455"/>
    <w:rsid w:val="00BB44AF"/>
    <w:rsid w:val="00BB4B50"/>
    <w:rsid w:val="00BB4F8A"/>
    <w:rsid w:val="00BB4FE3"/>
    <w:rsid w:val="00BB6D9F"/>
    <w:rsid w:val="00BB7096"/>
    <w:rsid w:val="00BB70FA"/>
    <w:rsid w:val="00BB71C9"/>
    <w:rsid w:val="00BB7B16"/>
    <w:rsid w:val="00BB7D56"/>
    <w:rsid w:val="00BB7DF4"/>
    <w:rsid w:val="00BB7E81"/>
    <w:rsid w:val="00BC00C0"/>
    <w:rsid w:val="00BC0DF1"/>
    <w:rsid w:val="00BC2950"/>
    <w:rsid w:val="00BC2BF3"/>
    <w:rsid w:val="00BC2E07"/>
    <w:rsid w:val="00BC353F"/>
    <w:rsid w:val="00BC439B"/>
    <w:rsid w:val="00BC5458"/>
    <w:rsid w:val="00BC5A04"/>
    <w:rsid w:val="00BC62E3"/>
    <w:rsid w:val="00BC639A"/>
    <w:rsid w:val="00BC79F1"/>
    <w:rsid w:val="00BC7B19"/>
    <w:rsid w:val="00BD0099"/>
    <w:rsid w:val="00BD083C"/>
    <w:rsid w:val="00BD0AC6"/>
    <w:rsid w:val="00BD19A0"/>
    <w:rsid w:val="00BD2801"/>
    <w:rsid w:val="00BD3390"/>
    <w:rsid w:val="00BD38FC"/>
    <w:rsid w:val="00BD41AE"/>
    <w:rsid w:val="00BD44C8"/>
    <w:rsid w:val="00BD4521"/>
    <w:rsid w:val="00BD4779"/>
    <w:rsid w:val="00BD47CF"/>
    <w:rsid w:val="00BD69ED"/>
    <w:rsid w:val="00BD7E15"/>
    <w:rsid w:val="00BE087B"/>
    <w:rsid w:val="00BE0AD5"/>
    <w:rsid w:val="00BE0C80"/>
    <w:rsid w:val="00BE1B77"/>
    <w:rsid w:val="00BE1FE1"/>
    <w:rsid w:val="00BE25A0"/>
    <w:rsid w:val="00BE28F1"/>
    <w:rsid w:val="00BE3485"/>
    <w:rsid w:val="00BE37AF"/>
    <w:rsid w:val="00BE4099"/>
    <w:rsid w:val="00BE53BF"/>
    <w:rsid w:val="00BE699B"/>
    <w:rsid w:val="00BE7219"/>
    <w:rsid w:val="00BF0AD9"/>
    <w:rsid w:val="00BF0E9E"/>
    <w:rsid w:val="00BF100A"/>
    <w:rsid w:val="00BF264B"/>
    <w:rsid w:val="00BF2D9B"/>
    <w:rsid w:val="00BF350F"/>
    <w:rsid w:val="00BF36A0"/>
    <w:rsid w:val="00BF3E6B"/>
    <w:rsid w:val="00BF4711"/>
    <w:rsid w:val="00BF50B8"/>
    <w:rsid w:val="00BF5739"/>
    <w:rsid w:val="00BF66DD"/>
    <w:rsid w:val="00C002E5"/>
    <w:rsid w:val="00C00337"/>
    <w:rsid w:val="00C00644"/>
    <w:rsid w:val="00C006C1"/>
    <w:rsid w:val="00C00C28"/>
    <w:rsid w:val="00C00D69"/>
    <w:rsid w:val="00C01815"/>
    <w:rsid w:val="00C0285E"/>
    <w:rsid w:val="00C03061"/>
    <w:rsid w:val="00C03179"/>
    <w:rsid w:val="00C037A3"/>
    <w:rsid w:val="00C03858"/>
    <w:rsid w:val="00C03C42"/>
    <w:rsid w:val="00C043C0"/>
    <w:rsid w:val="00C0533E"/>
    <w:rsid w:val="00C05587"/>
    <w:rsid w:val="00C06130"/>
    <w:rsid w:val="00C063D0"/>
    <w:rsid w:val="00C069A2"/>
    <w:rsid w:val="00C07414"/>
    <w:rsid w:val="00C078D5"/>
    <w:rsid w:val="00C10752"/>
    <w:rsid w:val="00C1137B"/>
    <w:rsid w:val="00C12DA1"/>
    <w:rsid w:val="00C132B2"/>
    <w:rsid w:val="00C13DDF"/>
    <w:rsid w:val="00C14410"/>
    <w:rsid w:val="00C14F77"/>
    <w:rsid w:val="00C155C4"/>
    <w:rsid w:val="00C15601"/>
    <w:rsid w:val="00C170BF"/>
    <w:rsid w:val="00C177E5"/>
    <w:rsid w:val="00C17B27"/>
    <w:rsid w:val="00C204F4"/>
    <w:rsid w:val="00C210CB"/>
    <w:rsid w:val="00C2181B"/>
    <w:rsid w:val="00C22B0D"/>
    <w:rsid w:val="00C23C8B"/>
    <w:rsid w:val="00C23F04"/>
    <w:rsid w:val="00C248BB"/>
    <w:rsid w:val="00C263E7"/>
    <w:rsid w:val="00C26FD4"/>
    <w:rsid w:val="00C27203"/>
    <w:rsid w:val="00C276E8"/>
    <w:rsid w:val="00C31280"/>
    <w:rsid w:val="00C31CA4"/>
    <w:rsid w:val="00C31FA4"/>
    <w:rsid w:val="00C323FF"/>
    <w:rsid w:val="00C32522"/>
    <w:rsid w:val="00C32DB2"/>
    <w:rsid w:val="00C330F1"/>
    <w:rsid w:val="00C33174"/>
    <w:rsid w:val="00C3410F"/>
    <w:rsid w:val="00C3486C"/>
    <w:rsid w:val="00C348EE"/>
    <w:rsid w:val="00C34D89"/>
    <w:rsid w:val="00C3519F"/>
    <w:rsid w:val="00C35241"/>
    <w:rsid w:val="00C35363"/>
    <w:rsid w:val="00C3549B"/>
    <w:rsid w:val="00C35555"/>
    <w:rsid w:val="00C360C9"/>
    <w:rsid w:val="00C365F2"/>
    <w:rsid w:val="00C3746E"/>
    <w:rsid w:val="00C3793D"/>
    <w:rsid w:val="00C3798D"/>
    <w:rsid w:val="00C41387"/>
    <w:rsid w:val="00C41971"/>
    <w:rsid w:val="00C41A76"/>
    <w:rsid w:val="00C42556"/>
    <w:rsid w:val="00C42FBE"/>
    <w:rsid w:val="00C4324E"/>
    <w:rsid w:val="00C43308"/>
    <w:rsid w:val="00C4331B"/>
    <w:rsid w:val="00C43FED"/>
    <w:rsid w:val="00C44B3B"/>
    <w:rsid w:val="00C451FD"/>
    <w:rsid w:val="00C45317"/>
    <w:rsid w:val="00C455B7"/>
    <w:rsid w:val="00C45778"/>
    <w:rsid w:val="00C465B7"/>
    <w:rsid w:val="00C46615"/>
    <w:rsid w:val="00C46681"/>
    <w:rsid w:val="00C473A3"/>
    <w:rsid w:val="00C47F69"/>
    <w:rsid w:val="00C50717"/>
    <w:rsid w:val="00C508C4"/>
    <w:rsid w:val="00C50CB0"/>
    <w:rsid w:val="00C51A82"/>
    <w:rsid w:val="00C51B7A"/>
    <w:rsid w:val="00C52CE9"/>
    <w:rsid w:val="00C5320B"/>
    <w:rsid w:val="00C536F4"/>
    <w:rsid w:val="00C540D7"/>
    <w:rsid w:val="00C54622"/>
    <w:rsid w:val="00C54CD7"/>
    <w:rsid w:val="00C5652B"/>
    <w:rsid w:val="00C56C9B"/>
    <w:rsid w:val="00C570AE"/>
    <w:rsid w:val="00C5786F"/>
    <w:rsid w:val="00C57CB8"/>
    <w:rsid w:val="00C57FA5"/>
    <w:rsid w:val="00C62C82"/>
    <w:rsid w:val="00C63134"/>
    <w:rsid w:val="00C65555"/>
    <w:rsid w:val="00C6566E"/>
    <w:rsid w:val="00C663CB"/>
    <w:rsid w:val="00C670AC"/>
    <w:rsid w:val="00C67859"/>
    <w:rsid w:val="00C67B57"/>
    <w:rsid w:val="00C70B1A"/>
    <w:rsid w:val="00C71440"/>
    <w:rsid w:val="00C71699"/>
    <w:rsid w:val="00C716E8"/>
    <w:rsid w:val="00C7209C"/>
    <w:rsid w:val="00C72476"/>
    <w:rsid w:val="00C72996"/>
    <w:rsid w:val="00C7418C"/>
    <w:rsid w:val="00C744F6"/>
    <w:rsid w:val="00C74A0F"/>
    <w:rsid w:val="00C751D4"/>
    <w:rsid w:val="00C7655B"/>
    <w:rsid w:val="00C76576"/>
    <w:rsid w:val="00C76FA6"/>
    <w:rsid w:val="00C770B3"/>
    <w:rsid w:val="00C77F72"/>
    <w:rsid w:val="00C80C09"/>
    <w:rsid w:val="00C813C9"/>
    <w:rsid w:val="00C8184B"/>
    <w:rsid w:val="00C828CB"/>
    <w:rsid w:val="00C82AC6"/>
    <w:rsid w:val="00C82C72"/>
    <w:rsid w:val="00C8364A"/>
    <w:rsid w:val="00C8426A"/>
    <w:rsid w:val="00C84956"/>
    <w:rsid w:val="00C84B1B"/>
    <w:rsid w:val="00C85609"/>
    <w:rsid w:val="00C85A88"/>
    <w:rsid w:val="00C85F83"/>
    <w:rsid w:val="00C86521"/>
    <w:rsid w:val="00C86797"/>
    <w:rsid w:val="00C867A3"/>
    <w:rsid w:val="00C8768F"/>
    <w:rsid w:val="00C90FDF"/>
    <w:rsid w:val="00C925C1"/>
    <w:rsid w:val="00C93372"/>
    <w:rsid w:val="00C93754"/>
    <w:rsid w:val="00C93EE3"/>
    <w:rsid w:val="00C94E90"/>
    <w:rsid w:val="00C953CC"/>
    <w:rsid w:val="00C95F00"/>
    <w:rsid w:val="00C96B32"/>
    <w:rsid w:val="00C972CC"/>
    <w:rsid w:val="00CA15E1"/>
    <w:rsid w:val="00CA1D05"/>
    <w:rsid w:val="00CA2066"/>
    <w:rsid w:val="00CA2771"/>
    <w:rsid w:val="00CA28FA"/>
    <w:rsid w:val="00CA3FE1"/>
    <w:rsid w:val="00CA6125"/>
    <w:rsid w:val="00CA663D"/>
    <w:rsid w:val="00CA6C8B"/>
    <w:rsid w:val="00CA6FF9"/>
    <w:rsid w:val="00CA7687"/>
    <w:rsid w:val="00CB023D"/>
    <w:rsid w:val="00CB04E4"/>
    <w:rsid w:val="00CB07EB"/>
    <w:rsid w:val="00CB0C3C"/>
    <w:rsid w:val="00CB0C51"/>
    <w:rsid w:val="00CB0FCE"/>
    <w:rsid w:val="00CB1121"/>
    <w:rsid w:val="00CB1D41"/>
    <w:rsid w:val="00CB209B"/>
    <w:rsid w:val="00CB3179"/>
    <w:rsid w:val="00CB33D6"/>
    <w:rsid w:val="00CB353A"/>
    <w:rsid w:val="00CB36CD"/>
    <w:rsid w:val="00CB3A05"/>
    <w:rsid w:val="00CB5195"/>
    <w:rsid w:val="00CB5396"/>
    <w:rsid w:val="00CB56A2"/>
    <w:rsid w:val="00CB5849"/>
    <w:rsid w:val="00CB6375"/>
    <w:rsid w:val="00CB76AE"/>
    <w:rsid w:val="00CB78BD"/>
    <w:rsid w:val="00CC00B4"/>
    <w:rsid w:val="00CC2138"/>
    <w:rsid w:val="00CC2516"/>
    <w:rsid w:val="00CC394C"/>
    <w:rsid w:val="00CC3BF0"/>
    <w:rsid w:val="00CC3E03"/>
    <w:rsid w:val="00CC4740"/>
    <w:rsid w:val="00CC4D85"/>
    <w:rsid w:val="00CC4DEB"/>
    <w:rsid w:val="00CC51D3"/>
    <w:rsid w:val="00CC56B3"/>
    <w:rsid w:val="00CC5C04"/>
    <w:rsid w:val="00CC7E5A"/>
    <w:rsid w:val="00CD04DF"/>
    <w:rsid w:val="00CD080E"/>
    <w:rsid w:val="00CD134B"/>
    <w:rsid w:val="00CD1CCE"/>
    <w:rsid w:val="00CD2320"/>
    <w:rsid w:val="00CD365F"/>
    <w:rsid w:val="00CD3A0C"/>
    <w:rsid w:val="00CD47C3"/>
    <w:rsid w:val="00CD67D7"/>
    <w:rsid w:val="00CD7008"/>
    <w:rsid w:val="00CD7031"/>
    <w:rsid w:val="00CE25AE"/>
    <w:rsid w:val="00CE2EE6"/>
    <w:rsid w:val="00CE3CD8"/>
    <w:rsid w:val="00CE4274"/>
    <w:rsid w:val="00CE4763"/>
    <w:rsid w:val="00CE5E69"/>
    <w:rsid w:val="00CE6C9D"/>
    <w:rsid w:val="00CE6DC8"/>
    <w:rsid w:val="00CE7670"/>
    <w:rsid w:val="00CE7B84"/>
    <w:rsid w:val="00CF01F2"/>
    <w:rsid w:val="00CF07A9"/>
    <w:rsid w:val="00CF11B0"/>
    <w:rsid w:val="00CF17E7"/>
    <w:rsid w:val="00CF1AFB"/>
    <w:rsid w:val="00CF1D17"/>
    <w:rsid w:val="00CF1D7C"/>
    <w:rsid w:val="00CF2EBC"/>
    <w:rsid w:val="00CF445E"/>
    <w:rsid w:val="00CF4557"/>
    <w:rsid w:val="00CF4E04"/>
    <w:rsid w:val="00CF5F3D"/>
    <w:rsid w:val="00CF642B"/>
    <w:rsid w:val="00CF7537"/>
    <w:rsid w:val="00CF7A34"/>
    <w:rsid w:val="00D00281"/>
    <w:rsid w:val="00D0132B"/>
    <w:rsid w:val="00D016E8"/>
    <w:rsid w:val="00D01AE0"/>
    <w:rsid w:val="00D020B8"/>
    <w:rsid w:val="00D035B0"/>
    <w:rsid w:val="00D03C3F"/>
    <w:rsid w:val="00D0411C"/>
    <w:rsid w:val="00D042C8"/>
    <w:rsid w:val="00D043B5"/>
    <w:rsid w:val="00D04553"/>
    <w:rsid w:val="00D049AD"/>
    <w:rsid w:val="00D056BC"/>
    <w:rsid w:val="00D05762"/>
    <w:rsid w:val="00D05A70"/>
    <w:rsid w:val="00D06407"/>
    <w:rsid w:val="00D06AF1"/>
    <w:rsid w:val="00D10366"/>
    <w:rsid w:val="00D10873"/>
    <w:rsid w:val="00D1098D"/>
    <w:rsid w:val="00D127D2"/>
    <w:rsid w:val="00D12B85"/>
    <w:rsid w:val="00D13055"/>
    <w:rsid w:val="00D14821"/>
    <w:rsid w:val="00D14FE8"/>
    <w:rsid w:val="00D15D36"/>
    <w:rsid w:val="00D164C7"/>
    <w:rsid w:val="00D1686F"/>
    <w:rsid w:val="00D17DA6"/>
    <w:rsid w:val="00D202A9"/>
    <w:rsid w:val="00D2062E"/>
    <w:rsid w:val="00D20822"/>
    <w:rsid w:val="00D20905"/>
    <w:rsid w:val="00D21603"/>
    <w:rsid w:val="00D21F1D"/>
    <w:rsid w:val="00D232F0"/>
    <w:rsid w:val="00D23655"/>
    <w:rsid w:val="00D239A4"/>
    <w:rsid w:val="00D241F9"/>
    <w:rsid w:val="00D246B9"/>
    <w:rsid w:val="00D249FE"/>
    <w:rsid w:val="00D24DB0"/>
    <w:rsid w:val="00D25803"/>
    <w:rsid w:val="00D25891"/>
    <w:rsid w:val="00D25C93"/>
    <w:rsid w:val="00D26148"/>
    <w:rsid w:val="00D272DD"/>
    <w:rsid w:val="00D27803"/>
    <w:rsid w:val="00D27FAD"/>
    <w:rsid w:val="00D3030B"/>
    <w:rsid w:val="00D307FC"/>
    <w:rsid w:val="00D30D04"/>
    <w:rsid w:val="00D32268"/>
    <w:rsid w:val="00D327B6"/>
    <w:rsid w:val="00D32B7E"/>
    <w:rsid w:val="00D33CD9"/>
    <w:rsid w:val="00D340C8"/>
    <w:rsid w:val="00D3486E"/>
    <w:rsid w:val="00D36B9A"/>
    <w:rsid w:val="00D4147C"/>
    <w:rsid w:val="00D41799"/>
    <w:rsid w:val="00D428C2"/>
    <w:rsid w:val="00D429A2"/>
    <w:rsid w:val="00D42CC1"/>
    <w:rsid w:val="00D432B7"/>
    <w:rsid w:val="00D445FE"/>
    <w:rsid w:val="00D44CD2"/>
    <w:rsid w:val="00D45489"/>
    <w:rsid w:val="00D45CA3"/>
    <w:rsid w:val="00D45D12"/>
    <w:rsid w:val="00D46740"/>
    <w:rsid w:val="00D469A3"/>
    <w:rsid w:val="00D47688"/>
    <w:rsid w:val="00D5099C"/>
    <w:rsid w:val="00D509A5"/>
    <w:rsid w:val="00D50A70"/>
    <w:rsid w:val="00D52B52"/>
    <w:rsid w:val="00D5335C"/>
    <w:rsid w:val="00D539BD"/>
    <w:rsid w:val="00D53ACD"/>
    <w:rsid w:val="00D54602"/>
    <w:rsid w:val="00D54908"/>
    <w:rsid w:val="00D54DC1"/>
    <w:rsid w:val="00D55101"/>
    <w:rsid w:val="00D5673B"/>
    <w:rsid w:val="00D56C0B"/>
    <w:rsid w:val="00D56D3E"/>
    <w:rsid w:val="00D57392"/>
    <w:rsid w:val="00D573D4"/>
    <w:rsid w:val="00D6062C"/>
    <w:rsid w:val="00D60CAC"/>
    <w:rsid w:val="00D61EF0"/>
    <w:rsid w:val="00D62123"/>
    <w:rsid w:val="00D6236B"/>
    <w:rsid w:val="00D62694"/>
    <w:rsid w:val="00D629A1"/>
    <w:rsid w:val="00D6307D"/>
    <w:rsid w:val="00D6360A"/>
    <w:rsid w:val="00D63DD9"/>
    <w:rsid w:val="00D645F4"/>
    <w:rsid w:val="00D647C9"/>
    <w:rsid w:val="00D64903"/>
    <w:rsid w:val="00D64AB7"/>
    <w:rsid w:val="00D65004"/>
    <w:rsid w:val="00D651C5"/>
    <w:rsid w:val="00D6563E"/>
    <w:rsid w:val="00D6643B"/>
    <w:rsid w:val="00D667C7"/>
    <w:rsid w:val="00D66D61"/>
    <w:rsid w:val="00D66FF4"/>
    <w:rsid w:val="00D6723E"/>
    <w:rsid w:val="00D709CB"/>
    <w:rsid w:val="00D709F2"/>
    <w:rsid w:val="00D70F83"/>
    <w:rsid w:val="00D718ED"/>
    <w:rsid w:val="00D71904"/>
    <w:rsid w:val="00D721F9"/>
    <w:rsid w:val="00D72749"/>
    <w:rsid w:val="00D729D8"/>
    <w:rsid w:val="00D72AAE"/>
    <w:rsid w:val="00D73CE4"/>
    <w:rsid w:val="00D745A3"/>
    <w:rsid w:val="00D746EA"/>
    <w:rsid w:val="00D75024"/>
    <w:rsid w:val="00D7505C"/>
    <w:rsid w:val="00D76439"/>
    <w:rsid w:val="00D76CD7"/>
    <w:rsid w:val="00D779F9"/>
    <w:rsid w:val="00D80E8C"/>
    <w:rsid w:val="00D813A4"/>
    <w:rsid w:val="00D82AA2"/>
    <w:rsid w:val="00D82E4A"/>
    <w:rsid w:val="00D84153"/>
    <w:rsid w:val="00D84317"/>
    <w:rsid w:val="00D845D5"/>
    <w:rsid w:val="00D84E90"/>
    <w:rsid w:val="00D85175"/>
    <w:rsid w:val="00D853E5"/>
    <w:rsid w:val="00D86BD0"/>
    <w:rsid w:val="00D86BE5"/>
    <w:rsid w:val="00D86CD4"/>
    <w:rsid w:val="00D86DA2"/>
    <w:rsid w:val="00D870A9"/>
    <w:rsid w:val="00D87C1F"/>
    <w:rsid w:val="00D87E8F"/>
    <w:rsid w:val="00D910C5"/>
    <w:rsid w:val="00D9198E"/>
    <w:rsid w:val="00D9213D"/>
    <w:rsid w:val="00D93196"/>
    <w:rsid w:val="00D93779"/>
    <w:rsid w:val="00D939DE"/>
    <w:rsid w:val="00D93A24"/>
    <w:rsid w:val="00D93F65"/>
    <w:rsid w:val="00D94D87"/>
    <w:rsid w:val="00D95341"/>
    <w:rsid w:val="00D95782"/>
    <w:rsid w:val="00D9587D"/>
    <w:rsid w:val="00D95AA3"/>
    <w:rsid w:val="00D95B2C"/>
    <w:rsid w:val="00DA02EA"/>
    <w:rsid w:val="00DA10D6"/>
    <w:rsid w:val="00DA3352"/>
    <w:rsid w:val="00DA36A2"/>
    <w:rsid w:val="00DA3D43"/>
    <w:rsid w:val="00DA4633"/>
    <w:rsid w:val="00DA4C67"/>
    <w:rsid w:val="00DA5E0A"/>
    <w:rsid w:val="00DA63C0"/>
    <w:rsid w:val="00DA63C4"/>
    <w:rsid w:val="00DA68B2"/>
    <w:rsid w:val="00DA68CF"/>
    <w:rsid w:val="00DA6B5A"/>
    <w:rsid w:val="00DA7C82"/>
    <w:rsid w:val="00DB3190"/>
    <w:rsid w:val="00DB3536"/>
    <w:rsid w:val="00DB4621"/>
    <w:rsid w:val="00DB48F5"/>
    <w:rsid w:val="00DB55BE"/>
    <w:rsid w:val="00DB64B0"/>
    <w:rsid w:val="00DB6A82"/>
    <w:rsid w:val="00DB6E4D"/>
    <w:rsid w:val="00DB7499"/>
    <w:rsid w:val="00DB7658"/>
    <w:rsid w:val="00DB7ACB"/>
    <w:rsid w:val="00DB7E92"/>
    <w:rsid w:val="00DC0039"/>
    <w:rsid w:val="00DC03B6"/>
    <w:rsid w:val="00DC06BA"/>
    <w:rsid w:val="00DC17A7"/>
    <w:rsid w:val="00DC2823"/>
    <w:rsid w:val="00DC2C3E"/>
    <w:rsid w:val="00DC2CFA"/>
    <w:rsid w:val="00DC376F"/>
    <w:rsid w:val="00DC5773"/>
    <w:rsid w:val="00DC7CC3"/>
    <w:rsid w:val="00DD092E"/>
    <w:rsid w:val="00DD12FD"/>
    <w:rsid w:val="00DD26A8"/>
    <w:rsid w:val="00DD29F9"/>
    <w:rsid w:val="00DD487D"/>
    <w:rsid w:val="00DD4A95"/>
    <w:rsid w:val="00DD5163"/>
    <w:rsid w:val="00DD5A18"/>
    <w:rsid w:val="00DD606E"/>
    <w:rsid w:val="00DD71F2"/>
    <w:rsid w:val="00DD7B12"/>
    <w:rsid w:val="00DE0DB3"/>
    <w:rsid w:val="00DE1516"/>
    <w:rsid w:val="00DE1B0B"/>
    <w:rsid w:val="00DE2174"/>
    <w:rsid w:val="00DE23E0"/>
    <w:rsid w:val="00DE2EB0"/>
    <w:rsid w:val="00DE32B4"/>
    <w:rsid w:val="00DE44B3"/>
    <w:rsid w:val="00DE4950"/>
    <w:rsid w:val="00DE5072"/>
    <w:rsid w:val="00DE7AA6"/>
    <w:rsid w:val="00DF0292"/>
    <w:rsid w:val="00DF0DF0"/>
    <w:rsid w:val="00DF38A5"/>
    <w:rsid w:val="00DF3E27"/>
    <w:rsid w:val="00DF45E2"/>
    <w:rsid w:val="00DF5BC9"/>
    <w:rsid w:val="00DF5FB2"/>
    <w:rsid w:val="00DF62EA"/>
    <w:rsid w:val="00DF6461"/>
    <w:rsid w:val="00DF7548"/>
    <w:rsid w:val="00E012A3"/>
    <w:rsid w:val="00E0154A"/>
    <w:rsid w:val="00E01DCD"/>
    <w:rsid w:val="00E0282B"/>
    <w:rsid w:val="00E02AC4"/>
    <w:rsid w:val="00E033A1"/>
    <w:rsid w:val="00E03923"/>
    <w:rsid w:val="00E04FFD"/>
    <w:rsid w:val="00E05047"/>
    <w:rsid w:val="00E056D6"/>
    <w:rsid w:val="00E05BB4"/>
    <w:rsid w:val="00E05C7A"/>
    <w:rsid w:val="00E0623A"/>
    <w:rsid w:val="00E06346"/>
    <w:rsid w:val="00E06798"/>
    <w:rsid w:val="00E10761"/>
    <w:rsid w:val="00E10848"/>
    <w:rsid w:val="00E10D27"/>
    <w:rsid w:val="00E11397"/>
    <w:rsid w:val="00E1171A"/>
    <w:rsid w:val="00E11D5E"/>
    <w:rsid w:val="00E130A9"/>
    <w:rsid w:val="00E1393B"/>
    <w:rsid w:val="00E13DF3"/>
    <w:rsid w:val="00E1443C"/>
    <w:rsid w:val="00E14B65"/>
    <w:rsid w:val="00E14BB4"/>
    <w:rsid w:val="00E15761"/>
    <w:rsid w:val="00E16CDF"/>
    <w:rsid w:val="00E17D8D"/>
    <w:rsid w:val="00E21500"/>
    <w:rsid w:val="00E21D37"/>
    <w:rsid w:val="00E22E42"/>
    <w:rsid w:val="00E23C00"/>
    <w:rsid w:val="00E24174"/>
    <w:rsid w:val="00E25763"/>
    <w:rsid w:val="00E259BC"/>
    <w:rsid w:val="00E25A6C"/>
    <w:rsid w:val="00E2661C"/>
    <w:rsid w:val="00E26FB8"/>
    <w:rsid w:val="00E2703E"/>
    <w:rsid w:val="00E275EC"/>
    <w:rsid w:val="00E27ACA"/>
    <w:rsid w:val="00E27E9E"/>
    <w:rsid w:val="00E30518"/>
    <w:rsid w:val="00E30D79"/>
    <w:rsid w:val="00E30DC6"/>
    <w:rsid w:val="00E3116C"/>
    <w:rsid w:val="00E327D1"/>
    <w:rsid w:val="00E344FD"/>
    <w:rsid w:val="00E348D9"/>
    <w:rsid w:val="00E34D0A"/>
    <w:rsid w:val="00E34E05"/>
    <w:rsid w:val="00E359DF"/>
    <w:rsid w:val="00E35AEB"/>
    <w:rsid w:val="00E35B97"/>
    <w:rsid w:val="00E36291"/>
    <w:rsid w:val="00E365A6"/>
    <w:rsid w:val="00E3690F"/>
    <w:rsid w:val="00E37079"/>
    <w:rsid w:val="00E40384"/>
    <w:rsid w:val="00E408BF"/>
    <w:rsid w:val="00E4136D"/>
    <w:rsid w:val="00E41B6B"/>
    <w:rsid w:val="00E42BC3"/>
    <w:rsid w:val="00E43F85"/>
    <w:rsid w:val="00E440D8"/>
    <w:rsid w:val="00E44671"/>
    <w:rsid w:val="00E45906"/>
    <w:rsid w:val="00E462FE"/>
    <w:rsid w:val="00E467EF"/>
    <w:rsid w:val="00E46958"/>
    <w:rsid w:val="00E4725D"/>
    <w:rsid w:val="00E47EB0"/>
    <w:rsid w:val="00E50A2D"/>
    <w:rsid w:val="00E510D9"/>
    <w:rsid w:val="00E513AF"/>
    <w:rsid w:val="00E520E3"/>
    <w:rsid w:val="00E52133"/>
    <w:rsid w:val="00E524D4"/>
    <w:rsid w:val="00E52829"/>
    <w:rsid w:val="00E53200"/>
    <w:rsid w:val="00E5384F"/>
    <w:rsid w:val="00E538FD"/>
    <w:rsid w:val="00E53A1B"/>
    <w:rsid w:val="00E547A7"/>
    <w:rsid w:val="00E5481D"/>
    <w:rsid w:val="00E5487F"/>
    <w:rsid w:val="00E55796"/>
    <w:rsid w:val="00E55D0B"/>
    <w:rsid w:val="00E56947"/>
    <w:rsid w:val="00E56BA2"/>
    <w:rsid w:val="00E57272"/>
    <w:rsid w:val="00E57747"/>
    <w:rsid w:val="00E57DF5"/>
    <w:rsid w:val="00E60647"/>
    <w:rsid w:val="00E610BF"/>
    <w:rsid w:val="00E62404"/>
    <w:rsid w:val="00E62678"/>
    <w:rsid w:val="00E632E6"/>
    <w:rsid w:val="00E633EE"/>
    <w:rsid w:val="00E63B1C"/>
    <w:rsid w:val="00E65241"/>
    <w:rsid w:val="00E65D6B"/>
    <w:rsid w:val="00E70018"/>
    <w:rsid w:val="00E721AD"/>
    <w:rsid w:val="00E736EF"/>
    <w:rsid w:val="00E73C22"/>
    <w:rsid w:val="00E7457D"/>
    <w:rsid w:val="00E7498E"/>
    <w:rsid w:val="00E75B62"/>
    <w:rsid w:val="00E760AA"/>
    <w:rsid w:val="00E76B94"/>
    <w:rsid w:val="00E773BD"/>
    <w:rsid w:val="00E77D18"/>
    <w:rsid w:val="00E82000"/>
    <w:rsid w:val="00E822BA"/>
    <w:rsid w:val="00E82B87"/>
    <w:rsid w:val="00E82E05"/>
    <w:rsid w:val="00E83765"/>
    <w:rsid w:val="00E83872"/>
    <w:rsid w:val="00E843BD"/>
    <w:rsid w:val="00E845FB"/>
    <w:rsid w:val="00E85038"/>
    <w:rsid w:val="00E850BE"/>
    <w:rsid w:val="00E857E4"/>
    <w:rsid w:val="00E86E0A"/>
    <w:rsid w:val="00E86E33"/>
    <w:rsid w:val="00E90030"/>
    <w:rsid w:val="00E90431"/>
    <w:rsid w:val="00E90439"/>
    <w:rsid w:val="00E9130C"/>
    <w:rsid w:val="00E919AE"/>
    <w:rsid w:val="00E91A19"/>
    <w:rsid w:val="00E923A0"/>
    <w:rsid w:val="00E92FDA"/>
    <w:rsid w:val="00E93B4D"/>
    <w:rsid w:val="00E93C5F"/>
    <w:rsid w:val="00E9417B"/>
    <w:rsid w:val="00E95595"/>
    <w:rsid w:val="00E95BCE"/>
    <w:rsid w:val="00E96D92"/>
    <w:rsid w:val="00E9787E"/>
    <w:rsid w:val="00EA114F"/>
    <w:rsid w:val="00EA1906"/>
    <w:rsid w:val="00EA21AD"/>
    <w:rsid w:val="00EA2488"/>
    <w:rsid w:val="00EA2C57"/>
    <w:rsid w:val="00EA3967"/>
    <w:rsid w:val="00EA3E51"/>
    <w:rsid w:val="00EA49A7"/>
    <w:rsid w:val="00EA55B0"/>
    <w:rsid w:val="00EA619A"/>
    <w:rsid w:val="00EA70E6"/>
    <w:rsid w:val="00EA7FEE"/>
    <w:rsid w:val="00EB1532"/>
    <w:rsid w:val="00EB2383"/>
    <w:rsid w:val="00EB27EB"/>
    <w:rsid w:val="00EB2C09"/>
    <w:rsid w:val="00EB35B5"/>
    <w:rsid w:val="00EB3E40"/>
    <w:rsid w:val="00EB4A0A"/>
    <w:rsid w:val="00EB51A0"/>
    <w:rsid w:val="00EB5A3E"/>
    <w:rsid w:val="00EB5EEF"/>
    <w:rsid w:val="00EB5F8A"/>
    <w:rsid w:val="00EB5FA1"/>
    <w:rsid w:val="00EB635F"/>
    <w:rsid w:val="00EB6CF3"/>
    <w:rsid w:val="00EB6F0A"/>
    <w:rsid w:val="00EB748E"/>
    <w:rsid w:val="00EB783A"/>
    <w:rsid w:val="00EC0D3E"/>
    <w:rsid w:val="00EC1480"/>
    <w:rsid w:val="00EC1F7C"/>
    <w:rsid w:val="00EC2245"/>
    <w:rsid w:val="00EC24C7"/>
    <w:rsid w:val="00EC2FA8"/>
    <w:rsid w:val="00EC3197"/>
    <w:rsid w:val="00EC35FB"/>
    <w:rsid w:val="00EC3B0F"/>
    <w:rsid w:val="00EC3FE6"/>
    <w:rsid w:val="00EC4593"/>
    <w:rsid w:val="00EC47BA"/>
    <w:rsid w:val="00EC4DE4"/>
    <w:rsid w:val="00EC5BF0"/>
    <w:rsid w:val="00EC5D43"/>
    <w:rsid w:val="00EC627C"/>
    <w:rsid w:val="00EC7725"/>
    <w:rsid w:val="00EC7BCD"/>
    <w:rsid w:val="00ED01BD"/>
    <w:rsid w:val="00ED05CE"/>
    <w:rsid w:val="00ED0C84"/>
    <w:rsid w:val="00ED0D5D"/>
    <w:rsid w:val="00ED1413"/>
    <w:rsid w:val="00ED1C58"/>
    <w:rsid w:val="00ED2222"/>
    <w:rsid w:val="00ED22C4"/>
    <w:rsid w:val="00ED22F2"/>
    <w:rsid w:val="00ED26DB"/>
    <w:rsid w:val="00ED3250"/>
    <w:rsid w:val="00ED3BF8"/>
    <w:rsid w:val="00ED4252"/>
    <w:rsid w:val="00ED4CF6"/>
    <w:rsid w:val="00ED684F"/>
    <w:rsid w:val="00ED6B55"/>
    <w:rsid w:val="00ED6EC6"/>
    <w:rsid w:val="00ED7FBE"/>
    <w:rsid w:val="00EE050B"/>
    <w:rsid w:val="00EE07F7"/>
    <w:rsid w:val="00EE0AB6"/>
    <w:rsid w:val="00EE0B90"/>
    <w:rsid w:val="00EE0FE4"/>
    <w:rsid w:val="00EE15D3"/>
    <w:rsid w:val="00EE21C2"/>
    <w:rsid w:val="00EE3752"/>
    <w:rsid w:val="00EE3A82"/>
    <w:rsid w:val="00EE44EC"/>
    <w:rsid w:val="00EE521A"/>
    <w:rsid w:val="00EE5262"/>
    <w:rsid w:val="00EE535D"/>
    <w:rsid w:val="00EE59F7"/>
    <w:rsid w:val="00EE69D6"/>
    <w:rsid w:val="00EE748C"/>
    <w:rsid w:val="00EF0DF6"/>
    <w:rsid w:val="00EF2F22"/>
    <w:rsid w:val="00EF3410"/>
    <w:rsid w:val="00EF3658"/>
    <w:rsid w:val="00EF49C8"/>
    <w:rsid w:val="00EF4CAA"/>
    <w:rsid w:val="00EF51BD"/>
    <w:rsid w:val="00EF55A6"/>
    <w:rsid w:val="00EF62C7"/>
    <w:rsid w:val="00EF6D47"/>
    <w:rsid w:val="00EF6FBF"/>
    <w:rsid w:val="00EF757D"/>
    <w:rsid w:val="00F00B2D"/>
    <w:rsid w:val="00F01BED"/>
    <w:rsid w:val="00F01C21"/>
    <w:rsid w:val="00F0254A"/>
    <w:rsid w:val="00F030E3"/>
    <w:rsid w:val="00F03883"/>
    <w:rsid w:val="00F03936"/>
    <w:rsid w:val="00F04190"/>
    <w:rsid w:val="00F06033"/>
    <w:rsid w:val="00F07254"/>
    <w:rsid w:val="00F07AB3"/>
    <w:rsid w:val="00F10705"/>
    <w:rsid w:val="00F11910"/>
    <w:rsid w:val="00F11DE2"/>
    <w:rsid w:val="00F12304"/>
    <w:rsid w:val="00F12A40"/>
    <w:rsid w:val="00F13904"/>
    <w:rsid w:val="00F14CCA"/>
    <w:rsid w:val="00F14E8C"/>
    <w:rsid w:val="00F158A2"/>
    <w:rsid w:val="00F15D27"/>
    <w:rsid w:val="00F15F2A"/>
    <w:rsid w:val="00F16DE8"/>
    <w:rsid w:val="00F17742"/>
    <w:rsid w:val="00F17B30"/>
    <w:rsid w:val="00F20768"/>
    <w:rsid w:val="00F20F84"/>
    <w:rsid w:val="00F22F26"/>
    <w:rsid w:val="00F2339B"/>
    <w:rsid w:val="00F25AF0"/>
    <w:rsid w:val="00F2625C"/>
    <w:rsid w:val="00F2660A"/>
    <w:rsid w:val="00F27905"/>
    <w:rsid w:val="00F27E1E"/>
    <w:rsid w:val="00F3059C"/>
    <w:rsid w:val="00F305AB"/>
    <w:rsid w:val="00F30C3D"/>
    <w:rsid w:val="00F32445"/>
    <w:rsid w:val="00F33C8D"/>
    <w:rsid w:val="00F3470A"/>
    <w:rsid w:val="00F375A5"/>
    <w:rsid w:val="00F408B7"/>
    <w:rsid w:val="00F40932"/>
    <w:rsid w:val="00F40AB9"/>
    <w:rsid w:val="00F42633"/>
    <w:rsid w:val="00F43088"/>
    <w:rsid w:val="00F43093"/>
    <w:rsid w:val="00F4339C"/>
    <w:rsid w:val="00F43798"/>
    <w:rsid w:val="00F44BE9"/>
    <w:rsid w:val="00F44DAA"/>
    <w:rsid w:val="00F45812"/>
    <w:rsid w:val="00F45F19"/>
    <w:rsid w:val="00F4691B"/>
    <w:rsid w:val="00F471E0"/>
    <w:rsid w:val="00F47F27"/>
    <w:rsid w:val="00F50806"/>
    <w:rsid w:val="00F519F4"/>
    <w:rsid w:val="00F53B4A"/>
    <w:rsid w:val="00F55149"/>
    <w:rsid w:val="00F55368"/>
    <w:rsid w:val="00F5536F"/>
    <w:rsid w:val="00F55AAD"/>
    <w:rsid w:val="00F5762B"/>
    <w:rsid w:val="00F57A04"/>
    <w:rsid w:val="00F60161"/>
    <w:rsid w:val="00F601E4"/>
    <w:rsid w:val="00F60532"/>
    <w:rsid w:val="00F60861"/>
    <w:rsid w:val="00F611D1"/>
    <w:rsid w:val="00F620E0"/>
    <w:rsid w:val="00F626A7"/>
    <w:rsid w:val="00F63CE5"/>
    <w:rsid w:val="00F64DBF"/>
    <w:rsid w:val="00F657B5"/>
    <w:rsid w:val="00F65C44"/>
    <w:rsid w:val="00F65D2D"/>
    <w:rsid w:val="00F65ECF"/>
    <w:rsid w:val="00F66F21"/>
    <w:rsid w:val="00F678DD"/>
    <w:rsid w:val="00F679B6"/>
    <w:rsid w:val="00F67CA1"/>
    <w:rsid w:val="00F67DF1"/>
    <w:rsid w:val="00F70227"/>
    <w:rsid w:val="00F70531"/>
    <w:rsid w:val="00F70E58"/>
    <w:rsid w:val="00F712CF"/>
    <w:rsid w:val="00F719FC"/>
    <w:rsid w:val="00F73D06"/>
    <w:rsid w:val="00F74223"/>
    <w:rsid w:val="00F743DE"/>
    <w:rsid w:val="00F748A2"/>
    <w:rsid w:val="00F748A4"/>
    <w:rsid w:val="00F75756"/>
    <w:rsid w:val="00F75C48"/>
    <w:rsid w:val="00F76434"/>
    <w:rsid w:val="00F7646E"/>
    <w:rsid w:val="00F770B4"/>
    <w:rsid w:val="00F77327"/>
    <w:rsid w:val="00F77E73"/>
    <w:rsid w:val="00F8004A"/>
    <w:rsid w:val="00F80A9C"/>
    <w:rsid w:val="00F82419"/>
    <w:rsid w:val="00F8245C"/>
    <w:rsid w:val="00F82881"/>
    <w:rsid w:val="00F83B51"/>
    <w:rsid w:val="00F840A7"/>
    <w:rsid w:val="00F84732"/>
    <w:rsid w:val="00F851C3"/>
    <w:rsid w:val="00F853D5"/>
    <w:rsid w:val="00F8592A"/>
    <w:rsid w:val="00F85B88"/>
    <w:rsid w:val="00F861E6"/>
    <w:rsid w:val="00F86D71"/>
    <w:rsid w:val="00F8795C"/>
    <w:rsid w:val="00F87ABD"/>
    <w:rsid w:val="00F87F63"/>
    <w:rsid w:val="00F909E1"/>
    <w:rsid w:val="00F90E09"/>
    <w:rsid w:val="00F90FDA"/>
    <w:rsid w:val="00F91343"/>
    <w:rsid w:val="00F913B2"/>
    <w:rsid w:val="00F913F7"/>
    <w:rsid w:val="00F91AFF"/>
    <w:rsid w:val="00F92EAE"/>
    <w:rsid w:val="00F94447"/>
    <w:rsid w:val="00F9462D"/>
    <w:rsid w:val="00F94B76"/>
    <w:rsid w:val="00F96272"/>
    <w:rsid w:val="00F97219"/>
    <w:rsid w:val="00F975B4"/>
    <w:rsid w:val="00F9793E"/>
    <w:rsid w:val="00FA07FF"/>
    <w:rsid w:val="00FA1AE7"/>
    <w:rsid w:val="00FA1E3B"/>
    <w:rsid w:val="00FA1EEE"/>
    <w:rsid w:val="00FA3928"/>
    <w:rsid w:val="00FA42BF"/>
    <w:rsid w:val="00FA4502"/>
    <w:rsid w:val="00FA611C"/>
    <w:rsid w:val="00FA6D2B"/>
    <w:rsid w:val="00FA7166"/>
    <w:rsid w:val="00FA71B3"/>
    <w:rsid w:val="00FB0564"/>
    <w:rsid w:val="00FB1CBF"/>
    <w:rsid w:val="00FB33C0"/>
    <w:rsid w:val="00FB40FB"/>
    <w:rsid w:val="00FB43B9"/>
    <w:rsid w:val="00FB4487"/>
    <w:rsid w:val="00FB55E4"/>
    <w:rsid w:val="00FB5F07"/>
    <w:rsid w:val="00FB5FC4"/>
    <w:rsid w:val="00FB5FF3"/>
    <w:rsid w:val="00FB646C"/>
    <w:rsid w:val="00FB7400"/>
    <w:rsid w:val="00FB7486"/>
    <w:rsid w:val="00FB78FB"/>
    <w:rsid w:val="00FB7AC0"/>
    <w:rsid w:val="00FC115C"/>
    <w:rsid w:val="00FC17FE"/>
    <w:rsid w:val="00FC3EDC"/>
    <w:rsid w:val="00FC4C9B"/>
    <w:rsid w:val="00FC4F16"/>
    <w:rsid w:val="00FC521A"/>
    <w:rsid w:val="00FC58CD"/>
    <w:rsid w:val="00FC5908"/>
    <w:rsid w:val="00FC59F5"/>
    <w:rsid w:val="00FC5EA9"/>
    <w:rsid w:val="00FC63DA"/>
    <w:rsid w:val="00FC6465"/>
    <w:rsid w:val="00FC6A5B"/>
    <w:rsid w:val="00FC7103"/>
    <w:rsid w:val="00FC71F1"/>
    <w:rsid w:val="00FD08ED"/>
    <w:rsid w:val="00FD400A"/>
    <w:rsid w:val="00FD52F1"/>
    <w:rsid w:val="00FD5B69"/>
    <w:rsid w:val="00FD5F4D"/>
    <w:rsid w:val="00FD60AE"/>
    <w:rsid w:val="00FD6D80"/>
    <w:rsid w:val="00FD6EBC"/>
    <w:rsid w:val="00FD6F62"/>
    <w:rsid w:val="00FD70A2"/>
    <w:rsid w:val="00FD743D"/>
    <w:rsid w:val="00FD78E9"/>
    <w:rsid w:val="00FE0011"/>
    <w:rsid w:val="00FE079D"/>
    <w:rsid w:val="00FE11A4"/>
    <w:rsid w:val="00FE2152"/>
    <w:rsid w:val="00FE36B2"/>
    <w:rsid w:val="00FE3869"/>
    <w:rsid w:val="00FE45F3"/>
    <w:rsid w:val="00FE6AD9"/>
    <w:rsid w:val="00FE7387"/>
    <w:rsid w:val="00FE752D"/>
    <w:rsid w:val="00FE7E17"/>
    <w:rsid w:val="00FF0724"/>
    <w:rsid w:val="00FF0B9F"/>
    <w:rsid w:val="00FF11BB"/>
    <w:rsid w:val="00FF126F"/>
    <w:rsid w:val="00FF14F3"/>
    <w:rsid w:val="00FF17B4"/>
    <w:rsid w:val="00FF17C4"/>
    <w:rsid w:val="00FF1F60"/>
    <w:rsid w:val="00FF59DC"/>
    <w:rsid w:val="00FF6C29"/>
    <w:rsid w:val="00FF76E2"/>
    <w:rsid w:val="00FF79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0883E40"/>
  <w15:chartTrackingRefBased/>
  <w15:docId w15:val="{419ABD4E-3598-44B8-B76F-B0540FB50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6439"/>
  </w:style>
  <w:style w:type="paragraph" w:styleId="Heading1">
    <w:name w:val="heading 1"/>
    <w:basedOn w:val="Normal"/>
    <w:next w:val="Normal"/>
    <w:link w:val="Heading1Char"/>
    <w:uiPriority w:val="9"/>
    <w:qFormat/>
    <w:rsid w:val="00AC1D49"/>
    <w:pPr>
      <w:keepNext/>
      <w:spacing w:before="240" w:after="60" w:line="240" w:lineRule="auto"/>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semiHidden/>
    <w:unhideWhenUsed/>
    <w:qFormat/>
    <w:rsid w:val="00DB7AC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B6CF3"/>
    <w:pPr>
      <w:spacing w:after="0" w:line="240" w:lineRule="auto"/>
    </w:pPr>
  </w:style>
  <w:style w:type="character" w:styleId="CommentReference">
    <w:name w:val="annotation reference"/>
    <w:uiPriority w:val="99"/>
    <w:semiHidden/>
    <w:unhideWhenUsed/>
    <w:rsid w:val="00ED1C58"/>
    <w:rPr>
      <w:sz w:val="16"/>
      <w:szCs w:val="16"/>
    </w:rPr>
  </w:style>
  <w:style w:type="paragraph" w:styleId="CommentText">
    <w:name w:val="annotation text"/>
    <w:basedOn w:val="Normal"/>
    <w:link w:val="CommentTextChar"/>
    <w:uiPriority w:val="99"/>
    <w:unhideWhenUsed/>
    <w:rsid w:val="00ED1C58"/>
    <w:pPr>
      <w:spacing w:after="0" w:line="240" w:lineRule="auto"/>
    </w:pPr>
    <w:rPr>
      <w:rFonts w:ascii="Calibri" w:eastAsia="Times New Roman" w:hAnsi="Calibri" w:cs="Times New Roman"/>
      <w:sz w:val="20"/>
      <w:szCs w:val="20"/>
    </w:rPr>
  </w:style>
  <w:style w:type="character" w:customStyle="1" w:styleId="CommentTextChar">
    <w:name w:val="Comment Text Char"/>
    <w:basedOn w:val="DefaultParagraphFont"/>
    <w:link w:val="CommentText"/>
    <w:uiPriority w:val="99"/>
    <w:rsid w:val="00ED1C58"/>
    <w:rPr>
      <w:rFonts w:ascii="Calibri" w:eastAsia="Times New Roman" w:hAnsi="Calibri" w:cs="Times New Roman"/>
      <w:sz w:val="20"/>
      <w:szCs w:val="20"/>
    </w:rPr>
  </w:style>
  <w:style w:type="paragraph" w:styleId="BalloonText">
    <w:name w:val="Balloon Text"/>
    <w:basedOn w:val="Normal"/>
    <w:link w:val="BalloonTextChar"/>
    <w:uiPriority w:val="99"/>
    <w:semiHidden/>
    <w:unhideWhenUsed/>
    <w:rsid w:val="00ED1C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1C58"/>
    <w:rPr>
      <w:rFonts w:ascii="Segoe UI" w:hAnsi="Segoe UI" w:cs="Segoe UI"/>
      <w:sz w:val="18"/>
      <w:szCs w:val="18"/>
    </w:rPr>
  </w:style>
  <w:style w:type="character" w:styleId="Hyperlink">
    <w:name w:val="Hyperlink"/>
    <w:uiPriority w:val="99"/>
    <w:unhideWhenUsed/>
    <w:rsid w:val="00C96B32"/>
    <w:rPr>
      <w:color w:val="0000FF"/>
      <w:u w:val="single"/>
    </w:rPr>
  </w:style>
  <w:style w:type="paragraph" w:styleId="FootnoteText">
    <w:name w:val="footnote text"/>
    <w:basedOn w:val="Normal"/>
    <w:link w:val="FootnoteTextChar"/>
    <w:unhideWhenUsed/>
    <w:rsid w:val="00C96B32"/>
    <w:pPr>
      <w:spacing w:after="0" w:line="240" w:lineRule="auto"/>
    </w:pPr>
    <w:rPr>
      <w:rFonts w:ascii="Calibri" w:eastAsia="Times New Roman" w:hAnsi="Calibri" w:cs="Times New Roman"/>
      <w:sz w:val="20"/>
      <w:szCs w:val="20"/>
    </w:rPr>
  </w:style>
  <w:style w:type="character" w:customStyle="1" w:styleId="FootnoteTextChar">
    <w:name w:val="Footnote Text Char"/>
    <w:basedOn w:val="DefaultParagraphFont"/>
    <w:link w:val="FootnoteText"/>
    <w:rsid w:val="00C96B32"/>
    <w:rPr>
      <w:rFonts w:ascii="Calibri" w:eastAsia="Times New Roman" w:hAnsi="Calibri" w:cs="Times New Roman"/>
      <w:sz w:val="20"/>
      <w:szCs w:val="20"/>
    </w:rPr>
  </w:style>
  <w:style w:type="character" w:styleId="FootnoteReference">
    <w:name w:val="footnote reference"/>
    <w:unhideWhenUsed/>
    <w:rsid w:val="00C96B32"/>
    <w:rPr>
      <w:vertAlign w:val="superscript"/>
    </w:rPr>
  </w:style>
  <w:style w:type="paragraph" w:styleId="CommentSubject">
    <w:name w:val="annotation subject"/>
    <w:basedOn w:val="CommentText"/>
    <w:next w:val="CommentText"/>
    <w:link w:val="CommentSubjectChar"/>
    <w:uiPriority w:val="99"/>
    <w:semiHidden/>
    <w:unhideWhenUsed/>
    <w:rsid w:val="00C96B32"/>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C96B32"/>
    <w:rPr>
      <w:rFonts w:ascii="Calibri" w:eastAsia="Times New Roman" w:hAnsi="Calibri" w:cs="Times New Roman"/>
      <w:b/>
      <w:bCs/>
      <w:sz w:val="20"/>
      <w:szCs w:val="20"/>
    </w:rPr>
  </w:style>
  <w:style w:type="paragraph" w:styleId="ListParagraph">
    <w:name w:val="List Paragraph"/>
    <w:basedOn w:val="Normal"/>
    <w:uiPriority w:val="34"/>
    <w:qFormat/>
    <w:rsid w:val="00FA6D2B"/>
    <w:pPr>
      <w:spacing w:after="0" w:line="240" w:lineRule="auto"/>
      <w:ind w:left="720"/>
      <w:contextualSpacing/>
    </w:pPr>
    <w:rPr>
      <w:rFonts w:ascii="Calibri" w:eastAsia="Times New Roman" w:hAnsi="Calibri" w:cs="Times New Roman"/>
      <w:sz w:val="24"/>
      <w:szCs w:val="24"/>
    </w:rPr>
  </w:style>
  <w:style w:type="paragraph" w:styleId="Header">
    <w:name w:val="header"/>
    <w:basedOn w:val="Normal"/>
    <w:link w:val="HeaderChar"/>
    <w:uiPriority w:val="99"/>
    <w:unhideWhenUsed/>
    <w:rsid w:val="00A922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222E"/>
  </w:style>
  <w:style w:type="paragraph" w:styleId="Footer">
    <w:name w:val="footer"/>
    <w:basedOn w:val="Normal"/>
    <w:link w:val="FooterChar"/>
    <w:uiPriority w:val="99"/>
    <w:unhideWhenUsed/>
    <w:rsid w:val="00A922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222E"/>
  </w:style>
  <w:style w:type="character" w:styleId="Strong">
    <w:name w:val="Strong"/>
    <w:basedOn w:val="DefaultParagraphFont"/>
    <w:uiPriority w:val="99"/>
    <w:qFormat/>
    <w:rsid w:val="004D225E"/>
    <w:rPr>
      <w:b/>
      <w:bCs/>
    </w:rPr>
  </w:style>
  <w:style w:type="character" w:customStyle="1" w:styleId="apple-converted-space">
    <w:name w:val="apple-converted-space"/>
    <w:basedOn w:val="DefaultParagraphFont"/>
    <w:rsid w:val="004D225E"/>
  </w:style>
  <w:style w:type="paragraph" w:customStyle="1" w:styleId="Instructions">
    <w:name w:val="Instructions"/>
    <w:basedOn w:val="BodyText"/>
    <w:link w:val="InstructionsChar"/>
    <w:rsid w:val="00DB7ACB"/>
    <w:pPr>
      <w:spacing w:after="240" w:line="240" w:lineRule="auto"/>
    </w:pPr>
    <w:rPr>
      <w:rFonts w:ascii="Times New Roman" w:eastAsia="Times New Roman" w:hAnsi="Times New Roman" w:cs="Times New Roman"/>
      <w:b/>
      <w:i/>
      <w:iCs/>
      <w:sz w:val="24"/>
      <w:szCs w:val="24"/>
      <w:lang w:val="x-none" w:eastAsia="x-none"/>
    </w:rPr>
  </w:style>
  <w:style w:type="paragraph" w:customStyle="1" w:styleId="H2">
    <w:name w:val="H2"/>
    <w:basedOn w:val="Heading2"/>
    <w:next w:val="BodyText"/>
    <w:link w:val="H2Char"/>
    <w:rsid w:val="00DB7ACB"/>
    <w:pPr>
      <w:keepLines w:val="0"/>
      <w:tabs>
        <w:tab w:val="left" w:pos="900"/>
      </w:tabs>
      <w:spacing w:before="240" w:after="240" w:line="240" w:lineRule="auto"/>
      <w:ind w:left="900" w:hanging="900"/>
    </w:pPr>
    <w:rPr>
      <w:rFonts w:ascii="Times New Roman" w:eastAsia="Times New Roman" w:hAnsi="Times New Roman" w:cs="Times New Roman"/>
      <w:color w:val="auto"/>
      <w:sz w:val="24"/>
      <w:szCs w:val="20"/>
    </w:rPr>
  </w:style>
  <w:style w:type="character" w:customStyle="1" w:styleId="H2Char">
    <w:name w:val="H2 Char"/>
    <w:link w:val="H2"/>
    <w:rsid w:val="00DB7ACB"/>
    <w:rPr>
      <w:rFonts w:ascii="Times New Roman" w:eastAsia="Times New Roman" w:hAnsi="Times New Roman" w:cs="Times New Roman"/>
      <w:sz w:val="24"/>
      <w:szCs w:val="20"/>
    </w:rPr>
  </w:style>
  <w:style w:type="character" w:customStyle="1" w:styleId="InstructionsChar">
    <w:name w:val="Instructions Char"/>
    <w:link w:val="Instructions"/>
    <w:rsid w:val="00DB7ACB"/>
    <w:rPr>
      <w:rFonts w:ascii="Times New Roman" w:eastAsia="Times New Roman" w:hAnsi="Times New Roman" w:cs="Times New Roman"/>
      <w:b/>
      <w:i/>
      <w:iCs/>
      <w:sz w:val="24"/>
      <w:szCs w:val="24"/>
      <w:lang w:val="x-none" w:eastAsia="x-none"/>
    </w:rPr>
  </w:style>
  <w:style w:type="paragraph" w:styleId="BodyText">
    <w:name w:val="Body Text"/>
    <w:basedOn w:val="Normal"/>
    <w:link w:val="BodyTextChar"/>
    <w:uiPriority w:val="99"/>
    <w:unhideWhenUsed/>
    <w:rsid w:val="00DB7ACB"/>
    <w:pPr>
      <w:spacing w:after="120"/>
    </w:pPr>
  </w:style>
  <w:style w:type="character" w:customStyle="1" w:styleId="BodyTextChar">
    <w:name w:val="Body Text Char"/>
    <w:basedOn w:val="DefaultParagraphFont"/>
    <w:link w:val="BodyText"/>
    <w:uiPriority w:val="99"/>
    <w:rsid w:val="00DB7ACB"/>
  </w:style>
  <w:style w:type="character" w:customStyle="1" w:styleId="Heading2Char">
    <w:name w:val="Heading 2 Char"/>
    <w:basedOn w:val="DefaultParagraphFont"/>
    <w:link w:val="Heading2"/>
    <w:uiPriority w:val="9"/>
    <w:semiHidden/>
    <w:rsid w:val="00DB7ACB"/>
    <w:rPr>
      <w:rFonts w:asciiTheme="majorHAnsi" w:eastAsiaTheme="majorEastAsia" w:hAnsiTheme="majorHAnsi" w:cstheme="majorBidi"/>
      <w:color w:val="2E74B5" w:themeColor="accent1" w:themeShade="BF"/>
      <w:sz w:val="26"/>
      <w:szCs w:val="26"/>
    </w:rPr>
  </w:style>
  <w:style w:type="paragraph" w:styleId="NormalWeb">
    <w:name w:val="Normal (Web)"/>
    <w:basedOn w:val="Normal"/>
    <w:uiPriority w:val="99"/>
    <w:semiHidden/>
    <w:unhideWhenUsed/>
    <w:rsid w:val="0082045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Arial">
    <w:name w:val="Normal+Arial"/>
    <w:basedOn w:val="Normal"/>
    <w:link w:val="NormalArialChar"/>
    <w:rsid w:val="00B10B0A"/>
    <w:pPr>
      <w:spacing w:after="0" w:line="240" w:lineRule="auto"/>
    </w:pPr>
    <w:rPr>
      <w:rFonts w:ascii="Arial" w:eastAsia="Times New Roman" w:hAnsi="Arial" w:cs="Times New Roman"/>
      <w:sz w:val="24"/>
      <w:szCs w:val="24"/>
    </w:rPr>
  </w:style>
  <w:style w:type="paragraph" w:styleId="Revision">
    <w:name w:val="Revision"/>
    <w:hidden/>
    <w:uiPriority w:val="99"/>
    <w:semiHidden/>
    <w:rsid w:val="00634B4B"/>
    <w:pPr>
      <w:spacing w:after="0" w:line="240" w:lineRule="auto"/>
    </w:pPr>
  </w:style>
  <w:style w:type="character" w:customStyle="1" w:styleId="Heading1Char">
    <w:name w:val="Heading 1 Char"/>
    <w:basedOn w:val="DefaultParagraphFont"/>
    <w:link w:val="Heading1"/>
    <w:uiPriority w:val="9"/>
    <w:rsid w:val="00AC1D49"/>
    <w:rPr>
      <w:rFonts w:ascii="Cambria" w:eastAsia="Times New Roman" w:hAnsi="Cambria" w:cs="Times New Roman"/>
      <w:b/>
      <w:bCs/>
      <w:kern w:val="32"/>
      <w:sz w:val="32"/>
      <w:szCs w:val="32"/>
    </w:rPr>
  </w:style>
  <w:style w:type="character" w:customStyle="1" w:styleId="NormalArialChar">
    <w:name w:val="Normal+Arial Char"/>
    <w:link w:val="NormalArial"/>
    <w:locked/>
    <w:rsid w:val="00B461C5"/>
    <w:rPr>
      <w:rFonts w:ascii="Arial" w:eastAsia="Times New Roman" w:hAnsi="Arial" w:cs="Times New Roman"/>
      <w:sz w:val="24"/>
      <w:szCs w:val="24"/>
    </w:rPr>
  </w:style>
  <w:style w:type="paragraph" w:customStyle="1" w:styleId="BodyTextNumbered">
    <w:name w:val="Body Text Numbered"/>
    <w:basedOn w:val="BodyText"/>
    <w:link w:val="BodyTextNumberedChar"/>
    <w:rsid w:val="0074424E"/>
    <w:pPr>
      <w:spacing w:after="240" w:line="240" w:lineRule="auto"/>
      <w:ind w:left="720" w:hanging="720"/>
    </w:pPr>
    <w:rPr>
      <w:rFonts w:ascii="Times New Roman" w:eastAsia="Times New Roman" w:hAnsi="Times New Roman" w:cs="Times New Roman"/>
      <w:sz w:val="24"/>
      <w:szCs w:val="20"/>
      <w:lang w:val="x-none" w:eastAsia="x-none"/>
    </w:rPr>
  </w:style>
  <w:style w:type="character" w:customStyle="1" w:styleId="BodyTextNumberedChar">
    <w:name w:val="Body Text Numbered Char"/>
    <w:link w:val="BodyTextNumbered"/>
    <w:rsid w:val="0074424E"/>
    <w:rPr>
      <w:rFonts w:ascii="Times New Roman" w:eastAsia="Times New Roman" w:hAnsi="Times New Roman" w:cs="Times New Roman"/>
      <w:sz w:val="24"/>
      <w:szCs w:val="20"/>
      <w:lang w:val="x-none" w:eastAsia="x-none"/>
    </w:rPr>
  </w:style>
  <w:style w:type="character" w:customStyle="1" w:styleId="goog-trans-section">
    <w:name w:val="goog-trans-section"/>
    <w:basedOn w:val="DefaultParagraphFont"/>
    <w:rsid w:val="001C304F"/>
  </w:style>
  <w:style w:type="paragraph" w:styleId="BodyText2">
    <w:name w:val="Body Text 2"/>
    <w:basedOn w:val="Normal"/>
    <w:link w:val="BodyText2Char"/>
    <w:uiPriority w:val="99"/>
    <w:semiHidden/>
    <w:unhideWhenUsed/>
    <w:rsid w:val="008A543F"/>
    <w:pPr>
      <w:spacing w:after="120" w:line="480" w:lineRule="auto"/>
    </w:pPr>
  </w:style>
  <w:style w:type="character" w:customStyle="1" w:styleId="BodyText2Char">
    <w:name w:val="Body Text 2 Char"/>
    <w:basedOn w:val="DefaultParagraphFont"/>
    <w:link w:val="BodyText2"/>
    <w:uiPriority w:val="99"/>
    <w:semiHidden/>
    <w:rsid w:val="008A543F"/>
  </w:style>
  <w:style w:type="paragraph" w:styleId="Title">
    <w:name w:val="Title"/>
    <w:basedOn w:val="Normal"/>
    <w:link w:val="TitleChar"/>
    <w:qFormat/>
    <w:rsid w:val="00101276"/>
    <w:pPr>
      <w:spacing w:after="0" w:line="240" w:lineRule="auto"/>
      <w:jc w:val="center"/>
    </w:pPr>
    <w:rPr>
      <w:rFonts w:ascii="Times New Roman" w:eastAsia="Times New Roman" w:hAnsi="Times New Roman" w:cs="Times New Roman"/>
      <w:b/>
      <w:bCs/>
      <w:sz w:val="28"/>
      <w:szCs w:val="20"/>
      <w:u w:val="single"/>
    </w:rPr>
  </w:style>
  <w:style w:type="character" w:customStyle="1" w:styleId="TitleChar">
    <w:name w:val="Title Char"/>
    <w:basedOn w:val="DefaultParagraphFont"/>
    <w:link w:val="Title"/>
    <w:rsid w:val="00101276"/>
    <w:rPr>
      <w:rFonts w:ascii="Times New Roman" w:eastAsia="Times New Roman" w:hAnsi="Times New Roman" w:cs="Times New Roman"/>
      <w:b/>
      <w:bCs/>
      <w:sz w:val="28"/>
      <w:szCs w:val="20"/>
      <w:u w:val="single"/>
    </w:rPr>
  </w:style>
  <w:style w:type="paragraph" w:customStyle="1" w:styleId="Default">
    <w:name w:val="Default"/>
    <w:rsid w:val="00382418"/>
    <w:pPr>
      <w:autoSpaceDE w:val="0"/>
      <w:autoSpaceDN w:val="0"/>
      <w:adjustRightInd w:val="0"/>
      <w:spacing w:after="0" w:line="240" w:lineRule="auto"/>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3D6F7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228446">
      <w:bodyDiv w:val="1"/>
      <w:marLeft w:val="0"/>
      <w:marRight w:val="0"/>
      <w:marTop w:val="0"/>
      <w:marBottom w:val="0"/>
      <w:divBdr>
        <w:top w:val="none" w:sz="0" w:space="0" w:color="auto"/>
        <w:left w:val="none" w:sz="0" w:space="0" w:color="auto"/>
        <w:bottom w:val="none" w:sz="0" w:space="0" w:color="auto"/>
        <w:right w:val="none" w:sz="0" w:space="0" w:color="auto"/>
      </w:divBdr>
      <w:divsChild>
        <w:div w:id="1172795907">
          <w:marLeft w:val="878"/>
          <w:marRight w:val="0"/>
          <w:marTop w:val="86"/>
          <w:marBottom w:val="0"/>
          <w:divBdr>
            <w:top w:val="none" w:sz="0" w:space="0" w:color="auto"/>
            <w:left w:val="none" w:sz="0" w:space="0" w:color="auto"/>
            <w:bottom w:val="none" w:sz="0" w:space="0" w:color="auto"/>
            <w:right w:val="none" w:sz="0" w:space="0" w:color="auto"/>
          </w:divBdr>
        </w:div>
      </w:divsChild>
    </w:div>
    <w:div w:id="123427967">
      <w:bodyDiv w:val="1"/>
      <w:marLeft w:val="0"/>
      <w:marRight w:val="0"/>
      <w:marTop w:val="0"/>
      <w:marBottom w:val="0"/>
      <w:divBdr>
        <w:top w:val="none" w:sz="0" w:space="0" w:color="auto"/>
        <w:left w:val="none" w:sz="0" w:space="0" w:color="auto"/>
        <w:bottom w:val="none" w:sz="0" w:space="0" w:color="auto"/>
        <w:right w:val="none" w:sz="0" w:space="0" w:color="auto"/>
      </w:divBdr>
    </w:div>
    <w:div w:id="183254468">
      <w:bodyDiv w:val="1"/>
      <w:marLeft w:val="0"/>
      <w:marRight w:val="0"/>
      <w:marTop w:val="0"/>
      <w:marBottom w:val="0"/>
      <w:divBdr>
        <w:top w:val="none" w:sz="0" w:space="0" w:color="auto"/>
        <w:left w:val="none" w:sz="0" w:space="0" w:color="auto"/>
        <w:bottom w:val="none" w:sz="0" w:space="0" w:color="auto"/>
        <w:right w:val="none" w:sz="0" w:space="0" w:color="auto"/>
      </w:divBdr>
      <w:divsChild>
        <w:div w:id="90129406">
          <w:marLeft w:val="547"/>
          <w:marRight w:val="0"/>
          <w:marTop w:val="96"/>
          <w:marBottom w:val="0"/>
          <w:divBdr>
            <w:top w:val="none" w:sz="0" w:space="0" w:color="auto"/>
            <w:left w:val="none" w:sz="0" w:space="0" w:color="auto"/>
            <w:bottom w:val="none" w:sz="0" w:space="0" w:color="auto"/>
            <w:right w:val="none" w:sz="0" w:space="0" w:color="auto"/>
          </w:divBdr>
        </w:div>
      </w:divsChild>
    </w:div>
    <w:div w:id="205606989">
      <w:bodyDiv w:val="1"/>
      <w:marLeft w:val="0"/>
      <w:marRight w:val="0"/>
      <w:marTop w:val="0"/>
      <w:marBottom w:val="0"/>
      <w:divBdr>
        <w:top w:val="none" w:sz="0" w:space="0" w:color="auto"/>
        <w:left w:val="none" w:sz="0" w:space="0" w:color="auto"/>
        <w:bottom w:val="none" w:sz="0" w:space="0" w:color="auto"/>
        <w:right w:val="none" w:sz="0" w:space="0" w:color="auto"/>
      </w:divBdr>
    </w:div>
    <w:div w:id="251092449">
      <w:bodyDiv w:val="1"/>
      <w:marLeft w:val="0"/>
      <w:marRight w:val="0"/>
      <w:marTop w:val="0"/>
      <w:marBottom w:val="0"/>
      <w:divBdr>
        <w:top w:val="none" w:sz="0" w:space="0" w:color="auto"/>
        <w:left w:val="none" w:sz="0" w:space="0" w:color="auto"/>
        <w:bottom w:val="none" w:sz="0" w:space="0" w:color="auto"/>
        <w:right w:val="none" w:sz="0" w:space="0" w:color="auto"/>
      </w:divBdr>
    </w:div>
    <w:div w:id="262148489">
      <w:bodyDiv w:val="1"/>
      <w:marLeft w:val="0"/>
      <w:marRight w:val="0"/>
      <w:marTop w:val="0"/>
      <w:marBottom w:val="0"/>
      <w:divBdr>
        <w:top w:val="none" w:sz="0" w:space="0" w:color="auto"/>
        <w:left w:val="none" w:sz="0" w:space="0" w:color="auto"/>
        <w:bottom w:val="none" w:sz="0" w:space="0" w:color="auto"/>
        <w:right w:val="none" w:sz="0" w:space="0" w:color="auto"/>
      </w:divBdr>
      <w:divsChild>
        <w:div w:id="1459372877">
          <w:marLeft w:val="806"/>
          <w:marRight w:val="0"/>
          <w:marTop w:val="96"/>
          <w:marBottom w:val="120"/>
          <w:divBdr>
            <w:top w:val="none" w:sz="0" w:space="0" w:color="auto"/>
            <w:left w:val="none" w:sz="0" w:space="0" w:color="auto"/>
            <w:bottom w:val="none" w:sz="0" w:space="0" w:color="auto"/>
            <w:right w:val="none" w:sz="0" w:space="0" w:color="auto"/>
          </w:divBdr>
        </w:div>
        <w:div w:id="1897005090">
          <w:marLeft w:val="806"/>
          <w:marRight w:val="0"/>
          <w:marTop w:val="96"/>
          <w:marBottom w:val="120"/>
          <w:divBdr>
            <w:top w:val="none" w:sz="0" w:space="0" w:color="auto"/>
            <w:left w:val="none" w:sz="0" w:space="0" w:color="auto"/>
            <w:bottom w:val="none" w:sz="0" w:space="0" w:color="auto"/>
            <w:right w:val="none" w:sz="0" w:space="0" w:color="auto"/>
          </w:divBdr>
        </w:div>
        <w:div w:id="1183131306">
          <w:marLeft w:val="806"/>
          <w:marRight w:val="0"/>
          <w:marTop w:val="96"/>
          <w:marBottom w:val="120"/>
          <w:divBdr>
            <w:top w:val="none" w:sz="0" w:space="0" w:color="auto"/>
            <w:left w:val="none" w:sz="0" w:space="0" w:color="auto"/>
            <w:bottom w:val="none" w:sz="0" w:space="0" w:color="auto"/>
            <w:right w:val="none" w:sz="0" w:space="0" w:color="auto"/>
          </w:divBdr>
        </w:div>
        <w:div w:id="1412039712">
          <w:marLeft w:val="1440"/>
          <w:marRight w:val="0"/>
          <w:marTop w:val="96"/>
          <w:marBottom w:val="120"/>
          <w:divBdr>
            <w:top w:val="none" w:sz="0" w:space="0" w:color="auto"/>
            <w:left w:val="none" w:sz="0" w:space="0" w:color="auto"/>
            <w:bottom w:val="none" w:sz="0" w:space="0" w:color="auto"/>
            <w:right w:val="none" w:sz="0" w:space="0" w:color="auto"/>
          </w:divBdr>
        </w:div>
        <w:div w:id="1050879195">
          <w:marLeft w:val="1440"/>
          <w:marRight w:val="0"/>
          <w:marTop w:val="96"/>
          <w:marBottom w:val="120"/>
          <w:divBdr>
            <w:top w:val="none" w:sz="0" w:space="0" w:color="auto"/>
            <w:left w:val="none" w:sz="0" w:space="0" w:color="auto"/>
            <w:bottom w:val="none" w:sz="0" w:space="0" w:color="auto"/>
            <w:right w:val="none" w:sz="0" w:space="0" w:color="auto"/>
          </w:divBdr>
        </w:div>
        <w:div w:id="1859464015">
          <w:marLeft w:val="806"/>
          <w:marRight w:val="0"/>
          <w:marTop w:val="96"/>
          <w:marBottom w:val="120"/>
          <w:divBdr>
            <w:top w:val="none" w:sz="0" w:space="0" w:color="auto"/>
            <w:left w:val="none" w:sz="0" w:space="0" w:color="auto"/>
            <w:bottom w:val="none" w:sz="0" w:space="0" w:color="auto"/>
            <w:right w:val="none" w:sz="0" w:space="0" w:color="auto"/>
          </w:divBdr>
        </w:div>
      </w:divsChild>
    </w:div>
    <w:div w:id="313996193">
      <w:bodyDiv w:val="1"/>
      <w:marLeft w:val="0"/>
      <w:marRight w:val="0"/>
      <w:marTop w:val="0"/>
      <w:marBottom w:val="0"/>
      <w:divBdr>
        <w:top w:val="none" w:sz="0" w:space="0" w:color="auto"/>
        <w:left w:val="none" w:sz="0" w:space="0" w:color="auto"/>
        <w:bottom w:val="none" w:sz="0" w:space="0" w:color="auto"/>
        <w:right w:val="none" w:sz="0" w:space="0" w:color="auto"/>
      </w:divBdr>
    </w:div>
    <w:div w:id="327751813">
      <w:bodyDiv w:val="1"/>
      <w:marLeft w:val="0"/>
      <w:marRight w:val="0"/>
      <w:marTop w:val="0"/>
      <w:marBottom w:val="0"/>
      <w:divBdr>
        <w:top w:val="none" w:sz="0" w:space="0" w:color="auto"/>
        <w:left w:val="none" w:sz="0" w:space="0" w:color="auto"/>
        <w:bottom w:val="none" w:sz="0" w:space="0" w:color="auto"/>
        <w:right w:val="none" w:sz="0" w:space="0" w:color="auto"/>
      </w:divBdr>
    </w:div>
    <w:div w:id="451680239">
      <w:bodyDiv w:val="1"/>
      <w:marLeft w:val="0"/>
      <w:marRight w:val="0"/>
      <w:marTop w:val="0"/>
      <w:marBottom w:val="0"/>
      <w:divBdr>
        <w:top w:val="none" w:sz="0" w:space="0" w:color="auto"/>
        <w:left w:val="none" w:sz="0" w:space="0" w:color="auto"/>
        <w:bottom w:val="none" w:sz="0" w:space="0" w:color="auto"/>
        <w:right w:val="none" w:sz="0" w:space="0" w:color="auto"/>
      </w:divBdr>
    </w:div>
    <w:div w:id="459110434">
      <w:bodyDiv w:val="1"/>
      <w:marLeft w:val="0"/>
      <w:marRight w:val="0"/>
      <w:marTop w:val="0"/>
      <w:marBottom w:val="0"/>
      <w:divBdr>
        <w:top w:val="none" w:sz="0" w:space="0" w:color="auto"/>
        <w:left w:val="none" w:sz="0" w:space="0" w:color="auto"/>
        <w:bottom w:val="none" w:sz="0" w:space="0" w:color="auto"/>
        <w:right w:val="none" w:sz="0" w:space="0" w:color="auto"/>
      </w:divBdr>
      <w:divsChild>
        <w:div w:id="955789531">
          <w:marLeft w:val="547"/>
          <w:marRight w:val="0"/>
          <w:marTop w:val="106"/>
          <w:marBottom w:val="0"/>
          <w:divBdr>
            <w:top w:val="none" w:sz="0" w:space="0" w:color="auto"/>
            <w:left w:val="none" w:sz="0" w:space="0" w:color="auto"/>
            <w:bottom w:val="none" w:sz="0" w:space="0" w:color="auto"/>
            <w:right w:val="none" w:sz="0" w:space="0" w:color="auto"/>
          </w:divBdr>
        </w:div>
        <w:div w:id="2139763481">
          <w:marLeft w:val="547"/>
          <w:marRight w:val="0"/>
          <w:marTop w:val="106"/>
          <w:marBottom w:val="0"/>
          <w:divBdr>
            <w:top w:val="none" w:sz="0" w:space="0" w:color="auto"/>
            <w:left w:val="none" w:sz="0" w:space="0" w:color="auto"/>
            <w:bottom w:val="none" w:sz="0" w:space="0" w:color="auto"/>
            <w:right w:val="none" w:sz="0" w:space="0" w:color="auto"/>
          </w:divBdr>
        </w:div>
        <w:div w:id="374817153">
          <w:marLeft w:val="547"/>
          <w:marRight w:val="0"/>
          <w:marTop w:val="106"/>
          <w:marBottom w:val="0"/>
          <w:divBdr>
            <w:top w:val="none" w:sz="0" w:space="0" w:color="auto"/>
            <w:left w:val="none" w:sz="0" w:space="0" w:color="auto"/>
            <w:bottom w:val="none" w:sz="0" w:space="0" w:color="auto"/>
            <w:right w:val="none" w:sz="0" w:space="0" w:color="auto"/>
          </w:divBdr>
        </w:div>
        <w:div w:id="1114596186">
          <w:marLeft w:val="547"/>
          <w:marRight w:val="0"/>
          <w:marTop w:val="106"/>
          <w:marBottom w:val="0"/>
          <w:divBdr>
            <w:top w:val="none" w:sz="0" w:space="0" w:color="auto"/>
            <w:left w:val="none" w:sz="0" w:space="0" w:color="auto"/>
            <w:bottom w:val="none" w:sz="0" w:space="0" w:color="auto"/>
            <w:right w:val="none" w:sz="0" w:space="0" w:color="auto"/>
          </w:divBdr>
        </w:div>
      </w:divsChild>
    </w:div>
    <w:div w:id="470514015">
      <w:bodyDiv w:val="1"/>
      <w:marLeft w:val="0"/>
      <w:marRight w:val="0"/>
      <w:marTop w:val="0"/>
      <w:marBottom w:val="0"/>
      <w:divBdr>
        <w:top w:val="none" w:sz="0" w:space="0" w:color="auto"/>
        <w:left w:val="none" w:sz="0" w:space="0" w:color="auto"/>
        <w:bottom w:val="none" w:sz="0" w:space="0" w:color="auto"/>
        <w:right w:val="none" w:sz="0" w:space="0" w:color="auto"/>
      </w:divBdr>
    </w:div>
    <w:div w:id="504244480">
      <w:bodyDiv w:val="1"/>
      <w:marLeft w:val="0"/>
      <w:marRight w:val="0"/>
      <w:marTop w:val="0"/>
      <w:marBottom w:val="0"/>
      <w:divBdr>
        <w:top w:val="none" w:sz="0" w:space="0" w:color="auto"/>
        <w:left w:val="none" w:sz="0" w:space="0" w:color="auto"/>
        <w:bottom w:val="none" w:sz="0" w:space="0" w:color="auto"/>
        <w:right w:val="none" w:sz="0" w:space="0" w:color="auto"/>
      </w:divBdr>
    </w:div>
    <w:div w:id="557976812">
      <w:bodyDiv w:val="1"/>
      <w:marLeft w:val="0"/>
      <w:marRight w:val="0"/>
      <w:marTop w:val="0"/>
      <w:marBottom w:val="0"/>
      <w:divBdr>
        <w:top w:val="none" w:sz="0" w:space="0" w:color="auto"/>
        <w:left w:val="none" w:sz="0" w:space="0" w:color="auto"/>
        <w:bottom w:val="none" w:sz="0" w:space="0" w:color="auto"/>
        <w:right w:val="none" w:sz="0" w:space="0" w:color="auto"/>
      </w:divBdr>
      <w:divsChild>
        <w:div w:id="1184510787">
          <w:marLeft w:val="0"/>
          <w:marRight w:val="0"/>
          <w:marTop w:val="0"/>
          <w:marBottom w:val="0"/>
          <w:divBdr>
            <w:top w:val="none" w:sz="0" w:space="0" w:color="auto"/>
            <w:left w:val="none" w:sz="0" w:space="0" w:color="auto"/>
            <w:bottom w:val="none" w:sz="0" w:space="0" w:color="auto"/>
            <w:right w:val="none" w:sz="0" w:space="0" w:color="auto"/>
          </w:divBdr>
          <w:divsChild>
            <w:div w:id="62147835">
              <w:marLeft w:val="0"/>
              <w:marRight w:val="0"/>
              <w:marTop w:val="0"/>
              <w:marBottom w:val="0"/>
              <w:divBdr>
                <w:top w:val="none" w:sz="0" w:space="0" w:color="auto"/>
                <w:left w:val="none" w:sz="0" w:space="0" w:color="auto"/>
                <w:bottom w:val="none" w:sz="0" w:space="0" w:color="auto"/>
                <w:right w:val="none" w:sz="0" w:space="0" w:color="auto"/>
              </w:divBdr>
              <w:divsChild>
                <w:div w:id="1752893037">
                  <w:marLeft w:val="0"/>
                  <w:marRight w:val="0"/>
                  <w:marTop w:val="0"/>
                  <w:marBottom w:val="0"/>
                  <w:divBdr>
                    <w:top w:val="none" w:sz="0" w:space="0" w:color="auto"/>
                    <w:left w:val="none" w:sz="0" w:space="0" w:color="auto"/>
                    <w:bottom w:val="none" w:sz="0" w:space="0" w:color="auto"/>
                    <w:right w:val="none" w:sz="0" w:space="0" w:color="auto"/>
                  </w:divBdr>
                  <w:divsChild>
                    <w:div w:id="5258507">
                      <w:marLeft w:val="-225"/>
                      <w:marRight w:val="-225"/>
                      <w:marTop w:val="0"/>
                      <w:marBottom w:val="0"/>
                      <w:divBdr>
                        <w:top w:val="none" w:sz="0" w:space="0" w:color="auto"/>
                        <w:left w:val="none" w:sz="0" w:space="0" w:color="auto"/>
                        <w:bottom w:val="none" w:sz="0" w:space="0" w:color="auto"/>
                        <w:right w:val="none" w:sz="0" w:space="0" w:color="auto"/>
                      </w:divBdr>
                      <w:divsChild>
                        <w:div w:id="1245601608">
                          <w:marLeft w:val="0"/>
                          <w:marRight w:val="0"/>
                          <w:marTop w:val="300"/>
                          <w:marBottom w:val="300"/>
                          <w:divBdr>
                            <w:top w:val="none" w:sz="0" w:space="0" w:color="auto"/>
                            <w:left w:val="none" w:sz="0" w:space="0" w:color="auto"/>
                            <w:bottom w:val="none" w:sz="0" w:space="0" w:color="auto"/>
                            <w:right w:val="none" w:sz="0" w:space="0" w:color="auto"/>
                          </w:divBdr>
                          <w:divsChild>
                            <w:div w:id="205069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0674939">
      <w:bodyDiv w:val="1"/>
      <w:marLeft w:val="0"/>
      <w:marRight w:val="0"/>
      <w:marTop w:val="0"/>
      <w:marBottom w:val="0"/>
      <w:divBdr>
        <w:top w:val="none" w:sz="0" w:space="0" w:color="auto"/>
        <w:left w:val="none" w:sz="0" w:space="0" w:color="auto"/>
        <w:bottom w:val="none" w:sz="0" w:space="0" w:color="auto"/>
        <w:right w:val="none" w:sz="0" w:space="0" w:color="auto"/>
      </w:divBdr>
      <w:divsChild>
        <w:div w:id="837236213">
          <w:marLeft w:val="446"/>
          <w:marRight w:val="0"/>
          <w:marTop w:val="0"/>
          <w:marBottom w:val="0"/>
          <w:divBdr>
            <w:top w:val="none" w:sz="0" w:space="0" w:color="auto"/>
            <w:left w:val="none" w:sz="0" w:space="0" w:color="auto"/>
            <w:bottom w:val="none" w:sz="0" w:space="0" w:color="auto"/>
            <w:right w:val="none" w:sz="0" w:space="0" w:color="auto"/>
          </w:divBdr>
        </w:div>
      </w:divsChild>
    </w:div>
    <w:div w:id="605889049">
      <w:bodyDiv w:val="1"/>
      <w:marLeft w:val="0"/>
      <w:marRight w:val="0"/>
      <w:marTop w:val="0"/>
      <w:marBottom w:val="0"/>
      <w:divBdr>
        <w:top w:val="none" w:sz="0" w:space="0" w:color="auto"/>
        <w:left w:val="none" w:sz="0" w:space="0" w:color="auto"/>
        <w:bottom w:val="none" w:sz="0" w:space="0" w:color="auto"/>
        <w:right w:val="none" w:sz="0" w:space="0" w:color="auto"/>
      </w:divBdr>
      <w:divsChild>
        <w:div w:id="1791705844">
          <w:marLeft w:val="547"/>
          <w:marRight w:val="0"/>
          <w:marTop w:val="96"/>
          <w:marBottom w:val="0"/>
          <w:divBdr>
            <w:top w:val="none" w:sz="0" w:space="0" w:color="auto"/>
            <w:left w:val="none" w:sz="0" w:space="0" w:color="auto"/>
            <w:bottom w:val="none" w:sz="0" w:space="0" w:color="auto"/>
            <w:right w:val="none" w:sz="0" w:space="0" w:color="auto"/>
          </w:divBdr>
        </w:div>
      </w:divsChild>
    </w:div>
    <w:div w:id="609972998">
      <w:bodyDiv w:val="1"/>
      <w:marLeft w:val="0"/>
      <w:marRight w:val="0"/>
      <w:marTop w:val="0"/>
      <w:marBottom w:val="0"/>
      <w:divBdr>
        <w:top w:val="none" w:sz="0" w:space="0" w:color="auto"/>
        <w:left w:val="none" w:sz="0" w:space="0" w:color="auto"/>
        <w:bottom w:val="none" w:sz="0" w:space="0" w:color="auto"/>
        <w:right w:val="none" w:sz="0" w:space="0" w:color="auto"/>
      </w:divBdr>
    </w:div>
    <w:div w:id="638074262">
      <w:bodyDiv w:val="1"/>
      <w:marLeft w:val="0"/>
      <w:marRight w:val="0"/>
      <w:marTop w:val="0"/>
      <w:marBottom w:val="0"/>
      <w:divBdr>
        <w:top w:val="none" w:sz="0" w:space="0" w:color="auto"/>
        <w:left w:val="none" w:sz="0" w:space="0" w:color="auto"/>
        <w:bottom w:val="none" w:sz="0" w:space="0" w:color="auto"/>
        <w:right w:val="none" w:sz="0" w:space="0" w:color="auto"/>
      </w:divBdr>
      <w:divsChild>
        <w:div w:id="1276644040">
          <w:marLeft w:val="0"/>
          <w:marRight w:val="0"/>
          <w:marTop w:val="100"/>
          <w:marBottom w:val="100"/>
          <w:divBdr>
            <w:top w:val="none" w:sz="0" w:space="0" w:color="auto"/>
            <w:left w:val="none" w:sz="0" w:space="0" w:color="auto"/>
            <w:bottom w:val="none" w:sz="0" w:space="0" w:color="auto"/>
            <w:right w:val="none" w:sz="0" w:space="0" w:color="auto"/>
          </w:divBdr>
          <w:divsChild>
            <w:div w:id="1826553995">
              <w:marLeft w:val="225"/>
              <w:marRight w:val="225"/>
              <w:marTop w:val="0"/>
              <w:marBottom w:val="0"/>
              <w:divBdr>
                <w:top w:val="none" w:sz="0" w:space="0" w:color="auto"/>
                <w:left w:val="none" w:sz="0" w:space="0" w:color="auto"/>
                <w:bottom w:val="none" w:sz="0" w:space="0" w:color="auto"/>
                <w:right w:val="none" w:sz="0" w:space="0" w:color="auto"/>
              </w:divBdr>
              <w:divsChild>
                <w:div w:id="254871535">
                  <w:marLeft w:val="0"/>
                  <w:marRight w:val="0"/>
                  <w:marTop w:val="0"/>
                  <w:marBottom w:val="0"/>
                  <w:divBdr>
                    <w:top w:val="none" w:sz="0" w:space="0" w:color="auto"/>
                    <w:left w:val="none" w:sz="0" w:space="0" w:color="auto"/>
                    <w:bottom w:val="none" w:sz="0" w:space="0" w:color="auto"/>
                    <w:right w:val="none" w:sz="0" w:space="0" w:color="auto"/>
                  </w:divBdr>
                  <w:divsChild>
                    <w:div w:id="1629162851">
                      <w:marLeft w:val="600"/>
                      <w:marRight w:val="375"/>
                      <w:marTop w:val="0"/>
                      <w:marBottom w:val="0"/>
                      <w:divBdr>
                        <w:top w:val="none" w:sz="0" w:space="0" w:color="auto"/>
                        <w:left w:val="none" w:sz="0" w:space="0" w:color="auto"/>
                        <w:bottom w:val="none" w:sz="0" w:space="0" w:color="auto"/>
                        <w:right w:val="none" w:sz="0" w:space="0" w:color="auto"/>
                      </w:divBdr>
                      <w:divsChild>
                        <w:div w:id="2057121120">
                          <w:marLeft w:val="0"/>
                          <w:marRight w:val="0"/>
                          <w:marTop w:val="0"/>
                          <w:marBottom w:val="0"/>
                          <w:divBdr>
                            <w:top w:val="none" w:sz="0" w:space="0" w:color="auto"/>
                            <w:left w:val="none" w:sz="0" w:space="0" w:color="auto"/>
                            <w:bottom w:val="none" w:sz="0" w:space="0" w:color="auto"/>
                            <w:right w:val="none" w:sz="0" w:space="0" w:color="auto"/>
                          </w:divBdr>
                          <w:divsChild>
                            <w:div w:id="1377003547">
                              <w:marLeft w:val="0"/>
                              <w:marRight w:val="0"/>
                              <w:marTop w:val="0"/>
                              <w:marBottom w:val="0"/>
                              <w:divBdr>
                                <w:top w:val="none" w:sz="0" w:space="0" w:color="auto"/>
                                <w:left w:val="none" w:sz="0" w:space="0" w:color="auto"/>
                                <w:bottom w:val="none" w:sz="0" w:space="0" w:color="auto"/>
                                <w:right w:val="none" w:sz="0" w:space="0" w:color="auto"/>
                              </w:divBdr>
                              <w:divsChild>
                                <w:div w:id="1042174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5401318">
      <w:bodyDiv w:val="1"/>
      <w:marLeft w:val="0"/>
      <w:marRight w:val="0"/>
      <w:marTop w:val="0"/>
      <w:marBottom w:val="0"/>
      <w:divBdr>
        <w:top w:val="none" w:sz="0" w:space="0" w:color="auto"/>
        <w:left w:val="none" w:sz="0" w:space="0" w:color="auto"/>
        <w:bottom w:val="none" w:sz="0" w:space="0" w:color="auto"/>
        <w:right w:val="none" w:sz="0" w:space="0" w:color="auto"/>
      </w:divBdr>
    </w:div>
    <w:div w:id="660087968">
      <w:bodyDiv w:val="1"/>
      <w:marLeft w:val="0"/>
      <w:marRight w:val="0"/>
      <w:marTop w:val="0"/>
      <w:marBottom w:val="0"/>
      <w:divBdr>
        <w:top w:val="none" w:sz="0" w:space="0" w:color="auto"/>
        <w:left w:val="none" w:sz="0" w:space="0" w:color="auto"/>
        <w:bottom w:val="none" w:sz="0" w:space="0" w:color="auto"/>
        <w:right w:val="none" w:sz="0" w:space="0" w:color="auto"/>
      </w:divBdr>
    </w:div>
    <w:div w:id="668024796">
      <w:bodyDiv w:val="1"/>
      <w:marLeft w:val="0"/>
      <w:marRight w:val="0"/>
      <w:marTop w:val="0"/>
      <w:marBottom w:val="0"/>
      <w:divBdr>
        <w:top w:val="none" w:sz="0" w:space="0" w:color="auto"/>
        <w:left w:val="none" w:sz="0" w:space="0" w:color="auto"/>
        <w:bottom w:val="none" w:sz="0" w:space="0" w:color="auto"/>
        <w:right w:val="none" w:sz="0" w:space="0" w:color="auto"/>
      </w:divBdr>
    </w:div>
    <w:div w:id="694112794">
      <w:bodyDiv w:val="1"/>
      <w:marLeft w:val="0"/>
      <w:marRight w:val="0"/>
      <w:marTop w:val="0"/>
      <w:marBottom w:val="0"/>
      <w:divBdr>
        <w:top w:val="none" w:sz="0" w:space="0" w:color="auto"/>
        <w:left w:val="none" w:sz="0" w:space="0" w:color="auto"/>
        <w:bottom w:val="none" w:sz="0" w:space="0" w:color="auto"/>
        <w:right w:val="none" w:sz="0" w:space="0" w:color="auto"/>
      </w:divBdr>
      <w:divsChild>
        <w:div w:id="1038167841">
          <w:marLeft w:val="446"/>
          <w:marRight w:val="0"/>
          <w:marTop w:val="0"/>
          <w:marBottom w:val="0"/>
          <w:divBdr>
            <w:top w:val="none" w:sz="0" w:space="0" w:color="auto"/>
            <w:left w:val="none" w:sz="0" w:space="0" w:color="auto"/>
            <w:bottom w:val="none" w:sz="0" w:space="0" w:color="auto"/>
            <w:right w:val="none" w:sz="0" w:space="0" w:color="auto"/>
          </w:divBdr>
        </w:div>
      </w:divsChild>
    </w:div>
    <w:div w:id="754860956">
      <w:bodyDiv w:val="1"/>
      <w:marLeft w:val="0"/>
      <w:marRight w:val="0"/>
      <w:marTop w:val="0"/>
      <w:marBottom w:val="0"/>
      <w:divBdr>
        <w:top w:val="none" w:sz="0" w:space="0" w:color="auto"/>
        <w:left w:val="none" w:sz="0" w:space="0" w:color="auto"/>
        <w:bottom w:val="none" w:sz="0" w:space="0" w:color="auto"/>
        <w:right w:val="none" w:sz="0" w:space="0" w:color="auto"/>
      </w:divBdr>
      <w:divsChild>
        <w:div w:id="239876369">
          <w:marLeft w:val="1166"/>
          <w:marRight w:val="0"/>
          <w:marTop w:val="67"/>
          <w:marBottom w:val="0"/>
          <w:divBdr>
            <w:top w:val="none" w:sz="0" w:space="0" w:color="auto"/>
            <w:left w:val="none" w:sz="0" w:space="0" w:color="auto"/>
            <w:bottom w:val="none" w:sz="0" w:space="0" w:color="auto"/>
            <w:right w:val="none" w:sz="0" w:space="0" w:color="auto"/>
          </w:divBdr>
        </w:div>
        <w:div w:id="1036658153">
          <w:marLeft w:val="1166"/>
          <w:marRight w:val="0"/>
          <w:marTop w:val="67"/>
          <w:marBottom w:val="0"/>
          <w:divBdr>
            <w:top w:val="none" w:sz="0" w:space="0" w:color="auto"/>
            <w:left w:val="none" w:sz="0" w:space="0" w:color="auto"/>
            <w:bottom w:val="none" w:sz="0" w:space="0" w:color="auto"/>
            <w:right w:val="none" w:sz="0" w:space="0" w:color="auto"/>
          </w:divBdr>
        </w:div>
        <w:div w:id="1634367664">
          <w:marLeft w:val="1166"/>
          <w:marRight w:val="0"/>
          <w:marTop w:val="67"/>
          <w:marBottom w:val="0"/>
          <w:divBdr>
            <w:top w:val="none" w:sz="0" w:space="0" w:color="auto"/>
            <w:left w:val="none" w:sz="0" w:space="0" w:color="auto"/>
            <w:bottom w:val="none" w:sz="0" w:space="0" w:color="auto"/>
            <w:right w:val="none" w:sz="0" w:space="0" w:color="auto"/>
          </w:divBdr>
        </w:div>
      </w:divsChild>
    </w:div>
    <w:div w:id="767385443">
      <w:bodyDiv w:val="1"/>
      <w:marLeft w:val="0"/>
      <w:marRight w:val="0"/>
      <w:marTop w:val="0"/>
      <w:marBottom w:val="0"/>
      <w:divBdr>
        <w:top w:val="none" w:sz="0" w:space="0" w:color="auto"/>
        <w:left w:val="none" w:sz="0" w:space="0" w:color="auto"/>
        <w:bottom w:val="none" w:sz="0" w:space="0" w:color="auto"/>
        <w:right w:val="none" w:sz="0" w:space="0" w:color="auto"/>
      </w:divBdr>
      <w:divsChild>
        <w:div w:id="1820922686">
          <w:marLeft w:val="547"/>
          <w:marRight w:val="0"/>
          <w:marTop w:val="154"/>
          <w:marBottom w:val="0"/>
          <w:divBdr>
            <w:top w:val="none" w:sz="0" w:space="0" w:color="auto"/>
            <w:left w:val="none" w:sz="0" w:space="0" w:color="auto"/>
            <w:bottom w:val="none" w:sz="0" w:space="0" w:color="auto"/>
            <w:right w:val="none" w:sz="0" w:space="0" w:color="auto"/>
          </w:divBdr>
        </w:div>
      </w:divsChild>
    </w:div>
    <w:div w:id="881743726">
      <w:bodyDiv w:val="1"/>
      <w:marLeft w:val="0"/>
      <w:marRight w:val="0"/>
      <w:marTop w:val="0"/>
      <w:marBottom w:val="0"/>
      <w:divBdr>
        <w:top w:val="none" w:sz="0" w:space="0" w:color="auto"/>
        <w:left w:val="none" w:sz="0" w:space="0" w:color="auto"/>
        <w:bottom w:val="none" w:sz="0" w:space="0" w:color="auto"/>
        <w:right w:val="none" w:sz="0" w:space="0" w:color="auto"/>
      </w:divBdr>
    </w:div>
    <w:div w:id="893810356">
      <w:bodyDiv w:val="1"/>
      <w:marLeft w:val="0"/>
      <w:marRight w:val="0"/>
      <w:marTop w:val="0"/>
      <w:marBottom w:val="0"/>
      <w:divBdr>
        <w:top w:val="none" w:sz="0" w:space="0" w:color="auto"/>
        <w:left w:val="none" w:sz="0" w:space="0" w:color="auto"/>
        <w:bottom w:val="none" w:sz="0" w:space="0" w:color="auto"/>
        <w:right w:val="none" w:sz="0" w:space="0" w:color="auto"/>
      </w:divBdr>
      <w:divsChild>
        <w:div w:id="724568416">
          <w:marLeft w:val="360"/>
          <w:marRight w:val="0"/>
          <w:marTop w:val="200"/>
          <w:marBottom w:val="0"/>
          <w:divBdr>
            <w:top w:val="none" w:sz="0" w:space="0" w:color="auto"/>
            <w:left w:val="none" w:sz="0" w:space="0" w:color="auto"/>
            <w:bottom w:val="none" w:sz="0" w:space="0" w:color="auto"/>
            <w:right w:val="none" w:sz="0" w:space="0" w:color="auto"/>
          </w:divBdr>
        </w:div>
      </w:divsChild>
    </w:div>
    <w:div w:id="905646933">
      <w:bodyDiv w:val="1"/>
      <w:marLeft w:val="0"/>
      <w:marRight w:val="0"/>
      <w:marTop w:val="0"/>
      <w:marBottom w:val="0"/>
      <w:divBdr>
        <w:top w:val="none" w:sz="0" w:space="0" w:color="auto"/>
        <w:left w:val="none" w:sz="0" w:space="0" w:color="auto"/>
        <w:bottom w:val="none" w:sz="0" w:space="0" w:color="auto"/>
        <w:right w:val="none" w:sz="0" w:space="0" w:color="auto"/>
      </w:divBdr>
    </w:div>
    <w:div w:id="972254431">
      <w:bodyDiv w:val="1"/>
      <w:marLeft w:val="0"/>
      <w:marRight w:val="0"/>
      <w:marTop w:val="0"/>
      <w:marBottom w:val="0"/>
      <w:divBdr>
        <w:top w:val="none" w:sz="0" w:space="0" w:color="auto"/>
        <w:left w:val="none" w:sz="0" w:space="0" w:color="auto"/>
        <w:bottom w:val="none" w:sz="0" w:space="0" w:color="auto"/>
        <w:right w:val="none" w:sz="0" w:space="0" w:color="auto"/>
      </w:divBdr>
    </w:div>
    <w:div w:id="978459334">
      <w:bodyDiv w:val="1"/>
      <w:marLeft w:val="0"/>
      <w:marRight w:val="0"/>
      <w:marTop w:val="0"/>
      <w:marBottom w:val="0"/>
      <w:divBdr>
        <w:top w:val="none" w:sz="0" w:space="0" w:color="auto"/>
        <w:left w:val="none" w:sz="0" w:space="0" w:color="auto"/>
        <w:bottom w:val="none" w:sz="0" w:space="0" w:color="auto"/>
        <w:right w:val="none" w:sz="0" w:space="0" w:color="auto"/>
      </w:divBdr>
      <w:divsChild>
        <w:div w:id="1024861868">
          <w:marLeft w:val="547"/>
          <w:marRight w:val="0"/>
          <w:marTop w:val="134"/>
          <w:marBottom w:val="0"/>
          <w:divBdr>
            <w:top w:val="none" w:sz="0" w:space="0" w:color="auto"/>
            <w:left w:val="none" w:sz="0" w:space="0" w:color="auto"/>
            <w:bottom w:val="none" w:sz="0" w:space="0" w:color="auto"/>
            <w:right w:val="none" w:sz="0" w:space="0" w:color="auto"/>
          </w:divBdr>
        </w:div>
      </w:divsChild>
    </w:div>
    <w:div w:id="979922634">
      <w:bodyDiv w:val="1"/>
      <w:marLeft w:val="0"/>
      <w:marRight w:val="0"/>
      <w:marTop w:val="0"/>
      <w:marBottom w:val="0"/>
      <w:divBdr>
        <w:top w:val="none" w:sz="0" w:space="0" w:color="auto"/>
        <w:left w:val="none" w:sz="0" w:space="0" w:color="auto"/>
        <w:bottom w:val="none" w:sz="0" w:space="0" w:color="auto"/>
        <w:right w:val="none" w:sz="0" w:space="0" w:color="auto"/>
      </w:divBdr>
      <w:divsChild>
        <w:div w:id="1620910108">
          <w:marLeft w:val="360"/>
          <w:marRight w:val="0"/>
          <w:marTop w:val="200"/>
          <w:marBottom w:val="0"/>
          <w:divBdr>
            <w:top w:val="none" w:sz="0" w:space="0" w:color="auto"/>
            <w:left w:val="none" w:sz="0" w:space="0" w:color="auto"/>
            <w:bottom w:val="none" w:sz="0" w:space="0" w:color="auto"/>
            <w:right w:val="none" w:sz="0" w:space="0" w:color="auto"/>
          </w:divBdr>
        </w:div>
        <w:div w:id="1939479166">
          <w:marLeft w:val="1080"/>
          <w:marRight w:val="0"/>
          <w:marTop w:val="100"/>
          <w:marBottom w:val="0"/>
          <w:divBdr>
            <w:top w:val="none" w:sz="0" w:space="0" w:color="auto"/>
            <w:left w:val="none" w:sz="0" w:space="0" w:color="auto"/>
            <w:bottom w:val="none" w:sz="0" w:space="0" w:color="auto"/>
            <w:right w:val="none" w:sz="0" w:space="0" w:color="auto"/>
          </w:divBdr>
        </w:div>
        <w:div w:id="2068915631">
          <w:marLeft w:val="1080"/>
          <w:marRight w:val="0"/>
          <w:marTop w:val="100"/>
          <w:marBottom w:val="0"/>
          <w:divBdr>
            <w:top w:val="none" w:sz="0" w:space="0" w:color="auto"/>
            <w:left w:val="none" w:sz="0" w:space="0" w:color="auto"/>
            <w:bottom w:val="none" w:sz="0" w:space="0" w:color="auto"/>
            <w:right w:val="none" w:sz="0" w:space="0" w:color="auto"/>
          </w:divBdr>
        </w:div>
      </w:divsChild>
    </w:div>
    <w:div w:id="987592275">
      <w:bodyDiv w:val="1"/>
      <w:marLeft w:val="0"/>
      <w:marRight w:val="0"/>
      <w:marTop w:val="0"/>
      <w:marBottom w:val="0"/>
      <w:divBdr>
        <w:top w:val="none" w:sz="0" w:space="0" w:color="auto"/>
        <w:left w:val="none" w:sz="0" w:space="0" w:color="auto"/>
        <w:bottom w:val="none" w:sz="0" w:space="0" w:color="auto"/>
        <w:right w:val="none" w:sz="0" w:space="0" w:color="auto"/>
      </w:divBdr>
      <w:divsChild>
        <w:div w:id="215120386">
          <w:marLeft w:val="0"/>
          <w:marRight w:val="0"/>
          <w:marTop w:val="100"/>
          <w:marBottom w:val="100"/>
          <w:divBdr>
            <w:top w:val="none" w:sz="0" w:space="0" w:color="auto"/>
            <w:left w:val="none" w:sz="0" w:space="0" w:color="auto"/>
            <w:bottom w:val="none" w:sz="0" w:space="0" w:color="auto"/>
            <w:right w:val="none" w:sz="0" w:space="0" w:color="auto"/>
          </w:divBdr>
          <w:divsChild>
            <w:div w:id="342365586">
              <w:marLeft w:val="225"/>
              <w:marRight w:val="225"/>
              <w:marTop w:val="0"/>
              <w:marBottom w:val="0"/>
              <w:divBdr>
                <w:top w:val="none" w:sz="0" w:space="0" w:color="auto"/>
                <w:left w:val="none" w:sz="0" w:space="0" w:color="auto"/>
                <w:bottom w:val="none" w:sz="0" w:space="0" w:color="auto"/>
                <w:right w:val="none" w:sz="0" w:space="0" w:color="auto"/>
              </w:divBdr>
              <w:divsChild>
                <w:div w:id="526068055">
                  <w:marLeft w:val="0"/>
                  <w:marRight w:val="0"/>
                  <w:marTop w:val="0"/>
                  <w:marBottom w:val="0"/>
                  <w:divBdr>
                    <w:top w:val="none" w:sz="0" w:space="0" w:color="auto"/>
                    <w:left w:val="none" w:sz="0" w:space="0" w:color="auto"/>
                    <w:bottom w:val="none" w:sz="0" w:space="0" w:color="auto"/>
                    <w:right w:val="none" w:sz="0" w:space="0" w:color="auto"/>
                  </w:divBdr>
                  <w:divsChild>
                    <w:div w:id="1474327941">
                      <w:marLeft w:val="600"/>
                      <w:marRight w:val="375"/>
                      <w:marTop w:val="0"/>
                      <w:marBottom w:val="0"/>
                      <w:divBdr>
                        <w:top w:val="none" w:sz="0" w:space="0" w:color="auto"/>
                        <w:left w:val="none" w:sz="0" w:space="0" w:color="auto"/>
                        <w:bottom w:val="none" w:sz="0" w:space="0" w:color="auto"/>
                        <w:right w:val="none" w:sz="0" w:space="0" w:color="auto"/>
                      </w:divBdr>
                      <w:divsChild>
                        <w:div w:id="197744361">
                          <w:marLeft w:val="0"/>
                          <w:marRight w:val="0"/>
                          <w:marTop w:val="0"/>
                          <w:marBottom w:val="0"/>
                          <w:divBdr>
                            <w:top w:val="none" w:sz="0" w:space="0" w:color="auto"/>
                            <w:left w:val="none" w:sz="0" w:space="0" w:color="auto"/>
                            <w:bottom w:val="none" w:sz="0" w:space="0" w:color="auto"/>
                            <w:right w:val="none" w:sz="0" w:space="0" w:color="auto"/>
                          </w:divBdr>
                          <w:divsChild>
                            <w:div w:id="85268008">
                              <w:marLeft w:val="0"/>
                              <w:marRight w:val="0"/>
                              <w:marTop w:val="0"/>
                              <w:marBottom w:val="0"/>
                              <w:divBdr>
                                <w:top w:val="none" w:sz="0" w:space="0" w:color="auto"/>
                                <w:left w:val="none" w:sz="0" w:space="0" w:color="auto"/>
                                <w:bottom w:val="none" w:sz="0" w:space="0" w:color="auto"/>
                                <w:right w:val="none" w:sz="0" w:space="0" w:color="auto"/>
                              </w:divBdr>
                              <w:divsChild>
                                <w:div w:id="117769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0008184">
      <w:bodyDiv w:val="1"/>
      <w:marLeft w:val="0"/>
      <w:marRight w:val="0"/>
      <w:marTop w:val="0"/>
      <w:marBottom w:val="0"/>
      <w:divBdr>
        <w:top w:val="none" w:sz="0" w:space="0" w:color="auto"/>
        <w:left w:val="none" w:sz="0" w:space="0" w:color="auto"/>
        <w:bottom w:val="none" w:sz="0" w:space="0" w:color="auto"/>
        <w:right w:val="none" w:sz="0" w:space="0" w:color="auto"/>
      </w:divBdr>
    </w:div>
    <w:div w:id="1111781780">
      <w:bodyDiv w:val="1"/>
      <w:marLeft w:val="0"/>
      <w:marRight w:val="0"/>
      <w:marTop w:val="0"/>
      <w:marBottom w:val="0"/>
      <w:divBdr>
        <w:top w:val="none" w:sz="0" w:space="0" w:color="auto"/>
        <w:left w:val="none" w:sz="0" w:space="0" w:color="auto"/>
        <w:bottom w:val="none" w:sz="0" w:space="0" w:color="auto"/>
        <w:right w:val="none" w:sz="0" w:space="0" w:color="auto"/>
      </w:divBdr>
      <w:divsChild>
        <w:div w:id="1281300533">
          <w:marLeft w:val="547"/>
          <w:marRight w:val="0"/>
          <w:marTop w:val="144"/>
          <w:marBottom w:val="0"/>
          <w:divBdr>
            <w:top w:val="none" w:sz="0" w:space="0" w:color="auto"/>
            <w:left w:val="none" w:sz="0" w:space="0" w:color="auto"/>
            <w:bottom w:val="none" w:sz="0" w:space="0" w:color="auto"/>
            <w:right w:val="none" w:sz="0" w:space="0" w:color="auto"/>
          </w:divBdr>
        </w:div>
      </w:divsChild>
    </w:div>
    <w:div w:id="1122843306">
      <w:bodyDiv w:val="1"/>
      <w:marLeft w:val="0"/>
      <w:marRight w:val="0"/>
      <w:marTop w:val="0"/>
      <w:marBottom w:val="0"/>
      <w:divBdr>
        <w:top w:val="none" w:sz="0" w:space="0" w:color="auto"/>
        <w:left w:val="none" w:sz="0" w:space="0" w:color="auto"/>
        <w:bottom w:val="none" w:sz="0" w:space="0" w:color="auto"/>
        <w:right w:val="none" w:sz="0" w:space="0" w:color="auto"/>
      </w:divBdr>
    </w:div>
    <w:div w:id="1129543609">
      <w:bodyDiv w:val="1"/>
      <w:marLeft w:val="0"/>
      <w:marRight w:val="0"/>
      <w:marTop w:val="0"/>
      <w:marBottom w:val="0"/>
      <w:divBdr>
        <w:top w:val="none" w:sz="0" w:space="0" w:color="auto"/>
        <w:left w:val="none" w:sz="0" w:space="0" w:color="auto"/>
        <w:bottom w:val="none" w:sz="0" w:space="0" w:color="auto"/>
        <w:right w:val="none" w:sz="0" w:space="0" w:color="auto"/>
      </w:divBdr>
      <w:divsChild>
        <w:div w:id="703140382">
          <w:marLeft w:val="1267"/>
          <w:marRight w:val="0"/>
          <w:marTop w:val="0"/>
          <w:marBottom w:val="0"/>
          <w:divBdr>
            <w:top w:val="none" w:sz="0" w:space="0" w:color="auto"/>
            <w:left w:val="none" w:sz="0" w:space="0" w:color="auto"/>
            <w:bottom w:val="none" w:sz="0" w:space="0" w:color="auto"/>
            <w:right w:val="none" w:sz="0" w:space="0" w:color="auto"/>
          </w:divBdr>
        </w:div>
        <w:div w:id="903218519">
          <w:marLeft w:val="1267"/>
          <w:marRight w:val="0"/>
          <w:marTop w:val="0"/>
          <w:marBottom w:val="0"/>
          <w:divBdr>
            <w:top w:val="none" w:sz="0" w:space="0" w:color="auto"/>
            <w:left w:val="none" w:sz="0" w:space="0" w:color="auto"/>
            <w:bottom w:val="none" w:sz="0" w:space="0" w:color="auto"/>
            <w:right w:val="none" w:sz="0" w:space="0" w:color="auto"/>
          </w:divBdr>
        </w:div>
        <w:div w:id="765420963">
          <w:marLeft w:val="1267"/>
          <w:marRight w:val="0"/>
          <w:marTop w:val="0"/>
          <w:marBottom w:val="0"/>
          <w:divBdr>
            <w:top w:val="none" w:sz="0" w:space="0" w:color="auto"/>
            <w:left w:val="none" w:sz="0" w:space="0" w:color="auto"/>
            <w:bottom w:val="none" w:sz="0" w:space="0" w:color="auto"/>
            <w:right w:val="none" w:sz="0" w:space="0" w:color="auto"/>
          </w:divBdr>
        </w:div>
      </w:divsChild>
    </w:div>
    <w:div w:id="1291595515">
      <w:bodyDiv w:val="1"/>
      <w:marLeft w:val="0"/>
      <w:marRight w:val="0"/>
      <w:marTop w:val="0"/>
      <w:marBottom w:val="0"/>
      <w:divBdr>
        <w:top w:val="none" w:sz="0" w:space="0" w:color="auto"/>
        <w:left w:val="none" w:sz="0" w:space="0" w:color="auto"/>
        <w:bottom w:val="none" w:sz="0" w:space="0" w:color="auto"/>
        <w:right w:val="none" w:sz="0" w:space="0" w:color="auto"/>
      </w:divBdr>
    </w:div>
    <w:div w:id="1394545197">
      <w:bodyDiv w:val="1"/>
      <w:marLeft w:val="0"/>
      <w:marRight w:val="0"/>
      <w:marTop w:val="0"/>
      <w:marBottom w:val="0"/>
      <w:divBdr>
        <w:top w:val="none" w:sz="0" w:space="0" w:color="auto"/>
        <w:left w:val="none" w:sz="0" w:space="0" w:color="auto"/>
        <w:bottom w:val="none" w:sz="0" w:space="0" w:color="auto"/>
        <w:right w:val="none" w:sz="0" w:space="0" w:color="auto"/>
      </w:divBdr>
    </w:div>
    <w:div w:id="1399935435">
      <w:bodyDiv w:val="1"/>
      <w:marLeft w:val="0"/>
      <w:marRight w:val="0"/>
      <w:marTop w:val="0"/>
      <w:marBottom w:val="0"/>
      <w:divBdr>
        <w:top w:val="none" w:sz="0" w:space="0" w:color="auto"/>
        <w:left w:val="none" w:sz="0" w:space="0" w:color="auto"/>
        <w:bottom w:val="none" w:sz="0" w:space="0" w:color="auto"/>
        <w:right w:val="none" w:sz="0" w:space="0" w:color="auto"/>
      </w:divBdr>
      <w:divsChild>
        <w:div w:id="1649557561">
          <w:marLeft w:val="0"/>
          <w:marRight w:val="0"/>
          <w:marTop w:val="100"/>
          <w:marBottom w:val="100"/>
          <w:divBdr>
            <w:top w:val="none" w:sz="0" w:space="0" w:color="auto"/>
            <w:left w:val="none" w:sz="0" w:space="0" w:color="auto"/>
            <w:bottom w:val="none" w:sz="0" w:space="0" w:color="auto"/>
            <w:right w:val="none" w:sz="0" w:space="0" w:color="auto"/>
          </w:divBdr>
          <w:divsChild>
            <w:div w:id="1809586851">
              <w:marLeft w:val="225"/>
              <w:marRight w:val="225"/>
              <w:marTop w:val="0"/>
              <w:marBottom w:val="0"/>
              <w:divBdr>
                <w:top w:val="none" w:sz="0" w:space="0" w:color="auto"/>
                <w:left w:val="none" w:sz="0" w:space="0" w:color="auto"/>
                <w:bottom w:val="none" w:sz="0" w:space="0" w:color="auto"/>
                <w:right w:val="none" w:sz="0" w:space="0" w:color="auto"/>
              </w:divBdr>
              <w:divsChild>
                <w:div w:id="53896952">
                  <w:marLeft w:val="0"/>
                  <w:marRight w:val="0"/>
                  <w:marTop w:val="0"/>
                  <w:marBottom w:val="0"/>
                  <w:divBdr>
                    <w:top w:val="none" w:sz="0" w:space="0" w:color="auto"/>
                    <w:left w:val="none" w:sz="0" w:space="0" w:color="auto"/>
                    <w:bottom w:val="none" w:sz="0" w:space="0" w:color="auto"/>
                    <w:right w:val="none" w:sz="0" w:space="0" w:color="auto"/>
                  </w:divBdr>
                  <w:divsChild>
                    <w:div w:id="1479372517">
                      <w:marLeft w:val="600"/>
                      <w:marRight w:val="375"/>
                      <w:marTop w:val="0"/>
                      <w:marBottom w:val="0"/>
                      <w:divBdr>
                        <w:top w:val="none" w:sz="0" w:space="0" w:color="auto"/>
                        <w:left w:val="none" w:sz="0" w:space="0" w:color="auto"/>
                        <w:bottom w:val="none" w:sz="0" w:space="0" w:color="auto"/>
                        <w:right w:val="none" w:sz="0" w:space="0" w:color="auto"/>
                      </w:divBdr>
                      <w:divsChild>
                        <w:div w:id="587927652">
                          <w:marLeft w:val="0"/>
                          <w:marRight w:val="0"/>
                          <w:marTop w:val="0"/>
                          <w:marBottom w:val="0"/>
                          <w:divBdr>
                            <w:top w:val="none" w:sz="0" w:space="0" w:color="auto"/>
                            <w:left w:val="none" w:sz="0" w:space="0" w:color="auto"/>
                            <w:bottom w:val="none" w:sz="0" w:space="0" w:color="auto"/>
                            <w:right w:val="none" w:sz="0" w:space="0" w:color="auto"/>
                          </w:divBdr>
                          <w:divsChild>
                            <w:div w:id="1606422793">
                              <w:marLeft w:val="0"/>
                              <w:marRight w:val="0"/>
                              <w:marTop w:val="0"/>
                              <w:marBottom w:val="0"/>
                              <w:divBdr>
                                <w:top w:val="none" w:sz="0" w:space="0" w:color="auto"/>
                                <w:left w:val="none" w:sz="0" w:space="0" w:color="auto"/>
                                <w:bottom w:val="none" w:sz="0" w:space="0" w:color="auto"/>
                                <w:right w:val="none" w:sz="0" w:space="0" w:color="auto"/>
                              </w:divBdr>
                              <w:divsChild>
                                <w:div w:id="2043287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3187032">
      <w:bodyDiv w:val="1"/>
      <w:marLeft w:val="0"/>
      <w:marRight w:val="0"/>
      <w:marTop w:val="0"/>
      <w:marBottom w:val="0"/>
      <w:divBdr>
        <w:top w:val="none" w:sz="0" w:space="0" w:color="auto"/>
        <w:left w:val="none" w:sz="0" w:space="0" w:color="auto"/>
        <w:bottom w:val="none" w:sz="0" w:space="0" w:color="auto"/>
        <w:right w:val="none" w:sz="0" w:space="0" w:color="auto"/>
      </w:divBdr>
    </w:div>
    <w:div w:id="1536892355">
      <w:bodyDiv w:val="1"/>
      <w:marLeft w:val="0"/>
      <w:marRight w:val="0"/>
      <w:marTop w:val="0"/>
      <w:marBottom w:val="0"/>
      <w:divBdr>
        <w:top w:val="none" w:sz="0" w:space="0" w:color="auto"/>
        <w:left w:val="none" w:sz="0" w:space="0" w:color="auto"/>
        <w:bottom w:val="none" w:sz="0" w:space="0" w:color="auto"/>
        <w:right w:val="none" w:sz="0" w:space="0" w:color="auto"/>
      </w:divBdr>
    </w:div>
    <w:div w:id="1565025102">
      <w:bodyDiv w:val="1"/>
      <w:marLeft w:val="0"/>
      <w:marRight w:val="0"/>
      <w:marTop w:val="0"/>
      <w:marBottom w:val="0"/>
      <w:divBdr>
        <w:top w:val="none" w:sz="0" w:space="0" w:color="auto"/>
        <w:left w:val="none" w:sz="0" w:space="0" w:color="auto"/>
        <w:bottom w:val="none" w:sz="0" w:space="0" w:color="auto"/>
        <w:right w:val="none" w:sz="0" w:space="0" w:color="auto"/>
      </w:divBdr>
      <w:divsChild>
        <w:div w:id="254291944">
          <w:marLeft w:val="0"/>
          <w:marRight w:val="0"/>
          <w:marTop w:val="100"/>
          <w:marBottom w:val="100"/>
          <w:divBdr>
            <w:top w:val="none" w:sz="0" w:space="0" w:color="auto"/>
            <w:left w:val="none" w:sz="0" w:space="0" w:color="auto"/>
            <w:bottom w:val="none" w:sz="0" w:space="0" w:color="auto"/>
            <w:right w:val="none" w:sz="0" w:space="0" w:color="auto"/>
          </w:divBdr>
          <w:divsChild>
            <w:div w:id="624194622">
              <w:marLeft w:val="225"/>
              <w:marRight w:val="225"/>
              <w:marTop w:val="0"/>
              <w:marBottom w:val="0"/>
              <w:divBdr>
                <w:top w:val="none" w:sz="0" w:space="0" w:color="auto"/>
                <w:left w:val="none" w:sz="0" w:space="0" w:color="auto"/>
                <w:bottom w:val="none" w:sz="0" w:space="0" w:color="auto"/>
                <w:right w:val="none" w:sz="0" w:space="0" w:color="auto"/>
              </w:divBdr>
              <w:divsChild>
                <w:div w:id="1392070906">
                  <w:marLeft w:val="0"/>
                  <w:marRight w:val="0"/>
                  <w:marTop w:val="0"/>
                  <w:marBottom w:val="0"/>
                  <w:divBdr>
                    <w:top w:val="none" w:sz="0" w:space="0" w:color="auto"/>
                    <w:left w:val="none" w:sz="0" w:space="0" w:color="auto"/>
                    <w:bottom w:val="none" w:sz="0" w:space="0" w:color="auto"/>
                    <w:right w:val="none" w:sz="0" w:space="0" w:color="auto"/>
                  </w:divBdr>
                  <w:divsChild>
                    <w:div w:id="935986605">
                      <w:marLeft w:val="600"/>
                      <w:marRight w:val="375"/>
                      <w:marTop w:val="0"/>
                      <w:marBottom w:val="0"/>
                      <w:divBdr>
                        <w:top w:val="none" w:sz="0" w:space="0" w:color="auto"/>
                        <w:left w:val="none" w:sz="0" w:space="0" w:color="auto"/>
                        <w:bottom w:val="none" w:sz="0" w:space="0" w:color="auto"/>
                        <w:right w:val="none" w:sz="0" w:space="0" w:color="auto"/>
                      </w:divBdr>
                      <w:divsChild>
                        <w:div w:id="1742944798">
                          <w:marLeft w:val="0"/>
                          <w:marRight w:val="0"/>
                          <w:marTop w:val="0"/>
                          <w:marBottom w:val="0"/>
                          <w:divBdr>
                            <w:top w:val="none" w:sz="0" w:space="0" w:color="auto"/>
                            <w:left w:val="none" w:sz="0" w:space="0" w:color="auto"/>
                            <w:bottom w:val="none" w:sz="0" w:space="0" w:color="auto"/>
                            <w:right w:val="none" w:sz="0" w:space="0" w:color="auto"/>
                          </w:divBdr>
                          <w:divsChild>
                            <w:div w:id="1946645208">
                              <w:marLeft w:val="0"/>
                              <w:marRight w:val="0"/>
                              <w:marTop w:val="0"/>
                              <w:marBottom w:val="0"/>
                              <w:divBdr>
                                <w:top w:val="none" w:sz="0" w:space="0" w:color="auto"/>
                                <w:left w:val="none" w:sz="0" w:space="0" w:color="auto"/>
                                <w:bottom w:val="none" w:sz="0" w:space="0" w:color="auto"/>
                                <w:right w:val="none" w:sz="0" w:space="0" w:color="auto"/>
                              </w:divBdr>
                              <w:divsChild>
                                <w:div w:id="1348094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2884240">
      <w:bodyDiv w:val="1"/>
      <w:marLeft w:val="0"/>
      <w:marRight w:val="0"/>
      <w:marTop w:val="0"/>
      <w:marBottom w:val="0"/>
      <w:divBdr>
        <w:top w:val="none" w:sz="0" w:space="0" w:color="auto"/>
        <w:left w:val="none" w:sz="0" w:space="0" w:color="auto"/>
        <w:bottom w:val="none" w:sz="0" w:space="0" w:color="auto"/>
        <w:right w:val="none" w:sz="0" w:space="0" w:color="auto"/>
      </w:divBdr>
    </w:div>
    <w:div w:id="1652129766">
      <w:bodyDiv w:val="1"/>
      <w:marLeft w:val="0"/>
      <w:marRight w:val="0"/>
      <w:marTop w:val="0"/>
      <w:marBottom w:val="0"/>
      <w:divBdr>
        <w:top w:val="none" w:sz="0" w:space="0" w:color="auto"/>
        <w:left w:val="none" w:sz="0" w:space="0" w:color="auto"/>
        <w:bottom w:val="none" w:sz="0" w:space="0" w:color="auto"/>
        <w:right w:val="none" w:sz="0" w:space="0" w:color="auto"/>
      </w:divBdr>
      <w:divsChild>
        <w:div w:id="2084445148">
          <w:marLeft w:val="547"/>
          <w:marRight w:val="0"/>
          <w:marTop w:val="154"/>
          <w:marBottom w:val="0"/>
          <w:divBdr>
            <w:top w:val="none" w:sz="0" w:space="0" w:color="auto"/>
            <w:left w:val="none" w:sz="0" w:space="0" w:color="auto"/>
            <w:bottom w:val="none" w:sz="0" w:space="0" w:color="auto"/>
            <w:right w:val="none" w:sz="0" w:space="0" w:color="auto"/>
          </w:divBdr>
        </w:div>
      </w:divsChild>
    </w:div>
    <w:div w:id="1815099634">
      <w:bodyDiv w:val="1"/>
      <w:marLeft w:val="0"/>
      <w:marRight w:val="0"/>
      <w:marTop w:val="0"/>
      <w:marBottom w:val="0"/>
      <w:divBdr>
        <w:top w:val="none" w:sz="0" w:space="0" w:color="auto"/>
        <w:left w:val="none" w:sz="0" w:space="0" w:color="auto"/>
        <w:bottom w:val="none" w:sz="0" w:space="0" w:color="auto"/>
        <w:right w:val="none" w:sz="0" w:space="0" w:color="auto"/>
      </w:divBdr>
    </w:div>
    <w:div w:id="1856309574">
      <w:bodyDiv w:val="1"/>
      <w:marLeft w:val="0"/>
      <w:marRight w:val="0"/>
      <w:marTop w:val="0"/>
      <w:marBottom w:val="0"/>
      <w:divBdr>
        <w:top w:val="none" w:sz="0" w:space="0" w:color="auto"/>
        <w:left w:val="none" w:sz="0" w:space="0" w:color="auto"/>
        <w:bottom w:val="none" w:sz="0" w:space="0" w:color="auto"/>
        <w:right w:val="none" w:sz="0" w:space="0" w:color="auto"/>
      </w:divBdr>
    </w:div>
    <w:div w:id="1863473300">
      <w:bodyDiv w:val="1"/>
      <w:marLeft w:val="0"/>
      <w:marRight w:val="0"/>
      <w:marTop w:val="0"/>
      <w:marBottom w:val="0"/>
      <w:divBdr>
        <w:top w:val="none" w:sz="0" w:space="0" w:color="auto"/>
        <w:left w:val="none" w:sz="0" w:space="0" w:color="auto"/>
        <w:bottom w:val="none" w:sz="0" w:space="0" w:color="auto"/>
        <w:right w:val="none" w:sz="0" w:space="0" w:color="auto"/>
      </w:divBdr>
      <w:divsChild>
        <w:div w:id="2012708482">
          <w:marLeft w:val="547"/>
          <w:marRight w:val="0"/>
          <w:marTop w:val="77"/>
          <w:marBottom w:val="120"/>
          <w:divBdr>
            <w:top w:val="none" w:sz="0" w:space="0" w:color="auto"/>
            <w:left w:val="none" w:sz="0" w:space="0" w:color="auto"/>
            <w:bottom w:val="none" w:sz="0" w:space="0" w:color="auto"/>
            <w:right w:val="none" w:sz="0" w:space="0" w:color="auto"/>
          </w:divBdr>
        </w:div>
      </w:divsChild>
    </w:div>
    <w:div w:id="1889880231">
      <w:bodyDiv w:val="1"/>
      <w:marLeft w:val="0"/>
      <w:marRight w:val="0"/>
      <w:marTop w:val="0"/>
      <w:marBottom w:val="0"/>
      <w:divBdr>
        <w:top w:val="none" w:sz="0" w:space="0" w:color="auto"/>
        <w:left w:val="none" w:sz="0" w:space="0" w:color="auto"/>
        <w:bottom w:val="none" w:sz="0" w:space="0" w:color="auto"/>
        <w:right w:val="none" w:sz="0" w:space="0" w:color="auto"/>
      </w:divBdr>
      <w:divsChild>
        <w:div w:id="1641837903">
          <w:marLeft w:val="360"/>
          <w:marRight w:val="0"/>
          <w:marTop w:val="200"/>
          <w:marBottom w:val="0"/>
          <w:divBdr>
            <w:top w:val="none" w:sz="0" w:space="0" w:color="auto"/>
            <w:left w:val="none" w:sz="0" w:space="0" w:color="auto"/>
            <w:bottom w:val="none" w:sz="0" w:space="0" w:color="auto"/>
            <w:right w:val="none" w:sz="0" w:space="0" w:color="auto"/>
          </w:divBdr>
        </w:div>
        <w:div w:id="1445996863">
          <w:marLeft w:val="360"/>
          <w:marRight w:val="0"/>
          <w:marTop w:val="200"/>
          <w:marBottom w:val="0"/>
          <w:divBdr>
            <w:top w:val="none" w:sz="0" w:space="0" w:color="auto"/>
            <w:left w:val="none" w:sz="0" w:space="0" w:color="auto"/>
            <w:bottom w:val="none" w:sz="0" w:space="0" w:color="auto"/>
            <w:right w:val="none" w:sz="0" w:space="0" w:color="auto"/>
          </w:divBdr>
        </w:div>
      </w:divsChild>
    </w:div>
    <w:div w:id="1901094028">
      <w:bodyDiv w:val="1"/>
      <w:marLeft w:val="0"/>
      <w:marRight w:val="0"/>
      <w:marTop w:val="0"/>
      <w:marBottom w:val="0"/>
      <w:divBdr>
        <w:top w:val="none" w:sz="0" w:space="0" w:color="auto"/>
        <w:left w:val="none" w:sz="0" w:space="0" w:color="auto"/>
        <w:bottom w:val="none" w:sz="0" w:space="0" w:color="auto"/>
        <w:right w:val="none" w:sz="0" w:space="0" w:color="auto"/>
      </w:divBdr>
    </w:div>
    <w:div w:id="1922370939">
      <w:bodyDiv w:val="1"/>
      <w:marLeft w:val="0"/>
      <w:marRight w:val="0"/>
      <w:marTop w:val="0"/>
      <w:marBottom w:val="0"/>
      <w:divBdr>
        <w:top w:val="none" w:sz="0" w:space="0" w:color="auto"/>
        <w:left w:val="none" w:sz="0" w:space="0" w:color="auto"/>
        <w:bottom w:val="none" w:sz="0" w:space="0" w:color="auto"/>
        <w:right w:val="none" w:sz="0" w:space="0" w:color="auto"/>
      </w:divBdr>
    </w:div>
    <w:div w:id="1937860179">
      <w:bodyDiv w:val="1"/>
      <w:marLeft w:val="0"/>
      <w:marRight w:val="0"/>
      <w:marTop w:val="0"/>
      <w:marBottom w:val="0"/>
      <w:divBdr>
        <w:top w:val="none" w:sz="0" w:space="0" w:color="auto"/>
        <w:left w:val="none" w:sz="0" w:space="0" w:color="auto"/>
        <w:bottom w:val="none" w:sz="0" w:space="0" w:color="auto"/>
        <w:right w:val="none" w:sz="0" w:space="0" w:color="auto"/>
      </w:divBdr>
      <w:divsChild>
        <w:div w:id="1724134411">
          <w:marLeft w:val="547"/>
          <w:marRight w:val="0"/>
          <w:marTop w:val="134"/>
          <w:marBottom w:val="0"/>
          <w:divBdr>
            <w:top w:val="none" w:sz="0" w:space="0" w:color="auto"/>
            <w:left w:val="none" w:sz="0" w:space="0" w:color="auto"/>
            <w:bottom w:val="none" w:sz="0" w:space="0" w:color="auto"/>
            <w:right w:val="none" w:sz="0" w:space="0" w:color="auto"/>
          </w:divBdr>
        </w:div>
        <w:div w:id="40449444">
          <w:marLeft w:val="1166"/>
          <w:marRight w:val="0"/>
          <w:marTop w:val="134"/>
          <w:marBottom w:val="0"/>
          <w:divBdr>
            <w:top w:val="none" w:sz="0" w:space="0" w:color="auto"/>
            <w:left w:val="none" w:sz="0" w:space="0" w:color="auto"/>
            <w:bottom w:val="none" w:sz="0" w:space="0" w:color="auto"/>
            <w:right w:val="none" w:sz="0" w:space="0" w:color="auto"/>
          </w:divBdr>
        </w:div>
        <w:div w:id="1009286316">
          <w:marLeft w:val="1166"/>
          <w:marRight w:val="0"/>
          <w:marTop w:val="134"/>
          <w:marBottom w:val="0"/>
          <w:divBdr>
            <w:top w:val="none" w:sz="0" w:space="0" w:color="auto"/>
            <w:left w:val="none" w:sz="0" w:space="0" w:color="auto"/>
            <w:bottom w:val="none" w:sz="0" w:space="0" w:color="auto"/>
            <w:right w:val="none" w:sz="0" w:space="0" w:color="auto"/>
          </w:divBdr>
        </w:div>
      </w:divsChild>
    </w:div>
    <w:div w:id="2007441662">
      <w:bodyDiv w:val="1"/>
      <w:marLeft w:val="0"/>
      <w:marRight w:val="0"/>
      <w:marTop w:val="0"/>
      <w:marBottom w:val="0"/>
      <w:divBdr>
        <w:top w:val="none" w:sz="0" w:space="0" w:color="auto"/>
        <w:left w:val="none" w:sz="0" w:space="0" w:color="auto"/>
        <w:bottom w:val="none" w:sz="0" w:space="0" w:color="auto"/>
        <w:right w:val="none" w:sz="0" w:space="0" w:color="auto"/>
      </w:divBdr>
    </w:div>
    <w:div w:id="2014840836">
      <w:bodyDiv w:val="1"/>
      <w:marLeft w:val="0"/>
      <w:marRight w:val="0"/>
      <w:marTop w:val="0"/>
      <w:marBottom w:val="0"/>
      <w:divBdr>
        <w:top w:val="none" w:sz="0" w:space="0" w:color="auto"/>
        <w:left w:val="none" w:sz="0" w:space="0" w:color="auto"/>
        <w:bottom w:val="none" w:sz="0" w:space="0" w:color="auto"/>
        <w:right w:val="none" w:sz="0" w:space="0" w:color="auto"/>
      </w:divBdr>
      <w:divsChild>
        <w:div w:id="2015380701">
          <w:marLeft w:val="878"/>
          <w:marRight w:val="0"/>
          <w:marTop w:val="86"/>
          <w:marBottom w:val="0"/>
          <w:divBdr>
            <w:top w:val="none" w:sz="0" w:space="0" w:color="auto"/>
            <w:left w:val="none" w:sz="0" w:space="0" w:color="auto"/>
            <w:bottom w:val="none" w:sz="0" w:space="0" w:color="auto"/>
            <w:right w:val="none" w:sz="0" w:space="0" w:color="auto"/>
          </w:divBdr>
        </w:div>
      </w:divsChild>
    </w:div>
    <w:div w:id="2016298817">
      <w:bodyDiv w:val="1"/>
      <w:marLeft w:val="0"/>
      <w:marRight w:val="0"/>
      <w:marTop w:val="0"/>
      <w:marBottom w:val="0"/>
      <w:divBdr>
        <w:top w:val="none" w:sz="0" w:space="0" w:color="auto"/>
        <w:left w:val="none" w:sz="0" w:space="0" w:color="auto"/>
        <w:bottom w:val="none" w:sz="0" w:space="0" w:color="auto"/>
        <w:right w:val="none" w:sz="0" w:space="0" w:color="auto"/>
      </w:divBdr>
    </w:div>
    <w:div w:id="2108428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CCF706-48C1-454A-9DE5-4C8EBB47C7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7</Pages>
  <Words>2093</Words>
  <Characters>11935</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The Electric Reliability Council of Texas</Company>
  <LinksUpToDate>false</LinksUpToDate>
  <CharactersWithSpaces>14001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Suzy Clifton</dc:creator>
  <cp:keywords/>
  <dc:description/>
  <cp:lastModifiedBy>Suzy Clifton </cp:lastModifiedBy>
  <cp:revision>5</cp:revision>
  <cp:lastPrinted>2016-08-15T23:02:00Z</cp:lastPrinted>
  <dcterms:created xsi:type="dcterms:W3CDTF">2018-11-14T18:57:00Z</dcterms:created>
  <dcterms:modified xsi:type="dcterms:W3CDTF">2018-11-21T15:02:00Z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-760970998</vt:i4>
  </property>
</Properties>
</file>