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630" w:rsidRPr="00285AA1" w:rsidRDefault="00532630" w:rsidP="00532630">
      <w:pPr>
        <w:jc w:val="center"/>
        <w:rPr>
          <w:sz w:val="44"/>
          <w:u w:val="single"/>
        </w:rPr>
      </w:pPr>
      <w:r w:rsidRPr="00285AA1">
        <w:rPr>
          <w:sz w:val="44"/>
          <w:u w:val="single"/>
        </w:rPr>
        <w:t>For Discussion Purposes</w:t>
      </w:r>
      <w:r>
        <w:rPr>
          <w:sz w:val="44"/>
          <w:u w:val="single"/>
        </w:rPr>
        <w:t xml:space="preserve"> Only</w:t>
      </w:r>
      <w:r>
        <w:rPr>
          <w:sz w:val="44"/>
          <w:u w:val="single"/>
        </w:rPr>
        <w:t xml:space="preserve"> (September 28</w:t>
      </w:r>
      <w:r>
        <w:rPr>
          <w:sz w:val="44"/>
          <w:u w:val="single"/>
        </w:rPr>
        <w:t>, 2018)</w:t>
      </w:r>
    </w:p>
    <w:p w:rsidR="00C2000D" w:rsidRDefault="00C2000D" w:rsidP="00C2000D">
      <w:pPr>
        <w:pStyle w:val="Heading1"/>
      </w:pPr>
      <w:r>
        <w:t>Introduction</w:t>
      </w:r>
    </w:p>
    <w:p w:rsidR="00C2000D" w:rsidRDefault="001959D3" w:rsidP="00C2000D">
      <w:r>
        <w:t>ERCOT’s long term objective is to change software systems to take into account the unique characteristics of storage resources.</w:t>
      </w:r>
      <w:bookmarkStart w:id="0" w:name="_GoBack"/>
      <w:bookmarkEnd w:id="0"/>
    </w:p>
    <w:p w:rsidR="001959D3" w:rsidRDefault="001959D3" w:rsidP="00C2000D">
      <w:r>
        <w:t>In order to minimize trial and error cycles (cause churn in data requirements – not good for ERCOT and the Resource Entities with storage), we are implementing in phases with the intention to learn and refine the requirements for subsequent phases based on the experience obtained in prior phases.</w:t>
      </w:r>
    </w:p>
    <w:p w:rsidR="001959D3" w:rsidRDefault="001959D3" w:rsidP="00C2000D">
      <w:r>
        <w:t>ERCOT’s first step is in requiring additional (new) telemetry from storage resources. The objective of this phase is for ERCOT to develop situational awareness tools for the ERCOT Operators. As an example, develop displays that show how many MW at the Point Of Interconnection (POI) can be sustained (charge or discharge) by a storage resource for 15 min, 30 min, 1 hour,., etc. taking into account its current state of charge (energy in MWh)</w:t>
      </w:r>
      <w:r w:rsidR="00802BEA">
        <w:t xml:space="preserve"> and its minimum and maximum energy limits</w:t>
      </w:r>
      <w:r>
        <w:t>.</w:t>
      </w:r>
    </w:p>
    <w:p w:rsidR="001959D3" w:rsidRPr="00C2000D" w:rsidRDefault="004C1316" w:rsidP="001959D3">
      <w:r>
        <w:rPr>
          <w:noProof/>
        </w:rPr>
        <mc:AlternateContent>
          <mc:Choice Requires="wpg">
            <w:drawing>
              <wp:anchor distT="0" distB="0" distL="114300" distR="114300" simplePos="0" relativeHeight="251699200" behindDoc="0" locked="0" layoutInCell="1" allowOverlap="1">
                <wp:simplePos x="0" y="0"/>
                <wp:positionH relativeFrom="column">
                  <wp:posOffset>104775</wp:posOffset>
                </wp:positionH>
                <wp:positionV relativeFrom="paragraph">
                  <wp:posOffset>82550</wp:posOffset>
                </wp:positionV>
                <wp:extent cx="6324600" cy="6315075"/>
                <wp:effectExtent l="95250" t="38100" r="0" b="47625"/>
                <wp:wrapNone/>
                <wp:docPr id="44" name="Group 44"/>
                <wp:cNvGraphicFramePr/>
                <a:graphic xmlns:a="http://schemas.openxmlformats.org/drawingml/2006/main">
                  <a:graphicData uri="http://schemas.microsoft.com/office/word/2010/wordprocessingGroup">
                    <wpg:wgp>
                      <wpg:cNvGrpSpPr/>
                      <wpg:grpSpPr>
                        <a:xfrm>
                          <a:off x="0" y="0"/>
                          <a:ext cx="6324600" cy="6315075"/>
                          <a:chOff x="0" y="0"/>
                          <a:chExt cx="6324600" cy="6315075"/>
                        </a:xfrm>
                      </wpg:grpSpPr>
                      <wps:wsp>
                        <wps:cNvPr id="37" name="Text Box 37"/>
                        <wps:cNvSpPr txBox="1"/>
                        <wps:spPr>
                          <a:xfrm>
                            <a:off x="5762625" y="3362325"/>
                            <a:ext cx="5619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1316" w:rsidRPr="00A104F0" w:rsidRDefault="004C1316" w:rsidP="004C1316">
                              <w:pPr>
                                <w:rPr>
                                  <w:sz w:val="20"/>
                                </w:rPr>
                              </w:pPr>
                              <w:r>
                                <w:rPr>
                                  <w:sz w:val="20"/>
                                </w:rPr>
                                <w:t>Time</w:t>
                              </w:r>
                            </w:p>
                          </w:txbxContent>
                        </wps:txbx>
                        <wps:bodyPr rot="0" spcFirstLastPara="0" vertOverflow="overflow" horzOverflow="overflow" vert="horz" wrap="square" lIns="45720" tIns="45720" rIns="0" bIns="45720" numCol="1" spcCol="0" rtlCol="0" fromWordArt="0" anchor="t" anchorCtr="0" forceAA="0" compatLnSpc="1">
                          <a:prstTxWarp prst="textNoShape">
                            <a:avLst/>
                          </a:prstTxWarp>
                          <a:noAutofit/>
                        </wps:bodyPr>
                      </wps:wsp>
                      <wps:wsp>
                        <wps:cNvPr id="36" name="Text Box 36"/>
                        <wps:cNvSpPr txBox="1"/>
                        <wps:spPr>
                          <a:xfrm>
                            <a:off x="4581525" y="3076575"/>
                            <a:ext cx="5619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1316" w:rsidRPr="00A104F0" w:rsidRDefault="004C1316" w:rsidP="004C1316">
                              <w:pPr>
                                <w:rPr>
                                  <w:sz w:val="20"/>
                                </w:rPr>
                              </w:pPr>
                              <w:r>
                                <w:rPr>
                                  <w:sz w:val="20"/>
                                </w:rPr>
                                <w:t>60</w:t>
                              </w:r>
                              <w:r w:rsidRPr="00A104F0">
                                <w:rPr>
                                  <w:sz w:val="20"/>
                                </w:rPr>
                                <w:t>min</w:t>
                              </w:r>
                            </w:p>
                          </w:txbxContent>
                        </wps:txbx>
                        <wps:bodyPr rot="0" spcFirstLastPara="0" vertOverflow="overflow" horzOverflow="overflow" vert="horz" wrap="square" lIns="45720" tIns="45720" rIns="0" bIns="45720" numCol="1" spcCol="0" rtlCol="0" fromWordArt="0" anchor="t" anchorCtr="0" forceAA="0" compatLnSpc="1">
                          <a:prstTxWarp prst="textNoShape">
                            <a:avLst/>
                          </a:prstTxWarp>
                          <a:noAutofit/>
                        </wps:bodyPr>
                      </wps:wsp>
                      <wps:wsp>
                        <wps:cNvPr id="35" name="Text Box 35"/>
                        <wps:cNvSpPr txBox="1"/>
                        <wps:spPr>
                          <a:xfrm>
                            <a:off x="3429000" y="3067050"/>
                            <a:ext cx="5619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1316" w:rsidRPr="00A104F0" w:rsidRDefault="004C1316" w:rsidP="004C1316">
                              <w:pPr>
                                <w:rPr>
                                  <w:sz w:val="20"/>
                                </w:rPr>
                              </w:pPr>
                              <w:r>
                                <w:rPr>
                                  <w:sz w:val="20"/>
                                </w:rPr>
                                <w:t>45</w:t>
                              </w:r>
                              <w:r w:rsidRPr="00A104F0">
                                <w:rPr>
                                  <w:sz w:val="20"/>
                                </w:rPr>
                                <w:t>min</w:t>
                              </w:r>
                            </w:p>
                          </w:txbxContent>
                        </wps:txbx>
                        <wps:bodyPr rot="0" spcFirstLastPara="0" vertOverflow="overflow" horzOverflow="overflow" vert="horz" wrap="square" lIns="45720" tIns="45720" rIns="0" bIns="45720" numCol="1" spcCol="0" rtlCol="0" fromWordArt="0" anchor="t" anchorCtr="0" forceAA="0" compatLnSpc="1">
                          <a:prstTxWarp prst="textNoShape">
                            <a:avLst/>
                          </a:prstTxWarp>
                          <a:noAutofit/>
                        </wps:bodyPr>
                      </wps:wsp>
                      <wps:wsp>
                        <wps:cNvPr id="34" name="Text Box 34"/>
                        <wps:cNvSpPr txBox="1"/>
                        <wps:spPr>
                          <a:xfrm>
                            <a:off x="2305050" y="3076575"/>
                            <a:ext cx="5619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1316" w:rsidRPr="00A104F0" w:rsidRDefault="004C1316" w:rsidP="004C1316">
                              <w:pPr>
                                <w:rPr>
                                  <w:sz w:val="20"/>
                                </w:rPr>
                              </w:pPr>
                              <w:r w:rsidRPr="00A104F0">
                                <w:rPr>
                                  <w:sz w:val="20"/>
                                </w:rPr>
                                <w:t>30min</w:t>
                              </w:r>
                            </w:p>
                          </w:txbxContent>
                        </wps:txbx>
                        <wps:bodyPr rot="0" spcFirstLastPara="0" vertOverflow="overflow" horzOverflow="overflow" vert="horz" wrap="square" lIns="45720" tIns="45720" rIns="0" bIns="45720" numCol="1" spcCol="0" rtlCol="0" fromWordArt="0" anchor="t" anchorCtr="0" forceAA="0" compatLnSpc="1">
                          <a:prstTxWarp prst="textNoShape">
                            <a:avLst/>
                          </a:prstTxWarp>
                          <a:noAutofit/>
                        </wps:bodyPr>
                      </wps:wsp>
                      <wps:wsp>
                        <wps:cNvPr id="33" name="Text Box 33"/>
                        <wps:cNvSpPr txBox="1"/>
                        <wps:spPr>
                          <a:xfrm>
                            <a:off x="1152525" y="3076575"/>
                            <a:ext cx="5619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04F0" w:rsidRPr="00A104F0" w:rsidRDefault="004C1316">
                              <w:pPr>
                                <w:rPr>
                                  <w:sz w:val="20"/>
                                </w:rPr>
                              </w:pPr>
                              <w:r>
                                <w:rPr>
                                  <w:sz w:val="20"/>
                                </w:rPr>
                                <w:t>15</w:t>
                              </w:r>
                              <w:r w:rsidR="00A104F0" w:rsidRPr="00A104F0">
                                <w:rPr>
                                  <w:sz w:val="20"/>
                                </w:rPr>
                                <w:t>min</w:t>
                              </w:r>
                            </w:p>
                          </w:txbxContent>
                        </wps:txbx>
                        <wps:bodyPr rot="0" spcFirstLastPara="0" vertOverflow="overflow" horzOverflow="overflow" vert="horz" wrap="square" lIns="45720" tIns="45720" rIns="0" bIns="45720" numCol="1" spcCol="0" rtlCol="0" fromWordArt="0" anchor="t" anchorCtr="0" forceAA="0" compatLnSpc="1">
                          <a:prstTxWarp prst="textNoShape">
                            <a:avLst/>
                          </a:prstTxWarp>
                          <a:noAutofit/>
                        </wps:bodyPr>
                      </wps:wsp>
                      <wpg:grpSp>
                        <wpg:cNvPr id="32" name="Group 32"/>
                        <wpg:cNvGrpSpPr/>
                        <wpg:grpSpPr>
                          <a:xfrm>
                            <a:off x="0" y="95250"/>
                            <a:ext cx="6176855" cy="6172200"/>
                            <a:chOff x="0" y="0"/>
                            <a:chExt cx="6176855" cy="6172200"/>
                          </a:xfrm>
                        </wpg:grpSpPr>
                        <wps:wsp>
                          <wps:cNvPr id="2" name="Straight Connector 2"/>
                          <wps:cNvCnPr/>
                          <wps:spPr>
                            <a:xfrm>
                              <a:off x="8275" y="0"/>
                              <a:ext cx="0" cy="6172200"/>
                            </a:xfrm>
                            <a:prstGeom prst="line">
                              <a:avLst/>
                            </a:prstGeom>
                            <a:ln w="25400">
                              <a:solidFill>
                                <a:schemeClr val="tx1"/>
                              </a:solidFill>
                              <a:headEnd type="triangle" w="lg" len="lg"/>
                              <a:tailEnd type="triangle" w="lg" len="lg"/>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rot="5400000" flipH="1">
                              <a:off x="3090755" y="119989"/>
                              <a:ext cx="0" cy="6172200"/>
                            </a:xfrm>
                            <a:prstGeom prst="line">
                              <a:avLst/>
                            </a:prstGeom>
                            <a:ln w="25400">
                              <a:solidFill>
                                <a:schemeClr val="tx1"/>
                              </a:solidFill>
                              <a:headEnd type="triangle" w="lg" len="lg"/>
                            </a:ln>
                          </wps:spPr>
                          <wps:style>
                            <a:lnRef idx="1">
                              <a:schemeClr val="accent1"/>
                            </a:lnRef>
                            <a:fillRef idx="0">
                              <a:schemeClr val="accent1"/>
                            </a:fillRef>
                            <a:effectRef idx="0">
                              <a:schemeClr val="accent1"/>
                            </a:effectRef>
                            <a:fontRef idx="minor">
                              <a:schemeClr val="tx1"/>
                            </a:fontRef>
                          </wps:style>
                          <wps:bodyPr/>
                        </wps:wsp>
                        <wpg:grpSp>
                          <wpg:cNvPr id="12" name="Group 12"/>
                          <wpg:cNvGrpSpPr/>
                          <wpg:grpSpPr>
                            <a:xfrm>
                              <a:off x="0" y="790274"/>
                              <a:ext cx="1150056" cy="2413139"/>
                              <a:chOff x="0" y="0"/>
                              <a:chExt cx="1150056" cy="2413139"/>
                            </a:xfrm>
                          </wpg:grpSpPr>
                          <wps:wsp>
                            <wps:cNvPr id="4" name="Straight Connector 4"/>
                            <wps:cNvCnPr/>
                            <wps:spPr>
                              <a:xfrm>
                                <a:off x="0" y="9897"/>
                                <a:ext cx="1150056"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rot="5400000">
                                <a:off x="-59636" y="1206569"/>
                                <a:ext cx="2413139" cy="1"/>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cNvPr id="16" name="Group 16"/>
                          <wpg:cNvGrpSpPr/>
                          <wpg:grpSpPr>
                            <a:xfrm>
                              <a:off x="0" y="1712949"/>
                              <a:ext cx="2293056" cy="1497717"/>
                              <a:chOff x="0" y="0"/>
                              <a:chExt cx="2293056" cy="1497717"/>
                            </a:xfrm>
                          </wpg:grpSpPr>
                          <wps:wsp>
                            <wps:cNvPr id="5" name="Straight Connector 5"/>
                            <wps:cNvCnPr/>
                            <wps:spPr>
                              <a:xfrm>
                                <a:off x="0" y="869"/>
                                <a:ext cx="2293056"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rot="5400000">
                                <a:off x="1534601" y="748292"/>
                                <a:ext cx="1497717" cy="113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cNvPr id="20" name="Group 20"/>
                          <wpg:cNvGrpSpPr/>
                          <wpg:grpSpPr>
                            <a:xfrm>
                              <a:off x="0" y="2399783"/>
                              <a:ext cx="3435957" cy="814790"/>
                              <a:chOff x="0" y="0"/>
                              <a:chExt cx="3435957" cy="814790"/>
                            </a:xfrm>
                          </wpg:grpSpPr>
                          <wps:wsp>
                            <wps:cNvPr id="6" name="Straight Connector 6"/>
                            <wps:cNvCnPr/>
                            <wps:spPr>
                              <a:xfrm>
                                <a:off x="0" y="656"/>
                                <a:ext cx="3435957" cy="2982"/>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rot="5400000">
                                <a:off x="3021495" y="406173"/>
                                <a:ext cx="814790" cy="244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cNvPr id="28" name="Group 28"/>
                          <wpg:cNvGrpSpPr/>
                          <wpg:grpSpPr>
                            <a:xfrm>
                              <a:off x="16550" y="2859052"/>
                              <a:ext cx="4563055" cy="352563"/>
                              <a:chOff x="0" y="0"/>
                              <a:chExt cx="4563055" cy="352563"/>
                            </a:xfrm>
                          </wpg:grpSpPr>
                          <wps:wsp>
                            <wps:cNvPr id="7" name="Straight Connector 7"/>
                            <wps:cNvCnPr/>
                            <wps:spPr>
                              <a:xfrm flipV="1">
                                <a:off x="0" y="1352"/>
                                <a:ext cx="4563055" cy="994"/>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rot="5400000">
                                <a:off x="4385144" y="176281"/>
                                <a:ext cx="352563" cy="1"/>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cNvPr id="17" name="Group 17"/>
                          <wpg:cNvGrpSpPr/>
                          <wpg:grpSpPr>
                            <a:xfrm flipV="1">
                              <a:off x="8275" y="3214882"/>
                              <a:ext cx="2293056" cy="682956"/>
                              <a:chOff x="0" y="0"/>
                              <a:chExt cx="2293056" cy="1497717"/>
                            </a:xfrm>
                          </wpg:grpSpPr>
                          <wps:wsp>
                            <wps:cNvPr id="18" name="Straight Connector 18"/>
                            <wps:cNvCnPr/>
                            <wps:spPr>
                              <a:xfrm>
                                <a:off x="0" y="869"/>
                                <a:ext cx="2293056"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rot="5400000">
                                <a:off x="1534601" y="748292"/>
                                <a:ext cx="1497717" cy="1133"/>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g:grpSp>
                        <wpg:grpSp>
                          <wpg:cNvPr id="21" name="Group 21"/>
                          <wpg:cNvGrpSpPr/>
                          <wpg:grpSpPr>
                            <a:xfrm flipV="1">
                              <a:off x="0" y="3214882"/>
                              <a:ext cx="3435957" cy="349887"/>
                              <a:chOff x="0" y="0"/>
                              <a:chExt cx="3435957" cy="814790"/>
                            </a:xfrm>
                          </wpg:grpSpPr>
                          <wps:wsp>
                            <wps:cNvPr id="22" name="Straight Connector 22"/>
                            <wps:cNvCnPr/>
                            <wps:spPr>
                              <a:xfrm>
                                <a:off x="0" y="656"/>
                                <a:ext cx="3435957" cy="2982"/>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rot="5400000">
                                <a:off x="3021495" y="406173"/>
                                <a:ext cx="814790" cy="2443"/>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g:grpSp>
                        <wpg:grpSp>
                          <wpg:cNvPr id="29" name="Group 29"/>
                          <wpg:cNvGrpSpPr/>
                          <wpg:grpSpPr>
                            <a:xfrm flipV="1">
                              <a:off x="20687" y="3214882"/>
                              <a:ext cx="4563055" cy="112416"/>
                              <a:chOff x="0" y="0"/>
                              <a:chExt cx="4563055" cy="352563"/>
                            </a:xfrm>
                          </wpg:grpSpPr>
                          <wps:wsp>
                            <wps:cNvPr id="30" name="Straight Connector 30"/>
                            <wps:cNvCnPr/>
                            <wps:spPr>
                              <a:xfrm flipV="1">
                                <a:off x="0" y="1352"/>
                                <a:ext cx="4563055" cy="994"/>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rot="5400000">
                                <a:off x="4385144" y="176281"/>
                                <a:ext cx="352563" cy="1"/>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g:grpSp>
                      </wpg:grpSp>
                      <wps:wsp>
                        <wps:cNvPr id="38" name="Text Box 38"/>
                        <wps:cNvSpPr txBox="1"/>
                        <wps:spPr>
                          <a:xfrm>
                            <a:off x="161925" y="0"/>
                            <a:ext cx="8953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1316" w:rsidRPr="00A104F0" w:rsidRDefault="004C1316" w:rsidP="004C1316">
                              <w:pPr>
                                <w:rPr>
                                  <w:sz w:val="20"/>
                                </w:rPr>
                              </w:pPr>
                              <w:r>
                                <w:rPr>
                                  <w:sz w:val="20"/>
                                </w:rPr>
                                <w:t>Discharge MW</w:t>
                              </w:r>
                            </w:p>
                          </w:txbxContent>
                        </wps:txbx>
                        <wps:bodyPr rot="0" spcFirstLastPara="0" vertOverflow="overflow" horzOverflow="overflow" vert="horz" wrap="square" lIns="45720" tIns="45720" rIns="0" bIns="45720" numCol="1" spcCol="0" rtlCol="0" fromWordArt="0" anchor="t" anchorCtr="0" forceAA="0" compatLnSpc="1">
                          <a:prstTxWarp prst="textNoShape">
                            <a:avLst/>
                          </a:prstTxWarp>
                          <a:noAutofit/>
                        </wps:bodyPr>
                      </wps:wsp>
                      <wps:wsp>
                        <wps:cNvPr id="39" name="Text Box 39"/>
                        <wps:cNvSpPr txBox="1"/>
                        <wps:spPr>
                          <a:xfrm>
                            <a:off x="161925" y="6010275"/>
                            <a:ext cx="8953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1316" w:rsidRPr="00A104F0" w:rsidRDefault="004C1316" w:rsidP="004C1316">
                              <w:pPr>
                                <w:rPr>
                                  <w:sz w:val="20"/>
                                </w:rPr>
                              </w:pPr>
                              <w:r>
                                <w:rPr>
                                  <w:sz w:val="20"/>
                                </w:rPr>
                                <w:t>Charge MW</w:t>
                              </w:r>
                            </w:p>
                          </w:txbxContent>
                        </wps:txbx>
                        <wps:bodyPr rot="0" spcFirstLastPara="0" vertOverflow="overflow" horzOverflow="overflow" vert="horz" wrap="square" lIns="45720" tIns="45720" rIns="0" bIns="45720" numCol="1" spcCol="0" rtlCol="0" fromWordArt="0" anchor="t" anchorCtr="0" forceAA="0" compatLnSpc="1">
                          <a:prstTxWarp prst="textNoShape">
                            <a:avLst/>
                          </a:prstTxWarp>
                          <a:noAutofit/>
                        </wps:bodyPr>
                      </wps:wsp>
                      <wps:wsp>
                        <wps:cNvPr id="40" name="Straight Connector 40"/>
                        <wps:cNvCnPr/>
                        <wps:spPr>
                          <a:xfrm flipV="1">
                            <a:off x="0" y="885825"/>
                            <a:ext cx="4562900" cy="994"/>
                          </a:xfrm>
                          <a:prstGeom prst="line">
                            <a:avLst/>
                          </a:prstGeom>
                          <a:ln w="19050">
                            <a:prstDash val="sysDot"/>
                          </a:ln>
                        </wps:spPr>
                        <wps:style>
                          <a:lnRef idx="1">
                            <a:schemeClr val="accent1"/>
                          </a:lnRef>
                          <a:fillRef idx="0">
                            <a:schemeClr val="accent1"/>
                          </a:fillRef>
                          <a:effectRef idx="0">
                            <a:schemeClr val="accent1"/>
                          </a:effectRef>
                          <a:fontRef idx="minor">
                            <a:schemeClr val="tx1"/>
                          </a:fontRef>
                        </wps:style>
                        <wps:bodyPr/>
                      </wps:wsp>
                      <wps:wsp>
                        <wps:cNvPr id="41" name="Text Box 41"/>
                        <wps:cNvSpPr txBox="1"/>
                        <wps:spPr>
                          <a:xfrm>
                            <a:off x="4638675" y="762000"/>
                            <a:ext cx="89535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1316" w:rsidRPr="00A104F0" w:rsidRDefault="004C1316" w:rsidP="004C1316">
                              <w:pPr>
                                <w:rPr>
                                  <w:sz w:val="20"/>
                                </w:rPr>
                              </w:pPr>
                              <w:r>
                                <w:rPr>
                                  <w:sz w:val="20"/>
                                </w:rPr>
                                <w:t xml:space="preserve">Max. </w:t>
                              </w:r>
                              <w:proofErr w:type="spellStart"/>
                              <w:r>
                                <w:rPr>
                                  <w:sz w:val="20"/>
                                </w:rPr>
                                <w:t>Oper</w:t>
                              </w:r>
                              <w:proofErr w:type="spellEnd"/>
                              <w:r>
                                <w:rPr>
                                  <w:sz w:val="20"/>
                                </w:rPr>
                                <w:t>. Discharge MW</w:t>
                              </w:r>
                            </w:p>
                          </w:txbxContent>
                        </wps:txbx>
                        <wps:bodyPr rot="0" spcFirstLastPara="0" vertOverflow="overflow" horzOverflow="overflow" vert="horz" wrap="square" lIns="45720" tIns="45720" rIns="0" bIns="45720" numCol="1" spcCol="0" rtlCol="0" fromWordArt="0" anchor="t" anchorCtr="0" forceAA="0" compatLnSpc="1">
                          <a:prstTxWarp prst="textNoShape">
                            <a:avLst/>
                          </a:prstTxWarp>
                          <a:noAutofit/>
                        </wps:bodyPr>
                      </wps:wsp>
                      <wps:wsp>
                        <wps:cNvPr id="42" name="Straight Connector 42"/>
                        <wps:cNvCnPr/>
                        <wps:spPr>
                          <a:xfrm flipV="1">
                            <a:off x="19050" y="5219700"/>
                            <a:ext cx="4562900" cy="994"/>
                          </a:xfrm>
                          <a:prstGeom prst="line">
                            <a:avLst/>
                          </a:prstGeom>
                          <a:ln w="19050">
                            <a:solidFill>
                              <a:schemeClr val="accent2"/>
                            </a:solidFill>
                            <a:prstDash val="sysDot"/>
                          </a:ln>
                        </wps:spPr>
                        <wps:style>
                          <a:lnRef idx="1">
                            <a:schemeClr val="accent1"/>
                          </a:lnRef>
                          <a:fillRef idx="0">
                            <a:schemeClr val="accent1"/>
                          </a:fillRef>
                          <a:effectRef idx="0">
                            <a:schemeClr val="accent1"/>
                          </a:effectRef>
                          <a:fontRef idx="minor">
                            <a:schemeClr val="tx1"/>
                          </a:fontRef>
                        </wps:style>
                        <wps:bodyPr/>
                      </wps:wsp>
                      <wps:wsp>
                        <wps:cNvPr id="43" name="Text Box 43"/>
                        <wps:cNvSpPr txBox="1"/>
                        <wps:spPr>
                          <a:xfrm>
                            <a:off x="4638675" y="5076825"/>
                            <a:ext cx="89535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1316" w:rsidRPr="00A104F0" w:rsidRDefault="004C1316" w:rsidP="004C1316">
                              <w:pPr>
                                <w:rPr>
                                  <w:sz w:val="20"/>
                                </w:rPr>
                              </w:pPr>
                              <w:r>
                                <w:rPr>
                                  <w:sz w:val="20"/>
                                </w:rPr>
                                <w:t xml:space="preserve">Max. </w:t>
                              </w:r>
                              <w:proofErr w:type="spellStart"/>
                              <w:r>
                                <w:rPr>
                                  <w:sz w:val="20"/>
                                </w:rPr>
                                <w:t>Oper</w:t>
                              </w:r>
                              <w:proofErr w:type="spellEnd"/>
                              <w:r>
                                <w:rPr>
                                  <w:sz w:val="20"/>
                                </w:rPr>
                                <w:t>. Charge MW</w:t>
                              </w:r>
                            </w:p>
                          </w:txbxContent>
                        </wps:txbx>
                        <wps:bodyPr rot="0" spcFirstLastPara="0" vertOverflow="overflow" horzOverflow="overflow" vert="horz" wrap="square" lIns="45720" tIns="45720" rIns="0" bIns="45720" numCol="1" spcCol="0" rtlCol="0" fromWordArt="0" anchor="t" anchorCtr="0" forceAA="0" compatLnSpc="1">
                          <a:prstTxWarp prst="textNoShape">
                            <a:avLst/>
                          </a:prstTxWarp>
                          <a:noAutofit/>
                        </wps:bodyPr>
                      </wps:wsp>
                    </wpg:wgp>
                  </a:graphicData>
                </a:graphic>
              </wp:anchor>
            </w:drawing>
          </mc:Choice>
          <mc:Fallback>
            <w:pict>
              <v:group id="Group 44" o:spid="_x0000_s1026" style="position:absolute;margin-left:8.25pt;margin-top:6.5pt;width:498pt;height:497.25pt;z-index:251699200" coordsize="63246,63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">
                <v:shapetype id="_x0000_t202" coordsize="21600,21600" o:spt="202" path="m,l,21600r21600,l21600,xe">
                  <v:stroke joinstyle="miter"/>
                  <v:path gradientshapeok="t" o:connecttype="rect"/>
                </v:shapetype>
                <v:shape id="Text Box 37" o:spid="_x0000_s1027" type="#_x0000_t202" style="position:absolute;left:57626;top:33623;width:562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lEKMMA&#10;AADbAAAADwAAAGRycy9kb3ducmV2LnhtbESPT4vCMBTE7wt+h/CEva2pa9HSNYoKwp5W/Hd/2zzb&#10;YvJSmqzW/fRGEDwOM/MbZjrvrBEXan3tWMFwkIAgLpyuuVRw2K8/MhA+IGs0jknBjTzMZ723Keba&#10;XXlLl10oRYSwz1FBFUKTS+mLiiz6gWuIo3dyrcUQZVtK3eI1wq2Rn0kylhZrjgsVNrSqqDjv/qyC&#10;1Nx+k1X6ky18dpKYmuH/ZnlU6r3fLb5ABOrCK/xsf2sFowk8vs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1lEKMMAAADbAAAADwAAAAAAAAAAAAAAAACYAgAAZHJzL2Rv&#10;d25yZXYueG1sUEsFBgAAAAAEAAQA9QAAAIgDAAAAAA==&#10;" fillcolor="white [3201]" stroked="f" strokeweight=".5pt">
                  <v:textbox inset="3.6pt,,0">
                    <w:txbxContent>
                      <w:p w:rsidR="004C1316" w:rsidRPr="00A104F0" w:rsidRDefault="004C1316" w:rsidP="004C1316">
                        <w:pPr>
                          <w:rPr>
                            <w:sz w:val="20"/>
                          </w:rPr>
                        </w:pPr>
                        <w:r>
                          <w:rPr>
                            <w:sz w:val="20"/>
                          </w:rPr>
                          <w:t>Time</w:t>
                        </w:r>
                      </w:p>
                    </w:txbxContent>
                  </v:textbox>
                </v:shape>
                <v:shape id="Text Box 36" o:spid="_x0000_s1028" type="#_x0000_t202" style="position:absolute;left:45815;top:30765;width:562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hs8MA&#10;AADbAAAADwAAAGRycy9kb3ducmV2LnhtbESPQWvCQBSE74X+h+UJvTUbbZAQs4oVCj1Vqu39mX0m&#10;wd23Ibsmsb/eLRR6HGbmG6bcTNaIgXrfOlYwT1IQxJXTLdcKvo5vzzkIH5A1Gsek4EYeNuvHhxIL&#10;7Ub+pOEQahEh7AtU0ITQFVL6qiGLPnEdcfTOrrcYouxrqXscI9wauUjTpbTYclxosKNdQ9XlcLUK&#10;MnM7pbvsI9/6/CwxM/Of/eu3Uk+zabsCEWgK/+G/9rtW8LKE3y/xB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Xhs8MAAADbAAAADwAAAAAAAAAAAAAAAACYAgAAZHJzL2Rv&#10;d25yZXYueG1sUEsFBgAAAAAEAAQA9QAAAIgDAAAAAA==&#10;" fillcolor="white [3201]" stroked="f" strokeweight=".5pt">
                  <v:textbox inset="3.6pt,,0">
                    <w:txbxContent>
                      <w:p w:rsidR="004C1316" w:rsidRPr="00A104F0" w:rsidRDefault="004C1316" w:rsidP="004C1316">
                        <w:pPr>
                          <w:rPr>
                            <w:sz w:val="20"/>
                          </w:rPr>
                        </w:pPr>
                        <w:r>
                          <w:rPr>
                            <w:sz w:val="20"/>
                          </w:rPr>
                          <w:t>60</w:t>
                        </w:r>
                        <w:r w:rsidRPr="00A104F0">
                          <w:rPr>
                            <w:sz w:val="20"/>
                          </w:rPr>
                          <w:t>min</w:t>
                        </w:r>
                      </w:p>
                    </w:txbxContent>
                  </v:textbox>
                </v:shape>
                <v:shape id="Text Box 35" o:spid="_x0000_s1029" type="#_x0000_t202" style="position:absolute;left:34290;top:30670;width:561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d/xMMA&#10;AADbAAAADwAAAGRycy9kb3ducmV2LnhtbESPT4vCMBTE7wt+h/CEva2pa5XSNYoKwp5W/Hd/2zzb&#10;YvJSmqzW/fRGEDwOM/MbZjrvrBEXan3tWMFwkIAgLpyuuVRw2K8/MhA+IGs0jknBjTzMZ723Keba&#10;XXlLl10oRYSwz1FBFUKTS+mLiiz6gWuIo3dyrcUQZVtK3eI1wq2Rn0kykRZrjgsVNrSqqDjv/qyC&#10;1Nx+k1X6ky18dpKYmuH/ZnlU6r3fLb5ABOrCK/xsf2sFozE8vs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d/xMMAAADbAAAADwAAAAAAAAAAAAAAAACYAgAAZHJzL2Rv&#10;d25yZXYueG1sUEsFBgAAAAAEAAQA9QAAAIgDAAAAAA==&#10;" fillcolor="white [3201]" stroked="f" strokeweight=".5pt">
                  <v:textbox inset="3.6pt,,0">
                    <w:txbxContent>
                      <w:p w:rsidR="004C1316" w:rsidRPr="00A104F0" w:rsidRDefault="004C1316" w:rsidP="004C1316">
                        <w:pPr>
                          <w:rPr>
                            <w:sz w:val="20"/>
                          </w:rPr>
                        </w:pPr>
                        <w:r>
                          <w:rPr>
                            <w:sz w:val="20"/>
                          </w:rPr>
                          <w:t>4</w:t>
                        </w:r>
                        <w:r>
                          <w:rPr>
                            <w:sz w:val="20"/>
                          </w:rPr>
                          <w:t>5</w:t>
                        </w:r>
                        <w:r w:rsidRPr="00A104F0">
                          <w:rPr>
                            <w:sz w:val="20"/>
                          </w:rPr>
                          <w:t>min</w:t>
                        </w:r>
                      </w:p>
                    </w:txbxContent>
                  </v:textbox>
                </v:shape>
                <v:shape id="Text Box 34" o:spid="_x0000_s1030" type="#_x0000_t202" style="position:absolute;left:23050;top:30765;width:562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vaX8IA&#10;AADbAAAADwAAAGRycy9kb3ducmV2LnhtbESPT4vCMBTE74LfITxhb5qqRUo1igoLnnZZ/9yfzbMt&#10;Ji+lyWr105uFBY/DzPyGWaw6a8SNWl87VjAeJSCIC6drLhUcD5/DDIQPyBqNY1LwIA+rZb+3wFy7&#10;O//QbR9KESHsc1RQhdDkUvqiIot+5Bri6F1cazFE2ZZSt3iPcGvkJElm0mLNcaHChrYVFdf9r1WQ&#10;msc52aZf2dpnF4mpGT+/NyelPgbdeg4iUBfe4f/2TiuYpvD3Jf4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i9pfwgAAANsAAAAPAAAAAAAAAAAAAAAAAJgCAABkcnMvZG93&#10;bnJldi54bWxQSwUGAAAAAAQABAD1AAAAhwMAAAAA&#10;" fillcolor="white [3201]" stroked="f" strokeweight=".5pt">
                  <v:textbox inset="3.6pt,,0">
                    <w:txbxContent>
                      <w:p w:rsidR="004C1316" w:rsidRPr="00A104F0" w:rsidRDefault="004C1316" w:rsidP="004C1316">
                        <w:pPr>
                          <w:rPr>
                            <w:sz w:val="20"/>
                          </w:rPr>
                        </w:pPr>
                        <w:r w:rsidRPr="00A104F0">
                          <w:rPr>
                            <w:sz w:val="20"/>
                          </w:rPr>
                          <w:t>30min</w:t>
                        </w:r>
                      </w:p>
                    </w:txbxContent>
                  </v:textbox>
                </v:shape>
                <v:shape id="Text Box 33" o:spid="_x0000_s1031" type="#_x0000_t202" style="position:absolute;left:11525;top:30765;width:562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JCK8QA&#10;AADbAAAADwAAAGRycy9kb3ducmV2LnhtbESPzWrDMBCE74W8g9hCbo2c2hTjRgmOIZBTSvNz31ob&#10;21RaGUtN7D59VSj0OMzMN8xqM1ojbjT4zrGC5SIBQVw73XGj4HzaPeUgfEDWaByTgok8bNazhxUW&#10;2t35nW7H0IgIYV+ggjaEvpDS1y1Z9AvXE0fv6gaLIcqhkXrAe4RbI5+T5EVa7DgutNhT1VL9efyy&#10;CjIzfSRVdshLn18lZmb5/ba9KDV/HMtXEIHG8B/+a++1gjSF3y/x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iQivEAAAA2wAAAA8AAAAAAAAAAAAAAAAAmAIAAGRycy9k&#10;b3ducmV2LnhtbFBLBQYAAAAABAAEAPUAAACJAwAAAAA=&#10;" fillcolor="white [3201]" stroked="f" strokeweight=".5pt">
                  <v:textbox inset="3.6pt,,0">
                    <w:txbxContent>
                      <w:p w:rsidR="00A104F0" w:rsidRPr="00A104F0" w:rsidRDefault="004C1316">
                        <w:pPr>
                          <w:rPr>
                            <w:sz w:val="20"/>
                          </w:rPr>
                        </w:pPr>
                        <w:r>
                          <w:rPr>
                            <w:sz w:val="20"/>
                          </w:rPr>
                          <w:t>15</w:t>
                        </w:r>
                        <w:r w:rsidR="00A104F0" w:rsidRPr="00A104F0">
                          <w:rPr>
                            <w:sz w:val="20"/>
                          </w:rPr>
                          <w:t>min</w:t>
                        </w:r>
                      </w:p>
                    </w:txbxContent>
                  </v:textbox>
                </v:shape>
                <v:group id="Group 32" o:spid="_x0000_s1032" style="position:absolute;top:952;width:61768;height:61722" coordsize="61768,6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Straight Connector 2" o:spid="_x0000_s1033" style="position:absolute;visibility:visible;mso-wrap-style:square" from="82,0" to="82,61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9wjcQAAADaAAAADwAAAGRycy9kb3ducmV2LnhtbESPQWvCQBSE70L/w/IKXkrdGNFK6ioi&#10;aSnSS6PSHh/Z1ySYfRuymxj/fVcoeBxm5htmtRlMLXpqXWVZwXQSgSDOra64UHA8vD0vQTiPrLG2&#10;TAqu5GCzfhitMNH2wl/UZ74QAcIuQQWl900ipctLMugmtiEO3q9tDfog20LqFi8BbmoZR9FCGqw4&#10;LJTY0K6k/Jx1RgHvd/NPO/t+Oe3f3Q8us6coTTulxo/D9hWEp8Hfw//tD60ghtuVc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33CNxAAAANoAAAAPAAAAAAAAAAAA&#10;AAAAAKECAABkcnMvZG93bnJldi54bWxQSwUGAAAAAAQABAD5AAAAkgMAAAAA&#10;" strokecolor="black [3213]" strokeweight="2pt">
                    <v:stroke startarrow="block" startarrowwidth="wide" startarrowlength="long" endarrow="block" endarrowwidth="wide" endarrowlength="long" joinstyle="miter"/>
                  </v:line>
                  <v:line id="Straight Connector 3" o:spid="_x0000_s1034" style="position:absolute;rotation:-90;flip:x;visibility:visible;mso-wrap-style:square" from="30907,1199" to="30907,62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zG2MAAAADaAAAADwAAAGRycy9kb3ducmV2LnhtbESPT4vCMBTE74LfITxhL6Kpu7BINYoI&#10;ouhp/XN/NM+02LzUJNr67c3Cwh6HmfkNM192thZP8qFyrGAyzkAQF05XbBScT5vRFESIyBprx6Tg&#10;RQGWi35vjrl2Lf/Q8xiNSBAOOSooY2xyKUNRksUwdg1x8q7OW4xJeiO1xzbBbS0/s+xbWqw4LZTY&#10;0Lqk4nZ8WAXGbM269vtWDsnvDwd9uWeri1Ifg241AxGpi//hv/ZOK/iC3yvpBsjF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LMxtjAAAAA2gAAAA8AAAAAAAAAAAAAAAAA&#10;oQIAAGRycy9kb3ducmV2LnhtbFBLBQYAAAAABAAEAPkAAACOAwAAAAA=&#10;" strokecolor="black [3213]" strokeweight="2pt">
                    <v:stroke startarrow="block" startarrowwidth="wide" startarrowlength="long" joinstyle="miter"/>
                  </v:line>
                  <v:group id="Group 12" o:spid="_x0000_s1035" style="position:absolute;top:7902;width:11500;height:24132" coordsize="11500,24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Straight Connector 4" o:spid="_x0000_s1036" style="position:absolute;visibility:visible;mso-wrap-style:square" from="0,98" to="1150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fRw8IAAADaAAAADwAAAGRycy9kb3ducmV2LnhtbESP3YrCMBSE7xd8h3AE79ZU0VW6pkUE&#10;y16Jfw9waI5t2eakNLGtPv1GEPZymJlvmE06mFp01LrKsoLZNAJBnFtdcaHgetl/rkE4j6yxtkwK&#10;HuQgTUYfG4y17flE3dkXIkDYxaig9L6JpXR5SQbd1DbEwbvZ1qAPsi2kbrEPcFPLeRR9SYMVh4US&#10;G9qVlP+e70bB4XnNquWsyx67U7HEVdY7Mz8qNRkP228Qngb/H363f7SCBbyuhBsgk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fRw8IAAADaAAAADwAAAAAAAAAAAAAA&#10;AAChAgAAZHJzL2Rvd25yZXYueG1sUEsFBgAAAAAEAAQA+QAAAJADAAAAAA==&#10;" strokecolor="#5b9bd5 [3204]" strokeweight="1.5pt">
                      <v:stroke joinstyle="miter"/>
                    </v:line>
                    <v:line id="Straight Connector 8" o:spid="_x0000_s1037" style="position:absolute;rotation:90;visibility:visible;mso-wrap-style:square" from="-597,12066" to="23534,12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i9U78AAADaAAAADwAAAGRycy9kb3ducmV2LnhtbERPzUrDQBC+C77DMoKX0m6smJbYbSlC&#10;QfCibR9gyI5JMDsTd6dpfHv3IHj8+P43uyn0ZqSYOmEHD4sCDHEtvuPGwfl0mK/BJEX22AuTgx9K&#10;sNve3myw8nLlDxqP2pgcwqlCB63qUFmb6pYCpoUMxJn7lBhQM4yN9RGvOTz0dlkUpQ3YcW5ocaCX&#10;luqv4yU4iN/6VM+6WfkocpHV/g11fC+du7+b9s9glCb9F/+5X72DvDVfyTfAbn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bi9U78AAADaAAAADwAAAAAAAAAAAAAAAACh&#10;AgAAZHJzL2Rvd25yZXYueG1sUEsFBgAAAAAEAAQA+QAAAI0DAAAAAA==&#10;" strokecolor="#5b9bd5 [3204]" strokeweight="1.5pt">
                      <v:stroke joinstyle="miter"/>
                    </v:line>
                  </v:group>
                  <v:group id="Group 16" o:spid="_x0000_s1038" style="position:absolute;top:17129;width:22930;height:14977" coordsize="22930,14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Straight Connector 5" o:spid="_x0000_s1039" style="position:absolute;visibility:visible;mso-wrap-style:square" from="0,8" to="229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t0WMEAAADaAAAADwAAAGRycy9kb3ducmV2LnhtbESP3YrCMBSE74V9h3AW9k7TCtWlayyL&#10;YPFK/HuAQ3Nsi81JabJt3ac3guDlMDPfMKtsNI3oqXO1ZQXxLAJBXFhdc6ngct5Ov0E4j6yxsUwK&#10;7uQgW39MVphqO/CR+pMvRYCwS1FB5X2bSumKigy6mW2Jg3e1nUEfZFdK3eEQ4KaR8yhaSIM1h4UK&#10;W9pUVNxOf0bB/v+S10nc5/fNsUxwmQ/OzA9KfX2Ovz8gPI3+HX61d1pBAs8r4QbI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y3RYwQAAANoAAAAPAAAAAAAAAAAAAAAA&#10;AKECAABkcnMvZG93bnJldi54bWxQSwUGAAAAAAQABAD5AAAAjwMAAAAA&#10;" strokecolor="#5b9bd5 [3204]" strokeweight="1.5pt">
                      <v:stroke joinstyle="miter"/>
                    </v:line>
                    <v:line id="Straight Connector 9" o:spid="_x0000_s1040" style="position:absolute;rotation:90;visibility:visible;mso-wrap-style:square" from="15345,7483" to="30322,7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QYyMIAAADaAAAADwAAAGRycy9kb3ducmV2LnhtbESPX0vDQBDE3wW/w7EFX4q9qBg19lqK&#10;IAi+2D8fYMmtSWhuN95t0/jtPUHwcZiZ3zDL9RR6M1JMnbCDm0UBhrgW33Hj4LB/vX4EkxTZYy9M&#10;Dr4pwXp1ebHEysuZtzTutDEZwqlCB63qUFmb6pYCpoUMxNn7lBhQs4yN9RHPGR56e1sUpQ3YcV5o&#10;caCXlurj7hQcxC+9r+fdvLwTOcnD5h11/Cidu5pNm2cwSpP+h//ab97BE/xeyTfAr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vQYyMIAAADaAAAADwAAAAAAAAAAAAAA&#10;AAChAgAAZHJzL2Rvd25yZXYueG1sUEsFBgAAAAAEAAQA+QAAAJADAAAAAA==&#10;" strokecolor="#5b9bd5 [3204]" strokeweight="1.5pt">
                      <v:stroke joinstyle="miter"/>
                    </v:line>
                  </v:group>
                  <v:group id="Group 20" o:spid="_x0000_s1041" style="position:absolute;top:23997;width:34359;height:8148" coordsize="34359,8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line id="Straight Connector 6" o:spid="_x0000_s1042" style="position:absolute;visibility:visible;mso-wrap-style:square" from="0,6" to="343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nqL8IAAADaAAAADwAAAGRycy9kb3ducmV2LnhtbESP0WqDQBRE3wv5h+UG+lbXBDTBZhNK&#10;INKnEk0+4OLeqtS9K+5GTb++WwjkcZiZM8zuMJtOjDS41rKCVRSDIK6sbrlWcL2c3rYgnEfW2Fkm&#10;BXdycNgvXnaYaTtxQWPpaxEg7DJU0HjfZ1K6qiGDLrI9cfC+7WDQBznUUg84Bbjp5DqOU2mw5bDQ&#10;YE/Hhqqf8mYUfP1e8zZZjfn9WNQJbvLJmfVZqdfl/PEOwtPsn+FH+1MrSOH/SrgBcv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nqL8IAAADaAAAADwAAAAAAAAAAAAAA&#10;AAChAgAAZHJzL2Rvd25yZXYueG1sUEsFBgAAAAAEAAQA+QAAAJADAAAAAA==&#10;" strokecolor="#5b9bd5 [3204]" strokeweight="1.5pt">
                      <v:stroke joinstyle="miter"/>
                    </v:line>
                    <v:line id="Straight Connector 10" o:spid="_x0000_s1043" style="position:absolute;rotation:90;visibility:visible;mso-wrap-style:square" from="30215,4061" to="38362,4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j2vsMAAADbAAAADwAAAGRycy9kb3ducmV2LnhtbESPQUvDQBCF74L/YRnBS2k3VkxL7LYU&#10;oSB40bY/YMiOSTA7E3enafz37kHwNsN78943m90UejNSTJ2wg4dFAYa4Ft9x4+B8OszXYJIie+yF&#10;ycEPJdhtb282WHm58geNR21MDuFUoYNWdaisTXVLAdNCBuKsfUoMqHmNjfURrzk89HZZFKUN2HFu&#10;aHGgl5bqr+MlOIjf+lTPuln5KHKR1f4NdXwvnbu/m/bPYJQm/Tf/Xb/6jJ/p8y95ALv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o9r7DAAAA2wAAAA8AAAAAAAAAAAAA&#10;AAAAoQIAAGRycy9kb3ducmV2LnhtbFBLBQYAAAAABAAEAPkAAACRAwAAAAA=&#10;" strokecolor="#5b9bd5 [3204]" strokeweight="1.5pt">
                      <v:stroke joinstyle="miter"/>
                    </v:line>
                  </v:group>
                  <v:group id="Group 28" o:spid="_x0000_s1044" style="position:absolute;left:165;top:28590;width:45631;height:3526" coordsize="45630,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Straight Connector 7" o:spid="_x0000_s1045" style="position:absolute;flip:y;visibility:visible;mso-wrap-style:square" from="0,13" to="4563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I5vcEAAADaAAAADwAAAGRycy9kb3ducmV2LnhtbESP0YrCMBRE3wX/IVxh3zStDypdo4gi&#10;LCLodvsBl+baFpubmmS1+/dGEPZxmJkzzHLdm1bcyfnGsoJ0koAgLq1uuFJQ/OzHCxA+IGtsLZOC&#10;P/KwXg0HS8y0ffA33fNQiQhhn6GCOoQuk9KXNRn0E9sRR+9incEQpaukdviIcNPKaZLMpMGG40KN&#10;HW1rKq/5r1GwS+fH9EbuLBen3SEpqrygW6PUx6jffIII1If/8Lv9pRXM4XUl3gC5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kjm9wQAAANoAAAAPAAAAAAAAAAAAAAAA&#10;AKECAABkcnMvZG93bnJldi54bWxQSwUGAAAAAAQABAD5AAAAjwMAAAAA&#10;" strokecolor="#5b9bd5 [3204]" strokeweight="1.5pt">
                      <v:stroke joinstyle="miter"/>
                    </v:line>
                    <v:line id="Straight Connector 11" o:spid="_x0000_s1046" style="position:absolute;rotation:90;visibility:visible;mso-wrap-style:square" from="43851,1763" to="47376,1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RTJcAAAADbAAAADwAAAGRycy9kb3ducmV2LnhtbERPzUrDQBC+C77DMkIvxW5aMZXYbSmC&#10;IHjRtg8wZMckmJ2Ju9M0vr0rCN7m4/udzW4KvRkppk7YwXJRgCGuxXfcODgdn28fwCRF9tgLk4Nv&#10;SrDbXl9tsPJy4XcaD9qYHMKpQget6lBZm+qWAqaFDMSZ+5AYUDOMjfURLzk89HZVFKUN2HFuaHGg&#10;p5bqz8M5OIhfel/Pu3l5J3KW9f4VdXwrnZvdTPtHMEqT/ov/3C8+z1/C7y/5ALv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8kUyXAAAAA2wAAAA8AAAAAAAAAAAAAAAAA&#10;oQIAAGRycy9kb3ducmV2LnhtbFBLBQYAAAAABAAEAPkAAACOAwAAAAA=&#10;" strokecolor="#5b9bd5 [3204]" strokeweight="1.5pt">
                      <v:stroke joinstyle="miter"/>
                    </v:line>
                  </v:group>
                  <v:group id="Group 17" o:spid="_x0000_s1047" style="position:absolute;left:82;top:32148;width:22931;height:6830;flip:y" coordsize="22930,14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AM+RMAAAADbAAAADwAAAGRycy9kb3ducmV2LnhtbERPS4vCMBC+C/6HMII3&#10;TXcpq3SNIoKLiBfrA49DM9uGbSaliVr/vVkQvM3H95zZorO1uFHrjWMFH+MEBHHhtOFSwfGwHk1B&#10;+ICssXZMCh7kYTHv92aYaXfnPd3yUIoYwj5DBVUITSalLyqy6MeuIY7cr2sthgjbUuoW7zHc1vIz&#10;Sb6kRcOxocKGVhUVf/nVKjgtTUrp+bLdJQXRRsvLT25SpYaDbvkNIlAX3uKXe6Pj/An8/xIPkPMn&#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AAz5EwAAAANsAAAAPAAAA&#10;AAAAAAAAAAAAAKoCAABkcnMvZG93bnJldi54bWxQSwUGAAAAAAQABAD6AAAAlwMAAAAA&#10;">
                    <v:line id="Straight Connector 18" o:spid="_x0000_s1048" style="position:absolute;visibility:visible;mso-wrap-style:square" from="0,8" to="229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7QZcQAAADbAAAADwAAAGRycy9kb3ducmV2LnhtbESPwU7DQAxE70j8w8pI3OimQFEI3Vao&#10;qFIq9ULLB1hZkwSy3ijrtoGvrw+VerM145nn+XIMnTnSkNrIDqaTDAxxFX3LtYOv/fohB5ME2WMX&#10;mRz8UYLl4vZmjoWPJ/6k405qoyGcCnTQiPSFtalqKGCaxJ5Yte84BBRdh9r6AU8aHjr7mGUvNmDL&#10;2tBgT6uGqt/dITjYyHqb//w/x3JK+7x/+ngtcSbO3d+N729ghEa5mi/XpVd8hdVfdAC7O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rtBlxAAAANsAAAAPAAAAAAAAAAAA&#10;AAAAAKECAABkcnMvZG93bnJldi54bWxQSwUGAAAAAAQABAD5AAAAkgMAAAAA&#10;" strokecolor="#ed7d31 [3205]" strokeweight="1.5pt">
                      <v:stroke joinstyle="miter"/>
                    </v:line>
                    <v:line id="Straight Connector 19" o:spid="_x0000_s1049" style="position:absolute;rotation:90;visibility:visible;mso-wrap-style:square" from="15345,7483" to="30322,7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i0978AAADbAAAADwAAAGRycy9kb3ducmV2LnhtbERPS4vCMBC+C/sfwizsTVMXFK1GkZUV&#10;Pfo4eByasSltJt0kavffG0HwNh/fc+bLzjbiRj5UjhUMBxkI4sLpiksFp+NvfwIiRGSNjWNS8E8B&#10;louP3hxz7e68p9shliKFcMhRgYmxzaUMhSGLYeBa4sRdnLcYE/Sl1B7vKdw28jvLxtJixanBYEs/&#10;hor6cLUKjl5vrmdT8+hPdus11rvRabNT6uuzW81AROriW/xyb3WaP4XnL+kAuXg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Hi0978AAADbAAAADwAAAAAAAAAAAAAAAACh&#10;AgAAZHJzL2Rvd25yZXYueG1sUEsFBgAAAAAEAAQA+QAAAI0DAAAAAA==&#10;" strokecolor="#ed7d31 [3205]" strokeweight="1.5pt">
                      <v:stroke joinstyle="miter"/>
                    </v:line>
                  </v:group>
                  <v:group id="Group 21" o:spid="_x0000_s1050" style="position:absolute;top:32148;width:34359;height:3499;flip:y" coordsize="34359,8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7srJFsEAAADbAAAADwAA&#10;AAAAAAAAAAAAAACqAgAAZHJzL2Rvd25yZXYueG1sUEsFBgAAAAAEAAQA+gAAAJgDAAAAAA==&#10;">
                    <v:line id="Straight Connector 22" o:spid="_x0000_s1051" style="position:absolute;visibility:visible;mso-wrap-style:square" from="0,6" to="343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otMsMAAADbAAAADwAAAGRycy9kb3ducmV2LnhtbESPUWvCQBCE3wv+h2MF3+rF2JY09RRR&#10;hBT6Uu0PWHLbJJrbC7lVo7++Vyj0cZiZb5jFanCtulAfGs8GZtMEFHHpbcOVga/D7jEDFQTZYuuZ&#10;DNwowGo5elhgbv2VP+myl0pFCIccDdQiXa51KGtyGKa+I47et+8dSpR9pW2P1wh3rU6T5EU7bDgu&#10;1NjRpqbytD87A++y+8iO9ydfzOiQdfPta4HPYsxkPKzfQAkN8h/+axfWQJrC75f4A/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qLTLDAAAA2wAAAA8AAAAAAAAAAAAA&#10;AAAAoQIAAGRycy9kb3ducmV2LnhtbFBLBQYAAAAABAAEAPkAAACRAwAAAAA=&#10;" strokecolor="#ed7d31 [3205]" strokeweight="1.5pt">
                      <v:stroke joinstyle="miter"/>
                    </v:line>
                    <v:line id="Straight Connector 23" o:spid="_x0000_s1052" style="position:absolute;rotation:90;visibility:visible;mso-wrap-style:square" from="30215,4061" to="38362,4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JoMIAAADbAAAADwAAAGRycy9kb3ducmV2LnhtbESPT4vCMBTE7wt+h/AEb2uq4iLVKLKy&#10;okf/HDw+mmdT2rzUJGr99psFYY/DzPyGWaw624gH+VA5VjAaZiCIC6crLhWcTz+fMxAhImtsHJOC&#10;FwVYLXsfC8y1e/KBHsdYigThkKMCE2ObSxkKQxbD0LXEybs6bzEm6UupPT4T3DZynGVf0mLFacFg&#10;S9+Givp4twpOXm/vF1Pz9Ca7zQbr/fS83Ss16HfrOYhIXfwPv9s7rWA8gb8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JoMIAAADbAAAADwAAAAAAAAAAAAAA&#10;AAChAgAAZHJzL2Rvd25yZXYueG1sUEsFBgAAAAAEAAQA+QAAAJADAAAAAA==&#10;" strokecolor="#ed7d31 [3205]" strokeweight="1.5pt">
                      <v:stroke joinstyle="miter"/>
                    </v:line>
                  </v:group>
                  <v:group id="Group 29" o:spid="_x0000_s1053" style="position:absolute;left:206;top:32148;width:45631;height:1124;flip:y" coordsize="45630,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vMUQwwAAANsAAAAP&#10;AAAAAAAAAAAAAAAAAKoCAABkcnMvZG93bnJldi54bWxQSwUGAAAAAAQABAD6AAAAmgMAAAAA&#10;">
                    <v:line id="Straight Connector 30" o:spid="_x0000_s1054" style="position:absolute;flip:y;visibility:visible;mso-wrap-style:square" from="0,13" to="4563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OtbcAAAADbAAAADwAAAGRycy9kb3ducmV2LnhtbERP3UrDMBS+H+wdwhl4M2xqhTG6ZUUE&#10;QcsYmO0Bjs1ZW2xOSpP++PbmQvDy4/s/FovtxESDbx0reEpSEMSVMy3XCm7Xt8c9CB+QDXaOScEP&#10;eShO69URc+Nm/qRJh1rEEPY5KmhC6HMpfdWQRZ+4njhydzdYDBEOtTQDzjHcdjJL05202HJsaLCn&#10;14aqbz1aBdlle/7QAb9K0mc/lpcy23Kp1MNmeTmACLSEf/Gf+90oeI7r45f4A+Tp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ATrW3AAAAA2wAAAA8AAAAAAAAAAAAAAAAA&#10;oQIAAGRycy9kb3ducmV2LnhtbFBLBQYAAAAABAAEAPkAAACOAwAAAAA=&#10;" strokecolor="#ed7d31 [3205]" strokeweight="1.5pt">
                      <v:stroke joinstyle="miter"/>
                    </v:line>
                    <v:line id="Straight Connector 31" o:spid="_x0000_s1055" style="position:absolute;rotation:90;visibility:visible;mso-wrap-style:square" from="43851,1763" to="47376,1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vkkcIAAADbAAAADwAAAGRycy9kb3ducmV2LnhtbESPT4vCMBTE7wt+h/AEb2uq4iLVKKIo&#10;69E/B4+P5tmUNi81idr99psFYY/DzPyGWaw624gn+VA5VjAaZiCIC6crLhVczrvPGYgQkTU2jknB&#10;DwVYLXsfC8y1e/GRnqdYigThkKMCE2ObSxkKQxbD0LXEybs5bzEm6UupPb4S3DZynGVf0mLFacFg&#10;SxtDRX16WAVnr/ePq6l5epfddov1YXrZH5Qa9Lv1HESkLv6H3+1vrWAygr8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bvkkcIAAADbAAAADwAAAAAAAAAAAAAA&#10;AAChAgAAZHJzL2Rvd25yZXYueG1sUEsFBgAAAAAEAAQA+QAAAJADAAAAAA==&#10;" strokecolor="#ed7d31 [3205]" strokeweight="1.5pt">
                      <v:stroke joinstyle="miter"/>
                    </v:line>
                  </v:group>
                </v:group>
                <v:shape id="Text Box 38" o:spid="_x0000_s1056" type="#_x0000_t202" style="position:absolute;left:1619;width:895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bQWr8A&#10;AADbAAAADwAAAGRycy9kb3ducmV2LnhtbERPTYvCMBC9C/sfwgjebKoWKV2juMLCnhR19z7bjG0x&#10;mZQmavXXm4Pg8fG+F6veGnGlzjeOFUySFARx6XTDlYLf4/c4B+EDskbjmBTcycNq+TFYYKHdjfd0&#10;PYRKxBD2BSqoQ2gLKX1Zk0WfuJY4cifXWQwRdpXUHd5iuDVymqZzabHh2FBjS5uayvPhYhVk5v6f&#10;brJtvvb5SWJmJo/d159So2G//gQRqA9v8cv9oxXM4tj4Jf4A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xtBavwAAANsAAAAPAAAAAAAAAAAAAAAAAJgCAABkcnMvZG93bnJl&#10;di54bWxQSwUGAAAAAAQABAD1AAAAhAMAAAAA&#10;" fillcolor="white [3201]" stroked="f" strokeweight=".5pt">
                  <v:textbox inset="3.6pt,,0">
                    <w:txbxContent>
                      <w:p w:rsidR="004C1316" w:rsidRPr="00A104F0" w:rsidRDefault="004C1316" w:rsidP="004C1316">
                        <w:pPr>
                          <w:rPr>
                            <w:sz w:val="20"/>
                          </w:rPr>
                        </w:pPr>
                        <w:r>
                          <w:rPr>
                            <w:sz w:val="20"/>
                          </w:rPr>
                          <w:t>Discharge MW</w:t>
                        </w:r>
                      </w:p>
                    </w:txbxContent>
                  </v:textbox>
                </v:shape>
                <v:shape id="Text Box 39" o:spid="_x0000_s1057" type="#_x0000_t202" style="position:absolute;left:1619;top:60102;width:895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p1wcQA&#10;AADbAAAADwAAAGRycy9kb3ducmV2LnhtbESPQWvCQBSE70L/w/IKvZmNNUiauoZUEHqqaNv7a/aZ&#10;hO6+Ddmtxv56VxA8DjPzDbMsR2vEkQbfOVYwS1IQxLXTHTcKvj430xyED8gajWNScCYP5ephssRC&#10;uxPv6LgPjYgQ9gUqaEPoCyl93ZJFn7ieOHoHN1gMUQ6N1AOeItwa+ZymC2mx47jQYk/rlurf/Z9V&#10;kJnzT7rOPvLK5weJmZn9b9++lXp6HKtXEIHGcA/f2u9awfwFrl/iD5C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KdcHEAAAA2wAAAA8AAAAAAAAAAAAAAAAAmAIAAGRycy9k&#10;b3ducmV2LnhtbFBLBQYAAAAABAAEAPUAAACJAwAAAAA=&#10;" fillcolor="white [3201]" stroked="f" strokeweight=".5pt">
                  <v:textbox inset="3.6pt,,0">
                    <w:txbxContent>
                      <w:p w:rsidR="004C1316" w:rsidRPr="00A104F0" w:rsidRDefault="004C1316" w:rsidP="004C1316">
                        <w:pPr>
                          <w:rPr>
                            <w:sz w:val="20"/>
                          </w:rPr>
                        </w:pPr>
                        <w:r>
                          <w:rPr>
                            <w:sz w:val="20"/>
                          </w:rPr>
                          <w:t>C</w:t>
                        </w:r>
                        <w:r>
                          <w:rPr>
                            <w:sz w:val="20"/>
                          </w:rPr>
                          <w:t>harge MW</w:t>
                        </w:r>
                      </w:p>
                    </w:txbxContent>
                  </v:textbox>
                </v:shape>
                <v:line id="Straight Connector 40" o:spid="_x0000_s1058" style="position:absolute;flip:y;visibility:visible;mso-wrap-style:square" from="0,8858" to="45629,8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QZcsEAAADbAAAADwAAAGRycy9kb3ducmV2LnhtbERPuY7CMBDtkfYfrEHajjjsgVDAoD20&#10;yzYUHEXKwR6SiHgcxYYkf78ukCif3r1c97YWN2p95VjBNElBEGtnKi4UHA8/kzkIH5AN1o5JwUAe&#10;1qun0RIz4zre0W0fChFD2GeooAyhyaT0uiSLPnENceTOrrUYImwLaVrsYrit5UuazqTFimNDiQ19&#10;laQv+6tVUL/+Dvl3Y9/1SW+2Pef0ed5elXoe9x8LEIH68BDf3X9GwVtcH7/EHy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BBlywQAAANsAAAAPAAAAAAAAAAAAAAAA&#10;AKECAABkcnMvZG93bnJldi54bWxQSwUGAAAAAAQABAD5AAAAjwMAAAAA&#10;" strokecolor="#5b9bd5 [3204]" strokeweight="1.5pt">
                  <v:stroke dashstyle="1 1" joinstyle="miter"/>
                </v:line>
                <v:shape id="Text Box 41" o:spid="_x0000_s1059" type="#_x0000_t202" style="position:absolute;left:46386;top:7620;width:8954;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KusMA&#10;AADbAAAADwAAAGRycy9kb3ducmV2LnhtbESPzWrDMBCE74W8g9hCb43sYopxooTUEMgppWly31gb&#10;20RaGUv1T5++KhR6HGa+GWa9nawRA/W+dawgXSYgiCunW64VnD/3zzkIH5A1GsekYCYP283iYY2F&#10;diN/0HAKtYgl7AtU0ITQFVL6qiGLfuk64ujdXG8xRNnXUvc4xnJr5EuSvEqLLceFBjsqG6rupy+r&#10;IDPzNSmzY77z+U1iZtLv97eLUk+P024FItAU/sN/9EFHLoXfL/E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KusMAAADbAAAADwAAAAAAAAAAAAAAAACYAgAAZHJzL2Rv&#10;d25yZXYueG1sUEsFBgAAAAAEAAQA9QAAAIgDAAAAAA==&#10;" fillcolor="white [3201]" stroked="f" strokeweight=".5pt">
                  <v:textbox inset="3.6pt,,0">
                    <w:txbxContent>
                      <w:p w:rsidR="004C1316" w:rsidRPr="00A104F0" w:rsidRDefault="004C1316" w:rsidP="004C1316">
                        <w:pPr>
                          <w:rPr>
                            <w:sz w:val="20"/>
                          </w:rPr>
                        </w:pPr>
                        <w:r>
                          <w:rPr>
                            <w:sz w:val="20"/>
                          </w:rPr>
                          <w:t xml:space="preserve">Max. </w:t>
                        </w:r>
                        <w:proofErr w:type="spellStart"/>
                        <w:r>
                          <w:rPr>
                            <w:sz w:val="20"/>
                          </w:rPr>
                          <w:t>Oper</w:t>
                        </w:r>
                        <w:proofErr w:type="spellEnd"/>
                        <w:r>
                          <w:rPr>
                            <w:sz w:val="20"/>
                          </w:rPr>
                          <w:t xml:space="preserve">. </w:t>
                        </w:r>
                        <w:r>
                          <w:rPr>
                            <w:sz w:val="20"/>
                          </w:rPr>
                          <w:t>Discharge MW</w:t>
                        </w:r>
                      </w:p>
                    </w:txbxContent>
                  </v:textbox>
                </v:shape>
                <v:line id="Straight Connector 42" o:spid="_x0000_s1060" style="position:absolute;flip:y;visibility:visible;mso-wrap-style:square" from="190,52197" to="45819,52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EXn8MAAADbAAAADwAAAGRycy9kb3ducmV2LnhtbESPT4vCMBTE7wt+h/AEb2uqyK7URlFB&#10;cQ8etorg7dG8/sHmpTTR1m9vhIU9DjO/GSZZ9aYWD2pdZVnBZByBIM6srrhQcD7tPucgnEfWWFsm&#10;BU9ysFoOPhKMte34lx6pL0QoYRejgtL7JpbSZSUZdGPbEAcvt61BH2RbSN1iF8pNLadR9CUNVhwW&#10;SmxoW1J2S+9Gwezn0j2Pe57T9Wy/u+KyybfrXqnRsF8vQHjq/X/4jz7owE3h/SX8AL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4RF5/DAAAA2wAAAA8AAAAAAAAAAAAA&#10;AAAAoQIAAGRycy9kb3ducmV2LnhtbFBLBQYAAAAABAAEAPkAAACRAwAAAAA=&#10;" strokecolor="#ed7d31 [3205]" strokeweight="1.5pt">
                  <v:stroke dashstyle="1 1" joinstyle="miter"/>
                </v:line>
                <v:shape id="Text Box 43" o:spid="_x0000_s1061" type="#_x0000_t202" style="position:absolute;left:46386;top:50768;width:8954;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QxVsMA&#10;AADbAAAADwAAAGRycy9kb3ducmV2LnhtbESPQWvCQBSE70L/w/IK3nSTNpQQXYMVhJ4sTdv7a/aZ&#10;BHffhuyqib/eLRR6HGa+GWZdjtaICw2+c6wgXSYgiGunO24UfH3uFzkIH5A1GsekYCIP5eZhtsZC&#10;uyt/0KUKjYgl7AtU0IbQF1L6uiWLful64ugd3WAxRDk0Ug94jeXWyKckeZEWO44LLfa0a6k+VWer&#10;IDPTT7LLDvnW50eJmUlv76/fSs0fx+0KRKAx/If/6DcduWf4/R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QxVsMAAADbAAAADwAAAAAAAAAAAAAAAACYAgAAZHJzL2Rv&#10;d25yZXYueG1sUEsFBgAAAAAEAAQA9QAAAIgDAAAAAA==&#10;" fillcolor="white [3201]" stroked="f" strokeweight=".5pt">
                  <v:textbox inset="3.6pt,,0">
                    <w:txbxContent>
                      <w:p w:rsidR="004C1316" w:rsidRPr="00A104F0" w:rsidRDefault="004C1316" w:rsidP="004C1316">
                        <w:pPr>
                          <w:rPr>
                            <w:sz w:val="20"/>
                          </w:rPr>
                        </w:pPr>
                        <w:r>
                          <w:rPr>
                            <w:sz w:val="20"/>
                          </w:rPr>
                          <w:t xml:space="preserve">Max. </w:t>
                        </w:r>
                        <w:proofErr w:type="spellStart"/>
                        <w:r>
                          <w:rPr>
                            <w:sz w:val="20"/>
                          </w:rPr>
                          <w:t>Oper</w:t>
                        </w:r>
                        <w:proofErr w:type="spellEnd"/>
                        <w:r>
                          <w:rPr>
                            <w:sz w:val="20"/>
                          </w:rPr>
                          <w:t xml:space="preserve">. </w:t>
                        </w:r>
                        <w:r>
                          <w:rPr>
                            <w:sz w:val="20"/>
                          </w:rPr>
                          <w:t>C</w:t>
                        </w:r>
                        <w:r>
                          <w:rPr>
                            <w:sz w:val="20"/>
                          </w:rPr>
                          <w:t>harge MW</w:t>
                        </w:r>
                      </w:p>
                    </w:txbxContent>
                  </v:textbox>
                </v:shape>
              </v:group>
            </w:pict>
          </mc:Fallback>
        </mc:AlternateContent>
      </w:r>
      <w:r w:rsidR="00A104F0">
        <w:rPr>
          <w:noProof/>
        </w:rPr>
        <mc:AlternateContent>
          <mc:Choice Requires="wpg">
            <w:drawing>
              <wp:anchor distT="0" distB="0" distL="114300" distR="114300" simplePos="0" relativeHeight="251676672" behindDoc="0" locked="0" layoutInCell="1" allowOverlap="1" wp14:anchorId="70CF57AB" wp14:editId="5D6334E1">
                <wp:simplePos x="0" y="0"/>
                <wp:positionH relativeFrom="column">
                  <wp:posOffset>106984</wp:posOffset>
                </wp:positionH>
                <wp:positionV relativeFrom="paragraph">
                  <wp:posOffset>3378200</wp:posOffset>
                </wp:positionV>
                <wp:extent cx="1150056" cy="1045376"/>
                <wp:effectExtent l="0" t="0" r="31115" b="21590"/>
                <wp:wrapNone/>
                <wp:docPr id="13" name="Group 13"/>
                <wp:cNvGraphicFramePr/>
                <a:graphic xmlns:a="http://schemas.openxmlformats.org/drawingml/2006/main">
                  <a:graphicData uri="http://schemas.microsoft.com/office/word/2010/wordprocessingGroup">
                    <wpg:wgp>
                      <wpg:cNvGrpSpPr/>
                      <wpg:grpSpPr>
                        <a:xfrm flipV="1">
                          <a:off x="0" y="0"/>
                          <a:ext cx="1150056" cy="1045376"/>
                          <a:chOff x="0" y="0"/>
                          <a:chExt cx="1150056" cy="2413139"/>
                        </a:xfrm>
                      </wpg:grpSpPr>
                      <wps:wsp>
                        <wps:cNvPr id="14" name="Straight Connector 14"/>
                        <wps:cNvCnPr/>
                        <wps:spPr>
                          <a:xfrm>
                            <a:off x="0" y="9897"/>
                            <a:ext cx="1150056"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rot="5400000">
                            <a:off x="-59636" y="1206569"/>
                            <a:ext cx="2413139" cy="1"/>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4BD13ED" id="Group 13" o:spid="_x0000_s1026" style="position:absolute;margin-left:8.4pt;margin-top:266pt;width:90.55pt;height:82.3pt;flip:y;z-index:251676672;mso-height-relative:margin" coordsize="11500,24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">
                <v:line id="Straight Connector 14" o:spid="_x0000_s1027" style="position:absolute;visibility:visible;mso-wrap-style:square" from="0,98" to="1150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aYMEAAADbAAAADwAAAGRycy9kb3ducmV2LnhtbERP22rCQBB9L/gPywi+1Y2XlhhdRSpC&#10;Cn2p+gFDdkyi2dmQnWrs13cLhb7N4Vxnteldo27Uhdqzgck4AUVceFtzaeB03D+noIIgW2w8k4EH&#10;BdisB08rzKy/8yfdDlKqGMIhQwOVSJtpHYqKHIaxb4kjd/adQ4mwK7Xt8B7DXaOnSfKqHdYcGyps&#10;6a2i4nr4cgbeZf+RXr7nPp/QMW1nu0WOL2LMaNhvl6CEevkX/7lzG+fP4feXeIB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49pgwQAAANsAAAAPAAAAAAAAAAAAAAAA&#10;AKECAABkcnMvZG93bnJldi54bWxQSwUGAAAAAAQABAD5AAAAjwMAAAAA&#10;" strokecolor="#ed7d31 [3205]" strokeweight="1.5pt">
                  <v:stroke joinstyle="miter"/>
                </v:line>
                <v:line id="Straight Connector 15" o:spid="_x0000_s1028" style="position:absolute;rotation:90;visibility:visible;mso-wrap-style:square" from="-597,12066" to="23534,12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W+8r8AAADbAAAADwAAAGRycy9kb3ducmV2LnhtbERPTYvCMBC9C/sfwgh701ShslSjiKKs&#10;x1UPHodmbEqbSTeJWv+9WRD2No/3OYtVb1txJx9qxwom4wwEcel0zZWC82k3+gIRIrLG1jEpeFKA&#10;1fJjsMBCuwf/0P0YK5FCOBSowMTYFVKG0pDFMHYdceKuzluMCfpKao+PFG5bOc2ymbRYc2ow2NHG&#10;UNkcb1bByev97WIazn9lv91ic8jP+4NSn8N+PQcRqY//4rf7W6f5Ofz9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TW+8r8AAADbAAAADwAAAAAAAAAAAAAAAACh&#10;AgAAZHJzL2Rvd25yZXYueG1sUEsFBgAAAAAEAAQA+QAAAI0DAAAAAA==&#10;" strokecolor="#ed7d31 [3205]" strokeweight="1.5pt">
                  <v:stroke joinstyle="miter"/>
                </v:line>
              </v:group>
            </w:pict>
          </mc:Fallback>
        </mc:AlternateContent>
      </w:r>
    </w:p>
    <w:p w:rsidR="006B7E80" w:rsidRDefault="006B7E80" w:rsidP="0010675A">
      <w:pPr>
        <w:pStyle w:val="Heading1"/>
      </w:pPr>
      <w:r>
        <w:lastRenderedPageBreak/>
        <w:t>New Telemetry (ICCP) Points for Electric Storage Resources</w:t>
      </w:r>
    </w:p>
    <w:tbl>
      <w:tblPr>
        <w:tblpPr w:leftFromText="187" w:rightFromText="187" w:bottomFromText="160" w:vertAnchor="page" w:horzAnchor="margin" w:tblpY="2266"/>
        <w:tblOverlap w:val="never"/>
        <w:tblW w:w="5000" w:type="pct"/>
        <w:tblLook w:val="04A0" w:firstRow="1" w:lastRow="0" w:firstColumn="1" w:lastColumn="0" w:noHBand="0" w:noVBand="1"/>
      </w:tblPr>
      <w:tblGrid>
        <w:gridCol w:w="2244"/>
        <w:gridCol w:w="687"/>
        <w:gridCol w:w="1142"/>
        <w:gridCol w:w="6707"/>
      </w:tblGrid>
      <w:tr w:rsidR="006B7E80" w:rsidTr="006B7E80">
        <w:trPr>
          <w:trHeight w:val="960"/>
        </w:trPr>
        <w:tc>
          <w:tcPr>
            <w:tcW w:w="920" w:type="pct"/>
            <w:tcBorders>
              <w:top w:val="single" w:sz="8" w:space="0" w:color="auto"/>
              <w:left w:val="single" w:sz="8" w:space="0" w:color="auto"/>
              <w:bottom w:val="single" w:sz="8" w:space="0" w:color="auto"/>
              <w:right w:val="single" w:sz="8" w:space="0" w:color="auto"/>
            </w:tcBorders>
            <w:vAlign w:val="center"/>
            <w:hideMark/>
          </w:tcPr>
          <w:p w:rsidR="006B7E80" w:rsidRDefault="006B7E80" w:rsidP="006B7E80">
            <w:pPr>
              <w:spacing w:line="256" w:lineRule="auto"/>
              <w:rPr>
                <w:rFonts w:eastAsia="Times New Roman"/>
                <w:b/>
                <w:bCs/>
                <w:color w:val="000000"/>
                <w:sz w:val="20"/>
                <w:szCs w:val="20"/>
              </w:rPr>
            </w:pPr>
            <w:r>
              <w:rPr>
                <w:rFonts w:eastAsia="Times New Roman"/>
                <w:b/>
                <w:bCs/>
                <w:color w:val="000000"/>
                <w:sz w:val="20"/>
                <w:szCs w:val="20"/>
              </w:rPr>
              <w:t>Name</w:t>
            </w:r>
          </w:p>
        </w:tc>
        <w:tc>
          <w:tcPr>
            <w:tcW w:w="359" w:type="pct"/>
            <w:tcBorders>
              <w:top w:val="single" w:sz="8" w:space="0" w:color="auto"/>
              <w:left w:val="nil"/>
              <w:bottom w:val="single" w:sz="8" w:space="0" w:color="auto"/>
              <w:right w:val="single" w:sz="8" w:space="0" w:color="auto"/>
            </w:tcBorders>
            <w:vAlign w:val="center"/>
            <w:hideMark/>
          </w:tcPr>
          <w:p w:rsidR="006B7E80" w:rsidRDefault="006B7E80" w:rsidP="001959D3">
            <w:pPr>
              <w:spacing w:line="256" w:lineRule="auto"/>
              <w:jc w:val="center"/>
              <w:rPr>
                <w:rFonts w:eastAsia="Times New Roman"/>
                <w:b/>
                <w:bCs/>
                <w:color w:val="000000"/>
                <w:sz w:val="20"/>
                <w:szCs w:val="20"/>
              </w:rPr>
            </w:pPr>
            <w:r>
              <w:rPr>
                <w:rFonts w:eastAsia="Times New Roman"/>
                <w:b/>
                <w:bCs/>
                <w:color w:val="000000"/>
                <w:sz w:val="20"/>
                <w:szCs w:val="20"/>
              </w:rPr>
              <w:t>Unit</w:t>
            </w:r>
          </w:p>
        </w:tc>
        <w:tc>
          <w:tcPr>
            <w:tcW w:w="570" w:type="pct"/>
            <w:tcBorders>
              <w:top w:val="single" w:sz="8" w:space="0" w:color="auto"/>
              <w:left w:val="nil"/>
              <w:bottom w:val="single" w:sz="8" w:space="0" w:color="auto"/>
              <w:right w:val="single" w:sz="8" w:space="0" w:color="auto"/>
            </w:tcBorders>
            <w:vAlign w:val="center"/>
            <w:hideMark/>
          </w:tcPr>
          <w:p w:rsidR="006B7E80" w:rsidRDefault="006B7E80" w:rsidP="001959D3">
            <w:pPr>
              <w:spacing w:line="256" w:lineRule="auto"/>
              <w:jc w:val="center"/>
              <w:rPr>
                <w:rFonts w:eastAsia="Times New Roman"/>
                <w:b/>
                <w:bCs/>
                <w:color w:val="000000"/>
                <w:sz w:val="20"/>
                <w:szCs w:val="20"/>
              </w:rPr>
            </w:pPr>
            <w:r>
              <w:rPr>
                <w:rFonts w:eastAsia="Times New Roman"/>
                <w:b/>
                <w:bCs/>
                <w:color w:val="000000"/>
                <w:sz w:val="20"/>
                <w:szCs w:val="20"/>
              </w:rPr>
              <w:t>Telemetry</w:t>
            </w:r>
          </w:p>
        </w:tc>
        <w:tc>
          <w:tcPr>
            <w:tcW w:w="3150" w:type="pct"/>
            <w:tcBorders>
              <w:top w:val="single" w:sz="8" w:space="0" w:color="auto"/>
              <w:left w:val="nil"/>
              <w:bottom w:val="single" w:sz="8" w:space="0" w:color="auto"/>
              <w:right w:val="single" w:sz="8" w:space="0" w:color="auto"/>
            </w:tcBorders>
            <w:vAlign w:val="center"/>
            <w:hideMark/>
          </w:tcPr>
          <w:p w:rsidR="006B7E80" w:rsidRDefault="006B7E80" w:rsidP="006B7E80">
            <w:pPr>
              <w:spacing w:line="256" w:lineRule="auto"/>
              <w:rPr>
                <w:rFonts w:eastAsia="Times New Roman"/>
                <w:b/>
                <w:bCs/>
                <w:color w:val="000000"/>
                <w:sz w:val="20"/>
                <w:szCs w:val="20"/>
              </w:rPr>
            </w:pPr>
            <w:r>
              <w:rPr>
                <w:rFonts w:eastAsia="Times New Roman"/>
                <w:b/>
                <w:bCs/>
                <w:color w:val="000000"/>
                <w:sz w:val="20"/>
                <w:szCs w:val="20"/>
              </w:rPr>
              <w:t>Description</w:t>
            </w:r>
          </w:p>
        </w:tc>
      </w:tr>
      <w:tr w:rsidR="006B7E80" w:rsidTr="006B7E80">
        <w:trPr>
          <w:trHeight w:val="645"/>
        </w:trPr>
        <w:tc>
          <w:tcPr>
            <w:tcW w:w="920" w:type="pct"/>
            <w:tcBorders>
              <w:top w:val="nil"/>
              <w:left w:val="single" w:sz="8" w:space="0" w:color="auto"/>
              <w:bottom w:val="single" w:sz="8" w:space="0" w:color="auto"/>
              <w:right w:val="single" w:sz="8" w:space="0" w:color="auto"/>
            </w:tcBorders>
            <w:vAlign w:val="center"/>
            <w:hideMark/>
          </w:tcPr>
          <w:p w:rsidR="006B7E80" w:rsidRDefault="006B7E80" w:rsidP="006B7E80">
            <w:pPr>
              <w:spacing w:line="256" w:lineRule="auto"/>
              <w:rPr>
                <w:rFonts w:eastAsia="Times New Roman"/>
                <w:color w:val="000000"/>
                <w:sz w:val="20"/>
                <w:szCs w:val="20"/>
              </w:rPr>
            </w:pPr>
            <w:r>
              <w:rPr>
                <w:rFonts w:eastAsia="Times New Roman"/>
                <w:color w:val="000000"/>
                <w:sz w:val="20"/>
                <w:szCs w:val="20"/>
              </w:rPr>
              <w:t>Maximum Operating State of Charge [</w:t>
            </w:r>
            <w:proofErr w:type="spellStart"/>
            <w:r>
              <w:rPr>
                <w:rFonts w:eastAsia="Times New Roman"/>
                <w:color w:val="000000"/>
                <w:sz w:val="20"/>
                <w:szCs w:val="20"/>
              </w:rPr>
              <w:t>SOC_OperMax</w:t>
            </w:r>
            <w:proofErr w:type="spellEnd"/>
            <w:r>
              <w:rPr>
                <w:rFonts w:eastAsia="Times New Roman"/>
                <w:color w:val="000000"/>
                <w:sz w:val="20"/>
                <w:szCs w:val="20"/>
              </w:rPr>
              <w:t>]</w:t>
            </w:r>
          </w:p>
        </w:tc>
        <w:tc>
          <w:tcPr>
            <w:tcW w:w="359" w:type="pct"/>
            <w:tcBorders>
              <w:top w:val="nil"/>
              <w:left w:val="nil"/>
              <w:bottom w:val="single" w:sz="8" w:space="0" w:color="auto"/>
              <w:right w:val="single" w:sz="8" w:space="0" w:color="auto"/>
            </w:tcBorders>
            <w:vAlign w:val="center"/>
            <w:hideMark/>
          </w:tcPr>
          <w:p w:rsidR="006B7E80" w:rsidRDefault="006B7E80" w:rsidP="001959D3">
            <w:pPr>
              <w:spacing w:line="256" w:lineRule="auto"/>
              <w:jc w:val="center"/>
              <w:rPr>
                <w:rFonts w:eastAsia="Times New Roman"/>
                <w:color w:val="000000"/>
                <w:sz w:val="20"/>
                <w:szCs w:val="20"/>
              </w:rPr>
            </w:pPr>
            <w:r>
              <w:rPr>
                <w:rFonts w:eastAsia="Times New Roman"/>
                <w:color w:val="000000"/>
                <w:sz w:val="20"/>
                <w:szCs w:val="20"/>
              </w:rPr>
              <w:t>MWh</w:t>
            </w:r>
          </w:p>
        </w:tc>
        <w:tc>
          <w:tcPr>
            <w:tcW w:w="570" w:type="pct"/>
            <w:tcBorders>
              <w:top w:val="nil"/>
              <w:left w:val="nil"/>
              <w:bottom w:val="single" w:sz="8" w:space="0" w:color="auto"/>
              <w:right w:val="single" w:sz="8" w:space="0" w:color="auto"/>
            </w:tcBorders>
            <w:vAlign w:val="center"/>
            <w:hideMark/>
          </w:tcPr>
          <w:p w:rsidR="006B7E80" w:rsidRDefault="006B7E80" w:rsidP="001959D3">
            <w:pPr>
              <w:spacing w:line="256" w:lineRule="auto"/>
              <w:jc w:val="center"/>
              <w:rPr>
                <w:rFonts w:eastAsia="Times New Roman"/>
                <w:color w:val="000000"/>
                <w:sz w:val="20"/>
                <w:szCs w:val="20"/>
              </w:rPr>
            </w:pPr>
            <w:r>
              <w:rPr>
                <w:rFonts w:eastAsia="Times New Roman"/>
                <w:color w:val="000000"/>
                <w:sz w:val="20"/>
                <w:szCs w:val="20"/>
              </w:rPr>
              <w:t>X</w:t>
            </w:r>
          </w:p>
        </w:tc>
        <w:tc>
          <w:tcPr>
            <w:tcW w:w="3150" w:type="pct"/>
            <w:tcBorders>
              <w:top w:val="nil"/>
              <w:left w:val="nil"/>
              <w:bottom w:val="single" w:sz="8" w:space="0" w:color="auto"/>
              <w:right w:val="single" w:sz="8" w:space="0" w:color="auto"/>
            </w:tcBorders>
            <w:vAlign w:val="center"/>
          </w:tcPr>
          <w:p w:rsidR="006B7E80" w:rsidRDefault="006B7E80" w:rsidP="006B7E80">
            <w:pPr>
              <w:spacing w:line="256" w:lineRule="auto"/>
              <w:rPr>
                <w:rFonts w:eastAsia="Times New Roman"/>
                <w:color w:val="000000"/>
                <w:sz w:val="20"/>
                <w:szCs w:val="20"/>
              </w:rPr>
            </w:pPr>
            <w:r>
              <w:rPr>
                <w:rFonts w:eastAsia="Times New Roman"/>
                <w:color w:val="000000"/>
                <w:sz w:val="20"/>
                <w:szCs w:val="20"/>
              </w:rPr>
              <w:t>For the current operating condition of the Storage Resource, represents the maximum amount of stored energy capability in MWh that should not be exceeded. This energy value is calculated at the Point Of Interconnection (POI) or Service Delivery Point (SDP). (FERC 841 Item: “Maximum State of Charge”).</w:t>
            </w:r>
          </w:p>
          <w:p w:rsidR="006B7E80" w:rsidRDefault="006B7E80" w:rsidP="006B7E80">
            <w:pPr>
              <w:spacing w:line="256" w:lineRule="auto"/>
              <w:rPr>
                <w:rFonts w:eastAsia="Times New Roman"/>
                <w:color w:val="000000"/>
                <w:sz w:val="20"/>
                <w:szCs w:val="20"/>
              </w:rPr>
            </w:pPr>
          </w:p>
          <w:p w:rsidR="006B7E80" w:rsidRDefault="006B7E80" w:rsidP="006B7E80">
            <w:pPr>
              <w:spacing w:line="256" w:lineRule="auto"/>
              <w:rPr>
                <w:rFonts w:eastAsia="Times New Roman"/>
                <w:color w:val="000000"/>
                <w:sz w:val="20"/>
                <w:szCs w:val="20"/>
              </w:rPr>
            </w:pPr>
            <w:r>
              <w:rPr>
                <w:rFonts w:eastAsia="Times New Roman"/>
                <w:color w:val="000000"/>
                <w:sz w:val="20"/>
                <w:szCs w:val="20"/>
              </w:rPr>
              <w:t>For example, if the Storage Resource currently has the capability of storing a maximum of 10 MWh and the discharge efficiency is 0.94, then this telemetered value (</w:t>
            </w:r>
            <w:proofErr w:type="spellStart"/>
            <w:r>
              <w:rPr>
                <w:rFonts w:eastAsia="Times New Roman"/>
                <w:color w:val="000000"/>
                <w:sz w:val="20"/>
                <w:szCs w:val="20"/>
              </w:rPr>
              <w:t>SOC_OperMax</w:t>
            </w:r>
            <w:proofErr w:type="spellEnd"/>
            <w:r>
              <w:rPr>
                <w:rFonts w:eastAsia="Times New Roman"/>
                <w:color w:val="000000"/>
                <w:sz w:val="20"/>
                <w:szCs w:val="20"/>
              </w:rPr>
              <w:t>) = 0.94*10=9.4 MWh</w:t>
            </w:r>
          </w:p>
          <w:p w:rsidR="006B7E80" w:rsidRDefault="006B7E80" w:rsidP="006B7E80">
            <w:pPr>
              <w:spacing w:line="256" w:lineRule="auto"/>
              <w:rPr>
                <w:rFonts w:eastAsia="Times New Roman"/>
                <w:color w:val="000000"/>
                <w:sz w:val="20"/>
                <w:szCs w:val="20"/>
              </w:rPr>
            </w:pPr>
          </w:p>
          <w:p w:rsidR="006B7E80" w:rsidRDefault="006B7E80" w:rsidP="006B7E80">
            <w:pPr>
              <w:spacing w:line="256" w:lineRule="auto"/>
              <w:rPr>
                <w:rFonts w:eastAsia="Times New Roman"/>
                <w:color w:val="000000"/>
                <w:sz w:val="20"/>
                <w:szCs w:val="20"/>
              </w:rPr>
            </w:pPr>
            <w:r>
              <w:rPr>
                <w:rFonts w:eastAsia="Times New Roman"/>
                <w:color w:val="000000"/>
                <w:sz w:val="20"/>
                <w:szCs w:val="20"/>
              </w:rPr>
              <w:t>Note: The Resource Entity can provide this telemetry using other techniques/calculations as long as the telemetered value represents the “not to exceed” maximum stored energy capability as measured at the POI/SDP.</w:t>
            </w:r>
          </w:p>
        </w:tc>
      </w:tr>
      <w:tr w:rsidR="006B7E80" w:rsidTr="006B7E80">
        <w:trPr>
          <w:trHeight w:val="645"/>
        </w:trPr>
        <w:tc>
          <w:tcPr>
            <w:tcW w:w="920" w:type="pct"/>
            <w:tcBorders>
              <w:top w:val="nil"/>
              <w:left w:val="single" w:sz="8" w:space="0" w:color="auto"/>
              <w:bottom w:val="single" w:sz="8" w:space="0" w:color="auto"/>
              <w:right w:val="single" w:sz="8" w:space="0" w:color="auto"/>
            </w:tcBorders>
            <w:vAlign w:val="center"/>
            <w:hideMark/>
          </w:tcPr>
          <w:p w:rsidR="006B7E80" w:rsidRDefault="006B7E80" w:rsidP="006B7E80">
            <w:pPr>
              <w:spacing w:line="256" w:lineRule="auto"/>
              <w:rPr>
                <w:rFonts w:eastAsia="Times New Roman"/>
                <w:color w:val="000000"/>
                <w:sz w:val="20"/>
                <w:szCs w:val="20"/>
              </w:rPr>
            </w:pPr>
            <w:r>
              <w:rPr>
                <w:rFonts w:eastAsia="Times New Roman"/>
                <w:color w:val="000000"/>
                <w:sz w:val="20"/>
                <w:szCs w:val="20"/>
              </w:rPr>
              <w:t>Minimum Operating State of Charge [</w:t>
            </w:r>
            <w:proofErr w:type="spellStart"/>
            <w:r>
              <w:rPr>
                <w:rFonts w:eastAsia="Times New Roman"/>
                <w:color w:val="000000"/>
                <w:sz w:val="20"/>
                <w:szCs w:val="20"/>
              </w:rPr>
              <w:t>SOC_OperMin</w:t>
            </w:r>
            <w:proofErr w:type="spellEnd"/>
            <w:r>
              <w:rPr>
                <w:rFonts w:eastAsia="Times New Roman"/>
                <w:color w:val="000000"/>
                <w:sz w:val="20"/>
                <w:szCs w:val="20"/>
              </w:rPr>
              <w:t>]</w:t>
            </w:r>
          </w:p>
        </w:tc>
        <w:tc>
          <w:tcPr>
            <w:tcW w:w="359" w:type="pct"/>
            <w:tcBorders>
              <w:top w:val="nil"/>
              <w:left w:val="nil"/>
              <w:bottom w:val="single" w:sz="8" w:space="0" w:color="auto"/>
              <w:right w:val="single" w:sz="8" w:space="0" w:color="auto"/>
            </w:tcBorders>
            <w:vAlign w:val="center"/>
            <w:hideMark/>
          </w:tcPr>
          <w:p w:rsidR="006B7E80" w:rsidRDefault="006B7E80" w:rsidP="001959D3">
            <w:pPr>
              <w:spacing w:line="256" w:lineRule="auto"/>
              <w:jc w:val="center"/>
              <w:rPr>
                <w:rFonts w:eastAsia="Times New Roman"/>
                <w:color w:val="000000"/>
                <w:sz w:val="20"/>
                <w:szCs w:val="20"/>
              </w:rPr>
            </w:pPr>
            <w:r>
              <w:rPr>
                <w:rFonts w:eastAsia="Times New Roman"/>
                <w:color w:val="000000"/>
                <w:sz w:val="20"/>
                <w:szCs w:val="20"/>
              </w:rPr>
              <w:t>MWh</w:t>
            </w:r>
          </w:p>
        </w:tc>
        <w:tc>
          <w:tcPr>
            <w:tcW w:w="570" w:type="pct"/>
            <w:tcBorders>
              <w:top w:val="nil"/>
              <w:left w:val="nil"/>
              <w:bottom w:val="single" w:sz="8" w:space="0" w:color="auto"/>
              <w:right w:val="single" w:sz="8" w:space="0" w:color="auto"/>
            </w:tcBorders>
            <w:vAlign w:val="center"/>
            <w:hideMark/>
          </w:tcPr>
          <w:p w:rsidR="006B7E80" w:rsidRDefault="006B7E80" w:rsidP="001959D3">
            <w:pPr>
              <w:spacing w:line="256" w:lineRule="auto"/>
              <w:jc w:val="center"/>
              <w:rPr>
                <w:rFonts w:eastAsia="Times New Roman"/>
                <w:color w:val="000000"/>
                <w:sz w:val="20"/>
                <w:szCs w:val="20"/>
              </w:rPr>
            </w:pPr>
            <w:r>
              <w:rPr>
                <w:rFonts w:eastAsia="Times New Roman"/>
                <w:color w:val="000000"/>
                <w:sz w:val="20"/>
                <w:szCs w:val="20"/>
              </w:rPr>
              <w:t>X</w:t>
            </w:r>
          </w:p>
        </w:tc>
        <w:tc>
          <w:tcPr>
            <w:tcW w:w="3150" w:type="pct"/>
            <w:tcBorders>
              <w:top w:val="nil"/>
              <w:left w:val="nil"/>
              <w:bottom w:val="single" w:sz="8" w:space="0" w:color="auto"/>
              <w:right w:val="single" w:sz="8" w:space="0" w:color="auto"/>
            </w:tcBorders>
            <w:vAlign w:val="center"/>
          </w:tcPr>
          <w:p w:rsidR="006B7E80" w:rsidRDefault="006B7E80" w:rsidP="006B7E80">
            <w:pPr>
              <w:spacing w:line="256" w:lineRule="auto"/>
              <w:rPr>
                <w:rFonts w:eastAsia="Times New Roman"/>
                <w:color w:val="000000"/>
                <w:sz w:val="20"/>
                <w:szCs w:val="20"/>
              </w:rPr>
            </w:pPr>
            <w:r>
              <w:rPr>
                <w:rFonts w:eastAsia="Times New Roman"/>
                <w:color w:val="000000"/>
                <w:sz w:val="20"/>
                <w:szCs w:val="20"/>
              </w:rPr>
              <w:t xml:space="preserve">For the current operating condition of the Storage Resource, represents the required minimum amount of </w:t>
            </w:r>
            <w:r w:rsidR="00CA08CF">
              <w:rPr>
                <w:rFonts w:eastAsia="Times New Roman"/>
                <w:color w:val="000000"/>
                <w:sz w:val="20"/>
                <w:szCs w:val="20"/>
              </w:rPr>
              <w:t xml:space="preserve">stored </w:t>
            </w:r>
            <w:r>
              <w:rPr>
                <w:rFonts w:eastAsia="Times New Roman"/>
                <w:color w:val="000000"/>
                <w:sz w:val="20"/>
                <w:szCs w:val="20"/>
              </w:rPr>
              <w:t xml:space="preserve">energy in MWh that should not </w:t>
            </w:r>
            <w:r w:rsidR="00CA08CF">
              <w:rPr>
                <w:rFonts w:eastAsia="Times New Roman"/>
                <w:color w:val="000000"/>
                <w:sz w:val="20"/>
                <w:szCs w:val="20"/>
              </w:rPr>
              <w:t xml:space="preserve">be discharged </w:t>
            </w:r>
            <w:r>
              <w:rPr>
                <w:rFonts w:eastAsia="Times New Roman"/>
                <w:color w:val="000000"/>
                <w:sz w:val="20"/>
                <w:szCs w:val="20"/>
              </w:rPr>
              <w:t>below. This energy value is calculated at the POI/SDP. (FERC 841 Item: “Minimum State of Charge”)</w:t>
            </w:r>
          </w:p>
          <w:p w:rsidR="006B7E80" w:rsidRDefault="006B7E80" w:rsidP="006B7E80">
            <w:pPr>
              <w:spacing w:line="256" w:lineRule="auto"/>
              <w:rPr>
                <w:rFonts w:eastAsia="Times New Roman"/>
                <w:color w:val="000000"/>
                <w:sz w:val="20"/>
                <w:szCs w:val="20"/>
              </w:rPr>
            </w:pPr>
          </w:p>
          <w:p w:rsidR="006B7E80" w:rsidRDefault="006B7E80" w:rsidP="006B7E80">
            <w:pPr>
              <w:spacing w:line="256" w:lineRule="auto"/>
              <w:rPr>
                <w:rFonts w:eastAsia="Times New Roman"/>
                <w:color w:val="000000"/>
                <w:sz w:val="20"/>
                <w:szCs w:val="20"/>
              </w:rPr>
            </w:pPr>
            <w:r>
              <w:rPr>
                <w:rFonts w:eastAsia="Times New Roman"/>
                <w:color w:val="000000"/>
                <w:sz w:val="20"/>
                <w:szCs w:val="20"/>
              </w:rPr>
              <w:t>For example, if the Storage Resource is required to store a minimum of 2 MWh and the discharge efficiency is 0.94, then this telemetered value (</w:t>
            </w:r>
            <w:proofErr w:type="spellStart"/>
            <w:r>
              <w:rPr>
                <w:rFonts w:eastAsia="Times New Roman"/>
                <w:color w:val="000000"/>
                <w:sz w:val="20"/>
                <w:szCs w:val="20"/>
              </w:rPr>
              <w:t>SOC_OperMin</w:t>
            </w:r>
            <w:proofErr w:type="spellEnd"/>
            <w:r>
              <w:rPr>
                <w:rFonts w:eastAsia="Times New Roman"/>
                <w:color w:val="000000"/>
                <w:sz w:val="20"/>
                <w:szCs w:val="20"/>
              </w:rPr>
              <w:t>) = 0.94*2=1.88 MWh</w:t>
            </w:r>
          </w:p>
          <w:p w:rsidR="006B7E80" w:rsidRDefault="006B7E80" w:rsidP="006B7E80">
            <w:pPr>
              <w:spacing w:line="256" w:lineRule="auto"/>
              <w:rPr>
                <w:rFonts w:eastAsia="Times New Roman"/>
                <w:color w:val="000000"/>
                <w:sz w:val="20"/>
                <w:szCs w:val="20"/>
              </w:rPr>
            </w:pPr>
          </w:p>
          <w:p w:rsidR="006B7E80" w:rsidRDefault="006B7E80" w:rsidP="006B7E80">
            <w:pPr>
              <w:spacing w:line="256" w:lineRule="auto"/>
              <w:rPr>
                <w:rFonts w:eastAsia="Times New Roman"/>
                <w:color w:val="000000"/>
                <w:sz w:val="20"/>
                <w:szCs w:val="20"/>
              </w:rPr>
            </w:pPr>
            <w:r>
              <w:rPr>
                <w:rFonts w:eastAsia="Times New Roman"/>
                <w:color w:val="000000"/>
                <w:sz w:val="20"/>
                <w:szCs w:val="20"/>
              </w:rPr>
              <w:t>Note: The Resource Entity can derive this telemetry using other techniques/calculations as long as the telemetered value represents the “not to go below” required minimum stored energy as measured at the POI/SDP.</w:t>
            </w:r>
          </w:p>
        </w:tc>
      </w:tr>
      <w:tr w:rsidR="006B7E80" w:rsidTr="006B7E80">
        <w:trPr>
          <w:trHeight w:val="960"/>
        </w:trPr>
        <w:tc>
          <w:tcPr>
            <w:tcW w:w="920" w:type="pct"/>
            <w:tcBorders>
              <w:top w:val="nil"/>
              <w:left w:val="single" w:sz="8" w:space="0" w:color="auto"/>
              <w:bottom w:val="single" w:sz="8" w:space="0" w:color="auto"/>
              <w:right w:val="single" w:sz="8" w:space="0" w:color="auto"/>
            </w:tcBorders>
            <w:vAlign w:val="center"/>
            <w:hideMark/>
          </w:tcPr>
          <w:p w:rsidR="006B7E80" w:rsidRDefault="006B7E80" w:rsidP="006B7E80">
            <w:pPr>
              <w:spacing w:line="256" w:lineRule="auto"/>
              <w:rPr>
                <w:rFonts w:eastAsia="Times New Roman"/>
                <w:color w:val="000000"/>
                <w:sz w:val="20"/>
                <w:szCs w:val="20"/>
              </w:rPr>
            </w:pPr>
            <w:r>
              <w:rPr>
                <w:rFonts w:eastAsia="Times New Roman"/>
                <w:color w:val="000000"/>
                <w:sz w:val="20"/>
                <w:szCs w:val="20"/>
              </w:rPr>
              <w:t>State of Charge</w:t>
            </w:r>
          </w:p>
          <w:p w:rsidR="006B7E80" w:rsidRDefault="006B7E80" w:rsidP="006B7E80">
            <w:pPr>
              <w:spacing w:line="256" w:lineRule="auto"/>
              <w:rPr>
                <w:rFonts w:eastAsia="Times New Roman"/>
                <w:color w:val="000000"/>
                <w:sz w:val="20"/>
                <w:szCs w:val="20"/>
              </w:rPr>
            </w:pPr>
            <w:r>
              <w:rPr>
                <w:rFonts w:eastAsia="Times New Roman"/>
                <w:color w:val="000000"/>
                <w:sz w:val="20"/>
                <w:szCs w:val="20"/>
              </w:rPr>
              <w:t>[</w:t>
            </w:r>
            <w:proofErr w:type="spellStart"/>
            <w:r>
              <w:rPr>
                <w:rFonts w:eastAsia="Times New Roman"/>
                <w:color w:val="000000"/>
                <w:sz w:val="20"/>
                <w:szCs w:val="20"/>
              </w:rPr>
              <w:t>SOC_Telem</w:t>
            </w:r>
            <w:proofErr w:type="spellEnd"/>
            <w:r>
              <w:rPr>
                <w:rFonts w:eastAsia="Times New Roman"/>
                <w:color w:val="000000"/>
                <w:sz w:val="20"/>
                <w:szCs w:val="20"/>
              </w:rPr>
              <w:t>]</w:t>
            </w:r>
          </w:p>
        </w:tc>
        <w:tc>
          <w:tcPr>
            <w:tcW w:w="359" w:type="pct"/>
            <w:tcBorders>
              <w:top w:val="nil"/>
              <w:left w:val="nil"/>
              <w:bottom w:val="single" w:sz="8" w:space="0" w:color="auto"/>
              <w:right w:val="single" w:sz="8" w:space="0" w:color="auto"/>
            </w:tcBorders>
            <w:vAlign w:val="center"/>
            <w:hideMark/>
          </w:tcPr>
          <w:p w:rsidR="006B7E80" w:rsidRDefault="006B7E80" w:rsidP="001959D3">
            <w:pPr>
              <w:spacing w:line="256" w:lineRule="auto"/>
              <w:jc w:val="center"/>
              <w:rPr>
                <w:rFonts w:eastAsia="Times New Roman"/>
                <w:color w:val="000000"/>
                <w:sz w:val="20"/>
                <w:szCs w:val="20"/>
              </w:rPr>
            </w:pPr>
            <w:r>
              <w:rPr>
                <w:rFonts w:eastAsia="Times New Roman"/>
                <w:color w:val="000000"/>
                <w:sz w:val="20"/>
                <w:szCs w:val="20"/>
              </w:rPr>
              <w:t>MWh</w:t>
            </w:r>
          </w:p>
        </w:tc>
        <w:tc>
          <w:tcPr>
            <w:tcW w:w="570" w:type="pct"/>
            <w:tcBorders>
              <w:top w:val="nil"/>
              <w:left w:val="nil"/>
              <w:bottom w:val="single" w:sz="8" w:space="0" w:color="auto"/>
              <w:right w:val="single" w:sz="8" w:space="0" w:color="auto"/>
            </w:tcBorders>
            <w:vAlign w:val="center"/>
            <w:hideMark/>
          </w:tcPr>
          <w:p w:rsidR="006B7E80" w:rsidRDefault="006B7E80" w:rsidP="001959D3">
            <w:pPr>
              <w:spacing w:line="256" w:lineRule="auto"/>
              <w:jc w:val="center"/>
              <w:rPr>
                <w:rFonts w:eastAsia="Times New Roman"/>
                <w:color w:val="000000"/>
                <w:sz w:val="20"/>
                <w:szCs w:val="20"/>
              </w:rPr>
            </w:pPr>
            <w:r>
              <w:rPr>
                <w:rFonts w:eastAsia="Times New Roman"/>
                <w:color w:val="000000"/>
                <w:sz w:val="20"/>
                <w:szCs w:val="20"/>
              </w:rPr>
              <w:t>X</w:t>
            </w:r>
          </w:p>
        </w:tc>
        <w:tc>
          <w:tcPr>
            <w:tcW w:w="3150" w:type="pct"/>
            <w:tcBorders>
              <w:top w:val="nil"/>
              <w:left w:val="nil"/>
              <w:bottom w:val="single" w:sz="8" w:space="0" w:color="auto"/>
              <w:right w:val="single" w:sz="8" w:space="0" w:color="auto"/>
            </w:tcBorders>
            <w:vAlign w:val="center"/>
          </w:tcPr>
          <w:p w:rsidR="006B7E80" w:rsidRDefault="006B7E80" w:rsidP="006B7E80">
            <w:pPr>
              <w:spacing w:line="256" w:lineRule="auto"/>
              <w:rPr>
                <w:rFonts w:eastAsia="Times New Roman"/>
                <w:color w:val="000000"/>
                <w:sz w:val="20"/>
                <w:szCs w:val="20"/>
              </w:rPr>
            </w:pPr>
            <w:r>
              <w:rPr>
                <w:rFonts w:eastAsia="Times New Roman"/>
                <w:color w:val="000000"/>
                <w:sz w:val="20"/>
                <w:szCs w:val="20"/>
              </w:rPr>
              <w:t>For the current operating condition of the Storage Resource, represents the amount of energy in MWh that is being stored. This energy value is calculated at the POI/SDP. (FERC 841 Item: “State of Charge”)</w:t>
            </w:r>
          </w:p>
          <w:p w:rsidR="006B7E80" w:rsidRDefault="006B7E80" w:rsidP="006B7E80">
            <w:pPr>
              <w:spacing w:line="256" w:lineRule="auto"/>
              <w:rPr>
                <w:rFonts w:eastAsia="Times New Roman"/>
                <w:color w:val="000000"/>
                <w:sz w:val="20"/>
                <w:szCs w:val="20"/>
              </w:rPr>
            </w:pPr>
          </w:p>
          <w:p w:rsidR="006B7E80" w:rsidRDefault="006B7E80" w:rsidP="006B7E80">
            <w:pPr>
              <w:spacing w:line="256" w:lineRule="auto"/>
              <w:rPr>
                <w:rFonts w:eastAsia="Times New Roman"/>
                <w:color w:val="000000"/>
                <w:sz w:val="20"/>
                <w:szCs w:val="20"/>
              </w:rPr>
            </w:pPr>
            <w:r>
              <w:rPr>
                <w:rFonts w:eastAsia="Times New Roman"/>
                <w:color w:val="000000"/>
                <w:sz w:val="20"/>
                <w:szCs w:val="20"/>
              </w:rPr>
              <w:t>For example, if the Storage Resource is currently storing 6 MWh and the discharge efficiency is 0.94, then this telemetered value (</w:t>
            </w:r>
            <w:proofErr w:type="spellStart"/>
            <w:r>
              <w:rPr>
                <w:rFonts w:eastAsia="Times New Roman"/>
                <w:color w:val="000000"/>
                <w:sz w:val="20"/>
                <w:szCs w:val="20"/>
              </w:rPr>
              <w:t>SOC_Telem</w:t>
            </w:r>
            <w:proofErr w:type="spellEnd"/>
            <w:r>
              <w:rPr>
                <w:rFonts w:eastAsia="Times New Roman"/>
                <w:color w:val="000000"/>
                <w:sz w:val="20"/>
                <w:szCs w:val="20"/>
              </w:rPr>
              <w:t>) = 0.94*6=5.64 MWh</w:t>
            </w:r>
          </w:p>
          <w:p w:rsidR="006B7E80" w:rsidRDefault="006B7E80" w:rsidP="006B7E80">
            <w:pPr>
              <w:spacing w:line="256" w:lineRule="auto"/>
              <w:rPr>
                <w:rFonts w:eastAsia="Times New Roman"/>
                <w:color w:val="000000"/>
                <w:sz w:val="20"/>
                <w:szCs w:val="20"/>
              </w:rPr>
            </w:pPr>
          </w:p>
          <w:p w:rsidR="006B7E80" w:rsidRDefault="006B7E80" w:rsidP="006B7E80">
            <w:pPr>
              <w:spacing w:line="256" w:lineRule="auto"/>
              <w:rPr>
                <w:rFonts w:eastAsia="Times New Roman"/>
                <w:color w:val="000000"/>
                <w:sz w:val="20"/>
                <w:szCs w:val="20"/>
              </w:rPr>
            </w:pPr>
            <w:r>
              <w:rPr>
                <w:rFonts w:eastAsia="Times New Roman"/>
                <w:color w:val="000000"/>
                <w:sz w:val="20"/>
                <w:szCs w:val="20"/>
              </w:rPr>
              <w:t>Note: The Resource Entity can derive this telemetry using other techniques/calculations as long as the telemetered value represents the current stored energy as measured at the POI/SDP.</w:t>
            </w:r>
          </w:p>
        </w:tc>
      </w:tr>
      <w:tr w:rsidR="006B7E80" w:rsidTr="006B7E80">
        <w:trPr>
          <w:trHeight w:val="645"/>
        </w:trPr>
        <w:tc>
          <w:tcPr>
            <w:tcW w:w="920" w:type="pct"/>
            <w:tcBorders>
              <w:top w:val="nil"/>
              <w:left w:val="single" w:sz="8" w:space="0" w:color="auto"/>
              <w:bottom w:val="single" w:sz="8" w:space="0" w:color="auto"/>
              <w:right w:val="single" w:sz="8" w:space="0" w:color="auto"/>
            </w:tcBorders>
            <w:vAlign w:val="center"/>
            <w:hideMark/>
          </w:tcPr>
          <w:p w:rsidR="006B7E80" w:rsidRDefault="006B7E80" w:rsidP="006B7E80">
            <w:pPr>
              <w:spacing w:line="256" w:lineRule="auto"/>
              <w:rPr>
                <w:rFonts w:eastAsia="Times New Roman"/>
                <w:color w:val="000000"/>
                <w:sz w:val="20"/>
                <w:szCs w:val="20"/>
              </w:rPr>
            </w:pPr>
            <w:r>
              <w:rPr>
                <w:rFonts w:eastAsia="Times New Roman"/>
                <w:color w:val="000000"/>
                <w:sz w:val="20"/>
                <w:szCs w:val="20"/>
              </w:rPr>
              <w:lastRenderedPageBreak/>
              <w:t>Maximum Operating  Discharge Power Limit</w:t>
            </w:r>
          </w:p>
          <w:p w:rsidR="00C2000D" w:rsidRDefault="00C2000D" w:rsidP="006B7E80">
            <w:pPr>
              <w:spacing w:line="256" w:lineRule="auto"/>
              <w:rPr>
                <w:rFonts w:eastAsia="Times New Roman"/>
                <w:color w:val="000000"/>
                <w:sz w:val="20"/>
                <w:szCs w:val="20"/>
              </w:rPr>
            </w:pPr>
            <w:r>
              <w:rPr>
                <w:rFonts w:eastAsia="Times New Roman"/>
                <w:color w:val="000000"/>
                <w:sz w:val="20"/>
                <w:szCs w:val="20"/>
              </w:rPr>
              <w:t>[</w:t>
            </w:r>
            <w:proofErr w:type="spellStart"/>
            <w:r>
              <w:rPr>
                <w:rFonts w:eastAsia="Times New Roman"/>
                <w:color w:val="000000"/>
                <w:sz w:val="20"/>
                <w:szCs w:val="20"/>
              </w:rPr>
              <w:t>MaxOperDischargeMW</w:t>
            </w:r>
            <w:proofErr w:type="spellEnd"/>
            <w:r>
              <w:rPr>
                <w:rFonts w:eastAsia="Times New Roman"/>
                <w:color w:val="000000"/>
                <w:sz w:val="20"/>
                <w:szCs w:val="20"/>
              </w:rPr>
              <w:t>]</w:t>
            </w:r>
          </w:p>
        </w:tc>
        <w:tc>
          <w:tcPr>
            <w:tcW w:w="359" w:type="pct"/>
            <w:tcBorders>
              <w:top w:val="nil"/>
              <w:left w:val="nil"/>
              <w:bottom w:val="single" w:sz="8" w:space="0" w:color="auto"/>
              <w:right w:val="single" w:sz="8" w:space="0" w:color="auto"/>
            </w:tcBorders>
            <w:vAlign w:val="center"/>
            <w:hideMark/>
          </w:tcPr>
          <w:p w:rsidR="006B7E80" w:rsidRDefault="006B7E80" w:rsidP="001959D3">
            <w:pPr>
              <w:spacing w:line="256" w:lineRule="auto"/>
              <w:jc w:val="center"/>
              <w:rPr>
                <w:rFonts w:eastAsia="Times New Roman"/>
                <w:color w:val="000000"/>
                <w:sz w:val="20"/>
                <w:szCs w:val="20"/>
              </w:rPr>
            </w:pPr>
            <w:r>
              <w:rPr>
                <w:rFonts w:eastAsia="Times New Roman"/>
                <w:color w:val="000000"/>
                <w:sz w:val="20"/>
                <w:szCs w:val="20"/>
              </w:rPr>
              <w:t>MW</w:t>
            </w:r>
          </w:p>
        </w:tc>
        <w:tc>
          <w:tcPr>
            <w:tcW w:w="570" w:type="pct"/>
            <w:tcBorders>
              <w:top w:val="nil"/>
              <w:left w:val="nil"/>
              <w:bottom w:val="single" w:sz="8" w:space="0" w:color="auto"/>
              <w:right w:val="single" w:sz="8" w:space="0" w:color="auto"/>
            </w:tcBorders>
            <w:vAlign w:val="center"/>
            <w:hideMark/>
          </w:tcPr>
          <w:p w:rsidR="006B7E80" w:rsidRDefault="006B7E80" w:rsidP="001959D3">
            <w:pPr>
              <w:spacing w:line="256" w:lineRule="auto"/>
              <w:jc w:val="center"/>
              <w:rPr>
                <w:rFonts w:eastAsia="Times New Roman"/>
                <w:color w:val="000000"/>
                <w:sz w:val="20"/>
                <w:szCs w:val="20"/>
              </w:rPr>
            </w:pPr>
            <w:r>
              <w:rPr>
                <w:rFonts w:eastAsia="Times New Roman"/>
                <w:color w:val="000000"/>
                <w:sz w:val="20"/>
                <w:szCs w:val="20"/>
              </w:rPr>
              <w:t>X</w:t>
            </w:r>
          </w:p>
        </w:tc>
        <w:tc>
          <w:tcPr>
            <w:tcW w:w="3150" w:type="pct"/>
            <w:tcBorders>
              <w:top w:val="nil"/>
              <w:left w:val="nil"/>
              <w:bottom w:val="single" w:sz="8" w:space="0" w:color="auto"/>
              <w:right w:val="single" w:sz="8" w:space="0" w:color="auto"/>
            </w:tcBorders>
            <w:vAlign w:val="center"/>
            <w:hideMark/>
          </w:tcPr>
          <w:p w:rsidR="006B7E80" w:rsidRDefault="006B7E80" w:rsidP="006B7E80">
            <w:pPr>
              <w:spacing w:line="256" w:lineRule="auto"/>
              <w:rPr>
                <w:rFonts w:eastAsia="Times New Roman"/>
                <w:color w:val="000000"/>
                <w:sz w:val="20"/>
                <w:szCs w:val="20"/>
              </w:rPr>
            </w:pPr>
            <w:r>
              <w:rPr>
                <w:rFonts w:eastAsia="Times New Roman"/>
                <w:color w:val="000000"/>
                <w:sz w:val="20"/>
                <w:szCs w:val="20"/>
              </w:rPr>
              <w:t>For the current operating condition of the Storage Resource, represents the maximum discharge power (MW) capability measured at the POI/SDP. (FERC 841 Item: “Maximum Discharge Limit”) </w:t>
            </w:r>
          </w:p>
        </w:tc>
      </w:tr>
      <w:tr w:rsidR="006B7E80" w:rsidTr="006B7E80">
        <w:trPr>
          <w:trHeight w:val="645"/>
        </w:trPr>
        <w:tc>
          <w:tcPr>
            <w:tcW w:w="920" w:type="pct"/>
            <w:tcBorders>
              <w:top w:val="nil"/>
              <w:left w:val="single" w:sz="8" w:space="0" w:color="auto"/>
              <w:bottom w:val="single" w:sz="8" w:space="0" w:color="auto"/>
              <w:right w:val="single" w:sz="8" w:space="0" w:color="auto"/>
            </w:tcBorders>
            <w:vAlign w:val="center"/>
            <w:hideMark/>
          </w:tcPr>
          <w:p w:rsidR="006B7E80" w:rsidRDefault="006B7E80" w:rsidP="006B7E80">
            <w:pPr>
              <w:spacing w:line="256" w:lineRule="auto"/>
              <w:rPr>
                <w:rFonts w:eastAsia="Times New Roman"/>
                <w:color w:val="000000"/>
                <w:sz w:val="20"/>
                <w:szCs w:val="20"/>
              </w:rPr>
            </w:pPr>
            <w:r>
              <w:rPr>
                <w:rFonts w:eastAsia="Times New Roman"/>
                <w:color w:val="000000"/>
                <w:sz w:val="20"/>
                <w:szCs w:val="20"/>
              </w:rPr>
              <w:t>Maximum Operating Charge Power Limit</w:t>
            </w:r>
          </w:p>
          <w:p w:rsidR="00C2000D" w:rsidRDefault="00C2000D" w:rsidP="006B7E80">
            <w:pPr>
              <w:spacing w:line="256" w:lineRule="auto"/>
              <w:rPr>
                <w:rFonts w:eastAsia="Times New Roman"/>
                <w:color w:val="000000"/>
                <w:sz w:val="20"/>
                <w:szCs w:val="20"/>
              </w:rPr>
            </w:pPr>
          </w:p>
          <w:p w:rsidR="00C2000D" w:rsidRDefault="00C2000D" w:rsidP="006B7E80">
            <w:pPr>
              <w:spacing w:line="256" w:lineRule="auto"/>
              <w:rPr>
                <w:rFonts w:eastAsia="Times New Roman"/>
                <w:color w:val="000000"/>
                <w:sz w:val="20"/>
                <w:szCs w:val="20"/>
              </w:rPr>
            </w:pPr>
            <w:r>
              <w:rPr>
                <w:rFonts w:eastAsia="Times New Roman"/>
                <w:color w:val="000000"/>
                <w:sz w:val="20"/>
                <w:szCs w:val="20"/>
              </w:rPr>
              <w:t>[</w:t>
            </w:r>
            <w:proofErr w:type="spellStart"/>
            <w:r>
              <w:rPr>
                <w:rFonts w:eastAsia="Times New Roman"/>
                <w:color w:val="000000"/>
                <w:sz w:val="20"/>
                <w:szCs w:val="20"/>
              </w:rPr>
              <w:t>MaxOperChargeMW</w:t>
            </w:r>
            <w:proofErr w:type="spellEnd"/>
            <w:r>
              <w:rPr>
                <w:rFonts w:eastAsia="Times New Roman"/>
                <w:color w:val="000000"/>
                <w:sz w:val="20"/>
                <w:szCs w:val="20"/>
              </w:rPr>
              <w:t>]</w:t>
            </w:r>
          </w:p>
        </w:tc>
        <w:tc>
          <w:tcPr>
            <w:tcW w:w="359" w:type="pct"/>
            <w:tcBorders>
              <w:top w:val="nil"/>
              <w:left w:val="nil"/>
              <w:bottom w:val="single" w:sz="8" w:space="0" w:color="auto"/>
              <w:right w:val="single" w:sz="8" w:space="0" w:color="auto"/>
            </w:tcBorders>
            <w:vAlign w:val="center"/>
            <w:hideMark/>
          </w:tcPr>
          <w:p w:rsidR="006B7E80" w:rsidRDefault="006B7E80" w:rsidP="001959D3">
            <w:pPr>
              <w:spacing w:line="256" w:lineRule="auto"/>
              <w:jc w:val="center"/>
              <w:rPr>
                <w:rFonts w:eastAsia="Times New Roman"/>
                <w:color w:val="000000"/>
                <w:sz w:val="20"/>
                <w:szCs w:val="20"/>
              </w:rPr>
            </w:pPr>
            <w:r>
              <w:rPr>
                <w:rFonts w:eastAsia="Times New Roman"/>
                <w:color w:val="000000"/>
                <w:sz w:val="20"/>
                <w:szCs w:val="20"/>
              </w:rPr>
              <w:t>MW</w:t>
            </w:r>
          </w:p>
        </w:tc>
        <w:tc>
          <w:tcPr>
            <w:tcW w:w="570" w:type="pct"/>
            <w:tcBorders>
              <w:top w:val="nil"/>
              <w:left w:val="nil"/>
              <w:bottom w:val="single" w:sz="8" w:space="0" w:color="auto"/>
              <w:right w:val="single" w:sz="8" w:space="0" w:color="auto"/>
            </w:tcBorders>
            <w:vAlign w:val="center"/>
            <w:hideMark/>
          </w:tcPr>
          <w:p w:rsidR="006B7E80" w:rsidRDefault="006B7E80" w:rsidP="001959D3">
            <w:pPr>
              <w:spacing w:line="256" w:lineRule="auto"/>
              <w:jc w:val="center"/>
              <w:rPr>
                <w:rFonts w:eastAsia="Times New Roman"/>
                <w:color w:val="000000"/>
                <w:sz w:val="20"/>
                <w:szCs w:val="20"/>
              </w:rPr>
            </w:pPr>
            <w:r>
              <w:rPr>
                <w:rFonts w:eastAsia="Times New Roman"/>
                <w:color w:val="000000"/>
                <w:sz w:val="20"/>
                <w:szCs w:val="20"/>
              </w:rPr>
              <w:t>X</w:t>
            </w:r>
          </w:p>
        </w:tc>
        <w:tc>
          <w:tcPr>
            <w:tcW w:w="3150" w:type="pct"/>
            <w:tcBorders>
              <w:top w:val="nil"/>
              <w:left w:val="nil"/>
              <w:bottom w:val="single" w:sz="8" w:space="0" w:color="auto"/>
              <w:right w:val="single" w:sz="8" w:space="0" w:color="auto"/>
            </w:tcBorders>
            <w:vAlign w:val="center"/>
            <w:hideMark/>
          </w:tcPr>
          <w:p w:rsidR="006B7E80" w:rsidRDefault="006B7E80" w:rsidP="006B7E80">
            <w:pPr>
              <w:spacing w:line="256" w:lineRule="auto"/>
              <w:rPr>
                <w:rFonts w:eastAsia="Times New Roman"/>
                <w:color w:val="000000"/>
                <w:sz w:val="20"/>
                <w:szCs w:val="20"/>
              </w:rPr>
            </w:pPr>
            <w:r>
              <w:rPr>
                <w:rFonts w:eastAsia="Times New Roman"/>
                <w:color w:val="000000"/>
                <w:sz w:val="20"/>
                <w:szCs w:val="20"/>
              </w:rPr>
              <w:t>For the current operating condition of the Storage Resource, represents the maximum charge power (MW) capability measured at the POI/SDP. (FERC 841 Item: “Maximum Charge Limit”) </w:t>
            </w:r>
          </w:p>
        </w:tc>
      </w:tr>
    </w:tbl>
    <w:p w:rsidR="006B7E80" w:rsidRPr="006B7E80" w:rsidRDefault="006B7E80" w:rsidP="006B7E80">
      <w:pPr>
        <w:tabs>
          <w:tab w:val="center" w:pos="5400"/>
          <w:tab w:val="left" w:pos="9075"/>
        </w:tabs>
      </w:pPr>
    </w:p>
    <w:p w:rsidR="00C2000D" w:rsidRDefault="00C2000D" w:rsidP="00C2000D">
      <w:pPr>
        <w:pStyle w:val="Heading1"/>
      </w:pPr>
      <w:r>
        <w:t>ERCOT</w:t>
      </w:r>
      <w:r w:rsidR="001959D3">
        <w:t xml:space="preserve"> Use of New Telemetry – Example calculations</w:t>
      </w:r>
    </w:p>
    <w:p w:rsidR="0010675A" w:rsidRDefault="0010675A" w:rsidP="0010675A">
      <w:pPr>
        <w:pStyle w:val="Heading2"/>
      </w:pPr>
      <w:r>
        <w:t>Assumption</w:t>
      </w:r>
    </w:p>
    <w:p w:rsidR="0010675A" w:rsidRDefault="0010675A" w:rsidP="0010675A">
      <w:pPr>
        <w:spacing w:line="256" w:lineRule="auto"/>
      </w:pPr>
      <w:r>
        <w:t>The charging and discharging efficiencies are fairly constant across operating range.</w:t>
      </w:r>
    </w:p>
    <w:p w:rsidR="0010675A" w:rsidRDefault="0010675A" w:rsidP="0010675A">
      <w:pPr>
        <w:spacing w:line="256" w:lineRule="auto"/>
      </w:pPr>
      <w:r>
        <w:t xml:space="preserve">Using the assumption stated above, Let the single number </w:t>
      </w:r>
      <w:proofErr w:type="spellStart"/>
      <w:r>
        <w:rPr>
          <w:i/>
        </w:rPr>
        <w:t>C</w:t>
      </w:r>
      <w:r>
        <w:rPr>
          <w:i/>
          <w:vertAlign w:val="subscript"/>
        </w:rPr>
        <w:t>eff</w:t>
      </w:r>
      <w:proofErr w:type="spellEnd"/>
      <w:r>
        <w:t xml:space="preserve"> and </w:t>
      </w:r>
      <w:proofErr w:type="spellStart"/>
      <w:r>
        <w:rPr>
          <w:i/>
        </w:rPr>
        <w:t>D</w:t>
      </w:r>
      <w:r>
        <w:rPr>
          <w:i/>
          <w:vertAlign w:val="subscript"/>
        </w:rPr>
        <w:t>eff</w:t>
      </w:r>
      <w:proofErr w:type="spellEnd"/>
      <w:r>
        <w:t xml:space="preserve"> represent the single charging and single discharging efficiencies respectively across the whole operating range.</w:t>
      </w:r>
    </w:p>
    <w:p w:rsidR="0010675A" w:rsidRDefault="0010675A" w:rsidP="0010675A">
      <w:pPr>
        <w:spacing w:line="256" w:lineRule="auto"/>
        <w:rPr>
          <w:rFonts w:eastAsiaTheme="minorEastAsia"/>
          <w:sz w:val="24"/>
          <w:szCs w:val="24"/>
        </w:rPr>
      </w:pPr>
      <w:r>
        <w:t>The round trip efficiency (</w:t>
      </w:r>
      <w:r>
        <w:rPr>
          <w:i/>
        </w:rPr>
        <w:t>RTE</w:t>
      </w:r>
      <w:r>
        <w:t xml:space="preserve">) is defined as </w:t>
      </w:r>
      <m:oMath>
        <m:r>
          <w:rPr>
            <w:rFonts w:ascii="Cambria Math" w:hAnsi="Cambria Math"/>
          </w:rPr>
          <m:t>RTE=</m:t>
        </m:r>
        <m:sSub>
          <m:sSubPr>
            <m:ctrlPr>
              <w:rPr>
                <w:rFonts w:ascii="Cambria Math" w:eastAsia="SimSun" w:hAnsi="Cambria Math" w:cs="Times New Roman"/>
                <w:i/>
                <w:sz w:val="24"/>
                <w:szCs w:val="24"/>
              </w:rPr>
            </m:ctrlPr>
          </m:sSubPr>
          <m:e>
            <m:r>
              <w:rPr>
                <w:rFonts w:ascii="Cambria Math" w:hAnsi="Cambria Math"/>
              </w:rPr>
              <m:t>C</m:t>
            </m:r>
          </m:e>
          <m:sub>
            <m:r>
              <w:rPr>
                <w:rFonts w:ascii="Cambria Math" w:hAnsi="Cambria Math"/>
              </w:rPr>
              <m:t>eff</m:t>
            </m:r>
          </m:sub>
        </m:sSub>
        <m:r>
          <w:rPr>
            <w:rFonts w:ascii="Cambria Math" w:hAnsi="Cambria Math"/>
          </w:rPr>
          <m:t>×</m:t>
        </m:r>
        <m:sSub>
          <m:sSubPr>
            <m:ctrlPr>
              <w:rPr>
                <w:rFonts w:ascii="Cambria Math" w:eastAsia="SimSun" w:hAnsi="Cambria Math" w:cs="Times New Roman"/>
                <w:i/>
                <w:sz w:val="24"/>
                <w:szCs w:val="24"/>
              </w:rPr>
            </m:ctrlPr>
          </m:sSubPr>
          <m:e>
            <m:r>
              <w:rPr>
                <w:rFonts w:ascii="Cambria Math" w:hAnsi="Cambria Math"/>
              </w:rPr>
              <m:t>D</m:t>
            </m:r>
          </m:e>
          <m:sub>
            <m:r>
              <w:rPr>
                <w:rFonts w:ascii="Cambria Math" w:hAnsi="Cambria Math"/>
              </w:rPr>
              <m:t>eff</m:t>
            </m:r>
          </m:sub>
        </m:sSub>
      </m:oMath>
    </w:p>
    <w:p w:rsidR="00C2000D" w:rsidRDefault="00C2000D" w:rsidP="00C2000D">
      <w:pPr>
        <w:pStyle w:val="Heading2"/>
      </w:pPr>
      <w:r>
        <w:t>Round Trip Efficiency (</w:t>
      </w:r>
      <w:r w:rsidRPr="00C2000D">
        <w:rPr>
          <w:i/>
        </w:rPr>
        <w:t>RTE</w:t>
      </w:r>
      <w:r>
        <w:t>)</w:t>
      </w:r>
    </w:p>
    <w:p w:rsidR="00C2000D" w:rsidRDefault="00C2000D" w:rsidP="0010675A">
      <w:pPr>
        <w:spacing w:line="256" w:lineRule="auto"/>
      </w:pPr>
      <w:r>
        <w:t>The source of Round Trip Efficiency (</w:t>
      </w:r>
      <w:r w:rsidRPr="00C2000D">
        <w:rPr>
          <w:i/>
        </w:rPr>
        <w:t>RTE</w:t>
      </w:r>
      <w:r>
        <w:t xml:space="preserve">) will not be telemetry. For the </w:t>
      </w:r>
      <w:r w:rsidR="004C1316">
        <w:t xml:space="preserve">first phase, </w:t>
      </w:r>
      <w:r w:rsidR="004C1316" w:rsidRPr="004C1316">
        <w:rPr>
          <w:i/>
        </w:rPr>
        <w:t>RTE</w:t>
      </w:r>
      <w:r w:rsidR="004C1316">
        <w:t xml:space="preserve"> will be obtained from Resource Entity via a RFI initially and will be user enterable into the system for modifications. The default value will be 0.8</w:t>
      </w:r>
    </w:p>
    <w:p w:rsidR="0010675A" w:rsidRDefault="0010675A" w:rsidP="0010675A">
      <w:pPr>
        <w:pStyle w:val="Heading2"/>
        <w:rPr>
          <w:rFonts w:eastAsiaTheme="minorHAnsi"/>
        </w:rPr>
      </w:pPr>
      <w:r>
        <w:rPr>
          <w:rFonts w:eastAsiaTheme="minorEastAsia"/>
        </w:rPr>
        <w:t>The State of Charge (SOC) at POI in MWh for a constant charging power (</w:t>
      </w:r>
      <m:oMath>
        <m:sSubSup>
          <m:sSubSupPr>
            <m:ctrlPr>
              <w:rPr>
                <w:rFonts w:ascii="Cambria Math" w:hAnsi="Cambria Math"/>
                <w:i/>
              </w:rPr>
            </m:ctrlPr>
          </m:sSubSupPr>
          <m:e>
            <m:r>
              <w:rPr>
                <w:rFonts w:ascii="Cambria Math" w:hAnsi="Cambria Math"/>
              </w:rPr>
              <m:t>MW</m:t>
            </m:r>
          </m:e>
          <m:sub>
            <m:r>
              <w:rPr>
                <w:rFonts w:ascii="Cambria Math" w:hAnsi="Cambria Math"/>
              </w:rPr>
              <m:t>charging</m:t>
            </m:r>
          </m:sub>
          <m:sup>
            <m:r>
              <w:rPr>
                <w:rFonts w:ascii="Cambria Math" w:hAnsi="Cambria Math"/>
              </w:rPr>
              <m:t>pcc</m:t>
            </m:r>
          </m:sup>
        </m:sSubSup>
      </m:oMath>
      <w:r>
        <w:rPr>
          <w:rFonts w:eastAsiaTheme="minorEastAsia"/>
        </w:rPr>
        <w:t xml:space="preserve">) </w:t>
      </w:r>
    </w:p>
    <w:p w:rsidR="0010675A" w:rsidRDefault="00F97005" w:rsidP="0010675A">
      <w:pPr>
        <w:spacing w:line="256" w:lineRule="auto"/>
        <w:rPr>
          <w:rFonts w:eastAsia="SimSun"/>
        </w:rPr>
      </w:pPr>
      <m:oMathPara>
        <m:oMath>
          <m:sSubSup>
            <m:sSubSupPr>
              <m:ctrlPr>
                <w:rPr>
                  <w:rFonts w:ascii="Cambria Math" w:eastAsia="SimSun" w:hAnsi="Cambria Math" w:cs="Times New Roman"/>
                  <w:i/>
                  <w:sz w:val="24"/>
                  <w:szCs w:val="24"/>
                </w:rPr>
              </m:ctrlPr>
            </m:sSubSupPr>
            <m:e>
              <m:r>
                <w:rPr>
                  <w:rFonts w:ascii="Cambria Math" w:hAnsi="Cambria Math"/>
                </w:rPr>
                <m:t>SOC</m:t>
              </m:r>
            </m:e>
            <m:sub>
              <m:r>
                <w:rPr>
                  <w:rFonts w:ascii="Cambria Math" w:hAnsi="Cambria Math"/>
                </w:rPr>
                <m:t>MWh@t+∆t</m:t>
              </m:r>
            </m:sub>
            <m:sup>
              <m:r>
                <w:rPr>
                  <w:rFonts w:ascii="Cambria Math" w:hAnsi="Cambria Math"/>
                </w:rPr>
                <m:t>poi</m:t>
              </m:r>
            </m:sup>
          </m:sSubSup>
          <m:r>
            <w:rPr>
              <w:rFonts w:ascii="Cambria Math" w:hAnsi="Cambria Math"/>
            </w:rPr>
            <m:t>=</m:t>
          </m:r>
          <m:sSubSup>
            <m:sSubSupPr>
              <m:ctrlPr>
                <w:rPr>
                  <w:rFonts w:ascii="Cambria Math" w:eastAsia="SimSun" w:hAnsi="Cambria Math" w:cs="Times New Roman"/>
                  <w:i/>
                  <w:sz w:val="24"/>
                  <w:szCs w:val="24"/>
                </w:rPr>
              </m:ctrlPr>
            </m:sSubSupPr>
            <m:e>
              <m:r>
                <w:rPr>
                  <w:rFonts w:ascii="Cambria Math" w:hAnsi="Cambria Math"/>
                </w:rPr>
                <m:t>SOC</m:t>
              </m:r>
            </m:e>
            <m:sub>
              <m:r>
                <w:rPr>
                  <w:rFonts w:ascii="Cambria Math" w:hAnsi="Cambria Math"/>
                </w:rPr>
                <m:t>MWh@t</m:t>
              </m:r>
            </m:sub>
            <m:sup>
              <m:r>
                <w:rPr>
                  <w:rFonts w:ascii="Cambria Math" w:hAnsi="Cambria Math"/>
                </w:rPr>
                <m:t>poi</m:t>
              </m:r>
            </m:sup>
          </m:sSubSup>
          <m:r>
            <w:rPr>
              <w:rFonts w:ascii="Cambria Math" w:hAnsi="Cambria Math"/>
            </w:rPr>
            <m:t>+∆t×RTE×</m:t>
          </m:r>
          <m:sSubSup>
            <m:sSubSupPr>
              <m:ctrlPr>
                <w:rPr>
                  <w:rFonts w:ascii="Cambria Math" w:eastAsia="SimSun" w:hAnsi="Cambria Math" w:cs="Times New Roman"/>
                  <w:i/>
                  <w:sz w:val="24"/>
                  <w:szCs w:val="24"/>
                </w:rPr>
              </m:ctrlPr>
            </m:sSubSupPr>
            <m:e>
              <m:r>
                <w:rPr>
                  <w:rFonts w:ascii="Cambria Math" w:hAnsi="Cambria Math"/>
                </w:rPr>
                <m:t>MW</m:t>
              </m:r>
            </m:e>
            <m:sub>
              <m:r>
                <w:rPr>
                  <w:rFonts w:ascii="Cambria Math" w:hAnsi="Cambria Math"/>
                </w:rPr>
                <m:t>charging</m:t>
              </m:r>
            </m:sub>
            <m:sup>
              <m:r>
                <w:rPr>
                  <w:rFonts w:ascii="Cambria Math" w:hAnsi="Cambria Math"/>
                </w:rPr>
                <m:t>poi</m:t>
              </m:r>
            </m:sup>
          </m:sSubSup>
        </m:oMath>
      </m:oMathPara>
    </w:p>
    <w:p w:rsidR="0010675A" w:rsidRDefault="0010675A" w:rsidP="0010675A">
      <w:pPr>
        <w:pStyle w:val="Heading2"/>
        <w:rPr>
          <w:rFonts w:eastAsiaTheme="minorHAnsi"/>
        </w:rPr>
      </w:pPr>
      <w:r>
        <w:rPr>
          <w:rFonts w:eastAsiaTheme="minorEastAsia"/>
        </w:rPr>
        <w:t>The State of Charge (SOC) at POI in MWh for a constant discharging power (</w:t>
      </w:r>
      <m:oMath>
        <m:sSubSup>
          <m:sSubSupPr>
            <m:ctrlPr>
              <w:rPr>
                <w:rFonts w:ascii="Cambria Math" w:hAnsi="Cambria Math"/>
                <w:i/>
              </w:rPr>
            </m:ctrlPr>
          </m:sSubSupPr>
          <m:e>
            <m:r>
              <w:rPr>
                <w:rFonts w:ascii="Cambria Math" w:hAnsi="Cambria Math"/>
              </w:rPr>
              <m:t>MW</m:t>
            </m:r>
          </m:e>
          <m:sub>
            <m:r>
              <w:rPr>
                <w:rFonts w:ascii="Cambria Math" w:hAnsi="Cambria Math"/>
              </w:rPr>
              <m:t>discharging</m:t>
            </m:r>
          </m:sub>
          <m:sup>
            <m:r>
              <w:rPr>
                <w:rFonts w:ascii="Cambria Math" w:hAnsi="Cambria Math"/>
              </w:rPr>
              <m:t>pcc</m:t>
            </m:r>
          </m:sup>
        </m:sSubSup>
      </m:oMath>
      <w:r>
        <w:rPr>
          <w:rFonts w:eastAsiaTheme="minorEastAsia"/>
        </w:rPr>
        <w:t xml:space="preserve">) </w:t>
      </w:r>
    </w:p>
    <w:p w:rsidR="0010675A" w:rsidRDefault="00F97005" w:rsidP="0010675A">
      <w:pPr>
        <w:spacing w:line="256" w:lineRule="auto"/>
        <w:rPr>
          <w:rFonts w:eastAsia="SimSun"/>
        </w:rPr>
      </w:pPr>
      <m:oMathPara>
        <m:oMath>
          <m:sSubSup>
            <m:sSubSupPr>
              <m:ctrlPr>
                <w:rPr>
                  <w:rFonts w:ascii="Cambria Math" w:eastAsia="SimSun" w:hAnsi="Cambria Math" w:cs="Times New Roman"/>
                  <w:i/>
                  <w:sz w:val="24"/>
                  <w:szCs w:val="24"/>
                </w:rPr>
              </m:ctrlPr>
            </m:sSubSupPr>
            <m:e>
              <m:r>
                <w:rPr>
                  <w:rFonts w:ascii="Cambria Math" w:hAnsi="Cambria Math"/>
                </w:rPr>
                <m:t>SOC</m:t>
              </m:r>
            </m:e>
            <m:sub>
              <m:r>
                <w:rPr>
                  <w:rFonts w:ascii="Cambria Math" w:hAnsi="Cambria Math"/>
                </w:rPr>
                <m:t>MWh@t+∆t</m:t>
              </m:r>
            </m:sub>
            <m:sup>
              <m:r>
                <w:rPr>
                  <w:rFonts w:ascii="Cambria Math" w:hAnsi="Cambria Math"/>
                </w:rPr>
                <m:t>poi</m:t>
              </m:r>
            </m:sup>
          </m:sSubSup>
          <m:r>
            <w:rPr>
              <w:rFonts w:ascii="Cambria Math" w:hAnsi="Cambria Math"/>
            </w:rPr>
            <m:t>=</m:t>
          </m:r>
          <m:sSubSup>
            <m:sSubSupPr>
              <m:ctrlPr>
                <w:rPr>
                  <w:rFonts w:ascii="Cambria Math" w:eastAsia="SimSun" w:hAnsi="Cambria Math" w:cs="Times New Roman"/>
                  <w:i/>
                  <w:sz w:val="24"/>
                  <w:szCs w:val="24"/>
                </w:rPr>
              </m:ctrlPr>
            </m:sSubSupPr>
            <m:e>
              <m:r>
                <w:rPr>
                  <w:rFonts w:ascii="Cambria Math" w:hAnsi="Cambria Math"/>
                </w:rPr>
                <m:t>SOC</m:t>
              </m:r>
            </m:e>
            <m:sub>
              <m:r>
                <w:rPr>
                  <w:rFonts w:ascii="Cambria Math" w:hAnsi="Cambria Math"/>
                </w:rPr>
                <m:t>MWh@t</m:t>
              </m:r>
            </m:sub>
            <m:sup>
              <m:r>
                <w:rPr>
                  <w:rFonts w:ascii="Cambria Math" w:hAnsi="Cambria Math"/>
                </w:rPr>
                <m:t>poi</m:t>
              </m:r>
            </m:sup>
          </m:sSubSup>
          <m:r>
            <w:rPr>
              <w:rFonts w:ascii="Cambria Math" w:hAnsi="Cambria Math"/>
            </w:rPr>
            <m:t>-∆t×</m:t>
          </m:r>
          <m:d>
            <m:dPr>
              <m:begChr m:val="{"/>
              <m:endChr m:val="}"/>
              <m:ctrlPr>
                <w:rPr>
                  <w:rFonts w:ascii="Cambria Math" w:eastAsia="SimSun" w:hAnsi="Cambria Math" w:cs="Times New Roman"/>
                  <w:i/>
                  <w:sz w:val="24"/>
                  <w:szCs w:val="24"/>
                </w:rPr>
              </m:ctrlPr>
            </m:dPr>
            <m:e>
              <m:sSubSup>
                <m:sSubSupPr>
                  <m:ctrlPr>
                    <w:rPr>
                      <w:rFonts w:ascii="Cambria Math" w:eastAsia="SimSun" w:hAnsi="Cambria Math" w:cs="Times New Roman"/>
                      <w:i/>
                      <w:sz w:val="24"/>
                      <w:szCs w:val="24"/>
                    </w:rPr>
                  </m:ctrlPr>
                </m:sSubSupPr>
                <m:e>
                  <m:r>
                    <w:rPr>
                      <w:rFonts w:ascii="Cambria Math" w:hAnsi="Cambria Math"/>
                    </w:rPr>
                    <m:t>MW</m:t>
                  </m:r>
                </m:e>
                <m:sub>
                  <m:r>
                    <w:rPr>
                      <w:rFonts w:ascii="Cambria Math" w:hAnsi="Cambria Math"/>
                    </w:rPr>
                    <m:t>discharging</m:t>
                  </m:r>
                </m:sub>
                <m:sup>
                  <m:r>
                    <w:rPr>
                      <w:rFonts w:ascii="Cambria Math" w:hAnsi="Cambria Math"/>
                    </w:rPr>
                    <m:t>poi</m:t>
                  </m:r>
                </m:sup>
              </m:sSubSup>
            </m:e>
          </m:d>
        </m:oMath>
      </m:oMathPara>
    </w:p>
    <w:p w:rsidR="0010675A" w:rsidRDefault="0010675A" w:rsidP="0010675A">
      <w:pPr>
        <w:spacing w:line="256" w:lineRule="auto"/>
        <w:rPr>
          <w:b/>
        </w:rPr>
      </w:pPr>
    </w:p>
    <w:p w:rsidR="00CE1610" w:rsidRDefault="00CE1610" w:rsidP="00CE1610">
      <w:pPr>
        <w:pStyle w:val="Heading2"/>
        <w:rPr>
          <w:rFonts w:eastAsiaTheme="minorHAnsi"/>
        </w:rPr>
      </w:pPr>
      <w:r>
        <w:rPr>
          <w:rFonts w:eastAsiaTheme="minorEastAsia"/>
        </w:rPr>
        <w:t xml:space="preserve">The constant discharge power that can be sustained from time t1 to t2 </w:t>
      </w:r>
    </w:p>
    <w:p w:rsidR="00CE1610" w:rsidRDefault="00CE1610" w:rsidP="00CE1610">
      <w:pPr>
        <w:spacing w:line="256" w:lineRule="auto"/>
        <w:rPr>
          <w:rFonts w:eastAsia="SimSun"/>
        </w:rPr>
      </w:pPr>
      <w:r>
        <w:tab/>
      </w:r>
      <m:oMath>
        <m:r>
          <m:rPr>
            <m:sty m:val="p"/>
          </m:rPr>
          <w:rPr>
            <w:rFonts w:ascii="Cambria Math" w:eastAsia="SimSun" w:hAnsi="Cambria Math" w:cs="Times New Roman"/>
            <w:sz w:val="24"/>
            <w:szCs w:val="24"/>
          </w:rPr>
          <w:br/>
        </m:r>
      </m:oMath>
      <m:oMathPara>
        <m:oMath>
          <m:sSubSup>
            <m:sSubSupPr>
              <m:ctrlPr>
                <w:rPr>
                  <w:rFonts w:ascii="Cambria Math" w:eastAsia="SimSun" w:hAnsi="Cambria Math" w:cs="Times New Roman"/>
                  <w:i/>
                  <w:sz w:val="24"/>
                  <w:szCs w:val="24"/>
                </w:rPr>
              </m:ctrlPr>
            </m:sSubSupPr>
            <m:e>
              <m:r>
                <w:rPr>
                  <w:rFonts w:ascii="Cambria Math" w:hAnsi="Cambria Math"/>
                </w:rPr>
                <m:t>MW</m:t>
              </m:r>
            </m:e>
            <m:sub>
              <m:r>
                <w:rPr>
                  <w:rFonts w:ascii="Cambria Math" w:hAnsi="Cambria Math"/>
                </w:rPr>
                <m:t>discharging(t1 to t2)</m:t>
              </m:r>
            </m:sub>
            <m:sup>
              <m:r>
                <w:rPr>
                  <w:rFonts w:ascii="Cambria Math" w:hAnsi="Cambria Math"/>
                </w:rPr>
                <m:t>poi</m:t>
              </m:r>
            </m:sup>
          </m:sSubSup>
          <m:r>
            <w:rPr>
              <w:rFonts w:ascii="Cambria Math" w:hAnsi="Cambria Math"/>
            </w:rPr>
            <m:t>=Min</m:t>
          </m:r>
          <m:d>
            <m:dPr>
              <m:ctrlPr>
                <w:rPr>
                  <w:rFonts w:ascii="Cambria Math" w:eastAsia="SimSun" w:hAnsi="Cambria Math" w:cs="Times New Roman"/>
                  <w:i/>
                  <w:sz w:val="24"/>
                  <w:szCs w:val="24"/>
                </w:rPr>
              </m:ctrlPr>
            </m:dPr>
            <m:e>
              <m:r>
                <w:rPr>
                  <w:rFonts w:ascii="Cambria Math" w:eastAsia="SimSun" w:hAnsi="Cambria Math" w:cs="Times New Roman"/>
                  <w:sz w:val="24"/>
                  <w:szCs w:val="24"/>
                </w:rPr>
                <m:t>MaxOperDishargeMW,</m:t>
              </m:r>
              <m:f>
                <m:fPr>
                  <m:ctrlPr>
                    <w:rPr>
                      <w:rFonts w:ascii="Cambria Math" w:eastAsia="SimSun" w:hAnsi="Cambria Math" w:cs="Times New Roman"/>
                      <w:i/>
                      <w:sz w:val="24"/>
                      <w:szCs w:val="24"/>
                    </w:rPr>
                  </m:ctrlPr>
                </m:fPr>
                <m:num>
                  <m:sSubSup>
                    <m:sSubSupPr>
                      <m:ctrlPr>
                        <w:rPr>
                          <w:rFonts w:ascii="Cambria Math" w:eastAsia="SimSun" w:hAnsi="Cambria Math" w:cs="Times New Roman"/>
                          <w:i/>
                          <w:sz w:val="24"/>
                          <w:szCs w:val="24"/>
                        </w:rPr>
                      </m:ctrlPr>
                    </m:sSubSupPr>
                    <m:e>
                      <m:r>
                        <w:rPr>
                          <w:rFonts w:ascii="Cambria Math" w:hAnsi="Cambria Math"/>
                        </w:rPr>
                        <m:t>SOC</m:t>
                      </m:r>
                    </m:e>
                    <m:sub>
                      <m:r>
                        <w:rPr>
                          <w:rFonts w:ascii="Cambria Math" w:hAnsi="Cambria Math"/>
                        </w:rPr>
                        <m:t>MWh@t1</m:t>
                      </m:r>
                    </m:sub>
                    <m:sup>
                      <m:r>
                        <w:rPr>
                          <w:rFonts w:ascii="Cambria Math" w:hAnsi="Cambria Math"/>
                        </w:rPr>
                        <m:t>poi</m:t>
                      </m:r>
                    </m:sup>
                  </m:sSubSup>
                  <m:r>
                    <w:rPr>
                      <w:rFonts w:ascii="Cambria Math" w:hAnsi="Cambria Math"/>
                    </w:rPr>
                    <m:t>-</m:t>
                  </m:r>
                  <m:sSubSup>
                    <m:sSubSupPr>
                      <m:ctrlPr>
                        <w:rPr>
                          <w:rFonts w:ascii="Cambria Math" w:eastAsia="SimSun" w:hAnsi="Cambria Math" w:cs="Times New Roman"/>
                          <w:i/>
                          <w:sz w:val="24"/>
                          <w:szCs w:val="24"/>
                        </w:rPr>
                      </m:ctrlPr>
                    </m:sSubSupPr>
                    <m:e>
                      <m:r>
                        <w:rPr>
                          <w:rFonts w:ascii="Cambria Math" w:hAnsi="Cambria Math"/>
                        </w:rPr>
                        <m:t>SOC_OperMin</m:t>
                      </m:r>
                    </m:e>
                    <m:sub>
                      <m:r>
                        <w:rPr>
                          <w:rFonts w:ascii="Cambria Math" w:hAnsi="Cambria Math"/>
                        </w:rPr>
                        <m:t>MWh@t1</m:t>
                      </m:r>
                    </m:sub>
                    <m:sup>
                      <m:r>
                        <w:rPr>
                          <w:rFonts w:ascii="Cambria Math" w:hAnsi="Cambria Math"/>
                        </w:rPr>
                        <m:t>poi</m:t>
                      </m:r>
                    </m:sup>
                  </m:sSubSup>
                </m:num>
                <m:den>
                  <m:d>
                    <m:dPr>
                      <m:ctrlPr>
                        <w:rPr>
                          <w:rFonts w:ascii="Cambria Math" w:eastAsia="SimSun" w:hAnsi="Cambria Math" w:cs="Times New Roman"/>
                          <w:i/>
                          <w:sz w:val="24"/>
                          <w:szCs w:val="24"/>
                        </w:rPr>
                      </m:ctrlPr>
                    </m:dPr>
                    <m:e>
                      <m:r>
                        <w:rPr>
                          <w:rFonts w:ascii="Cambria Math" w:eastAsia="SimSun" w:hAnsi="Cambria Math" w:cs="Times New Roman"/>
                          <w:sz w:val="24"/>
                          <w:szCs w:val="24"/>
                        </w:rPr>
                        <m:t>t2-t1</m:t>
                      </m:r>
                    </m:e>
                  </m:d>
                </m:den>
              </m:f>
            </m:e>
          </m:d>
        </m:oMath>
      </m:oMathPara>
    </w:p>
    <w:p w:rsidR="0010675A" w:rsidRDefault="0010675A" w:rsidP="00CE1610">
      <w:pPr>
        <w:tabs>
          <w:tab w:val="left" w:pos="2010"/>
        </w:tabs>
      </w:pPr>
    </w:p>
    <w:p w:rsidR="00CE1610" w:rsidRDefault="00CE1610" w:rsidP="00CE1610">
      <w:pPr>
        <w:pStyle w:val="Heading2"/>
        <w:rPr>
          <w:rFonts w:eastAsiaTheme="minorHAnsi"/>
        </w:rPr>
      </w:pPr>
      <w:r>
        <w:rPr>
          <w:rFonts w:eastAsiaTheme="minorEastAsia"/>
        </w:rPr>
        <w:t xml:space="preserve">The constant charge power that can be sustained from time t1 to t2 </w:t>
      </w:r>
    </w:p>
    <w:p w:rsidR="00CE1610" w:rsidRDefault="00CE1610" w:rsidP="00CE1610">
      <w:pPr>
        <w:spacing w:line="256" w:lineRule="auto"/>
        <w:rPr>
          <w:rFonts w:eastAsia="SimSun"/>
        </w:rPr>
      </w:pPr>
      <w:r>
        <w:tab/>
      </w:r>
      <m:oMath>
        <m:r>
          <m:rPr>
            <m:sty m:val="p"/>
          </m:rPr>
          <w:rPr>
            <w:rFonts w:ascii="Cambria Math" w:eastAsia="SimSun" w:hAnsi="Cambria Math" w:cs="Times New Roman"/>
            <w:sz w:val="24"/>
            <w:szCs w:val="24"/>
          </w:rPr>
          <w:br/>
        </m:r>
      </m:oMath>
      <m:oMathPara>
        <m:oMath>
          <m:sSubSup>
            <m:sSubSupPr>
              <m:ctrlPr>
                <w:rPr>
                  <w:rFonts w:ascii="Cambria Math" w:eastAsia="SimSun" w:hAnsi="Cambria Math" w:cs="Times New Roman"/>
                  <w:i/>
                  <w:sz w:val="24"/>
                  <w:szCs w:val="24"/>
                </w:rPr>
              </m:ctrlPr>
            </m:sSubSupPr>
            <m:e>
              <m:r>
                <w:rPr>
                  <w:rFonts w:ascii="Cambria Math" w:hAnsi="Cambria Math"/>
                </w:rPr>
                <m:t>MW</m:t>
              </m:r>
            </m:e>
            <m:sub>
              <m:r>
                <w:rPr>
                  <w:rFonts w:ascii="Cambria Math" w:hAnsi="Cambria Math"/>
                </w:rPr>
                <m:t>charging(t1 to t2)</m:t>
              </m:r>
            </m:sub>
            <m:sup>
              <m:r>
                <w:rPr>
                  <w:rFonts w:ascii="Cambria Math" w:hAnsi="Cambria Math"/>
                </w:rPr>
                <m:t>poi</m:t>
              </m:r>
            </m:sup>
          </m:sSubSup>
          <m:r>
            <w:rPr>
              <w:rFonts w:ascii="Cambria Math" w:hAnsi="Cambria Math"/>
            </w:rPr>
            <m:t>=Min</m:t>
          </m:r>
          <m:d>
            <m:dPr>
              <m:ctrlPr>
                <w:rPr>
                  <w:rFonts w:ascii="Cambria Math" w:eastAsia="SimSun" w:hAnsi="Cambria Math" w:cs="Times New Roman"/>
                  <w:i/>
                  <w:sz w:val="24"/>
                  <w:szCs w:val="24"/>
                </w:rPr>
              </m:ctrlPr>
            </m:dPr>
            <m:e>
              <m:r>
                <w:rPr>
                  <w:rFonts w:ascii="Cambria Math" w:eastAsia="SimSun" w:hAnsi="Cambria Math" w:cs="Times New Roman"/>
                  <w:sz w:val="24"/>
                  <w:szCs w:val="24"/>
                </w:rPr>
                <m:t>MaxOperChargeMW,</m:t>
              </m:r>
              <m:f>
                <m:fPr>
                  <m:ctrlPr>
                    <w:rPr>
                      <w:rFonts w:ascii="Cambria Math" w:eastAsia="SimSun" w:hAnsi="Cambria Math" w:cs="Times New Roman"/>
                      <w:i/>
                      <w:sz w:val="24"/>
                      <w:szCs w:val="24"/>
                    </w:rPr>
                  </m:ctrlPr>
                </m:fPr>
                <m:num>
                  <m:sSubSup>
                    <m:sSubSupPr>
                      <m:ctrlPr>
                        <w:rPr>
                          <w:rFonts w:ascii="Cambria Math" w:eastAsia="SimSun" w:hAnsi="Cambria Math" w:cs="Times New Roman"/>
                          <w:i/>
                          <w:sz w:val="24"/>
                          <w:szCs w:val="24"/>
                        </w:rPr>
                      </m:ctrlPr>
                    </m:sSubSupPr>
                    <m:e>
                      <m:sSubSup>
                        <m:sSubSupPr>
                          <m:ctrlPr>
                            <w:rPr>
                              <w:rFonts w:ascii="Cambria Math" w:eastAsia="SimSun" w:hAnsi="Cambria Math" w:cs="Times New Roman"/>
                              <w:i/>
                              <w:sz w:val="24"/>
                              <w:szCs w:val="24"/>
                            </w:rPr>
                          </m:ctrlPr>
                        </m:sSubSupPr>
                        <m:e>
                          <m:r>
                            <w:rPr>
                              <w:rFonts w:ascii="Cambria Math" w:hAnsi="Cambria Math"/>
                            </w:rPr>
                            <m:t>SOC_OperMax</m:t>
                          </m:r>
                        </m:e>
                        <m:sub>
                          <m:r>
                            <w:rPr>
                              <w:rFonts w:ascii="Cambria Math" w:hAnsi="Cambria Math"/>
                            </w:rPr>
                            <m:t>MWh@t1</m:t>
                          </m:r>
                        </m:sub>
                        <m:sup>
                          <m:r>
                            <w:rPr>
                              <w:rFonts w:ascii="Cambria Math" w:hAnsi="Cambria Math"/>
                            </w:rPr>
                            <m:t>poi</m:t>
                          </m:r>
                        </m:sup>
                      </m:sSubSup>
                      <m:r>
                        <w:rPr>
                          <w:rFonts w:ascii="Cambria Math" w:hAnsi="Cambria Math"/>
                        </w:rPr>
                        <m:t>-SOC</m:t>
                      </m:r>
                    </m:e>
                    <m:sub>
                      <m:r>
                        <w:rPr>
                          <w:rFonts w:ascii="Cambria Math" w:hAnsi="Cambria Math"/>
                        </w:rPr>
                        <m:t>MWh@t1</m:t>
                      </m:r>
                    </m:sub>
                    <m:sup>
                      <m:r>
                        <w:rPr>
                          <w:rFonts w:ascii="Cambria Math" w:hAnsi="Cambria Math"/>
                        </w:rPr>
                        <m:t>poi</m:t>
                      </m:r>
                    </m:sup>
                  </m:sSubSup>
                </m:num>
                <m:den>
                  <m:r>
                    <w:rPr>
                      <w:rFonts w:ascii="Cambria Math" w:hAnsi="Cambria Math"/>
                    </w:rPr>
                    <m:t>RTE×</m:t>
                  </m:r>
                  <m:d>
                    <m:dPr>
                      <m:ctrlPr>
                        <w:rPr>
                          <w:rFonts w:ascii="Cambria Math" w:eastAsia="SimSun" w:hAnsi="Cambria Math" w:cs="Times New Roman"/>
                          <w:i/>
                          <w:sz w:val="24"/>
                          <w:szCs w:val="24"/>
                        </w:rPr>
                      </m:ctrlPr>
                    </m:dPr>
                    <m:e>
                      <m:r>
                        <w:rPr>
                          <w:rFonts w:ascii="Cambria Math" w:eastAsia="SimSun" w:hAnsi="Cambria Math" w:cs="Times New Roman"/>
                          <w:sz w:val="24"/>
                          <w:szCs w:val="24"/>
                        </w:rPr>
                        <m:t>t2-t1</m:t>
                      </m:r>
                    </m:e>
                  </m:d>
                </m:den>
              </m:f>
            </m:e>
          </m:d>
        </m:oMath>
      </m:oMathPara>
    </w:p>
    <w:p w:rsidR="00CE1610" w:rsidRDefault="00CE1610" w:rsidP="00CE1610">
      <w:pPr>
        <w:tabs>
          <w:tab w:val="left" w:pos="2010"/>
        </w:tabs>
      </w:pPr>
    </w:p>
    <w:sectPr w:rsidR="00CE1610" w:rsidSect="006B7E8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005" w:rsidRDefault="00F97005" w:rsidP="00532630">
      <w:pPr>
        <w:spacing w:after="0" w:line="240" w:lineRule="auto"/>
      </w:pPr>
      <w:r>
        <w:separator/>
      </w:r>
    </w:p>
  </w:endnote>
  <w:endnote w:type="continuationSeparator" w:id="0">
    <w:p w:rsidR="00F97005" w:rsidRDefault="00F97005" w:rsidP="00532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630" w:rsidRDefault="005326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630" w:rsidRDefault="005326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630" w:rsidRDefault="005326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005" w:rsidRDefault="00F97005" w:rsidP="00532630">
      <w:pPr>
        <w:spacing w:after="0" w:line="240" w:lineRule="auto"/>
      </w:pPr>
      <w:r>
        <w:separator/>
      </w:r>
    </w:p>
  </w:footnote>
  <w:footnote w:type="continuationSeparator" w:id="0">
    <w:p w:rsidR="00F97005" w:rsidRDefault="00F97005" w:rsidP="00532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630" w:rsidRDefault="005326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8554" o:spid="_x0000_s2050" type="#_x0000_t136" style="position:absolute;margin-left:0;margin-top:0;width:571.05pt;height:190.35pt;rotation:315;z-index:-251655168;mso-position-horizontal:center;mso-position-horizontal-relative:margin;mso-position-vertical:center;mso-position-vertical-relative:margin" o:allowincell="f" fillcolor="silver" stroked="f">
          <v:fill opacity=".5"/>
          <v:textpath style="font-family:&quot;Calibri&quot;;font-size:1pt" string="Draft Public"/>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630" w:rsidRDefault="005326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8555" o:spid="_x0000_s2051" type="#_x0000_t136" style="position:absolute;margin-left:0;margin-top:0;width:571.05pt;height:190.35pt;rotation:315;z-index:-251653120;mso-position-horizontal:center;mso-position-horizontal-relative:margin;mso-position-vertical:center;mso-position-vertical-relative:margin" o:allowincell="f" fillcolor="silver" stroked="f">
          <v:fill opacity=".5"/>
          <v:textpath style="font-family:&quot;Calibri&quot;;font-size:1pt" string="Draft Public"/>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630" w:rsidRDefault="005326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8553" o:spid="_x0000_s2049" type="#_x0000_t136" style="position:absolute;margin-left:0;margin-top:0;width:571.05pt;height:190.35pt;rotation:315;z-index:-251657216;mso-position-horizontal:center;mso-position-horizontal-relative:margin;mso-position-vertical:center;mso-position-vertical-relative:margin" o:allowincell="f" fillcolor="silver" stroked="f">
          <v:fill opacity=".5"/>
          <v:textpath style="font-family:&quot;Calibri&quot;;font-size:1pt" string="Draft Public"/>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72E26"/>
    <w:multiLevelType w:val="hybridMultilevel"/>
    <w:tmpl w:val="4468C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6E3F60"/>
    <w:multiLevelType w:val="hybridMultilevel"/>
    <w:tmpl w:val="9CFAA3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80"/>
    <w:rsid w:val="0010675A"/>
    <w:rsid w:val="001959D3"/>
    <w:rsid w:val="004C1316"/>
    <w:rsid w:val="00532630"/>
    <w:rsid w:val="006B7E80"/>
    <w:rsid w:val="00802BEA"/>
    <w:rsid w:val="00950070"/>
    <w:rsid w:val="00A104F0"/>
    <w:rsid w:val="00B100C0"/>
    <w:rsid w:val="00C2000D"/>
    <w:rsid w:val="00CA08CF"/>
    <w:rsid w:val="00CE1610"/>
    <w:rsid w:val="00F9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8A85DBD-9C3A-4FA5-90AA-81945EC3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67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0675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0675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0675A"/>
    <w:pPr>
      <w:spacing w:after="200" w:line="276" w:lineRule="auto"/>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10675A"/>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CA0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8CF"/>
    <w:rPr>
      <w:rFonts w:ascii="Segoe UI" w:hAnsi="Segoe UI" w:cs="Segoe UI"/>
      <w:sz w:val="18"/>
      <w:szCs w:val="18"/>
    </w:rPr>
  </w:style>
  <w:style w:type="paragraph" w:styleId="Header">
    <w:name w:val="header"/>
    <w:basedOn w:val="Normal"/>
    <w:link w:val="HeaderChar"/>
    <w:uiPriority w:val="99"/>
    <w:unhideWhenUsed/>
    <w:rsid w:val="00532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630"/>
  </w:style>
  <w:style w:type="paragraph" w:styleId="Footer">
    <w:name w:val="footer"/>
    <w:basedOn w:val="Normal"/>
    <w:link w:val="FooterChar"/>
    <w:uiPriority w:val="99"/>
    <w:unhideWhenUsed/>
    <w:rsid w:val="00532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100">
      <w:bodyDiv w:val="1"/>
      <w:marLeft w:val="0"/>
      <w:marRight w:val="0"/>
      <w:marTop w:val="0"/>
      <w:marBottom w:val="0"/>
      <w:divBdr>
        <w:top w:val="none" w:sz="0" w:space="0" w:color="auto"/>
        <w:left w:val="none" w:sz="0" w:space="0" w:color="auto"/>
        <w:bottom w:val="none" w:sz="0" w:space="0" w:color="auto"/>
        <w:right w:val="none" w:sz="0" w:space="0" w:color="auto"/>
      </w:divBdr>
    </w:div>
    <w:div w:id="33047973">
      <w:bodyDiv w:val="1"/>
      <w:marLeft w:val="0"/>
      <w:marRight w:val="0"/>
      <w:marTop w:val="0"/>
      <w:marBottom w:val="0"/>
      <w:divBdr>
        <w:top w:val="none" w:sz="0" w:space="0" w:color="auto"/>
        <w:left w:val="none" w:sz="0" w:space="0" w:color="auto"/>
        <w:bottom w:val="none" w:sz="0" w:space="0" w:color="auto"/>
        <w:right w:val="none" w:sz="0" w:space="0" w:color="auto"/>
      </w:divBdr>
    </w:div>
    <w:div w:id="610893717">
      <w:bodyDiv w:val="1"/>
      <w:marLeft w:val="0"/>
      <w:marRight w:val="0"/>
      <w:marTop w:val="0"/>
      <w:marBottom w:val="0"/>
      <w:divBdr>
        <w:top w:val="none" w:sz="0" w:space="0" w:color="auto"/>
        <w:left w:val="none" w:sz="0" w:space="0" w:color="auto"/>
        <w:bottom w:val="none" w:sz="0" w:space="0" w:color="auto"/>
        <w:right w:val="none" w:sz="0" w:space="0" w:color="auto"/>
      </w:divBdr>
    </w:div>
    <w:div w:id="654601172">
      <w:bodyDiv w:val="1"/>
      <w:marLeft w:val="0"/>
      <w:marRight w:val="0"/>
      <w:marTop w:val="0"/>
      <w:marBottom w:val="0"/>
      <w:divBdr>
        <w:top w:val="none" w:sz="0" w:space="0" w:color="auto"/>
        <w:left w:val="none" w:sz="0" w:space="0" w:color="auto"/>
        <w:bottom w:val="none" w:sz="0" w:space="0" w:color="auto"/>
        <w:right w:val="none" w:sz="0" w:space="0" w:color="auto"/>
      </w:divBdr>
    </w:div>
    <w:div w:id="1355687875">
      <w:bodyDiv w:val="1"/>
      <w:marLeft w:val="0"/>
      <w:marRight w:val="0"/>
      <w:marTop w:val="0"/>
      <w:marBottom w:val="0"/>
      <w:divBdr>
        <w:top w:val="none" w:sz="0" w:space="0" w:color="auto"/>
        <w:left w:val="none" w:sz="0" w:space="0" w:color="auto"/>
        <w:bottom w:val="none" w:sz="0" w:space="0" w:color="auto"/>
        <w:right w:val="none" w:sz="0" w:space="0" w:color="auto"/>
      </w:divBdr>
    </w:div>
    <w:div w:id="139037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smoorty</dc:creator>
  <cp:keywords/>
  <dc:description/>
  <cp:lastModifiedBy>smoorty</cp:lastModifiedBy>
  <cp:revision>5</cp:revision>
  <dcterms:created xsi:type="dcterms:W3CDTF">2018-09-27T17:02:00Z</dcterms:created>
  <dcterms:modified xsi:type="dcterms:W3CDTF">2018-09-28T13:35:00Z</dcterms:modified>
</cp:coreProperties>
</file>