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146" w:rsidRPr="00D07146" w:rsidRDefault="00D07146">
      <w:pPr>
        <w:rPr>
          <w:b/>
          <w:sz w:val="28"/>
        </w:rPr>
      </w:pPr>
      <w:r w:rsidRPr="00D07146">
        <w:rPr>
          <w:b/>
          <w:sz w:val="28"/>
        </w:rPr>
        <w:t>TDTMS Meeting Notes, September 19, 2018</w:t>
      </w:r>
    </w:p>
    <w:tbl>
      <w:tblPr>
        <w:tblW w:w="11191" w:type="dxa"/>
        <w:tblCellSpacing w:w="1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5"/>
        <w:gridCol w:w="956"/>
      </w:tblGrid>
      <w:tr w:rsidR="006902E2" w:rsidRPr="002C7FC6" w:rsidTr="0018554E">
        <w:trPr>
          <w:tblCellSpacing w:w="15" w:type="dxa"/>
        </w:trPr>
        <w:tc>
          <w:tcPr>
            <w:tcW w:w="1019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6902E2" w:rsidRPr="002C7FC6" w:rsidRDefault="006902E2">
            <w:pPr>
              <w:spacing w:after="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7F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 Antitrust Admonition</w:t>
            </w:r>
            <w:bookmarkStart w:id="0" w:name="_GoBack"/>
            <w:bookmarkEnd w:id="0"/>
          </w:p>
        </w:tc>
        <w:tc>
          <w:tcPr>
            <w:tcW w:w="911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6902E2" w:rsidRPr="002C7FC6" w:rsidRDefault="00764E9A" w:rsidP="00AC3D49">
            <w:pPr>
              <w:spacing w:after="4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7F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="001748FE" w:rsidRPr="002C7F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  <w:r w:rsidR="00AC3D49" w:rsidRPr="002C7F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  <w:r w:rsidRPr="002C7F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  <w:r w:rsidR="001748FE" w:rsidRPr="002C7F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</w:t>
            </w:r>
          </w:p>
        </w:tc>
      </w:tr>
      <w:tr w:rsidR="006902E2" w:rsidRPr="002C7FC6" w:rsidTr="0018554E">
        <w:trPr>
          <w:tblCellSpacing w:w="15" w:type="dxa"/>
        </w:trPr>
        <w:tc>
          <w:tcPr>
            <w:tcW w:w="1019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6902E2" w:rsidRDefault="006902E2">
            <w:pPr>
              <w:spacing w:after="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7F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 Introductions</w:t>
            </w:r>
          </w:p>
          <w:p w:rsidR="00404C49" w:rsidRDefault="00404C49">
            <w:pPr>
              <w:spacing w:after="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tbl>
            <w:tblPr>
              <w:tblW w:w="6750" w:type="dxa"/>
              <w:tblInd w:w="15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3420"/>
            </w:tblGrid>
            <w:tr w:rsidR="00404C49" w:rsidTr="002D5453">
              <w:trPr>
                <w:trHeight w:val="264"/>
              </w:trPr>
              <w:tc>
                <w:tcPr>
                  <w:tcW w:w="33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49" w:rsidRDefault="00404C49" w:rsidP="002D5453">
                  <w:pP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Attendees F-T-F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49" w:rsidRDefault="00404C49" w:rsidP="002D5453">
                  <w:pP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04C49" w:rsidTr="002D5453">
              <w:trPr>
                <w:trHeight w:val="264"/>
              </w:trPr>
              <w:tc>
                <w:tcPr>
                  <w:tcW w:w="33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49" w:rsidRDefault="00404C49" w:rsidP="002D5453">
                  <w:pP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September 19, 2018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49" w:rsidRDefault="00404C49" w:rsidP="002D5453">
                  <w:pP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04C49" w:rsidTr="002D5453">
              <w:trPr>
                <w:trHeight w:val="264"/>
              </w:trPr>
              <w:tc>
                <w:tcPr>
                  <w:tcW w:w="33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49" w:rsidRDefault="00404C49" w:rsidP="002D5453">
                  <w:pP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Diana Rehfeldt TNMP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49" w:rsidRDefault="00404C49" w:rsidP="002D5453">
                  <w:pP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Monica Jones NRG</w:t>
                  </w:r>
                </w:p>
              </w:tc>
            </w:tr>
            <w:tr w:rsidR="00404C49" w:rsidTr="002D5453">
              <w:trPr>
                <w:trHeight w:val="264"/>
              </w:trPr>
              <w:tc>
                <w:tcPr>
                  <w:tcW w:w="33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49" w:rsidRDefault="00404C49" w:rsidP="002D5453">
                  <w:pP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Becky Taylor CNP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49" w:rsidRDefault="00404C49" w:rsidP="002D5453">
                  <w:pP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Tomas Fernandez NRG</w:t>
                  </w:r>
                </w:p>
              </w:tc>
            </w:tr>
            <w:tr w:rsidR="00404C49" w:rsidTr="002D5453">
              <w:trPr>
                <w:trHeight w:val="264"/>
              </w:trPr>
              <w:tc>
                <w:tcPr>
                  <w:tcW w:w="33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49" w:rsidRDefault="00404C49" w:rsidP="002D5453">
                  <w:pP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Phil Bracy ERCOT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49" w:rsidRDefault="00404C49" w:rsidP="002D5453">
                  <w:pP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Kathy Scott CNP</w:t>
                  </w:r>
                </w:p>
              </w:tc>
            </w:tr>
            <w:tr w:rsidR="00404C49" w:rsidTr="002D5453">
              <w:trPr>
                <w:trHeight w:val="264"/>
              </w:trPr>
              <w:tc>
                <w:tcPr>
                  <w:tcW w:w="33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49" w:rsidRDefault="00404C49" w:rsidP="002D5453">
                  <w:pP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Jim Lee AEP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49" w:rsidRDefault="00404C49" w:rsidP="002D5453">
                  <w:pP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Carolyn Reed CNP</w:t>
                  </w:r>
                </w:p>
              </w:tc>
            </w:tr>
            <w:tr w:rsidR="00404C49" w:rsidTr="002D5453">
              <w:trPr>
                <w:trHeight w:val="264"/>
              </w:trPr>
              <w:tc>
                <w:tcPr>
                  <w:tcW w:w="33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49" w:rsidRDefault="00404C49" w:rsidP="002D5453">
                  <w:pP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Kyle Patrick NRG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49" w:rsidRDefault="00404C49" w:rsidP="002D5453">
                  <w:pP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Eric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Blakey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Just Energy</w:t>
                  </w:r>
                </w:p>
              </w:tc>
            </w:tr>
            <w:tr w:rsidR="00404C49" w:rsidTr="002D5453">
              <w:trPr>
                <w:trHeight w:val="276"/>
              </w:trPr>
              <w:tc>
                <w:tcPr>
                  <w:tcW w:w="33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49" w:rsidRDefault="00404C49" w:rsidP="002D5453">
                  <w:pP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Sam Pak ONCOR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49" w:rsidRDefault="00404C49" w:rsidP="002D5453">
                  <w:pP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Lindsay Butterfield ERCOT</w:t>
                  </w:r>
                </w:p>
              </w:tc>
            </w:tr>
            <w:tr w:rsidR="00404C49" w:rsidTr="002D5453">
              <w:trPr>
                <w:trHeight w:val="264"/>
              </w:trPr>
              <w:tc>
                <w:tcPr>
                  <w:tcW w:w="33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49" w:rsidRDefault="00404C49" w:rsidP="002D5453">
                  <w:pP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Attendees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Webex</w:t>
                  </w:r>
                  <w:proofErr w:type="spellEnd"/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49" w:rsidRDefault="00404C49" w:rsidP="002D5453">
                  <w:pP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04C49" w:rsidTr="002D5453">
              <w:trPr>
                <w:trHeight w:val="264"/>
              </w:trPr>
              <w:tc>
                <w:tcPr>
                  <w:tcW w:w="33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49" w:rsidRDefault="00404C49" w:rsidP="002D5453">
                  <w:pP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September 19, 2018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49" w:rsidRDefault="00404C49" w:rsidP="002D5453">
                  <w:pP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04C49" w:rsidTr="002D5453">
              <w:trPr>
                <w:trHeight w:val="276"/>
              </w:trPr>
              <w:tc>
                <w:tcPr>
                  <w:tcW w:w="33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49" w:rsidRDefault="00404C49" w:rsidP="002D5453">
                  <w:pP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Brittney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Albracht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ERCOT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49" w:rsidRDefault="00404C49" w:rsidP="002D5453">
                  <w:pP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Deb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Belin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MarketWise</w:t>
                  </w:r>
                  <w:proofErr w:type="spellEnd"/>
                </w:p>
              </w:tc>
            </w:tr>
            <w:tr w:rsidR="00404C49" w:rsidTr="002D5453">
              <w:trPr>
                <w:trHeight w:val="276"/>
              </w:trPr>
              <w:tc>
                <w:tcPr>
                  <w:tcW w:w="33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49" w:rsidRDefault="00404C49" w:rsidP="002D5453">
                  <w:pP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Kathryn Thurman ERCOT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49" w:rsidRDefault="00404C49" w:rsidP="002D5453">
                  <w:pP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Dave Pagliai ERCOT</w:t>
                  </w:r>
                </w:p>
              </w:tc>
            </w:tr>
            <w:tr w:rsidR="00404C49" w:rsidTr="002D5453">
              <w:trPr>
                <w:trHeight w:val="276"/>
              </w:trPr>
              <w:tc>
                <w:tcPr>
                  <w:tcW w:w="33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49" w:rsidRDefault="00404C49" w:rsidP="002D5453">
                  <w:pP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Teresa Rodriquez Stream Energy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49" w:rsidRDefault="00404C49" w:rsidP="002D5453">
                  <w:pP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Michelsen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ERCOT</w:t>
                  </w:r>
                </w:p>
              </w:tc>
            </w:tr>
            <w:tr w:rsidR="00404C49" w:rsidTr="002D5453">
              <w:trPr>
                <w:trHeight w:val="276"/>
              </w:trPr>
              <w:tc>
                <w:tcPr>
                  <w:tcW w:w="33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49" w:rsidRDefault="00404C49" w:rsidP="002D5453">
                  <w:pP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Kelly Tidwell Direct Energy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49" w:rsidRDefault="00404C49" w:rsidP="002D5453">
                  <w:pP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Barbara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Goubeaud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ECInfoSystems</w:t>
                  </w:r>
                  <w:proofErr w:type="spellEnd"/>
                </w:p>
              </w:tc>
            </w:tr>
            <w:tr w:rsidR="00404C49" w:rsidTr="002D5453">
              <w:trPr>
                <w:trHeight w:val="276"/>
              </w:trPr>
              <w:tc>
                <w:tcPr>
                  <w:tcW w:w="33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49" w:rsidRDefault="00404C49" w:rsidP="002D5453">
                  <w:pP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Sheri Wiegand TXUE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4C49" w:rsidRDefault="00404C49" w:rsidP="002D5453">
                  <w:pP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Kim Wall Hansen Technologies</w:t>
                  </w:r>
                </w:p>
              </w:tc>
            </w:tr>
          </w:tbl>
          <w:p w:rsidR="00404C49" w:rsidRPr="002C7FC6" w:rsidRDefault="00404C49">
            <w:pPr>
              <w:spacing w:after="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6902E2" w:rsidRPr="002C7FC6" w:rsidRDefault="006902E2" w:rsidP="006902E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4E9A" w:rsidRPr="002C7FC6" w:rsidTr="0018554E">
        <w:trPr>
          <w:tblCellSpacing w:w="15" w:type="dxa"/>
        </w:trPr>
        <w:tc>
          <w:tcPr>
            <w:tcW w:w="10190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764E9A" w:rsidRPr="002C7FC6" w:rsidRDefault="005B6F1D" w:rsidP="00AC3D49">
            <w:pPr>
              <w:spacing w:after="45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C7F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 Last Month Meeting Notes – updates if any</w:t>
            </w:r>
            <w:r w:rsidR="00D078EE" w:rsidRPr="002C7F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r w:rsidR="00D078EE" w:rsidRPr="002C7FC6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Approved)</w:t>
            </w:r>
          </w:p>
        </w:tc>
        <w:tc>
          <w:tcPr>
            <w:tcW w:w="911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764E9A" w:rsidRPr="002C7FC6" w:rsidRDefault="00764E9A" w:rsidP="006902E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B6F1D" w:rsidRPr="002C7FC6" w:rsidTr="0018554E">
        <w:trPr>
          <w:tblCellSpacing w:w="15" w:type="dxa"/>
        </w:trPr>
        <w:tc>
          <w:tcPr>
            <w:tcW w:w="1019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5B6F1D" w:rsidRPr="002C7FC6" w:rsidRDefault="005B6F1D" w:rsidP="00AC3D49">
            <w:pPr>
              <w:spacing w:after="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7F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 ERCOT System Instances &amp; MarkeTrak Monthly Performance Review</w:t>
            </w:r>
          </w:p>
          <w:p w:rsidR="0018554E" w:rsidRPr="0018554E" w:rsidRDefault="0018554E" w:rsidP="0018554E">
            <w:pPr>
              <w:pStyle w:val="ListParagraph"/>
              <w:numPr>
                <w:ilvl w:val="0"/>
                <w:numId w:val="14"/>
              </w:numPr>
              <w:spacing w:after="45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554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Dave Pagliai highlighted Retail incidenc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es &amp; Planned Maintenances in August</w:t>
            </w:r>
          </w:p>
          <w:p w:rsidR="0018554E" w:rsidRPr="0018554E" w:rsidRDefault="0018554E" w:rsidP="0018554E">
            <w:pPr>
              <w:pStyle w:val="ListParagraph"/>
              <w:numPr>
                <w:ilvl w:val="0"/>
                <w:numId w:val="14"/>
              </w:numPr>
              <w:spacing w:after="45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8554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MarkeTrak Performa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nce met all SLA targets for August </w:t>
            </w:r>
            <w:r w:rsidRPr="0018554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2018</w:t>
            </w:r>
          </w:p>
          <w:p w:rsidR="00D078EE" w:rsidRDefault="0018554E" w:rsidP="0018554E">
            <w:pPr>
              <w:pStyle w:val="ListParagraph"/>
              <w:spacing w:after="45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AD27782" wp14:editId="473F7A90">
                  <wp:extent cx="5943600" cy="1320800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54E" w:rsidRDefault="0018554E" w:rsidP="0018554E">
            <w:pPr>
              <w:pStyle w:val="ListParagraph"/>
              <w:spacing w:after="45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:rsidR="0018554E" w:rsidRPr="0018554E" w:rsidRDefault="00665416" w:rsidP="00665416">
            <w:pPr>
              <w:pStyle w:val="ListParagraph"/>
              <w:numPr>
                <w:ilvl w:val="0"/>
                <w:numId w:val="14"/>
              </w:numPr>
              <w:spacing w:after="45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6541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</w:rPr>
              <w:t>Action Item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: </w:t>
            </w:r>
            <w:r w:rsidR="0018554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Dave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  <w:r w:rsidRPr="00665416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Pagliai</w:t>
            </w:r>
            <w:r w:rsidR="0018554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to present the 2019 SLA target metrics at 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October </w:t>
            </w:r>
            <w:r w:rsidR="0018554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meeting for review and approval</w:t>
            </w:r>
          </w:p>
        </w:tc>
        <w:tc>
          <w:tcPr>
            <w:tcW w:w="911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5B6F1D" w:rsidRPr="002C7FC6" w:rsidRDefault="005B6F1D" w:rsidP="006902E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8554E" w:rsidRPr="002C7FC6" w:rsidTr="0018554E">
        <w:trPr>
          <w:tblCellSpacing w:w="15" w:type="dxa"/>
        </w:trPr>
        <w:tc>
          <w:tcPr>
            <w:tcW w:w="10190" w:type="dxa"/>
            <w:shd w:val="clear" w:color="auto" w:fill="FFFFFF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18554E" w:rsidRDefault="0018554E" w:rsidP="0018554E">
            <w:pPr>
              <w:spacing w:after="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5. </w:t>
            </w:r>
            <w:r w:rsidRPr="001855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 Subtype Analysis</w:t>
            </w:r>
          </w:p>
          <w:p w:rsidR="0018554E" w:rsidRDefault="006F00FF" w:rsidP="0018554E">
            <w:pPr>
              <w:pStyle w:val="ListParagraph"/>
              <w:numPr>
                <w:ilvl w:val="0"/>
                <w:numId w:val="17"/>
              </w:numPr>
              <w:spacing w:after="45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Review MT su</w:t>
            </w:r>
            <w:r w:rsidR="00C7106D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btype for the data requests listed</w:t>
            </w:r>
          </w:p>
          <w:p w:rsidR="00C7106D" w:rsidRPr="00C7106D" w:rsidRDefault="00C7106D" w:rsidP="00C7106D">
            <w:pPr>
              <w:pStyle w:val="ListParagraph"/>
              <w:numPr>
                <w:ilvl w:val="1"/>
                <w:numId w:val="17"/>
              </w:numPr>
              <w:spacing w:after="45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7106D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Jan-June 2018</w:t>
            </w:r>
          </w:p>
          <w:p w:rsidR="00C7106D" w:rsidRPr="00C7106D" w:rsidRDefault="00C7106D" w:rsidP="00C7106D">
            <w:pPr>
              <w:pStyle w:val="ListParagraph"/>
              <w:numPr>
                <w:ilvl w:val="1"/>
                <w:numId w:val="17"/>
              </w:numPr>
              <w:spacing w:after="45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7106D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Rank by volumes of subtype activities</w:t>
            </w:r>
          </w:p>
          <w:p w:rsidR="00C7106D" w:rsidRPr="00C7106D" w:rsidRDefault="00C7106D" w:rsidP="00C7106D">
            <w:pPr>
              <w:pStyle w:val="ListParagraph"/>
              <w:numPr>
                <w:ilvl w:val="1"/>
                <w:numId w:val="17"/>
              </w:numPr>
              <w:spacing w:after="45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7106D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Provide stats on some of the highest ranked activities</w:t>
            </w:r>
          </w:p>
          <w:p w:rsidR="00C7106D" w:rsidRDefault="00C7106D" w:rsidP="00C7106D">
            <w:pPr>
              <w:pStyle w:val="ListParagraph"/>
              <w:numPr>
                <w:ilvl w:val="1"/>
                <w:numId w:val="17"/>
              </w:numPr>
              <w:spacing w:after="45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7106D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Potential further insig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hts into Customer Rescissions- Should we shorten the timeline for rescission issues?</w:t>
            </w:r>
          </w:p>
          <w:p w:rsidR="00C7106D" w:rsidRDefault="00C7106D" w:rsidP="00C7106D">
            <w:pPr>
              <w:pStyle w:val="ListParagraph"/>
              <w:numPr>
                <w:ilvl w:val="0"/>
                <w:numId w:val="17"/>
              </w:numPr>
              <w:spacing w:after="45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7106D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</w:rPr>
              <w:t>Action Item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:</w:t>
            </w:r>
          </w:p>
          <w:p w:rsidR="00C7106D" w:rsidRDefault="00C7106D" w:rsidP="00C7106D">
            <w:pPr>
              <w:pStyle w:val="ListParagraph"/>
              <w:numPr>
                <w:ilvl w:val="1"/>
                <w:numId w:val="17"/>
              </w:numPr>
              <w:spacing w:after="45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Review MT subtypes: </w:t>
            </w:r>
            <w:r w:rsidR="002F4C1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IAG( Loses, Gains, Rescissions),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Missing/Dispute Usage and Billing, Switch Hold Removal, Missing Enrollments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Txns</w:t>
            </w:r>
            <w:proofErr w:type="spellEnd"/>
            <w:r w:rsidR="004E7D8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( </w:t>
            </w:r>
            <w:r w:rsidR="004E7D8F" w:rsidRPr="004E7D8F">
              <w:rPr>
                <w:rFonts w:ascii="Arial" w:eastAsia="Times New Roman" w:hAnsi="Arial" w:cs="Arial"/>
                <w:color w:val="FF0000"/>
                <w:sz w:val="24"/>
                <w:szCs w:val="24"/>
                <w:highlight w:val="yellow"/>
              </w:rPr>
              <w:t>prioritize request</w:t>
            </w:r>
            <w:r w:rsidR="004E7D8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)</w:t>
            </w:r>
          </w:p>
          <w:p w:rsidR="00C7106D" w:rsidRDefault="00C7106D" w:rsidP="00C7106D">
            <w:pPr>
              <w:pStyle w:val="ListParagraph"/>
              <w:numPr>
                <w:ilvl w:val="1"/>
                <w:numId w:val="17"/>
              </w:numPr>
              <w:spacing w:after="45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Request data pull for </w:t>
            </w:r>
            <w:r w:rsidR="004E7D8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the following data elements:</w:t>
            </w:r>
          </w:p>
          <w:p w:rsidR="004E7D8F" w:rsidRPr="004E7D8F" w:rsidRDefault="004E7D8F" w:rsidP="004E7D8F">
            <w:pPr>
              <w:pStyle w:val="ListParagraph"/>
              <w:numPr>
                <w:ilvl w:val="2"/>
                <w:numId w:val="17"/>
              </w:numPr>
              <w:spacing w:after="45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E7D8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Customer Re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s</w:t>
            </w:r>
            <w:r w:rsidRPr="004E7D8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cission: </w:t>
            </w:r>
          </w:p>
          <w:p w:rsidR="004E7D8F" w:rsidRPr="004E7D8F" w:rsidRDefault="004E7D8F" w:rsidP="004E7D8F">
            <w:pPr>
              <w:pStyle w:val="ListParagraph"/>
              <w:numPr>
                <w:ilvl w:val="2"/>
                <w:numId w:val="17"/>
              </w:numPr>
              <w:spacing w:after="45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E7D8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Analysis of elapsed time between completion of enrollment and submit date of MarkeTrak issue</w:t>
            </w:r>
          </w:p>
          <w:p w:rsidR="004E7D8F" w:rsidRPr="004E7D8F" w:rsidRDefault="004E7D8F" w:rsidP="004E7D8F">
            <w:pPr>
              <w:pStyle w:val="ListParagraph"/>
              <w:numPr>
                <w:ilvl w:val="2"/>
                <w:numId w:val="17"/>
              </w:numPr>
              <w:spacing w:after="45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E7D8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Switch Hold Removal:</w:t>
            </w:r>
          </w:p>
          <w:p w:rsidR="004E7D8F" w:rsidRPr="004E7D8F" w:rsidRDefault="004E7D8F" w:rsidP="004E7D8F">
            <w:pPr>
              <w:pStyle w:val="ListParagraph"/>
              <w:numPr>
                <w:ilvl w:val="2"/>
                <w:numId w:val="17"/>
              </w:numPr>
              <w:spacing w:after="45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2018</w:t>
            </w:r>
            <w:r w:rsidRPr="004E7D8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Issues Transitioned ‘Switch Hold Not Removed’</w:t>
            </w:r>
          </w:p>
          <w:p w:rsidR="004E7D8F" w:rsidRPr="004E7D8F" w:rsidRDefault="004E7D8F" w:rsidP="004E7D8F">
            <w:pPr>
              <w:pStyle w:val="ListParagraph"/>
              <w:numPr>
                <w:ilvl w:val="2"/>
                <w:numId w:val="17"/>
              </w:numPr>
              <w:spacing w:after="45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E7D8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Totals by TDSP</w:t>
            </w:r>
          </w:p>
          <w:p w:rsidR="004E7D8F" w:rsidRPr="004E7D8F" w:rsidRDefault="004E7D8F" w:rsidP="004E7D8F">
            <w:pPr>
              <w:pStyle w:val="ListParagraph"/>
              <w:numPr>
                <w:ilvl w:val="2"/>
                <w:numId w:val="17"/>
              </w:numPr>
              <w:spacing w:after="45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E7D8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Totals by CR</w:t>
            </w:r>
          </w:p>
          <w:p w:rsidR="004E7D8F" w:rsidRPr="004E7D8F" w:rsidRDefault="004E7D8F" w:rsidP="004E7D8F">
            <w:pPr>
              <w:pStyle w:val="ListParagraph"/>
              <w:numPr>
                <w:ilvl w:val="2"/>
                <w:numId w:val="17"/>
              </w:numPr>
              <w:spacing w:after="45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2018</w:t>
            </w:r>
            <w:r w:rsidRPr="004E7D8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Issues Transitioned ‘Unexecutable’</w:t>
            </w:r>
          </w:p>
          <w:p w:rsidR="004E7D8F" w:rsidRPr="004E7D8F" w:rsidRDefault="004E7D8F" w:rsidP="004E7D8F">
            <w:pPr>
              <w:pStyle w:val="ListParagraph"/>
              <w:numPr>
                <w:ilvl w:val="2"/>
                <w:numId w:val="17"/>
              </w:numPr>
              <w:spacing w:after="45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E7D8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Totals by Unexecutable Reason</w:t>
            </w:r>
          </w:p>
          <w:p w:rsidR="004E7D8F" w:rsidRPr="004E7D8F" w:rsidRDefault="004E7D8F" w:rsidP="004E7D8F">
            <w:pPr>
              <w:pStyle w:val="ListParagraph"/>
              <w:numPr>
                <w:ilvl w:val="2"/>
                <w:numId w:val="17"/>
              </w:numPr>
              <w:spacing w:after="45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E7D8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TDSP breakout by highest volume Unexecutable Reason</w:t>
            </w:r>
          </w:p>
          <w:p w:rsidR="004E7D8F" w:rsidRPr="004E7D8F" w:rsidRDefault="004E7D8F" w:rsidP="004E7D8F">
            <w:pPr>
              <w:pStyle w:val="ListParagraph"/>
              <w:numPr>
                <w:ilvl w:val="2"/>
                <w:numId w:val="17"/>
              </w:numPr>
              <w:spacing w:after="45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E7D8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CR breakout by Unexecutable Reason</w:t>
            </w:r>
          </w:p>
          <w:p w:rsidR="004E7D8F" w:rsidRPr="004E7D8F" w:rsidRDefault="004E7D8F" w:rsidP="004E7D8F">
            <w:pPr>
              <w:pStyle w:val="ListParagraph"/>
              <w:numPr>
                <w:ilvl w:val="2"/>
                <w:numId w:val="17"/>
              </w:numPr>
              <w:spacing w:after="45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E7D8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Usage &amp; Billing Missing:</w:t>
            </w:r>
          </w:p>
          <w:p w:rsidR="004E7D8F" w:rsidRPr="004E7D8F" w:rsidRDefault="004E7D8F" w:rsidP="004E7D8F">
            <w:pPr>
              <w:pStyle w:val="ListParagraph"/>
              <w:numPr>
                <w:ilvl w:val="2"/>
                <w:numId w:val="17"/>
              </w:numPr>
              <w:spacing w:after="45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E7D8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Update totals for 2016</w:t>
            </w:r>
          </w:p>
          <w:p w:rsidR="004E7D8F" w:rsidRPr="004E7D8F" w:rsidRDefault="004E7D8F" w:rsidP="004E7D8F">
            <w:pPr>
              <w:pStyle w:val="ListParagraph"/>
              <w:numPr>
                <w:ilvl w:val="2"/>
                <w:numId w:val="17"/>
              </w:numPr>
              <w:spacing w:after="45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E7D8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Total Issues and Average Completion Times by TDSP</w:t>
            </w:r>
          </w:p>
          <w:p w:rsidR="004E7D8F" w:rsidRPr="004E7D8F" w:rsidRDefault="004E7D8F" w:rsidP="004E7D8F">
            <w:pPr>
              <w:pStyle w:val="ListParagraph"/>
              <w:numPr>
                <w:ilvl w:val="2"/>
                <w:numId w:val="17"/>
              </w:numPr>
              <w:spacing w:after="45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E7D8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Totals by Tran Type</w:t>
            </w:r>
          </w:p>
          <w:p w:rsidR="004E7D8F" w:rsidRDefault="004E7D8F" w:rsidP="004E7D8F">
            <w:pPr>
              <w:pStyle w:val="ListParagraph"/>
              <w:numPr>
                <w:ilvl w:val="2"/>
                <w:numId w:val="17"/>
              </w:numPr>
              <w:spacing w:after="45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4E7D8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CR Totals by Tran Type</w:t>
            </w:r>
          </w:p>
          <w:p w:rsidR="004E7D8F" w:rsidRDefault="004E7D8F" w:rsidP="004E7D8F">
            <w:pPr>
              <w:pStyle w:val="ListParagraph"/>
              <w:numPr>
                <w:ilvl w:val="1"/>
                <w:numId w:val="17"/>
              </w:numPr>
              <w:spacing w:after="45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What format would we like to receive the data returned?</w:t>
            </w:r>
          </w:p>
          <w:p w:rsidR="004E7D8F" w:rsidRDefault="004E7D8F" w:rsidP="004E7D8F">
            <w:pPr>
              <w:pStyle w:val="ListParagraph"/>
              <w:numPr>
                <w:ilvl w:val="1"/>
                <w:numId w:val="17"/>
              </w:numPr>
              <w:spacing w:after="45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Request to always ask for the raw data set</w:t>
            </w:r>
          </w:p>
          <w:p w:rsidR="004E7D8F" w:rsidRDefault="004E7D8F" w:rsidP="004E7D8F">
            <w:pPr>
              <w:pStyle w:val="ListParagraph"/>
              <w:numPr>
                <w:ilvl w:val="0"/>
                <w:numId w:val="17"/>
              </w:numPr>
              <w:spacing w:after="45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Per Ercot- future requests may require an SCR be submitted if data pull is requested on 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lastRenderedPageBreak/>
              <w:t>a standardized timeline</w:t>
            </w:r>
          </w:p>
          <w:p w:rsidR="004E7D8F" w:rsidRDefault="00D42855" w:rsidP="004E7D8F">
            <w:pPr>
              <w:pStyle w:val="ListParagraph"/>
              <w:numPr>
                <w:ilvl w:val="0"/>
                <w:numId w:val="17"/>
              </w:numPr>
              <w:spacing w:after="45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Monica and Sam to review the data elements</w:t>
            </w:r>
            <w:r w:rsidR="00DB6016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and post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rough draft </w:t>
            </w:r>
            <w:r w:rsidR="00665416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of MT Subtype analysis request 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to the </w:t>
            </w:r>
            <w:r w:rsidR="00DB6016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TDTMS meeting page for any changes/comments to be discussed at the October TDTMS meeting.</w:t>
            </w:r>
          </w:p>
          <w:p w:rsidR="00DB6016" w:rsidRPr="004E7D8F" w:rsidRDefault="00DB6016" w:rsidP="00665416">
            <w:pPr>
              <w:pStyle w:val="ListParagraph"/>
              <w:spacing w:after="45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11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18554E" w:rsidRPr="002C7FC6" w:rsidRDefault="0018554E" w:rsidP="00AC3D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8554E" w:rsidRPr="002C7FC6" w:rsidTr="0018554E">
        <w:trPr>
          <w:tblCellSpacing w:w="15" w:type="dxa"/>
        </w:trPr>
        <w:tc>
          <w:tcPr>
            <w:tcW w:w="10190" w:type="dxa"/>
            <w:shd w:val="clear" w:color="auto" w:fill="FFFFFF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18554E" w:rsidRDefault="0018554E" w:rsidP="0018554E">
            <w:pPr>
              <w:spacing w:after="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6. RMS 2Q 2018 Performance Measures</w:t>
            </w:r>
            <w:r w:rsidRPr="0018554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Comparison</w:t>
            </w:r>
          </w:p>
          <w:p w:rsidR="003C0781" w:rsidRPr="003C0781" w:rsidRDefault="003C0781" w:rsidP="003C0781">
            <w:pPr>
              <w:pStyle w:val="ListParagraph"/>
              <w:numPr>
                <w:ilvl w:val="0"/>
                <w:numId w:val="17"/>
              </w:numPr>
              <w:spacing w:after="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Questions on 97% performance received for 867_03 sent</w:t>
            </w:r>
          </w:p>
          <w:p w:rsidR="003C0781" w:rsidRPr="003C0781" w:rsidRDefault="003C0781" w:rsidP="003C0781">
            <w:pPr>
              <w:pStyle w:val="ListParagraph"/>
              <w:spacing w:after="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8554E" w:rsidRPr="003C0781" w:rsidRDefault="003C0781" w:rsidP="003C0781">
            <w:pPr>
              <w:pStyle w:val="ListParagraph"/>
              <w:spacing w:after="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DAA329" wp14:editId="4DB228B2">
                  <wp:extent cx="5943600" cy="295275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5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8554E" w:rsidRPr="003C07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911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18554E" w:rsidRPr="002C7FC6" w:rsidRDefault="0018554E" w:rsidP="00AC3D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8554E" w:rsidRPr="002C7FC6" w:rsidTr="0018554E">
        <w:trPr>
          <w:tblCellSpacing w:w="15" w:type="dxa"/>
        </w:trPr>
        <w:tc>
          <w:tcPr>
            <w:tcW w:w="10190" w:type="dxa"/>
            <w:shd w:val="clear" w:color="auto" w:fill="FFFFFF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18554E" w:rsidRPr="002C7FC6" w:rsidRDefault="0018554E" w:rsidP="00404C49">
            <w:pPr>
              <w:pStyle w:val="ListParagraph"/>
              <w:numPr>
                <w:ilvl w:val="0"/>
                <w:numId w:val="16"/>
              </w:numPr>
              <w:spacing w:after="45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C7F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</w:t>
            </w:r>
            <w:r w:rsidR="003C07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Adjourn – next meeting October </w:t>
            </w:r>
            <w:r w:rsidR="003C0781" w:rsidRPr="00404C49">
              <w:rPr>
                <w:rFonts w:ascii="Arial" w:eastAsia="Times New Roman" w:hAnsi="Arial" w:cs="Arial"/>
                <w:strike/>
                <w:color w:val="C00000"/>
                <w:sz w:val="24"/>
                <w:szCs w:val="24"/>
              </w:rPr>
              <w:t>24</w:t>
            </w:r>
            <w:r w:rsidR="00404C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23,</w:t>
            </w:r>
            <w:r w:rsidRPr="002C7F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9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554E" w:rsidRPr="002C7FC6" w:rsidRDefault="0018554E" w:rsidP="00AC3D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B571E9" w:rsidRPr="002C7FC6" w:rsidRDefault="00B571E9">
      <w:pPr>
        <w:rPr>
          <w:sz w:val="24"/>
          <w:szCs w:val="24"/>
        </w:rPr>
      </w:pPr>
    </w:p>
    <w:sectPr w:rsidR="00B571E9" w:rsidRPr="002C7FC6" w:rsidSect="00D07146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9AF"/>
    <w:multiLevelType w:val="hybridMultilevel"/>
    <w:tmpl w:val="2970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37B05"/>
    <w:multiLevelType w:val="hybridMultilevel"/>
    <w:tmpl w:val="8A903A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26E56"/>
    <w:multiLevelType w:val="hybridMultilevel"/>
    <w:tmpl w:val="687CC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50513"/>
    <w:multiLevelType w:val="hybridMultilevel"/>
    <w:tmpl w:val="AC4A4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04E75"/>
    <w:multiLevelType w:val="hybridMultilevel"/>
    <w:tmpl w:val="E5907C1A"/>
    <w:lvl w:ilvl="0" w:tplc="DF7C13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F2EB1"/>
    <w:multiLevelType w:val="hybridMultilevel"/>
    <w:tmpl w:val="57E8C6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9D2201"/>
    <w:multiLevelType w:val="hybridMultilevel"/>
    <w:tmpl w:val="8858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018B3"/>
    <w:multiLevelType w:val="hybridMultilevel"/>
    <w:tmpl w:val="2CAC4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F3C00"/>
    <w:multiLevelType w:val="hybridMultilevel"/>
    <w:tmpl w:val="F8149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E97418"/>
    <w:multiLevelType w:val="hybridMultilevel"/>
    <w:tmpl w:val="543A97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194D81"/>
    <w:multiLevelType w:val="hybridMultilevel"/>
    <w:tmpl w:val="2C2C0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9D02AC"/>
    <w:multiLevelType w:val="hybridMultilevel"/>
    <w:tmpl w:val="67AA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908EE"/>
    <w:multiLevelType w:val="hybridMultilevel"/>
    <w:tmpl w:val="6DA26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F41FEB"/>
    <w:multiLevelType w:val="hybridMultilevel"/>
    <w:tmpl w:val="160E9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B61577"/>
    <w:multiLevelType w:val="hybridMultilevel"/>
    <w:tmpl w:val="90C8A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022D35"/>
    <w:multiLevelType w:val="hybridMultilevel"/>
    <w:tmpl w:val="23B6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B9430C"/>
    <w:multiLevelType w:val="hybridMultilevel"/>
    <w:tmpl w:val="8A600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2"/>
  </w:num>
  <w:num w:numId="5">
    <w:abstractNumId w:val="4"/>
  </w:num>
  <w:num w:numId="6">
    <w:abstractNumId w:val="5"/>
  </w:num>
  <w:num w:numId="7">
    <w:abstractNumId w:val="1"/>
  </w:num>
  <w:num w:numId="8">
    <w:abstractNumId w:val="11"/>
  </w:num>
  <w:num w:numId="9">
    <w:abstractNumId w:val="10"/>
  </w:num>
  <w:num w:numId="10">
    <w:abstractNumId w:val="14"/>
  </w:num>
  <w:num w:numId="11">
    <w:abstractNumId w:val="3"/>
  </w:num>
  <w:num w:numId="12">
    <w:abstractNumId w:val="15"/>
  </w:num>
  <w:num w:numId="13">
    <w:abstractNumId w:val="13"/>
  </w:num>
  <w:num w:numId="14">
    <w:abstractNumId w:val="16"/>
  </w:num>
  <w:num w:numId="15">
    <w:abstractNumId w:val="6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E2"/>
    <w:rsid w:val="00001426"/>
    <w:rsid w:val="00043619"/>
    <w:rsid w:val="001679D5"/>
    <w:rsid w:val="001748FE"/>
    <w:rsid w:val="0018554E"/>
    <w:rsid w:val="001933C5"/>
    <w:rsid w:val="00267761"/>
    <w:rsid w:val="002C7FC6"/>
    <w:rsid w:val="002D736D"/>
    <w:rsid w:val="002F051C"/>
    <w:rsid w:val="002F4C13"/>
    <w:rsid w:val="00311A04"/>
    <w:rsid w:val="0032692A"/>
    <w:rsid w:val="00341B2C"/>
    <w:rsid w:val="00376D4A"/>
    <w:rsid w:val="003C0781"/>
    <w:rsid w:val="00404C49"/>
    <w:rsid w:val="004211F7"/>
    <w:rsid w:val="004B5F50"/>
    <w:rsid w:val="004E7D8F"/>
    <w:rsid w:val="0058469A"/>
    <w:rsid w:val="005B6F1D"/>
    <w:rsid w:val="005C321B"/>
    <w:rsid w:val="00653821"/>
    <w:rsid w:val="00665416"/>
    <w:rsid w:val="006902E2"/>
    <w:rsid w:val="006F00FF"/>
    <w:rsid w:val="00764E9A"/>
    <w:rsid w:val="007814ED"/>
    <w:rsid w:val="007C093A"/>
    <w:rsid w:val="007D518E"/>
    <w:rsid w:val="0087705B"/>
    <w:rsid w:val="00884068"/>
    <w:rsid w:val="009367AF"/>
    <w:rsid w:val="009922EC"/>
    <w:rsid w:val="009C5C90"/>
    <w:rsid w:val="00AC3D49"/>
    <w:rsid w:val="00AC3D96"/>
    <w:rsid w:val="00AC5B92"/>
    <w:rsid w:val="00AC6917"/>
    <w:rsid w:val="00AE666E"/>
    <w:rsid w:val="00B571E9"/>
    <w:rsid w:val="00BA21BF"/>
    <w:rsid w:val="00BE5276"/>
    <w:rsid w:val="00C7106D"/>
    <w:rsid w:val="00C94774"/>
    <w:rsid w:val="00D04571"/>
    <w:rsid w:val="00D07146"/>
    <w:rsid w:val="00D078EE"/>
    <w:rsid w:val="00D42855"/>
    <w:rsid w:val="00DB6016"/>
    <w:rsid w:val="00E379A3"/>
    <w:rsid w:val="00E801E4"/>
    <w:rsid w:val="00E90F63"/>
    <w:rsid w:val="00EF3321"/>
    <w:rsid w:val="00F710FA"/>
    <w:rsid w:val="00F7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0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0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PWG_20161207</dc:creator>
  <cp:lastModifiedBy>Pak, Sam</cp:lastModifiedBy>
  <cp:revision>3</cp:revision>
  <dcterms:created xsi:type="dcterms:W3CDTF">2018-10-19T16:42:00Z</dcterms:created>
  <dcterms:modified xsi:type="dcterms:W3CDTF">2018-10-19T19:30:00Z</dcterms:modified>
</cp:coreProperties>
</file>