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1D0" w:rsidRDefault="0068152D" w:rsidP="0068152D">
      <w:pPr>
        <w:pStyle w:val="NoSpacing"/>
      </w:pPr>
      <w:r>
        <w:t>RMTTF Meeting</w:t>
      </w:r>
    </w:p>
    <w:p w:rsidR="0068152D" w:rsidRDefault="0068152D" w:rsidP="0068152D">
      <w:pPr>
        <w:pStyle w:val="NoSpacing"/>
      </w:pPr>
      <w:r>
        <w:t>Thursday, August 2</w:t>
      </w:r>
      <w:r w:rsidRPr="0068152D">
        <w:rPr>
          <w:vertAlign w:val="superscript"/>
        </w:rPr>
        <w:t>nd</w:t>
      </w:r>
    </w:p>
    <w:p w:rsidR="0068152D" w:rsidRDefault="0068152D" w:rsidP="0068152D">
      <w:pPr>
        <w:pStyle w:val="NoSpacing"/>
      </w:pPr>
      <w:r>
        <w:t>9:30 AM</w:t>
      </w:r>
    </w:p>
    <w:p w:rsidR="0068152D" w:rsidRDefault="0068152D" w:rsidP="0068152D">
      <w:pPr>
        <w:pStyle w:val="NoSpacing"/>
      </w:pPr>
      <w:r>
        <w:t>ERCOT – Room 168</w:t>
      </w:r>
    </w:p>
    <w:p w:rsidR="0068152D" w:rsidRDefault="0068152D" w:rsidP="0068152D">
      <w:pPr>
        <w:pStyle w:val="NoSpacing"/>
      </w:pPr>
    </w:p>
    <w:p w:rsidR="0068152D" w:rsidRDefault="0068152D" w:rsidP="0068152D">
      <w:pPr>
        <w:pStyle w:val="NoSpacing"/>
      </w:pPr>
      <w:r>
        <w:t>Meeting Notes</w:t>
      </w:r>
    </w:p>
    <w:p w:rsidR="0068152D" w:rsidRDefault="0068152D" w:rsidP="0068152D">
      <w:pPr>
        <w:pStyle w:val="NoSpacing"/>
      </w:pPr>
    </w:p>
    <w:p w:rsidR="0068152D" w:rsidRDefault="0068152D" w:rsidP="0068152D">
      <w:pPr>
        <w:pStyle w:val="NoSpacing"/>
      </w:pPr>
      <w:r>
        <w:t>Attending in Person</w:t>
      </w:r>
    </w:p>
    <w:p w:rsidR="0068152D" w:rsidRDefault="0068152D" w:rsidP="00875010">
      <w:pPr>
        <w:pStyle w:val="NoSpacing"/>
        <w:numPr>
          <w:ilvl w:val="0"/>
          <w:numId w:val="1"/>
        </w:numPr>
      </w:pPr>
      <w:r>
        <w:t>Sheri Wiegand</w:t>
      </w:r>
      <w:r>
        <w:tab/>
      </w:r>
      <w:r>
        <w:tab/>
        <w:t>TXU</w:t>
      </w:r>
    </w:p>
    <w:p w:rsidR="0068152D" w:rsidRDefault="0068152D" w:rsidP="00875010">
      <w:pPr>
        <w:pStyle w:val="NoSpacing"/>
        <w:numPr>
          <w:ilvl w:val="0"/>
          <w:numId w:val="1"/>
        </w:numPr>
      </w:pPr>
      <w:r>
        <w:t>Art Deller</w:t>
      </w:r>
      <w:r>
        <w:tab/>
      </w:r>
      <w:r>
        <w:tab/>
        <w:t>ERCOT</w:t>
      </w:r>
    </w:p>
    <w:p w:rsidR="0068152D" w:rsidRDefault="0068152D" w:rsidP="00875010">
      <w:pPr>
        <w:pStyle w:val="NoSpacing"/>
        <w:numPr>
          <w:ilvl w:val="0"/>
          <w:numId w:val="1"/>
        </w:numPr>
      </w:pPr>
      <w:r>
        <w:t>Kathy Scott</w:t>
      </w:r>
      <w:r>
        <w:tab/>
      </w:r>
      <w:r>
        <w:tab/>
        <w:t>Centerpoint</w:t>
      </w:r>
    </w:p>
    <w:p w:rsidR="0068152D" w:rsidRDefault="0068152D" w:rsidP="00875010">
      <w:pPr>
        <w:pStyle w:val="NoSpacing"/>
        <w:numPr>
          <w:ilvl w:val="0"/>
          <w:numId w:val="1"/>
        </w:numPr>
      </w:pPr>
      <w:r>
        <w:t>Carolyn Reed</w:t>
      </w:r>
      <w:r>
        <w:tab/>
      </w:r>
      <w:r>
        <w:tab/>
        <w:t>Centerpoint</w:t>
      </w:r>
    </w:p>
    <w:p w:rsidR="002D76BB" w:rsidRDefault="002D76BB" w:rsidP="00875010">
      <w:pPr>
        <w:pStyle w:val="NoSpacing"/>
        <w:numPr>
          <w:ilvl w:val="0"/>
          <w:numId w:val="1"/>
        </w:numPr>
      </w:pPr>
      <w:r>
        <w:t>Jim Lee</w:t>
      </w:r>
      <w:r>
        <w:tab/>
      </w:r>
      <w:r>
        <w:tab/>
      </w:r>
      <w:r>
        <w:tab/>
        <w:t>AEP</w:t>
      </w:r>
    </w:p>
    <w:p w:rsidR="009F57DB" w:rsidRDefault="009F57DB" w:rsidP="00875010">
      <w:pPr>
        <w:pStyle w:val="NoSpacing"/>
        <w:numPr>
          <w:ilvl w:val="0"/>
          <w:numId w:val="1"/>
        </w:numPr>
      </w:pPr>
      <w:r>
        <w:t>Debbie McKeever</w:t>
      </w:r>
      <w:r>
        <w:tab/>
        <w:t>Oncor</w:t>
      </w:r>
    </w:p>
    <w:p w:rsidR="0068152D" w:rsidRDefault="0068152D" w:rsidP="0068152D">
      <w:pPr>
        <w:pStyle w:val="NoSpacing"/>
      </w:pPr>
    </w:p>
    <w:p w:rsidR="0068152D" w:rsidRDefault="0068152D" w:rsidP="0068152D">
      <w:pPr>
        <w:pStyle w:val="NoSpacing"/>
      </w:pPr>
      <w:r>
        <w:t>Attending via Web-ex</w:t>
      </w:r>
    </w:p>
    <w:p w:rsidR="0068152D" w:rsidRDefault="0068152D" w:rsidP="00875010">
      <w:pPr>
        <w:pStyle w:val="NoSpacing"/>
        <w:numPr>
          <w:ilvl w:val="0"/>
          <w:numId w:val="2"/>
        </w:numPr>
      </w:pPr>
      <w:r>
        <w:t>Kaci Jacobs</w:t>
      </w:r>
      <w:r>
        <w:tab/>
      </w:r>
      <w:r>
        <w:tab/>
        <w:t>TXU</w:t>
      </w:r>
    </w:p>
    <w:p w:rsidR="0068152D" w:rsidRDefault="0068152D" w:rsidP="00875010">
      <w:pPr>
        <w:pStyle w:val="NoSpacing"/>
        <w:numPr>
          <w:ilvl w:val="0"/>
          <w:numId w:val="2"/>
        </w:numPr>
      </w:pPr>
      <w:r>
        <w:t>Diana Rehfeldt</w:t>
      </w:r>
      <w:r>
        <w:tab/>
      </w:r>
      <w:r>
        <w:tab/>
        <w:t>TNMP</w:t>
      </w:r>
    </w:p>
    <w:p w:rsidR="002D76BB" w:rsidRDefault="002D76BB" w:rsidP="0068152D">
      <w:pPr>
        <w:pStyle w:val="NoSpacing"/>
      </w:pPr>
    </w:p>
    <w:p w:rsidR="002D76BB" w:rsidRDefault="002D76BB" w:rsidP="0068152D">
      <w:pPr>
        <w:pStyle w:val="NoSpacing"/>
      </w:pPr>
      <w:r>
        <w:t>Antitrust was read by Sheri</w:t>
      </w:r>
    </w:p>
    <w:p w:rsidR="002D76BB" w:rsidRDefault="002D76BB" w:rsidP="0068152D">
      <w:pPr>
        <w:pStyle w:val="NoSpacing"/>
      </w:pPr>
      <w:r>
        <w:t xml:space="preserve">Notes </w:t>
      </w:r>
      <w:r w:rsidR="008C6113">
        <w:t>were posted later in the meeting and approved.</w:t>
      </w:r>
      <w:r w:rsidR="00875010">
        <w:t xml:space="preserve"> </w:t>
      </w:r>
    </w:p>
    <w:p w:rsidR="002D76BB" w:rsidRDefault="002D76BB" w:rsidP="0068152D">
      <w:pPr>
        <w:pStyle w:val="NoSpacing"/>
      </w:pPr>
    </w:p>
    <w:p w:rsidR="00685B9E" w:rsidRPr="008C6113" w:rsidRDefault="002D76BB" w:rsidP="0068152D">
      <w:pPr>
        <w:pStyle w:val="NoSpacing"/>
        <w:rPr>
          <w:b/>
          <w:color w:val="000000" w:themeColor="text1"/>
          <w:u w:val="single"/>
        </w:rPr>
      </w:pPr>
      <w:r w:rsidRPr="008C6113">
        <w:rPr>
          <w:b/>
          <w:color w:val="000000" w:themeColor="text1"/>
          <w:u w:val="single"/>
        </w:rPr>
        <w:t>Schedule for Development of T</w:t>
      </w:r>
      <w:r w:rsidR="003049E2">
        <w:rPr>
          <w:b/>
          <w:color w:val="000000" w:themeColor="text1"/>
          <w:u w:val="single"/>
        </w:rPr>
        <w:t xml:space="preserve">X </w:t>
      </w:r>
      <w:r w:rsidRPr="008C6113">
        <w:rPr>
          <w:b/>
          <w:color w:val="000000" w:themeColor="text1"/>
          <w:u w:val="single"/>
        </w:rPr>
        <w:t>SET</w:t>
      </w:r>
    </w:p>
    <w:p w:rsidR="00685B9E" w:rsidRPr="00685B9E" w:rsidRDefault="00685B9E" w:rsidP="00685B9E">
      <w:pPr>
        <w:pStyle w:val="NoSpacing"/>
        <w:rPr>
          <w:color w:val="000000" w:themeColor="text1"/>
        </w:rPr>
      </w:pPr>
    </w:p>
    <w:p w:rsidR="00685B9E" w:rsidRPr="00685B9E" w:rsidRDefault="00685B9E" w:rsidP="00685B9E">
      <w:pPr>
        <w:pStyle w:val="NoSpacing"/>
        <w:rPr>
          <w:color w:val="000000" w:themeColor="text1"/>
        </w:rPr>
      </w:pPr>
      <w:r w:rsidRPr="00685B9E">
        <w:rPr>
          <w:color w:val="000000" w:themeColor="text1"/>
        </w:rPr>
        <w:t>8/2 &amp; possibly 8/3 – next RMTTF meeting where TXSET deck will be reviewed in its entirety</w:t>
      </w:r>
    </w:p>
    <w:p w:rsidR="00685B9E" w:rsidRDefault="00685B9E" w:rsidP="00685B9E">
      <w:pPr>
        <w:pStyle w:val="NoSpacing"/>
        <w:rPr>
          <w:color w:val="000000" w:themeColor="text1"/>
        </w:rPr>
      </w:pPr>
      <w:r w:rsidRPr="00685B9E">
        <w:rPr>
          <w:color w:val="000000" w:themeColor="text1"/>
        </w:rPr>
        <w:t>9/6 – RMTTF meeting – review of any revisions made during 8/2 &amp; 8/3 RMTTF meetings</w:t>
      </w:r>
      <w:r w:rsidR="008C6113">
        <w:rPr>
          <w:color w:val="000000" w:themeColor="text1"/>
        </w:rPr>
        <w:t xml:space="preserve">  </w:t>
      </w:r>
    </w:p>
    <w:p w:rsidR="008C6113" w:rsidRDefault="008C6113" w:rsidP="00685B9E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  <w:t>NOTE:  meeting is moved to Thursday, August 30</w:t>
      </w:r>
      <w:r w:rsidRPr="008C611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</w:p>
    <w:p w:rsidR="008C6113" w:rsidRPr="00685B9E" w:rsidRDefault="008C6113" w:rsidP="00685B9E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  <w:t>Start time will be 9:30 if TAC is canceled or 1:00 if TAC convenes</w:t>
      </w:r>
    </w:p>
    <w:p w:rsidR="00685B9E" w:rsidRPr="00685B9E" w:rsidRDefault="00685B9E" w:rsidP="00685B9E">
      <w:pPr>
        <w:pStyle w:val="NoSpacing"/>
        <w:rPr>
          <w:color w:val="000000" w:themeColor="text1"/>
        </w:rPr>
      </w:pPr>
      <w:r w:rsidRPr="00685B9E">
        <w:rPr>
          <w:color w:val="000000" w:themeColor="text1"/>
        </w:rPr>
        <w:t xml:space="preserve">9/14 – FINAL </w:t>
      </w:r>
      <w:proofErr w:type="spellStart"/>
      <w:r w:rsidRPr="00685B9E">
        <w:rPr>
          <w:color w:val="000000" w:themeColor="text1"/>
        </w:rPr>
        <w:t>FINAL</w:t>
      </w:r>
      <w:proofErr w:type="spellEnd"/>
      <w:r w:rsidRPr="00685B9E">
        <w:rPr>
          <w:color w:val="000000" w:themeColor="text1"/>
        </w:rPr>
        <w:t xml:space="preserve"> TXSET deck will be available for presenters</w:t>
      </w:r>
    </w:p>
    <w:p w:rsidR="00685B9E" w:rsidRPr="00685B9E" w:rsidRDefault="00685B9E" w:rsidP="00685B9E">
      <w:pPr>
        <w:pStyle w:val="NoSpacing"/>
        <w:rPr>
          <w:color w:val="000000" w:themeColor="text1"/>
        </w:rPr>
      </w:pPr>
      <w:r w:rsidRPr="00685B9E">
        <w:rPr>
          <w:color w:val="000000" w:themeColor="text1"/>
        </w:rPr>
        <w:t xml:space="preserve">9/18 – dry presentation (Tuesday before TXSET and TDTMS) – </w:t>
      </w:r>
      <w:r w:rsidR="008C6113">
        <w:rPr>
          <w:color w:val="000000" w:themeColor="text1"/>
        </w:rPr>
        <w:t>9:30 start time</w:t>
      </w:r>
    </w:p>
    <w:p w:rsidR="00685B9E" w:rsidRPr="00685B9E" w:rsidRDefault="00685B9E" w:rsidP="00685B9E">
      <w:pPr>
        <w:pStyle w:val="NoSpacing"/>
        <w:rPr>
          <w:color w:val="000000" w:themeColor="text1"/>
        </w:rPr>
      </w:pPr>
      <w:r w:rsidRPr="00685B9E">
        <w:rPr>
          <w:color w:val="000000" w:themeColor="text1"/>
        </w:rPr>
        <w:t>Week of 9/17 – 21st – TXSET deck goes to print</w:t>
      </w:r>
    </w:p>
    <w:p w:rsidR="002D76BB" w:rsidRPr="00E66FE4" w:rsidRDefault="00685B9E" w:rsidP="00685B9E">
      <w:pPr>
        <w:pStyle w:val="NoSpacing"/>
        <w:rPr>
          <w:color w:val="000000" w:themeColor="text1"/>
        </w:rPr>
      </w:pPr>
      <w:r w:rsidRPr="00685B9E">
        <w:rPr>
          <w:color w:val="000000" w:themeColor="text1"/>
        </w:rPr>
        <w:t>9/26 – TXSET training class</w:t>
      </w:r>
      <w:r w:rsidR="00E66FE4">
        <w:rPr>
          <w:color w:val="000000" w:themeColor="text1"/>
        </w:rPr>
        <w:t xml:space="preserve"> </w:t>
      </w:r>
    </w:p>
    <w:p w:rsidR="002D76BB" w:rsidRDefault="002D76BB" w:rsidP="0068152D">
      <w:pPr>
        <w:pStyle w:val="NoSpacing"/>
      </w:pPr>
    </w:p>
    <w:p w:rsidR="00875010" w:rsidRPr="008C6113" w:rsidRDefault="00E66FE4" w:rsidP="0068152D">
      <w:pPr>
        <w:pStyle w:val="NoSpacing"/>
        <w:rPr>
          <w:b/>
          <w:u w:val="single"/>
        </w:rPr>
      </w:pPr>
      <w:r w:rsidRPr="008C6113">
        <w:rPr>
          <w:b/>
          <w:u w:val="single"/>
        </w:rPr>
        <w:t xml:space="preserve">Online </w:t>
      </w:r>
      <w:r w:rsidR="00875010" w:rsidRPr="008C6113">
        <w:rPr>
          <w:b/>
          <w:u w:val="single"/>
        </w:rPr>
        <w:t>Training Update from Art</w:t>
      </w:r>
    </w:p>
    <w:p w:rsidR="00875010" w:rsidRDefault="00875010" w:rsidP="0068152D">
      <w:pPr>
        <w:pStyle w:val="NoSpacing"/>
      </w:pPr>
    </w:p>
    <w:p w:rsidR="003049E2" w:rsidRDefault="00E66FE4" w:rsidP="0068152D">
      <w:pPr>
        <w:pStyle w:val="NoSpacing"/>
      </w:pPr>
      <w:r>
        <w:t>Training Stats for online modules for Retail</w:t>
      </w:r>
      <w:r w:rsidR="008C6113">
        <w:t xml:space="preserve">: </w:t>
      </w:r>
    </w:p>
    <w:p w:rsidR="00875010" w:rsidRPr="003049E2" w:rsidRDefault="008C6113" w:rsidP="0068152D">
      <w:pPr>
        <w:pStyle w:val="NoSpacing"/>
        <w:rPr>
          <w:b/>
        </w:rPr>
      </w:pPr>
      <w:r w:rsidRPr="003049E2">
        <w:rPr>
          <w:b/>
        </w:rPr>
        <w:t>all time #s</w:t>
      </w:r>
    </w:p>
    <w:p w:rsidR="00E66FE4" w:rsidRDefault="00E66FE4" w:rsidP="003049E2">
      <w:pPr>
        <w:pStyle w:val="NoSpacing"/>
        <w:ind w:left="720"/>
      </w:pPr>
      <w:r>
        <w:t>222 in progress</w:t>
      </w:r>
    </w:p>
    <w:p w:rsidR="00E66FE4" w:rsidRDefault="00E66FE4" w:rsidP="003049E2">
      <w:pPr>
        <w:pStyle w:val="NoSpacing"/>
        <w:ind w:left="720"/>
      </w:pPr>
      <w:r>
        <w:t>614 complete</w:t>
      </w:r>
    </w:p>
    <w:p w:rsidR="00E66FE4" w:rsidRDefault="00E66FE4" w:rsidP="003049E2">
      <w:pPr>
        <w:pStyle w:val="NoSpacing"/>
        <w:ind w:left="720"/>
      </w:pPr>
      <w:r>
        <w:t xml:space="preserve">836 </w:t>
      </w:r>
      <w:proofErr w:type="gramStart"/>
      <w:r>
        <w:t>total</w:t>
      </w:r>
      <w:proofErr w:type="gramEnd"/>
      <w:r>
        <w:t xml:space="preserve"> </w:t>
      </w:r>
    </w:p>
    <w:p w:rsidR="008C6113" w:rsidRDefault="008C6113" w:rsidP="0068152D">
      <w:pPr>
        <w:pStyle w:val="NoSpacing"/>
        <w:rPr>
          <w:b/>
        </w:rPr>
      </w:pPr>
      <w:r w:rsidRPr="003049E2">
        <w:rPr>
          <w:b/>
        </w:rPr>
        <w:t xml:space="preserve">YTD:  </w:t>
      </w:r>
    </w:p>
    <w:p w:rsidR="003049E2" w:rsidRDefault="003049E2" w:rsidP="0068152D">
      <w:pPr>
        <w:pStyle w:val="NoSpacing"/>
      </w:pPr>
      <w:r>
        <w:rPr>
          <w:b/>
        </w:rPr>
        <w:tab/>
      </w:r>
      <w:r>
        <w:t>31 in progress</w:t>
      </w:r>
    </w:p>
    <w:p w:rsidR="003049E2" w:rsidRDefault="003049E2" w:rsidP="0068152D">
      <w:pPr>
        <w:pStyle w:val="NoSpacing"/>
      </w:pPr>
      <w:r>
        <w:tab/>
        <w:t>44 complete</w:t>
      </w:r>
    </w:p>
    <w:p w:rsidR="003049E2" w:rsidRPr="003049E2" w:rsidRDefault="003049E2" w:rsidP="0068152D">
      <w:pPr>
        <w:pStyle w:val="NoSpacing"/>
      </w:pPr>
      <w:r>
        <w:tab/>
        <w:t xml:space="preserve">75 </w:t>
      </w:r>
      <w:proofErr w:type="gramStart"/>
      <w:r>
        <w:t>total</w:t>
      </w:r>
      <w:proofErr w:type="gramEnd"/>
    </w:p>
    <w:p w:rsidR="00E66FE4" w:rsidRDefault="00E66FE4" w:rsidP="0068152D">
      <w:pPr>
        <w:pStyle w:val="NoSpacing"/>
      </w:pPr>
    </w:p>
    <w:p w:rsidR="00875010" w:rsidRPr="008C6113" w:rsidRDefault="003049E2" w:rsidP="0068152D">
      <w:pPr>
        <w:pStyle w:val="NoSpacing"/>
        <w:rPr>
          <w:b/>
          <w:u w:val="single"/>
        </w:rPr>
      </w:pPr>
      <w:r>
        <w:rPr>
          <w:b/>
          <w:u w:val="single"/>
        </w:rPr>
        <w:t>Registration</w:t>
      </w:r>
      <w:r w:rsidR="00875010" w:rsidRPr="008C6113">
        <w:rPr>
          <w:b/>
          <w:u w:val="single"/>
        </w:rPr>
        <w:t xml:space="preserve"> for Retail 101 and TX SET training in Houston </w:t>
      </w:r>
    </w:p>
    <w:p w:rsidR="00E66FE4" w:rsidRPr="008C6113" w:rsidRDefault="00E66FE4" w:rsidP="0068152D">
      <w:pPr>
        <w:pStyle w:val="NoSpacing"/>
        <w:rPr>
          <w:b/>
          <w:u w:val="single"/>
        </w:rPr>
      </w:pPr>
    </w:p>
    <w:p w:rsidR="00875010" w:rsidRDefault="00875010" w:rsidP="0068152D">
      <w:pPr>
        <w:pStyle w:val="NoSpacing"/>
      </w:pPr>
      <w:r>
        <w:lastRenderedPageBreak/>
        <w:t>Retail 101 – 33 out of 60 have registered</w:t>
      </w:r>
    </w:p>
    <w:p w:rsidR="002D76BB" w:rsidRDefault="00875010" w:rsidP="0068152D">
      <w:pPr>
        <w:pStyle w:val="NoSpacing"/>
      </w:pPr>
      <w:r>
        <w:t>TX SET – 46 out of 60</w:t>
      </w:r>
      <w:r w:rsidR="002D76BB">
        <w:t xml:space="preserve"> </w:t>
      </w:r>
      <w:r>
        <w:t>have registered</w:t>
      </w:r>
      <w:r w:rsidR="002D76BB">
        <w:t xml:space="preserve"> </w:t>
      </w:r>
    </w:p>
    <w:p w:rsidR="00E66FE4" w:rsidRDefault="00E66FE4" w:rsidP="0068152D">
      <w:pPr>
        <w:pStyle w:val="NoSpacing"/>
      </w:pPr>
    </w:p>
    <w:p w:rsidR="003049E2" w:rsidRPr="003049E2" w:rsidRDefault="003049E2" w:rsidP="0068152D">
      <w:pPr>
        <w:pStyle w:val="NoSpacing"/>
        <w:rPr>
          <w:b/>
          <w:u w:val="single"/>
        </w:rPr>
      </w:pPr>
      <w:r w:rsidRPr="003049E2">
        <w:rPr>
          <w:b/>
          <w:u w:val="single"/>
        </w:rPr>
        <w:t xml:space="preserve">Logistics </w:t>
      </w:r>
    </w:p>
    <w:p w:rsidR="00E66FE4" w:rsidRDefault="00E66FE4" w:rsidP="0068152D">
      <w:pPr>
        <w:pStyle w:val="NoSpacing"/>
      </w:pPr>
      <w:r>
        <w:t>Printing the presentation for TX SET</w:t>
      </w:r>
      <w:r w:rsidR="003049E2">
        <w:t>:</w:t>
      </w:r>
    </w:p>
    <w:p w:rsidR="00E66FE4" w:rsidRDefault="00E66FE4" w:rsidP="003049E2">
      <w:pPr>
        <w:pStyle w:val="NoSpacing"/>
        <w:ind w:left="720"/>
      </w:pPr>
      <w:r>
        <w:t>10 extra books printed for TX SET training</w:t>
      </w:r>
    </w:p>
    <w:p w:rsidR="00E66FE4" w:rsidRDefault="00E66FE4" w:rsidP="003049E2">
      <w:pPr>
        <w:pStyle w:val="NoSpacing"/>
        <w:ind w:left="720"/>
      </w:pPr>
      <w:r>
        <w:t>5 extra books for the Retail 101 training</w:t>
      </w:r>
    </w:p>
    <w:p w:rsidR="00E66FE4" w:rsidRDefault="003049E2" w:rsidP="0068152D">
      <w:pPr>
        <w:pStyle w:val="NoSpacing"/>
      </w:pPr>
      <w:r>
        <w:t xml:space="preserve">Tomas – index cards, laminated transaction flow </w:t>
      </w:r>
    </w:p>
    <w:p w:rsidR="00E66FE4" w:rsidRDefault="00E66FE4" w:rsidP="0068152D">
      <w:pPr>
        <w:pStyle w:val="NoSpacing"/>
      </w:pPr>
      <w:r>
        <w:t>Kathy – candy, name tags</w:t>
      </w:r>
      <w:r w:rsidR="003049E2">
        <w:t>, markers</w:t>
      </w:r>
    </w:p>
    <w:p w:rsidR="00E66FE4" w:rsidRDefault="00E66FE4" w:rsidP="0068152D">
      <w:pPr>
        <w:pStyle w:val="NoSpacing"/>
      </w:pPr>
      <w:r>
        <w:t>Sheri – laminated cards of transaction</w:t>
      </w:r>
      <w:r w:rsidR="00F034AB">
        <w:t xml:space="preserve"> inventory</w:t>
      </w:r>
    </w:p>
    <w:p w:rsidR="00CD20FA" w:rsidRDefault="00E66FE4" w:rsidP="0068152D">
      <w:pPr>
        <w:pStyle w:val="NoSpacing"/>
      </w:pPr>
      <w:r>
        <w:t>Art – color slides for Retail 101:</w:t>
      </w:r>
    </w:p>
    <w:p w:rsidR="00CD20FA" w:rsidRDefault="00CD20FA" w:rsidP="00CD20FA">
      <w:pPr>
        <w:pStyle w:val="NoSpacing"/>
        <w:numPr>
          <w:ilvl w:val="0"/>
          <w:numId w:val="4"/>
        </w:numPr>
      </w:pPr>
      <w:r>
        <w:t>Relationship room</w:t>
      </w:r>
    </w:p>
    <w:p w:rsidR="00CD20FA" w:rsidRDefault="00CD20FA" w:rsidP="00CD20FA">
      <w:pPr>
        <w:pStyle w:val="NoSpacing"/>
        <w:numPr>
          <w:ilvl w:val="0"/>
          <w:numId w:val="4"/>
        </w:numPr>
      </w:pPr>
      <w:r>
        <w:t>AMS data flow</w:t>
      </w:r>
    </w:p>
    <w:p w:rsidR="00E66FE4" w:rsidRDefault="003049E2" w:rsidP="00CD20FA">
      <w:pPr>
        <w:pStyle w:val="NoSpacing"/>
        <w:numPr>
          <w:ilvl w:val="0"/>
          <w:numId w:val="4"/>
        </w:numPr>
      </w:pPr>
      <w:r>
        <w:t xml:space="preserve">TX SET </w:t>
      </w:r>
      <w:r w:rsidR="00E66FE4">
        <w:t>answer sheet</w:t>
      </w:r>
      <w:r>
        <w:t xml:space="preserve"> (dots)</w:t>
      </w:r>
    </w:p>
    <w:p w:rsidR="00CD20FA" w:rsidRDefault="003049E2" w:rsidP="0068152D">
      <w:pPr>
        <w:pStyle w:val="NoSpacing"/>
      </w:pPr>
      <w:r>
        <w:t xml:space="preserve">          Color slides/handouts for TX SET:  </w:t>
      </w:r>
    </w:p>
    <w:p w:rsidR="003049E2" w:rsidRDefault="003049E2" w:rsidP="00CD20FA">
      <w:pPr>
        <w:pStyle w:val="NoSpacing"/>
        <w:numPr>
          <w:ilvl w:val="0"/>
          <w:numId w:val="6"/>
        </w:numPr>
      </w:pPr>
      <w:proofErr w:type="spellStart"/>
      <w:r>
        <w:t>swimlanes</w:t>
      </w:r>
      <w:proofErr w:type="spellEnd"/>
      <w:r>
        <w:t xml:space="preserve"> as handout (not included in deck)</w:t>
      </w:r>
    </w:p>
    <w:p w:rsidR="00CD20FA" w:rsidRDefault="00CD20FA" w:rsidP="00CD20FA">
      <w:pPr>
        <w:pStyle w:val="NoSpacing"/>
        <w:numPr>
          <w:ilvl w:val="0"/>
          <w:numId w:val="6"/>
        </w:numPr>
      </w:pPr>
      <w:r>
        <w:t>handout for TX SET Transaction Inventory card (2 sheets)</w:t>
      </w:r>
    </w:p>
    <w:p w:rsidR="00CD20FA" w:rsidRDefault="00CD20FA" w:rsidP="00CD20FA">
      <w:pPr>
        <w:pStyle w:val="NoSpacing"/>
        <w:numPr>
          <w:ilvl w:val="0"/>
          <w:numId w:val="6"/>
        </w:numPr>
      </w:pPr>
      <w:r>
        <w:t>answers to CP questions and transaction flows</w:t>
      </w:r>
    </w:p>
    <w:p w:rsidR="00CD20FA" w:rsidRDefault="00CD20FA" w:rsidP="00CD20FA">
      <w:pPr>
        <w:pStyle w:val="NoSpacing"/>
      </w:pPr>
      <w:r w:rsidRPr="00CD20FA">
        <w:rPr>
          <w:highlight w:val="yellow"/>
        </w:rPr>
        <w:t>ACTION</w:t>
      </w:r>
      <w:r>
        <w:t xml:space="preserve">:  Sheri to provide answers to CP questions (completed during review) </w:t>
      </w:r>
    </w:p>
    <w:p w:rsidR="00F034AB" w:rsidRDefault="00CD20FA" w:rsidP="0068152D">
      <w:pPr>
        <w:pStyle w:val="NoSpacing"/>
      </w:pPr>
      <w:r w:rsidRPr="00CD20FA">
        <w:rPr>
          <w:highlight w:val="yellow"/>
        </w:rPr>
        <w:t>ACTION:</w:t>
      </w:r>
      <w:r>
        <w:t xml:space="preserve">  Debbie to reserve room for 9/18 dry run &amp; contact Dave Michelson/Kathryn Thurman to see if they may attend the dry run</w:t>
      </w:r>
    </w:p>
    <w:p w:rsidR="00CD20FA" w:rsidRDefault="00CD20FA" w:rsidP="0068152D">
      <w:pPr>
        <w:pStyle w:val="NoSpacing"/>
      </w:pPr>
    </w:p>
    <w:p w:rsidR="00CD20FA" w:rsidRDefault="00CD20FA" w:rsidP="0068152D">
      <w:pPr>
        <w:pStyle w:val="NoSpacing"/>
        <w:rPr>
          <w:b/>
          <w:u w:val="single"/>
        </w:rPr>
      </w:pPr>
      <w:r w:rsidRPr="00CD20FA">
        <w:rPr>
          <w:b/>
          <w:u w:val="single"/>
        </w:rPr>
        <w:t>Communication</w:t>
      </w:r>
    </w:p>
    <w:p w:rsidR="00CD20FA" w:rsidRDefault="00CD20FA" w:rsidP="0068152D">
      <w:pPr>
        <w:pStyle w:val="NoSpacing"/>
      </w:pPr>
      <w:r>
        <w:t>Sheri to send follow up email (piggybacking earlier notice) on 9/4 reminding to register by 9/21.</w:t>
      </w:r>
    </w:p>
    <w:p w:rsidR="00CD20FA" w:rsidRDefault="00CD20FA" w:rsidP="00CD20FA">
      <w:pPr>
        <w:pStyle w:val="NoSpacing"/>
        <w:numPr>
          <w:ilvl w:val="0"/>
          <w:numId w:val="7"/>
        </w:numPr>
      </w:pPr>
      <w:r>
        <w:t>Arrive 15 minutes early</w:t>
      </w:r>
    </w:p>
    <w:p w:rsidR="00CD20FA" w:rsidRDefault="00CD20FA" w:rsidP="00CD20FA">
      <w:pPr>
        <w:pStyle w:val="NoSpacing"/>
        <w:numPr>
          <w:ilvl w:val="0"/>
          <w:numId w:val="7"/>
        </w:numPr>
      </w:pPr>
      <w:r>
        <w:t>No WebEx</w:t>
      </w:r>
    </w:p>
    <w:p w:rsidR="00CD20FA" w:rsidRDefault="00CD20FA" w:rsidP="00CD20FA">
      <w:pPr>
        <w:pStyle w:val="NoSpacing"/>
        <w:numPr>
          <w:ilvl w:val="0"/>
          <w:numId w:val="7"/>
        </w:numPr>
      </w:pPr>
      <w:r>
        <w:t>Please cancel if unable to attend so someone on wait list may be accommodated</w:t>
      </w:r>
    </w:p>
    <w:p w:rsidR="00CD20FA" w:rsidRDefault="00CD20FA" w:rsidP="00CD20FA">
      <w:pPr>
        <w:pStyle w:val="NoSpacing"/>
        <w:numPr>
          <w:ilvl w:val="0"/>
          <w:numId w:val="7"/>
        </w:numPr>
      </w:pPr>
      <w:r>
        <w:t>Current registration #s</w:t>
      </w:r>
    </w:p>
    <w:p w:rsidR="00CD20FA" w:rsidRPr="00CD20FA" w:rsidRDefault="00CD20FA" w:rsidP="00CD20FA">
      <w:pPr>
        <w:pStyle w:val="NoSpacing"/>
      </w:pPr>
      <w:r>
        <w:t xml:space="preserve">Art to send list of attendees (so far) to Kathy on 9/17 to </w:t>
      </w:r>
      <w:proofErr w:type="gramStart"/>
      <w:r>
        <w:t>make arrangements</w:t>
      </w:r>
      <w:proofErr w:type="gramEnd"/>
      <w:r>
        <w:t xml:space="preserve"> with CNP Security </w:t>
      </w:r>
    </w:p>
    <w:p w:rsidR="00CD20FA" w:rsidRDefault="00CD20FA" w:rsidP="0068152D">
      <w:pPr>
        <w:pStyle w:val="NoSpacing"/>
      </w:pPr>
    </w:p>
    <w:p w:rsidR="00F034AB" w:rsidRDefault="00F034AB" w:rsidP="0068152D">
      <w:pPr>
        <w:pStyle w:val="NoSpacing"/>
        <w:rPr>
          <w:b/>
          <w:u w:val="single"/>
        </w:rPr>
      </w:pPr>
      <w:r w:rsidRPr="00CD20FA">
        <w:rPr>
          <w:b/>
          <w:u w:val="single"/>
        </w:rPr>
        <w:t>TX SET Overview</w:t>
      </w:r>
      <w:r w:rsidR="00CD20FA">
        <w:rPr>
          <w:b/>
          <w:u w:val="single"/>
        </w:rPr>
        <w:t xml:space="preserve"> Suggested Revisions</w:t>
      </w:r>
    </w:p>
    <w:p w:rsidR="00CD20FA" w:rsidRPr="00CD20FA" w:rsidRDefault="00CD20FA" w:rsidP="0068152D">
      <w:pPr>
        <w:pStyle w:val="NoSpacing"/>
      </w:pPr>
      <w:r>
        <w:t>Antitrust will be added</w:t>
      </w:r>
    </w:p>
    <w:p w:rsidR="00B73DBE" w:rsidRDefault="00F034AB" w:rsidP="0068152D">
      <w:pPr>
        <w:pStyle w:val="NoSpacing"/>
        <w:rPr>
          <w:b/>
        </w:rPr>
      </w:pPr>
      <w:r w:rsidRPr="00CD20FA">
        <w:rPr>
          <w:b/>
        </w:rPr>
        <w:t xml:space="preserve">Slide </w:t>
      </w:r>
      <w:r w:rsidR="00CD20FA">
        <w:rPr>
          <w:b/>
        </w:rPr>
        <w:t>#</w:t>
      </w:r>
    </w:p>
    <w:p w:rsidR="00CD20FA" w:rsidRDefault="00CD20FA" w:rsidP="0068152D">
      <w:pPr>
        <w:pStyle w:val="NoSpacing"/>
      </w:pPr>
      <w:r>
        <w:t>4 – spelling</w:t>
      </w:r>
    </w:p>
    <w:p w:rsidR="00CD20FA" w:rsidRPr="00CD20FA" w:rsidRDefault="00CD20FA" w:rsidP="0068152D">
      <w:pPr>
        <w:pStyle w:val="NoSpacing"/>
      </w:pPr>
      <w:r>
        <w:t>7- spelling</w:t>
      </w:r>
    </w:p>
    <w:p w:rsidR="00F034AB" w:rsidRDefault="00F034AB" w:rsidP="0068152D">
      <w:pPr>
        <w:pStyle w:val="NoSpacing"/>
      </w:pPr>
      <w:r>
        <w:t xml:space="preserve">10 – </w:t>
      </w:r>
      <w:r w:rsidR="00B73DBE">
        <w:t xml:space="preserve">Add CR and TDSP </w:t>
      </w:r>
      <w:proofErr w:type="spellStart"/>
      <w:r>
        <w:t>Weebles</w:t>
      </w:r>
      <w:proofErr w:type="spellEnd"/>
      <w:r>
        <w:t xml:space="preserve"> and remove </w:t>
      </w:r>
      <w:r w:rsidR="00B73DBE">
        <w:t>“</w:t>
      </w:r>
      <w:r>
        <w:t>CIS systems</w:t>
      </w:r>
      <w:r w:rsidR="00B73DBE">
        <w:t>”</w:t>
      </w:r>
    </w:p>
    <w:p w:rsidR="00B73DBE" w:rsidRDefault="00B73DBE" w:rsidP="0068152D">
      <w:pPr>
        <w:pStyle w:val="NoSpacing"/>
      </w:pPr>
      <w:r>
        <w:t xml:space="preserve">11 – </w:t>
      </w:r>
      <w:r w:rsidR="00175CAD">
        <w:t>A</w:t>
      </w:r>
      <w:r>
        <w:t>s is</w:t>
      </w:r>
    </w:p>
    <w:p w:rsidR="00B73DBE" w:rsidRDefault="00B73DBE" w:rsidP="0068152D">
      <w:pPr>
        <w:pStyle w:val="NoSpacing"/>
      </w:pPr>
      <w:r>
        <w:t xml:space="preserve">12 – </w:t>
      </w:r>
      <w:r w:rsidR="00175CAD">
        <w:t>A</w:t>
      </w:r>
      <w:r>
        <w:t>dd MOU and EC</w:t>
      </w:r>
      <w:r w:rsidR="00FC7C92">
        <w:t xml:space="preserve"> to LSE</w:t>
      </w:r>
    </w:p>
    <w:p w:rsidR="00B73DBE" w:rsidRDefault="00B73DBE" w:rsidP="0068152D">
      <w:pPr>
        <w:pStyle w:val="NoSpacing"/>
      </w:pPr>
      <w:r>
        <w:t xml:space="preserve">13 – </w:t>
      </w:r>
      <w:r w:rsidR="00175CAD">
        <w:t>A</w:t>
      </w:r>
      <w:r>
        <w:t>s is</w:t>
      </w:r>
    </w:p>
    <w:p w:rsidR="00B73DBE" w:rsidRDefault="00B73DBE" w:rsidP="0068152D">
      <w:pPr>
        <w:pStyle w:val="NoSpacing"/>
      </w:pPr>
      <w:r>
        <w:t xml:space="preserve">14 – </w:t>
      </w:r>
      <w:r w:rsidR="00175CAD">
        <w:t>A</w:t>
      </w:r>
      <w:r>
        <w:t>s is</w:t>
      </w:r>
    </w:p>
    <w:p w:rsidR="00B73DBE" w:rsidRDefault="00B73DBE" w:rsidP="0068152D">
      <w:pPr>
        <w:pStyle w:val="NoSpacing"/>
      </w:pPr>
      <w:r>
        <w:t xml:space="preserve">15 – </w:t>
      </w:r>
      <w:r w:rsidR="00FC7C92">
        <w:t>‘define’</w:t>
      </w:r>
    </w:p>
    <w:p w:rsidR="00B73DBE" w:rsidRDefault="00B73DBE" w:rsidP="0068152D">
      <w:pPr>
        <w:pStyle w:val="NoSpacing"/>
      </w:pPr>
      <w:r>
        <w:t xml:space="preserve">16 – </w:t>
      </w:r>
      <w:r w:rsidR="00175CAD">
        <w:t>A</w:t>
      </w:r>
      <w:r>
        <w:t>utomatic pop up red</w:t>
      </w:r>
      <w:r w:rsidR="00FC7C92">
        <w:t xml:space="preserve"> </w:t>
      </w:r>
      <w:proofErr w:type="spellStart"/>
      <w:r w:rsidR="00FC7C92">
        <w:t>boxesw</w:t>
      </w:r>
      <w:proofErr w:type="spellEnd"/>
    </w:p>
    <w:p w:rsidR="00B73DBE" w:rsidRDefault="00B73DBE" w:rsidP="0068152D">
      <w:pPr>
        <w:pStyle w:val="NoSpacing"/>
      </w:pPr>
      <w:r>
        <w:t xml:space="preserve">17 – </w:t>
      </w:r>
      <w:r w:rsidR="00175CAD">
        <w:t>A</w:t>
      </w:r>
      <w:r>
        <w:t>s is</w:t>
      </w:r>
    </w:p>
    <w:p w:rsidR="00B73DBE" w:rsidRDefault="00B73DBE" w:rsidP="0068152D">
      <w:pPr>
        <w:pStyle w:val="NoSpacing"/>
      </w:pPr>
      <w:r>
        <w:t xml:space="preserve">18 – </w:t>
      </w:r>
      <w:r w:rsidR="00175CAD">
        <w:t>A</w:t>
      </w:r>
      <w:r>
        <w:t>s is</w:t>
      </w:r>
    </w:p>
    <w:p w:rsidR="00B73DBE" w:rsidRDefault="00B73DBE" w:rsidP="0068152D">
      <w:pPr>
        <w:pStyle w:val="NoSpacing"/>
      </w:pPr>
      <w:r>
        <w:t xml:space="preserve">19 – </w:t>
      </w:r>
      <w:r w:rsidR="00175CAD">
        <w:t>A</w:t>
      </w:r>
      <w:r>
        <w:t>s is</w:t>
      </w:r>
    </w:p>
    <w:p w:rsidR="00B73DBE" w:rsidRDefault="00B73DBE" w:rsidP="0068152D">
      <w:pPr>
        <w:pStyle w:val="NoSpacing"/>
      </w:pPr>
      <w:r>
        <w:t xml:space="preserve">20 – </w:t>
      </w:r>
      <w:r w:rsidR="00175CAD">
        <w:t>C</w:t>
      </w:r>
      <w:r>
        <w:t>hange “go” to “flow”</w:t>
      </w:r>
    </w:p>
    <w:p w:rsidR="001230D0" w:rsidRDefault="001230D0" w:rsidP="0068152D">
      <w:pPr>
        <w:pStyle w:val="NoSpacing"/>
      </w:pPr>
      <w:r>
        <w:t xml:space="preserve">21 – </w:t>
      </w:r>
      <w:r w:rsidR="00175CAD">
        <w:t>A</w:t>
      </w:r>
      <w:r>
        <w:t xml:space="preserve">s is </w:t>
      </w:r>
    </w:p>
    <w:p w:rsidR="001230D0" w:rsidRDefault="001230D0" w:rsidP="0068152D">
      <w:pPr>
        <w:pStyle w:val="NoSpacing"/>
      </w:pPr>
      <w:r>
        <w:lastRenderedPageBreak/>
        <w:t xml:space="preserve">22 – </w:t>
      </w:r>
      <w:r w:rsidR="00175CAD">
        <w:t>A</w:t>
      </w:r>
      <w:r>
        <w:t xml:space="preserve">s is </w:t>
      </w:r>
    </w:p>
    <w:p w:rsidR="001230D0" w:rsidRDefault="001230D0" w:rsidP="0068152D">
      <w:pPr>
        <w:pStyle w:val="NoSpacing"/>
      </w:pPr>
      <w:r>
        <w:t xml:space="preserve">23 – </w:t>
      </w:r>
      <w:r w:rsidR="00175CAD">
        <w:t>A</w:t>
      </w:r>
      <w:r>
        <w:t>s is</w:t>
      </w:r>
    </w:p>
    <w:p w:rsidR="002F0BD5" w:rsidRDefault="001230D0" w:rsidP="0068152D">
      <w:pPr>
        <w:pStyle w:val="NoSpacing"/>
      </w:pPr>
      <w:r>
        <w:t>24 –</w:t>
      </w:r>
      <w:r w:rsidR="002F0BD5">
        <w:t xml:space="preserve"> </w:t>
      </w:r>
      <w:r w:rsidR="00175CAD">
        <w:t>A</w:t>
      </w:r>
      <w:r w:rsidR="002F0BD5">
        <w:t xml:space="preserve">dd RMG 7.15 for AMS File Format </w:t>
      </w:r>
    </w:p>
    <w:p w:rsidR="001230D0" w:rsidRDefault="002F0BD5" w:rsidP="0068152D">
      <w:pPr>
        <w:pStyle w:val="NoSpacing"/>
      </w:pPr>
      <w:r>
        <w:t xml:space="preserve">25 – </w:t>
      </w:r>
      <w:r w:rsidR="00175CAD">
        <w:t>A</w:t>
      </w:r>
      <w:r>
        <w:t>dd appendix 9 G</w:t>
      </w:r>
    </w:p>
    <w:p w:rsidR="002F0BD5" w:rsidRDefault="002F0BD5" w:rsidP="0068152D">
      <w:pPr>
        <w:pStyle w:val="NoSpacing"/>
      </w:pPr>
      <w:r>
        <w:t xml:space="preserve">26 – </w:t>
      </w:r>
      <w:r w:rsidR="00175CAD">
        <w:t>A</w:t>
      </w:r>
      <w:r>
        <w:t xml:space="preserve">dd </w:t>
      </w:r>
      <w:r w:rsidR="00FC7C92">
        <w:t xml:space="preserve">11.4 </w:t>
      </w:r>
      <w:r>
        <w:t xml:space="preserve">“Retail Electric Provider (REP) Operating </w:t>
      </w:r>
      <w:r w:rsidR="00FC7C92">
        <w:t>R</w:t>
      </w:r>
      <w:r>
        <w:t>ule</w:t>
      </w:r>
      <w:r w:rsidR="00FC7C92">
        <w:t xml:space="preserve">” </w:t>
      </w:r>
    </w:p>
    <w:p w:rsidR="002F0BD5" w:rsidRDefault="002F0BD5" w:rsidP="0068152D">
      <w:pPr>
        <w:pStyle w:val="NoSpacing"/>
      </w:pPr>
      <w:r>
        <w:t xml:space="preserve">27 – </w:t>
      </w:r>
      <w:r w:rsidR="003C1453">
        <w:t>A</w:t>
      </w:r>
      <w:r>
        <w:t xml:space="preserve">s is </w:t>
      </w:r>
    </w:p>
    <w:p w:rsidR="00542F5F" w:rsidRDefault="00542F5F" w:rsidP="0068152D">
      <w:pPr>
        <w:pStyle w:val="NoSpacing"/>
      </w:pPr>
      <w:r>
        <w:t xml:space="preserve">28 – </w:t>
      </w:r>
      <w:r w:rsidR="003C1453">
        <w:t>A</w:t>
      </w:r>
      <w:r>
        <w:t>s is</w:t>
      </w:r>
    </w:p>
    <w:p w:rsidR="00542F5F" w:rsidRDefault="00542F5F" w:rsidP="0068152D">
      <w:pPr>
        <w:pStyle w:val="NoSpacing"/>
      </w:pPr>
      <w:r>
        <w:t xml:space="preserve">29 – </w:t>
      </w:r>
      <w:r w:rsidR="003C1453">
        <w:t>A</w:t>
      </w:r>
      <w:r>
        <w:t>s is</w:t>
      </w:r>
    </w:p>
    <w:p w:rsidR="00542F5F" w:rsidRDefault="00542F5F" w:rsidP="0068152D">
      <w:pPr>
        <w:pStyle w:val="NoSpacing"/>
      </w:pPr>
      <w:r>
        <w:t xml:space="preserve">30 – </w:t>
      </w:r>
      <w:r w:rsidR="00175CAD">
        <w:t>Change</w:t>
      </w:r>
      <w:r>
        <w:t xml:space="preserve"> first sentence to “TX SET implemen</w:t>
      </w:r>
      <w:r w:rsidR="00FC7C92">
        <w:t xml:space="preserve">tation guides provide technical details.  Current version 4.0 supports PUC Substantive Rules and market process revisions. </w:t>
      </w:r>
      <w:r>
        <w:t>Also Remove “information”</w:t>
      </w:r>
    </w:p>
    <w:p w:rsidR="00C04251" w:rsidRDefault="00542F5F" w:rsidP="0068152D">
      <w:pPr>
        <w:pStyle w:val="NoSpacing"/>
      </w:pPr>
      <w:r>
        <w:t xml:space="preserve">31 – </w:t>
      </w:r>
      <w:r w:rsidR="00175CAD">
        <w:t>A</w:t>
      </w:r>
      <w:r>
        <w:t>s is</w:t>
      </w:r>
    </w:p>
    <w:p w:rsidR="009A26FC" w:rsidRDefault="00C04251" w:rsidP="0068152D">
      <w:pPr>
        <w:pStyle w:val="NoSpacing"/>
      </w:pPr>
      <w:r>
        <w:t xml:space="preserve">32 – </w:t>
      </w:r>
      <w:r w:rsidR="00175CAD">
        <w:t>A</w:t>
      </w:r>
      <w:r>
        <w:t xml:space="preserve">dd </w:t>
      </w:r>
      <w:proofErr w:type="spellStart"/>
      <w:r w:rsidR="00FC7C92">
        <w:t>Weebles</w:t>
      </w:r>
      <w:proofErr w:type="spellEnd"/>
    </w:p>
    <w:p w:rsidR="009A26FC" w:rsidRDefault="00D16E5F" w:rsidP="00D16E5F">
      <w:pPr>
        <w:pStyle w:val="NoSpacing"/>
      </w:pPr>
      <w:r>
        <w:t xml:space="preserve">         </w:t>
      </w:r>
      <w:r w:rsidR="00175CAD">
        <w:t>C</w:t>
      </w:r>
      <w:r w:rsidR="00C04251">
        <w:t>hange color of 824</w:t>
      </w:r>
      <w:r w:rsidR="009A26FC">
        <w:t xml:space="preserve"> arrow</w:t>
      </w:r>
    </w:p>
    <w:p w:rsidR="009A26FC" w:rsidRDefault="00D16E5F" w:rsidP="00D16E5F">
      <w:pPr>
        <w:pStyle w:val="NoSpacing"/>
      </w:pPr>
      <w:r>
        <w:t xml:space="preserve">         </w:t>
      </w:r>
      <w:r w:rsidR="00175CAD">
        <w:t>C</w:t>
      </w:r>
      <w:r w:rsidR="009A26FC">
        <w:t xml:space="preserve">hange color on </w:t>
      </w:r>
      <w:r w:rsidR="00C04251">
        <w:t>key below</w:t>
      </w:r>
    </w:p>
    <w:p w:rsidR="00FC7C92" w:rsidRDefault="00FC7C92" w:rsidP="00D16E5F">
      <w:pPr>
        <w:pStyle w:val="NoSpacing"/>
      </w:pPr>
      <w:r>
        <w:t xml:space="preserve">         Add box around ERCOT</w:t>
      </w:r>
    </w:p>
    <w:p w:rsidR="009A26FC" w:rsidRDefault="00D16E5F" w:rsidP="00D16E5F">
      <w:pPr>
        <w:pStyle w:val="NoSpacing"/>
      </w:pPr>
      <w:r>
        <w:t xml:space="preserve">         </w:t>
      </w:r>
      <w:r w:rsidR="00175CAD">
        <w:t>A</w:t>
      </w:r>
      <w:r w:rsidR="009A26FC">
        <w:t xml:space="preserve">dd “reject” to 824 </w:t>
      </w:r>
    </w:p>
    <w:p w:rsidR="00DD7680" w:rsidRDefault="00D16E5F" w:rsidP="00D16E5F">
      <w:pPr>
        <w:pStyle w:val="NoSpacing"/>
      </w:pPr>
      <w:r>
        <w:t xml:space="preserve">         </w:t>
      </w:r>
      <w:r w:rsidR="00175CAD">
        <w:t>A</w:t>
      </w:r>
      <w:r w:rsidR="009A26FC">
        <w:t>dd 814</w:t>
      </w:r>
      <w:r w:rsidR="00DD7680">
        <w:t xml:space="preserve"> – add double</w:t>
      </w:r>
      <w:r w:rsidR="009A26FC">
        <w:t xml:space="preserve"> arrow from CR </w:t>
      </w:r>
      <w:r w:rsidR="00DD7680">
        <w:t>-</w:t>
      </w:r>
      <w:r w:rsidR="009A26FC">
        <w:t xml:space="preserve"> TDSP</w:t>
      </w:r>
      <w:r w:rsidR="00DD7680">
        <w:t xml:space="preserve"> – add </w:t>
      </w:r>
      <w:proofErr w:type="gramStart"/>
      <w:r w:rsidR="00DD7680">
        <w:t xml:space="preserve">“ </w:t>
      </w:r>
      <w:r w:rsidR="00FC7C92">
        <w:t>Point</w:t>
      </w:r>
      <w:proofErr w:type="gramEnd"/>
      <w:r w:rsidR="00FC7C92">
        <w:t xml:space="preserve"> to Point” 814 PC/PD</w:t>
      </w:r>
    </w:p>
    <w:p w:rsidR="00FC7C92" w:rsidRDefault="00FC7C92" w:rsidP="00D16E5F">
      <w:pPr>
        <w:pStyle w:val="NoSpacing"/>
      </w:pPr>
      <w:r>
        <w:t xml:space="preserve">         814- “ESI ID relationship”</w:t>
      </w:r>
    </w:p>
    <w:p w:rsidR="00FC7C92" w:rsidRDefault="00D16E5F" w:rsidP="00D16E5F">
      <w:pPr>
        <w:pStyle w:val="NoSpacing"/>
      </w:pPr>
      <w:r>
        <w:t xml:space="preserve">         </w:t>
      </w:r>
      <w:r w:rsidR="00175CAD">
        <w:t>C</w:t>
      </w:r>
      <w:r w:rsidR="009A26FC">
        <w:t xml:space="preserve">hange 820 to </w:t>
      </w:r>
      <w:r w:rsidR="00DD7680">
        <w:t>“</w:t>
      </w:r>
      <w:r w:rsidR="009A26FC">
        <w:t>remittance</w:t>
      </w:r>
      <w:r w:rsidR="00FC7C92">
        <w:t>”</w:t>
      </w:r>
    </w:p>
    <w:p w:rsidR="00DD7680" w:rsidRDefault="00FC7C92" w:rsidP="00D16E5F">
      <w:pPr>
        <w:pStyle w:val="NoSpacing"/>
      </w:pPr>
      <w:r>
        <w:t xml:space="preserve">         Change 824 to “rejects”</w:t>
      </w:r>
      <w:r w:rsidR="009A26FC">
        <w:t xml:space="preserve"> </w:t>
      </w:r>
    </w:p>
    <w:p w:rsidR="00DD7680" w:rsidRDefault="00DD7680" w:rsidP="00DD7680">
      <w:pPr>
        <w:pStyle w:val="NoSpacing"/>
      </w:pPr>
      <w:r>
        <w:t xml:space="preserve">33 – </w:t>
      </w:r>
      <w:r w:rsidR="00175CAD">
        <w:t>D</w:t>
      </w:r>
      <w:r>
        <w:t>elete “clearing house” and capitalize “Registration Agent”</w:t>
      </w:r>
    </w:p>
    <w:p w:rsidR="00D16E5F" w:rsidRDefault="00D16E5F" w:rsidP="00DD7680">
      <w:pPr>
        <w:pStyle w:val="NoSpacing"/>
      </w:pPr>
      <w:r>
        <w:t xml:space="preserve">         </w:t>
      </w:r>
      <w:r w:rsidR="00175CAD">
        <w:t>D</w:t>
      </w:r>
      <w:r w:rsidR="00DD7680">
        <w:t>elete the tombstone</w:t>
      </w:r>
    </w:p>
    <w:p w:rsidR="00D16E5F" w:rsidRDefault="00D16E5F" w:rsidP="00DD7680">
      <w:pPr>
        <w:pStyle w:val="NoSpacing"/>
      </w:pPr>
      <w:r>
        <w:t xml:space="preserve">         </w:t>
      </w:r>
      <w:r w:rsidR="00175CAD">
        <w:t>R</w:t>
      </w:r>
      <w:r>
        <w:t xml:space="preserve">emove “invoice” </w:t>
      </w:r>
    </w:p>
    <w:p w:rsidR="00D16E5F" w:rsidRDefault="00D16E5F" w:rsidP="00DD7680">
      <w:pPr>
        <w:pStyle w:val="NoSpacing"/>
      </w:pPr>
      <w:r>
        <w:t xml:space="preserve">34 -  </w:t>
      </w:r>
      <w:r w:rsidR="00175CAD">
        <w:t>R</w:t>
      </w:r>
      <w:r>
        <w:t>emoving “usage” – also keeping tombstone</w:t>
      </w:r>
    </w:p>
    <w:p w:rsidR="00D16E5F" w:rsidRDefault="00D16E5F" w:rsidP="00DD7680">
      <w:pPr>
        <w:pStyle w:val="NoSpacing"/>
      </w:pPr>
      <w:r>
        <w:t xml:space="preserve">35 – </w:t>
      </w:r>
      <w:r w:rsidR="00175CAD">
        <w:t>C</w:t>
      </w:r>
      <w:r w:rsidR="00FA5294">
        <w:t>hange “document” to “transaction”</w:t>
      </w:r>
    </w:p>
    <w:p w:rsidR="00FA5294" w:rsidRDefault="00FA5294" w:rsidP="00DD7680">
      <w:pPr>
        <w:pStyle w:val="NoSpacing"/>
      </w:pPr>
      <w:r>
        <w:t xml:space="preserve">         </w:t>
      </w:r>
      <w:r w:rsidR="00FC7C92">
        <w:t xml:space="preserve">Add bullet: </w:t>
      </w:r>
      <w:r>
        <w:t>Found on TX SET WG page</w:t>
      </w:r>
      <w:r w:rsidR="00FC7C92">
        <w:t xml:space="preserve"> </w:t>
      </w:r>
    </w:p>
    <w:p w:rsidR="00E935A4" w:rsidRDefault="00D16E5F" w:rsidP="00DD7680">
      <w:pPr>
        <w:pStyle w:val="NoSpacing"/>
      </w:pPr>
      <w:r>
        <w:t xml:space="preserve">36 - </w:t>
      </w:r>
      <w:r w:rsidR="00FA5294">
        <w:t xml:space="preserve"> </w:t>
      </w:r>
      <w:r w:rsidR="00175CAD">
        <w:t>D</w:t>
      </w:r>
      <w:r w:rsidR="00E935A4">
        <w:t>elete</w:t>
      </w:r>
    </w:p>
    <w:p w:rsidR="00E935A4" w:rsidRDefault="00E935A4" w:rsidP="00DD7680">
      <w:pPr>
        <w:pStyle w:val="NoSpacing"/>
      </w:pPr>
      <w:r>
        <w:t xml:space="preserve">37 -  </w:t>
      </w:r>
      <w:r w:rsidR="00175CAD">
        <w:t>D</w:t>
      </w:r>
      <w:r>
        <w:t>elete</w:t>
      </w:r>
      <w:r w:rsidR="00D16E5F">
        <w:t xml:space="preserve"> </w:t>
      </w:r>
    </w:p>
    <w:p w:rsidR="00E935A4" w:rsidRDefault="00E935A4" w:rsidP="00DD7680">
      <w:pPr>
        <w:pStyle w:val="NoSpacing"/>
      </w:pPr>
      <w:r>
        <w:t xml:space="preserve">38 -  </w:t>
      </w:r>
      <w:r w:rsidR="00175CAD">
        <w:t>D</w:t>
      </w:r>
      <w:r>
        <w:t>elete</w:t>
      </w:r>
    </w:p>
    <w:p w:rsidR="00E935A4" w:rsidRDefault="00E935A4" w:rsidP="00DD7680">
      <w:pPr>
        <w:pStyle w:val="NoSpacing"/>
      </w:pPr>
      <w:r>
        <w:t xml:space="preserve">39 – </w:t>
      </w:r>
      <w:r w:rsidR="00175CAD">
        <w:t>A</w:t>
      </w:r>
      <w:r>
        <w:t xml:space="preserve">s is </w:t>
      </w:r>
    </w:p>
    <w:p w:rsidR="00847445" w:rsidRPr="000C4D40" w:rsidRDefault="00E935A4" w:rsidP="00DD7680">
      <w:pPr>
        <w:pStyle w:val="NoSpacing"/>
      </w:pPr>
      <w:r w:rsidRPr="000C4D40">
        <w:t xml:space="preserve">40 – </w:t>
      </w:r>
      <w:r w:rsidR="00175CAD" w:rsidRPr="000C4D40">
        <w:t>M</w:t>
      </w:r>
      <w:r w:rsidR="00847445" w:rsidRPr="000C4D40">
        <w:t xml:space="preserve">oving to later in the presentation and also </w:t>
      </w:r>
      <w:r w:rsidRPr="000C4D40">
        <w:t>on question 4, change dashes to underscore and move this question to later in the slide</w:t>
      </w:r>
      <w:r w:rsidR="00040C1F" w:rsidRPr="000C4D40">
        <w:t>s. Delete question 4 and move 5 to 52 – slide 40 will be deleted</w:t>
      </w:r>
    </w:p>
    <w:p w:rsidR="00B36EEF" w:rsidRDefault="00847445" w:rsidP="00DD7680">
      <w:pPr>
        <w:pStyle w:val="NoSpacing"/>
      </w:pPr>
      <w:r w:rsidRPr="000C4D40">
        <w:t xml:space="preserve">41 – </w:t>
      </w:r>
      <w:r w:rsidR="003C1453" w:rsidRPr="000C4D40">
        <w:t>As</w:t>
      </w:r>
      <w:r w:rsidRPr="000C4D40">
        <w:t xml:space="preserve"> is</w:t>
      </w:r>
      <w:r>
        <w:t xml:space="preserve"> </w:t>
      </w:r>
    </w:p>
    <w:p w:rsidR="00B36EEF" w:rsidRDefault="00B36EEF" w:rsidP="00DD7680">
      <w:pPr>
        <w:pStyle w:val="NoSpacing"/>
      </w:pPr>
      <w:r>
        <w:t xml:space="preserve">42 </w:t>
      </w:r>
      <w:r w:rsidR="00175CAD">
        <w:t>-  As</w:t>
      </w:r>
      <w:r>
        <w:t xml:space="preserve"> is </w:t>
      </w:r>
    </w:p>
    <w:p w:rsidR="00B36EEF" w:rsidRDefault="00B36EEF" w:rsidP="00DD7680">
      <w:pPr>
        <w:pStyle w:val="NoSpacing"/>
      </w:pPr>
      <w:r>
        <w:t xml:space="preserve">43 – </w:t>
      </w:r>
      <w:r w:rsidR="000C4D40">
        <w:t>Center on page</w:t>
      </w:r>
      <w:r>
        <w:t xml:space="preserve"> </w:t>
      </w:r>
    </w:p>
    <w:p w:rsidR="00B36EEF" w:rsidRDefault="00B36EEF" w:rsidP="00DD7680">
      <w:pPr>
        <w:pStyle w:val="NoSpacing"/>
      </w:pPr>
      <w:r>
        <w:t xml:space="preserve">44 -  </w:t>
      </w:r>
      <w:r w:rsidR="003C1453">
        <w:t>A</w:t>
      </w:r>
      <w:r>
        <w:t xml:space="preserve">s is </w:t>
      </w:r>
    </w:p>
    <w:p w:rsidR="00B36EEF" w:rsidRDefault="00B36EEF" w:rsidP="00DD7680">
      <w:pPr>
        <w:pStyle w:val="NoSpacing"/>
      </w:pPr>
      <w:r>
        <w:t xml:space="preserve">45 </w:t>
      </w:r>
      <w:r w:rsidR="00175CAD">
        <w:t>- Change</w:t>
      </w:r>
      <w:r>
        <w:t xml:space="preserve"> “customer sends permit to TDSP” to “permit received</w:t>
      </w:r>
      <w:r w:rsidR="00175CAD">
        <w:t>” -</w:t>
      </w:r>
      <w:r>
        <w:t xml:space="preserve"> voiceover – TNMP, no 814_28</w:t>
      </w:r>
      <w:r w:rsidR="000C4D40">
        <w:t xml:space="preserve"> and      867_02 will not appear if new installation</w:t>
      </w:r>
    </w:p>
    <w:p w:rsidR="00CD715A" w:rsidRDefault="00CD715A" w:rsidP="00DD7680">
      <w:pPr>
        <w:pStyle w:val="NoSpacing"/>
      </w:pPr>
      <w:r>
        <w:t xml:space="preserve">46 -  </w:t>
      </w:r>
      <w:r w:rsidR="00FE6609">
        <w:t xml:space="preserve">remove customer </w:t>
      </w:r>
      <w:r w:rsidR="000C4D40">
        <w:t>“</w:t>
      </w:r>
      <w:r>
        <w:t>permit not received within 20 days</w:t>
      </w:r>
      <w:r w:rsidR="000C4D40">
        <w:t>”</w:t>
      </w:r>
      <w:r>
        <w:t xml:space="preserve"> </w:t>
      </w:r>
    </w:p>
    <w:p w:rsidR="00FE6609" w:rsidRDefault="00FE6609" w:rsidP="00DD7680">
      <w:pPr>
        <w:pStyle w:val="NoSpacing"/>
      </w:pPr>
      <w:r>
        <w:t xml:space="preserve">47 – </w:t>
      </w:r>
      <w:r w:rsidR="003C1453">
        <w:t>A</w:t>
      </w:r>
      <w:r>
        <w:t>s is</w:t>
      </w:r>
    </w:p>
    <w:p w:rsidR="00FE6609" w:rsidRDefault="00FE6609" w:rsidP="00DD7680">
      <w:pPr>
        <w:pStyle w:val="NoSpacing"/>
      </w:pPr>
      <w:r>
        <w:t xml:space="preserve">48 – </w:t>
      </w:r>
      <w:r w:rsidR="00175CAD">
        <w:t>A</w:t>
      </w:r>
      <w:r>
        <w:t xml:space="preserve">s is </w:t>
      </w:r>
    </w:p>
    <w:p w:rsidR="00FE6609" w:rsidRDefault="00FE6609" w:rsidP="00DD7680">
      <w:pPr>
        <w:pStyle w:val="NoSpacing"/>
      </w:pPr>
      <w:r>
        <w:t xml:space="preserve">49 – </w:t>
      </w:r>
      <w:r w:rsidR="000C4D40">
        <w:t>MVI</w:t>
      </w:r>
    </w:p>
    <w:p w:rsidR="00FE6609" w:rsidRDefault="00FE6609" w:rsidP="00DD7680">
      <w:pPr>
        <w:pStyle w:val="NoSpacing"/>
      </w:pPr>
      <w:r>
        <w:t xml:space="preserve">50 – </w:t>
      </w:r>
      <w:r w:rsidR="00175CAD">
        <w:t>A</w:t>
      </w:r>
      <w:r>
        <w:t>dd an F to 867_03</w:t>
      </w:r>
    </w:p>
    <w:p w:rsidR="000538B7" w:rsidRDefault="000538B7" w:rsidP="00DD7680">
      <w:pPr>
        <w:pStyle w:val="NoSpacing"/>
      </w:pPr>
      <w:r>
        <w:t xml:space="preserve">51 </w:t>
      </w:r>
      <w:r w:rsidR="00175CAD">
        <w:t>- Has</w:t>
      </w:r>
      <w:r>
        <w:t xml:space="preserve"> been deleted by Art </w:t>
      </w:r>
    </w:p>
    <w:p w:rsidR="000538B7" w:rsidRDefault="000538B7" w:rsidP="00DD7680">
      <w:pPr>
        <w:pStyle w:val="NoSpacing"/>
      </w:pPr>
      <w:r>
        <w:t xml:space="preserve">52 – </w:t>
      </w:r>
      <w:r w:rsidR="00175CAD">
        <w:t>M</w:t>
      </w:r>
      <w:r>
        <w:t>ove #9 to after the move outs. Also add 814_01 to the question and remove 867_03F</w:t>
      </w:r>
    </w:p>
    <w:p w:rsidR="003C1453" w:rsidRDefault="00A83FAF" w:rsidP="00DD7680">
      <w:pPr>
        <w:pStyle w:val="NoSpacing"/>
      </w:pPr>
      <w:r>
        <w:t xml:space="preserve">        </w:t>
      </w:r>
      <w:r w:rsidR="003C1453">
        <w:t xml:space="preserve"> </w:t>
      </w:r>
      <w:r>
        <w:t>Move #10 to after switch</w:t>
      </w:r>
    </w:p>
    <w:p w:rsidR="003C1453" w:rsidRDefault="003C1453" w:rsidP="00DD7680">
      <w:pPr>
        <w:pStyle w:val="NoSpacing"/>
      </w:pPr>
      <w:r>
        <w:t xml:space="preserve">53 </w:t>
      </w:r>
      <w:r w:rsidR="00175CAD">
        <w:t>- Delete</w:t>
      </w:r>
      <w:r>
        <w:t xml:space="preserve"> #11</w:t>
      </w:r>
    </w:p>
    <w:p w:rsidR="003C1453" w:rsidRDefault="003C1453" w:rsidP="003C1453">
      <w:pPr>
        <w:pStyle w:val="NoSpacing"/>
      </w:pPr>
      <w:r>
        <w:t xml:space="preserve">         </w:t>
      </w:r>
      <w:r w:rsidR="000C4D40">
        <w:t xml:space="preserve">#12 </w:t>
      </w:r>
      <w:r>
        <w:t>Type “permit required” for PR</w:t>
      </w:r>
    </w:p>
    <w:p w:rsidR="003C1453" w:rsidRDefault="003C1453" w:rsidP="003C1453">
      <w:pPr>
        <w:pStyle w:val="NoSpacing"/>
      </w:pPr>
      <w:r>
        <w:lastRenderedPageBreak/>
        <w:t xml:space="preserve">         #14 – change “scenario” to “question #13”</w:t>
      </w:r>
    </w:p>
    <w:p w:rsidR="003C1453" w:rsidRDefault="003C1453" w:rsidP="003C1453">
      <w:pPr>
        <w:pStyle w:val="NoSpacing"/>
      </w:pPr>
      <w:r>
        <w:t xml:space="preserve">54 – </w:t>
      </w:r>
      <w:r w:rsidR="00175CAD">
        <w:t>Swap</w:t>
      </w:r>
      <w:r>
        <w:t xml:space="preserve"> 54 and 55</w:t>
      </w:r>
    </w:p>
    <w:p w:rsidR="003C1453" w:rsidRDefault="003C1453" w:rsidP="003C1453">
      <w:pPr>
        <w:pStyle w:val="NoSpacing"/>
      </w:pPr>
      <w:r>
        <w:t xml:space="preserve">         54 should say “accept” instead of “approve”</w:t>
      </w:r>
    </w:p>
    <w:p w:rsidR="00175CAD" w:rsidRDefault="00175CAD" w:rsidP="003C1453">
      <w:pPr>
        <w:pStyle w:val="NoSpacing"/>
      </w:pPr>
      <w:r>
        <w:t xml:space="preserve">55 – </w:t>
      </w:r>
    </w:p>
    <w:p w:rsidR="00175CAD" w:rsidRDefault="00175CAD" w:rsidP="003C1453">
      <w:pPr>
        <w:pStyle w:val="NoSpacing"/>
      </w:pPr>
      <w:r>
        <w:t xml:space="preserve">56 – </w:t>
      </w:r>
      <w:r w:rsidR="000C4D40">
        <w:t>As is</w:t>
      </w:r>
    </w:p>
    <w:p w:rsidR="00175CAD" w:rsidRDefault="00175CAD" w:rsidP="003C1453">
      <w:pPr>
        <w:pStyle w:val="NoSpacing"/>
      </w:pPr>
      <w:r>
        <w:t xml:space="preserve">57 – </w:t>
      </w:r>
      <w:r w:rsidR="000C4D40">
        <w:t xml:space="preserve"> As is</w:t>
      </w:r>
    </w:p>
    <w:p w:rsidR="00175CAD" w:rsidRDefault="00175CAD" w:rsidP="003C1453">
      <w:pPr>
        <w:pStyle w:val="NoSpacing"/>
      </w:pPr>
      <w:r>
        <w:t xml:space="preserve">58 </w:t>
      </w:r>
      <w:r w:rsidR="00A852BC">
        <w:t xml:space="preserve">– </w:t>
      </w:r>
      <w:r w:rsidR="009448CC">
        <w:t>S</w:t>
      </w:r>
      <w:r w:rsidR="00A852BC">
        <w:t>wap 58 and 61</w:t>
      </w:r>
    </w:p>
    <w:p w:rsidR="00175CAD" w:rsidRDefault="00175CAD" w:rsidP="003C1453">
      <w:pPr>
        <w:pStyle w:val="NoSpacing"/>
      </w:pPr>
      <w:r>
        <w:t>59</w:t>
      </w:r>
      <w:r w:rsidR="00A852BC">
        <w:t xml:space="preserve"> - </w:t>
      </w:r>
      <w:r w:rsidR="009448CC">
        <w:t>D</w:t>
      </w:r>
      <w:r w:rsidR="00A852BC">
        <w:t>eleted</w:t>
      </w:r>
    </w:p>
    <w:p w:rsidR="00175CAD" w:rsidRDefault="00175CAD" w:rsidP="003C1453">
      <w:pPr>
        <w:pStyle w:val="NoSpacing"/>
      </w:pPr>
      <w:r>
        <w:t>60</w:t>
      </w:r>
      <w:r w:rsidR="00A852BC">
        <w:t xml:space="preserve"> - </w:t>
      </w:r>
      <w:r w:rsidR="009448CC">
        <w:t>D</w:t>
      </w:r>
      <w:r w:rsidR="00A852BC">
        <w:t>eleted</w:t>
      </w:r>
    </w:p>
    <w:p w:rsidR="00175CAD" w:rsidRDefault="00175CAD" w:rsidP="003C1453">
      <w:pPr>
        <w:pStyle w:val="NoSpacing"/>
      </w:pPr>
      <w:r>
        <w:t xml:space="preserve">61 – </w:t>
      </w:r>
      <w:r w:rsidR="009448CC">
        <w:t>R</w:t>
      </w:r>
      <w:r>
        <w:t>emove 650_02 and add 810_02</w:t>
      </w:r>
    </w:p>
    <w:p w:rsidR="00175CAD" w:rsidRDefault="00175CAD" w:rsidP="003C1453">
      <w:pPr>
        <w:pStyle w:val="NoSpacing"/>
      </w:pPr>
    </w:p>
    <w:p w:rsidR="003C1453" w:rsidRDefault="00A852BC" w:rsidP="003C1453">
      <w:pPr>
        <w:pStyle w:val="NoSpacing"/>
      </w:pPr>
      <w:r>
        <w:t>Note! Add a slide introducing Switch Hold</w:t>
      </w:r>
    </w:p>
    <w:p w:rsidR="00203F45" w:rsidRDefault="00203F45" w:rsidP="003C1453">
      <w:pPr>
        <w:pStyle w:val="NoSpacing"/>
      </w:pPr>
      <w:r>
        <w:t xml:space="preserve">62 – </w:t>
      </w:r>
      <w:r w:rsidR="009448CC">
        <w:t>D</w:t>
      </w:r>
      <w:r>
        <w:t>elete</w:t>
      </w:r>
    </w:p>
    <w:p w:rsidR="00203F45" w:rsidRDefault="00203F45" w:rsidP="003C1453">
      <w:pPr>
        <w:pStyle w:val="NoSpacing"/>
      </w:pPr>
      <w:r>
        <w:t xml:space="preserve">63 – </w:t>
      </w:r>
      <w:r w:rsidR="000C4D40">
        <w:t>on the tombstone – Use the MT process to remove SH when MVI situation</w:t>
      </w:r>
    </w:p>
    <w:p w:rsidR="00203F45" w:rsidRDefault="00203F45" w:rsidP="003C1453">
      <w:pPr>
        <w:pStyle w:val="NoSpacing"/>
      </w:pPr>
      <w:r>
        <w:t>64 – Question numbers - changes</w:t>
      </w:r>
    </w:p>
    <w:p w:rsidR="00203F45" w:rsidRDefault="003C248D" w:rsidP="003C1453">
      <w:pPr>
        <w:pStyle w:val="NoSpacing"/>
      </w:pPr>
      <w:r>
        <w:t>65 -</w:t>
      </w:r>
      <w:r w:rsidR="00203F45">
        <w:t xml:space="preserve"> As is</w:t>
      </w:r>
    </w:p>
    <w:p w:rsidR="00203F45" w:rsidRDefault="00203F45" w:rsidP="003C1453">
      <w:pPr>
        <w:pStyle w:val="NoSpacing"/>
      </w:pPr>
      <w:r>
        <w:t>66 – As is</w:t>
      </w:r>
    </w:p>
    <w:p w:rsidR="009448CC" w:rsidRDefault="009448CC" w:rsidP="003C1453">
      <w:pPr>
        <w:pStyle w:val="NoSpacing"/>
      </w:pPr>
      <w:r>
        <w:t xml:space="preserve">67 </w:t>
      </w:r>
      <w:r w:rsidR="003C248D">
        <w:t>- As</w:t>
      </w:r>
      <w:r>
        <w:t xml:space="preserve"> is</w:t>
      </w:r>
    </w:p>
    <w:p w:rsidR="009448CC" w:rsidRDefault="009448CC" w:rsidP="003C1453">
      <w:pPr>
        <w:pStyle w:val="NoSpacing"/>
      </w:pPr>
      <w:r>
        <w:t xml:space="preserve">68 – </w:t>
      </w:r>
      <w:r w:rsidR="0087184C">
        <w:t>Use</w:t>
      </w:r>
      <w:r>
        <w:t xml:space="preserve"> with Italics </w:t>
      </w:r>
      <w:proofErr w:type="spellStart"/>
      <w:r>
        <w:t>bc</w:t>
      </w:r>
      <w:proofErr w:type="spellEnd"/>
      <w:r>
        <w:t xml:space="preserve"> it is a direct quote from the stacking rules. </w:t>
      </w:r>
    </w:p>
    <w:p w:rsidR="009448CC" w:rsidRDefault="009448CC" w:rsidP="003C1453">
      <w:pPr>
        <w:pStyle w:val="NoSpacing"/>
      </w:pPr>
      <w:r>
        <w:t xml:space="preserve">        Bubble before tombstone</w:t>
      </w:r>
    </w:p>
    <w:p w:rsidR="009448CC" w:rsidRDefault="009448CC" w:rsidP="003C1453">
      <w:pPr>
        <w:pStyle w:val="NoSpacing"/>
      </w:pPr>
      <w:r>
        <w:t xml:space="preserve">        No italics in tombstone</w:t>
      </w:r>
    </w:p>
    <w:p w:rsidR="009448CC" w:rsidRDefault="009448CC" w:rsidP="003C1453">
      <w:pPr>
        <w:pStyle w:val="NoSpacing"/>
      </w:pPr>
      <w:r>
        <w:t>69 - Bubbles</w:t>
      </w:r>
    </w:p>
    <w:p w:rsidR="009448CC" w:rsidRDefault="009448CC" w:rsidP="003C1453">
      <w:pPr>
        <w:pStyle w:val="NoSpacing"/>
      </w:pPr>
      <w:r>
        <w:t xml:space="preserve">       </w:t>
      </w:r>
      <w:r w:rsidR="003C248D">
        <w:t xml:space="preserve"> </w:t>
      </w:r>
      <w:r>
        <w:t>Text at the top</w:t>
      </w:r>
      <w:r w:rsidR="003A6EA6">
        <w:t xml:space="preserve"> – same time as bubbles</w:t>
      </w:r>
      <w:r>
        <w:t xml:space="preserve"> </w:t>
      </w:r>
    </w:p>
    <w:p w:rsidR="009448CC" w:rsidRDefault="003A6EA6" w:rsidP="003A6EA6">
      <w:pPr>
        <w:pStyle w:val="NoSpacing"/>
      </w:pPr>
      <w:r>
        <w:t xml:space="preserve">       </w:t>
      </w:r>
      <w:r w:rsidR="003C248D">
        <w:t xml:space="preserve"> </w:t>
      </w:r>
      <w:r w:rsidR="009448CC">
        <w:t>T</w:t>
      </w:r>
      <w:r>
        <w:t>ombstone pops up later</w:t>
      </w:r>
    </w:p>
    <w:p w:rsidR="003A6EA6" w:rsidRDefault="003A6EA6" w:rsidP="003A6EA6">
      <w:pPr>
        <w:pStyle w:val="NoSpacing"/>
      </w:pPr>
      <w:r>
        <w:t>71 –</w:t>
      </w:r>
      <w:r w:rsidR="0087184C">
        <w:t>Delete</w:t>
      </w:r>
      <w:r>
        <w:t xml:space="preserve"> question </w:t>
      </w:r>
    </w:p>
    <w:p w:rsidR="003A6EA6" w:rsidRDefault="003A6EA6" w:rsidP="003A6EA6">
      <w:pPr>
        <w:pStyle w:val="NoSpacing"/>
      </w:pPr>
      <w:r>
        <w:t>72 –</w:t>
      </w:r>
      <w:r w:rsidR="0087184C">
        <w:t>Two</w:t>
      </w:r>
      <w:r>
        <w:t xml:space="preserve"> number 16s – </w:t>
      </w:r>
    </w:p>
    <w:p w:rsidR="003A6EA6" w:rsidRDefault="003A6EA6" w:rsidP="003A6EA6">
      <w:pPr>
        <w:pStyle w:val="NoSpacing"/>
      </w:pPr>
      <w:r>
        <w:t xml:space="preserve">        </w:t>
      </w:r>
      <w:r w:rsidR="0087184C">
        <w:t>Remove</w:t>
      </w:r>
      <w:r>
        <w:t xml:space="preserve"> a space between 16 and 16</w:t>
      </w:r>
    </w:p>
    <w:p w:rsidR="003A6EA6" w:rsidRDefault="003A6EA6" w:rsidP="003A6EA6">
      <w:pPr>
        <w:pStyle w:val="NoSpacing"/>
      </w:pPr>
      <w:r>
        <w:t xml:space="preserve">        </w:t>
      </w:r>
      <w:r w:rsidR="0087184C">
        <w:t>On</w:t>
      </w:r>
      <w:r>
        <w:t xml:space="preserve"> the 2</w:t>
      </w:r>
      <w:r w:rsidRPr="003A6EA6">
        <w:rPr>
          <w:vertAlign w:val="superscript"/>
        </w:rPr>
        <w:t>nd</w:t>
      </w:r>
      <w:r>
        <w:t xml:space="preserve"> #16 – spell out C</w:t>
      </w:r>
      <w:r w:rsidR="002C2D4D">
        <w:t>ompleted</w:t>
      </w:r>
      <w:r>
        <w:t xml:space="preserve"> </w:t>
      </w:r>
      <w:proofErr w:type="spellStart"/>
      <w:r>
        <w:t>Unexecutable</w:t>
      </w:r>
      <w:proofErr w:type="spellEnd"/>
      <w:r>
        <w:t xml:space="preserve"> instead of just listing CU</w:t>
      </w:r>
    </w:p>
    <w:p w:rsidR="003A6EA6" w:rsidRDefault="003A6EA6" w:rsidP="003A6EA6">
      <w:pPr>
        <w:pStyle w:val="NoSpacing"/>
      </w:pPr>
      <w:r>
        <w:t xml:space="preserve">        Swap 17 and 18</w:t>
      </w:r>
    </w:p>
    <w:p w:rsidR="003A6EA6" w:rsidRDefault="003A6EA6" w:rsidP="003A6EA6">
      <w:pPr>
        <w:pStyle w:val="NoSpacing"/>
      </w:pPr>
      <w:r>
        <w:t xml:space="preserve">73 – </w:t>
      </w:r>
      <w:r w:rsidR="0087184C">
        <w:t>As</w:t>
      </w:r>
      <w:r>
        <w:t xml:space="preserve"> is</w:t>
      </w:r>
    </w:p>
    <w:p w:rsidR="003A6EA6" w:rsidRDefault="003A6EA6" w:rsidP="003A6EA6">
      <w:pPr>
        <w:pStyle w:val="NoSpacing"/>
      </w:pPr>
      <w:r>
        <w:t>74 –“</w:t>
      </w:r>
      <w:r w:rsidR="0087184C">
        <w:t>Change</w:t>
      </w:r>
      <w:r>
        <w:t xml:space="preserve"> “current REP” to REP for Customer A</w:t>
      </w:r>
    </w:p>
    <w:p w:rsidR="003A6EA6" w:rsidRDefault="003A6EA6" w:rsidP="003A6EA6">
      <w:pPr>
        <w:pStyle w:val="NoSpacing"/>
      </w:pPr>
      <w:r>
        <w:t xml:space="preserve">        “</w:t>
      </w:r>
      <w:r w:rsidR="0087184C">
        <w:t>Change</w:t>
      </w:r>
      <w:r>
        <w:t xml:space="preserve"> “another REP” to REP for Customer B </w:t>
      </w:r>
    </w:p>
    <w:p w:rsidR="00430A51" w:rsidRDefault="00430A51" w:rsidP="003A6EA6">
      <w:pPr>
        <w:pStyle w:val="NoSpacing"/>
      </w:pPr>
      <w:r>
        <w:t xml:space="preserve">75 </w:t>
      </w:r>
      <w:r w:rsidR="0087184C">
        <w:t>–</w:t>
      </w:r>
      <w:r>
        <w:t xml:space="preserve"> </w:t>
      </w:r>
      <w:r w:rsidR="0087184C">
        <w:t>As is</w:t>
      </w:r>
    </w:p>
    <w:p w:rsidR="00185B53" w:rsidRDefault="0087184C" w:rsidP="003A6EA6">
      <w:pPr>
        <w:pStyle w:val="NoSpacing"/>
      </w:pPr>
      <w:r>
        <w:t>76 – Swap flow 1 and 4</w:t>
      </w:r>
      <w:r w:rsidR="00185B53">
        <w:t xml:space="preserve"> and add the Fs</w:t>
      </w:r>
    </w:p>
    <w:p w:rsidR="00185B53" w:rsidRDefault="00185B53" w:rsidP="003A6EA6">
      <w:pPr>
        <w:pStyle w:val="NoSpacing"/>
      </w:pPr>
      <w:r>
        <w:t>77</w:t>
      </w:r>
      <w:r w:rsidR="003C248D">
        <w:t xml:space="preserve"> </w:t>
      </w:r>
      <w:r w:rsidR="00EA43B9">
        <w:t>- Deleted</w:t>
      </w:r>
    </w:p>
    <w:p w:rsidR="00185B53" w:rsidRDefault="00185B53" w:rsidP="003A6EA6">
      <w:pPr>
        <w:pStyle w:val="NoSpacing"/>
      </w:pPr>
      <w:r>
        <w:t>78</w:t>
      </w:r>
      <w:r w:rsidR="003C248D">
        <w:t xml:space="preserve"> </w:t>
      </w:r>
      <w:r w:rsidR="00EA43B9">
        <w:t>- Deleted</w:t>
      </w:r>
    </w:p>
    <w:p w:rsidR="00185B53" w:rsidRDefault="00185B53" w:rsidP="003A6EA6">
      <w:pPr>
        <w:pStyle w:val="NoSpacing"/>
      </w:pPr>
      <w:r>
        <w:t xml:space="preserve">79 – Question 24 – change “Continuous Service Agreement”. </w:t>
      </w:r>
    </w:p>
    <w:p w:rsidR="00185B53" w:rsidRDefault="00185B53" w:rsidP="003A6EA6">
      <w:pPr>
        <w:pStyle w:val="NoSpacing"/>
      </w:pPr>
      <w:r>
        <w:t xml:space="preserve">80 </w:t>
      </w:r>
      <w:r w:rsidR="003C248D">
        <w:t>–</w:t>
      </w:r>
      <w:r>
        <w:t xml:space="preserve"> </w:t>
      </w:r>
      <w:r w:rsidR="003C248D">
        <w:t>Change “*Applies to competitive area only” to “does not apply to MOU ECs”</w:t>
      </w:r>
    </w:p>
    <w:p w:rsidR="00EA43B9" w:rsidRDefault="00EA43B9" w:rsidP="003A6EA6">
      <w:pPr>
        <w:pStyle w:val="NoSpacing"/>
      </w:pPr>
      <w:r>
        <w:t xml:space="preserve">         </w:t>
      </w:r>
      <w:r w:rsidRPr="00EA43B9">
        <w:t>Add tombstone stating “to cancel a DNP a CR must send a 650 RNP to TDSP”</w:t>
      </w:r>
    </w:p>
    <w:p w:rsidR="003C248D" w:rsidRDefault="003C248D" w:rsidP="003C248D">
      <w:pPr>
        <w:pStyle w:val="NoSpacing"/>
      </w:pPr>
      <w:r>
        <w:t>81 – Change “*Applies to competitive area only” to “does not apply to MOU ECs”</w:t>
      </w:r>
    </w:p>
    <w:p w:rsidR="00EA43B9" w:rsidRDefault="00EA43B9" w:rsidP="003C248D">
      <w:pPr>
        <w:pStyle w:val="NoSpacing"/>
      </w:pPr>
      <w:r>
        <w:t xml:space="preserve">         Add tombstone – 650_02 has a date and time of completion </w:t>
      </w:r>
    </w:p>
    <w:p w:rsidR="003C248D" w:rsidRDefault="003C248D" w:rsidP="003A6EA6">
      <w:pPr>
        <w:pStyle w:val="NoSpacing"/>
      </w:pPr>
      <w:r>
        <w:t xml:space="preserve">82 – </w:t>
      </w:r>
      <w:r w:rsidR="00EA43B9">
        <w:t>Deleted</w:t>
      </w:r>
    </w:p>
    <w:p w:rsidR="003C248D" w:rsidRDefault="003C248D" w:rsidP="003A6EA6">
      <w:pPr>
        <w:pStyle w:val="NoSpacing"/>
      </w:pPr>
      <w:r>
        <w:t xml:space="preserve">83 </w:t>
      </w:r>
      <w:r w:rsidR="00EA43B9">
        <w:t>–</w:t>
      </w:r>
      <w:r>
        <w:t xml:space="preserve"> </w:t>
      </w:r>
      <w:r w:rsidR="00EA43B9">
        <w:t xml:space="preserve"> As is  </w:t>
      </w:r>
    </w:p>
    <w:p w:rsidR="00EA43B9" w:rsidRDefault="00EA43B9" w:rsidP="003A6EA6">
      <w:pPr>
        <w:pStyle w:val="NoSpacing"/>
      </w:pPr>
      <w:r>
        <w:t>Note! Where is the question…”Which transactions are point to point”.</w:t>
      </w:r>
    </w:p>
    <w:p w:rsidR="00EA43B9" w:rsidRDefault="00EA43B9" w:rsidP="003A6EA6">
      <w:pPr>
        <w:pStyle w:val="NoSpacing"/>
      </w:pPr>
      <w:r>
        <w:t xml:space="preserve">84 - Create a slide defining where we are going. </w:t>
      </w:r>
    </w:p>
    <w:p w:rsidR="00FF30E2" w:rsidRDefault="00EA43B9" w:rsidP="003A6EA6">
      <w:pPr>
        <w:pStyle w:val="NoSpacing"/>
      </w:pPr>
      <w:r>
        <w:t xml:space="preserve">84, 85, 86, 87 – move to after MIS portal </w:t>
      </w:r>
      <w:r w:rsidR="00FF30E2">
        <w:t>– slide 99</w:t>
      </w:r>
    </w:p>
    <w:p w:rsidR="00EA43B9" w:rsidRDefault="00FF30E2" w:rsidP="003A6EA6">
      <w:pPr>
        <w:pStyle w:val="NoSpacing"/>
      </w:pPr>
      <w:r>
        <w:t xml:space="preserve">88 - </w:t>
      </w:r>
      <w:r w:rsidR="00EA43B9">
        <w:t xml:space="preserve">  </w:t>
      </w:r>
    </w:p>
    <w:p w:rsidR="002C2D4D" w:rsidRDefault="002C2D4D" w:rsidP="003A6EA6">
      <w:pPr>
        <w:pStyle w:val="NoSpacing"/>
      </w:pPr>
      <w:r>
        <w:t>90 – add slide on Find ESI ID – where to enter ESIs</w:t>
      </w:r>
    </w:p>
    <w:p w:rsidR="002C2D4D" w:rsidRDefault="002C2D4D" w:rsidP="003A6EA6">
      <w:pPr>
        <w:pStyle w:val="NoSpacing"/>
      </w:pPr>
      <w:r>
        <w:lastRenderedPageBreak/>
        <w:tab/>
        <w:t>Pop the arrow at the end</w:t>
      </w:r>
    </w:p>
    <w:p w:rsidR="002C2D4D" w:rsidRDefault="002C2D4D" w:rsidP="003A6EA6">
      <w:pPr>
        <w:pStyle w:val="NoSpacing"/>
      </w:pPr>
      <w:r>
        <w:tab/>
        <w:t>Start date – viewing REP became ROR</w:t>
      </w:r>
    </w:p>
    <w:p w:rsidR="002C2D4D" w:rsidRDefault="002C2D4D" w:rsidP="003A6EA6">
      <w:pPr>
        <w:pStyle w:val="NoSpacing"/>
      </w:pPr>
      <w:r>
        <w:tab/>
        <w:t>Add slide on Find Transactions – showing drop down date &amp; how to enter ESIs</w:t>
      </w:r>
    </w:p>
    <w:p w:rsidR="002C2D4D" w:rsidRDefault="002C2D4D" w:rsidP="003A6EA6">
      <w:pPr>
        <w:pStyle w:val="NoSpacing"/>
      </w:pPr>
      <w:r>
        <w:tab/>
        <w:t>Add boxes and animation</w:t>
      </w:r>
    </w:p>
    <w:p w:rsidR="002C2D4D" w:rsidRDefault="002C2D4D" w:rsidP="003A6EA6">
      <w:pPr>
        <w:pStyle w:val="NoSpacing"/>
      </w:pPr>
      <w:r w:rsidRPr="002C2D4D">
        <w:rPr>
          <w:u w:val="single"/>
        </w:rPr>
        <w:t>Flows</w:t>
      </w:r>
      <w:r>
        <w:rPr>
          <w:u w:val="single"/>
        </w:rPr>
        <w:t xml:space="preserve"> – </w:t>
      </w:r>
      <w:r w:rsidRPr="002C2D4D">
        <w:rPr>
          <w:highlight w:val="yellow"/>
          <w:u w:val="single"/>
        </w:rPr>
        <w:t>ACTION</w:t>
      </w:r>
      <w:r>
        <w:rPr>
          <w:u w:val="single"/>
        </w:rPr>
        <w:t xml:space="preserve">: </w:t>
      </w:r>
      <w:r>
        <w:t>Sheri to add MVO trumps SWI series</w:t>
      </w:r>
    </w:p>
    <w:p w:rsidR="002C2D4D" w:rsidRDefault="002C2D4D" w:rsidP="003A6EA6">
      <w:pPr>
        <w:pStyle w:val="NoSpacing"/>
      </w:pPr>
      <w:r>
        <w:t xml:space="preserve">Final Exam: </w:t>
      </w:r>
    </w:p>
    <w:p w:rsidR="002C2D4D" w:rsidRDefault="002C2D4D" w:rsidP="003A6EA6">
      <w:pPr>
        <w:pStyle w:val="NoSpacing"/>
      </w:pPr>
      <w:r>
        <w:tab/>
        <w:t>Transaction #</w:t>
      </w:r>
    </w:p>
    <w:p w:rsidR="002C2D4D" w:rsidRDefault="002C2D4D" w:rsidP="003A6EA6">
      <w:pPr>
        <w:pStyle w:val="NoSpacing"/>
      </w:pPr>
      <w:r>
        <w:tab/>
        <w:t>Add prompt -&gt; “Customer calls REP B to cancel new service the day prior to the scheduled date”</w:t>
      </w:r>
    </w:p>
    <w:p w:rsidR="002C2D4D" w:rsidRDefault="002C2D4D" w:rsidP="003A6EA6">
      <w:pPr>
        <w:pStyle w:val="NoSpacing"/>
      </w:pPr>
      <w:r>
        <w:tab/>
        <w:t>“Accept” first</w:t>
      </w:r>
    </w:p>
    <w:p w:rsidR="002C2D4D" w:rsidRDefault="002C2D4D" w:rsidP="003A6EA6">
      <w:pPr>
        <w:pStyle w:val="NoSpacing"/>
      </w:pPr>
      <w:r>
        <w:tab/>
        <w:t xml:space="preserve">Show what happens when the cancel is rejected </w:t>
      </w:r>
    </w:p>
    <w:p w:rsidR="002C2D4D" w:rsidRDefault="002C2D4D" w:rsidP="003A6EA6">
      <w:pPr>
        <w:pStyle w:val="NoSpacing"/>
      </w:pPr>
      <w:r>
        <w:tab/>
        <w:t>Final Usage to REPA</w:t>
      </w:r>
    </w:p>
    <w:p w:rsidR="002C2D4D" w:rsidRDefault="002C2D4D" w:rsidP="003A6EA6">
      <w:pPr>
        <w:pStyle w:val="NoSpacing"/>
      </w:pPr>
      <w:r>
        <w:tab/>
        <w:t>If cancel is rejected, who is the REP of Record?</w:t>
      </w:r>
    </w:p>
    <w:p w:rsidR="00081795" w:rsidRDefault="00081795" w:rsidP="003A6EA6">
      <w:pPr>
        <w:pStyle w:val="NoSpacing"/>
      </w:pPr>
      <w:r>
        <w:tab/>
        <w:t>BONUS:  What is the end-result if the cancel is rejected?</w:t>
      </w:r>
    </w:p>
    <w:p w:rsidR="00081795" w:rsidRDefault="00081795" w:rsidP="003A6EA6">
      <w:pPr>
        <w:pStyle w:val="NoSpacing"/>
      </w:pPr>
      <w:r>
        <w:t>Moved 84-87 after MIS Portal &amp; add cover page</w:t>
      </w:r>
    </w:p>
    <w:p w:rsidR="00081795" w:rsidRDefault="00081795" w:rsidP="003A6EA6">
      <w:pPr>
        <w:pStyle w:val="NoSpacing"/>
      </w:pPr>
      <w:r>
        <w:t>84 – remove subtitle</w:t>
      </w:r>
    </w:p>
    <w:p w:rsidR="00081795" w:rsidRDefault="00081795" w:rsidP="003A6EA6">
      <w:pPr>
        <w:pStyle w:val="NoSpacing"/>
      </w:pPr>
      <w:r>
        <w:t xml:space="preserve">86- add link to guides &amp; </w:t>
      </w:r>
      <w:proofErr w:type="gramStart"/>
      <w:r>
        <w:t>examples ;</w:t>
      </w:r>
      <w:proofErr w:type="gramEnd"/>
      <w:r>
        <w:t xml:space="preserve"> tombstone “data elements” &amp; have pop</w:t>
      </w:r>
    </w:p>
    <w:p w:rsidR="00081795" w:rsidRDefault="00081795" w:rsidP="003A6EA6">
      <w:pPr>
        <w:pStyle w:val="NoSpacing"/>
      </w:pPr>
      <w:r>
        <w:t>87- delete 814_20 question</w:t>
      </w:r>
    </w:p>
    <w:p w:rsidR="00081795" w:rsidRDefault="00081795" w:rsidP="003A6EA6">
      <w:pPr>
        <w:pStyle w:val="NoSpacing"/>
      </w:pPr>
      <w:r>
        <w:t>101 – remove commas and periods</w:t>
      </w:r>
    </w:p>
    <w:p w:rsidR="00081795" w:rsidRDefault="00081795" w:rsidP="003A6EA6">
      <w:pPr>
        <w:pStyle w:val="NoSpacing"/>
      </w:pPr>
      <w:r>
        <w:t xml:space="preserve">102 </w:t>
      </w:r>
      <w:proofErr w:type="gramStart"/>
      <w:r>
        <w:t>–“</w:t>
      </w:r>
      <w:proofErr w:type="gramEnd"/>
      <w:r>
        <w:t>issues can evolve”</w:t>
      </w:r>
    </w:p>
    <w:p w:rsidR="00081795" w:rsidRDefault="00081795" w:rsidP="003A6EA6">
      <w:pPr>
        <w:pStyle w:val="NoSpacing"/>
      </w:pPr>
      <w:r>
        <w:t>103 – capitalize MP and “required to test”</w:t>
      </w:r>
    </w:p>
    <w:p w:rsidR="00081795" w:rsidRDefault="00081795" w:rsidP="003A6EA6">
      <w:pPr>
        <w:pStyle w:val="NoSpacing"/>
      </w:pPr>
      <w:r>
        <w:t>104 – “supported, managed, and maintained by…</w:t>
      </w:r>
    </w:p>
    <w:p w:rsidR="00081795" w:rsidRDefault="00081795" w:rsidP="003A6EA6">
      <w:pPr>
        <w:pStyle w:val="NoSpacing"/>
      </w:pPr>
      <w:r>
        <w:tab/>
        <w:t>Tombstone – “CR” to Market Participant</w:t>
      </w:r>
    </w:p>
    <w:p w:rsidR="00081795" w:rsidRDefault="00081795" w:rsidP="003A6EA6">
      <w:pPr>
        <w:pStyle w:val="NoSpacing"/>
      </w:pPr>
      <w:r>
        <w:tab/>
        <w:t xml:space="preserve">Capitalize </w:t>
      </w:r>
      <w:proofErr w:type="spellStart"/>
      <w:r>
        <w:t>R after</w:t>
      </w:r>
      <w:proofErr w:type="spellEnd"/>
      <w:r>
        <w:t xml:space="preserve"> 19.8</w:t>
      </w:r>
    </w:p>
    <w:p w:rsidR="00081795" w:rsidRDefault="00081795" w:rsidP="003A6EA6">
      <w:pPr>
        <w:pStyle w:val="NoSpacing"/>
        <w:rPr>
          <w:u w:val="single"/>
        </w:rPr>
      </w:pPr>
      <w:r w:rsidRPr="00081795">
        <w:rPr>
          <w:u w:val="single"/>
        </w:rPr>
        <w:t>APPENDIX:</w:t>
      </w:r>
    </w:p>
    <w:p w:rsidR="00081795" w:rsidRDefault="000B1A48" w:rsidP="003A6EA6">
      <w:pPr>
        <w:pStyle w:val="NoSpacing"/>
      </w:pPr>
      <w:r>
        <w:t xml:space="preserve">110 – as is </w:t>
      </w:r>
    </w:p>
    <w:p w:rsidR="000B1A48" w:rsidRDefault="000B1A48" w:rsidP="003A6EA6">
      <w:pPr>
        <w:pStyle w:val="NoSpacing"/>
      </w:pPr>
      <w:r>
        <w:t>111 – as is</w:t>
      </w:r>
    </w:p>
    <w:p w:rsidR="000B1A48" w:rsidRDefault="000B1A48" w:rsidP="003A6EA6">
      <w:pPr>
        <w:pStyle w:val="NoSpacing"/>
      </w:pPr>
      <w:r>
        <w:t>120 – move up 2 slides</w:t>
      </w:r>
    </w:p>
    <w:p w:rsidR="000B1A48" w:rsidRDefault="000B1A48" w:rsidP="003A6EA6">
      <w:pPr>
        <w:pStyle w:val="NoSpacing"/>
      </w:pPr>
      <w:r>
        <w:t>Add “Other Training” available slide at the end</w:t>
      </w:r>
    </w:p>
    <w:p w:rsidR="000B1A48" w:rsidRDefault="000B1A48" w:rsidP="003A6EA6">
      <w:pPr>
        <w:pStyle w:val="NoSpacing"/>
      </w:pPr>
    </w:p>
    <w:p w:rsidR="000B1A48" w:rsidRDefault="000B1A48" w:rsidP="003A6EA6">
      <w:pPr>
        <w:pStyle w:val="NoSpacing"/>
        <w:rPr>
          <w:b/>
          <w:u w:val="single"/>
        </w:rPr>
      </w:pPr>
      <w:r w:rsidRPr="000B1A48">
        <w:rPr>
          <w:b/>
          <w:u w:val="single"/>
        </w:rPr>
        <w:t>TX SET Agenda &amp; Assigned Presenters</w:t>
      </w:r>
    </w:p>
    <w:p w:rsidR="000B1A48" w:rsidRDefault="000B1A48" w:rsidP="003A6EA6">
      <w:pPr>
        <w:pStyle w:val="NoSpacing"/>
      </w:pPr>
      <w:r w:rsidRPr="000B1A48">
        <w:rPr>
          <w:highlight w:val="yellow"/>
        </w:rPr>
        <w:t>ACTION:</w:t>
      </w:r>
      <w:r w:rsidRPr="000B1A48">
        <w:t xml:space="preserve"> </w:t>
      </w:r>
      <w:r>
        <w:t>Sheri to send out separate list to presenters</w:t>
      </w:r>
    </w:p>
    <w:p w:rsidR="000B1A48" w:rsidRDefault="000B1A48" w:rsidP="003A6EA6">
      <w:pPr>
        <w:pStyle w:val="NoSpacing"/>
      </w:pPr>
    </w:p>
    <w:p w:rsidR="000B1A48" w:rsidRDefault="000B1A48" w:rsidP="000B1A48">
      <w:r>
        <w:rPr>
          <w:b/>
          <w:bCs/>
        </w:rPr>
        <w:t>Welcome</w:t>
      </w:r>
      <w:r>
        <w:t xml:space="preserve"> – host company -  Kathy Scott</w:t>
      </w:r>
    </w:p>
    <w:p w:rsidR="000B1A48" w:rsidRDefault="000B1A48" w:rsidP="000B1A48"/>
    <w:p w:rsidR="000B1A48" w:rsidRDefault="000B1A48" w:rsidP="000B1A48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Introduction to TX SET</w:t>
      </w:r>
      <w:r>
        <w:rPr>
          <w:rFonts w:eastAsia="Times New Roman"/>
        </w:rPr>
        <w:t xml:space="preserve"> – Debbie McKeever</w:t>
      </w:r>
    </w:p>
    <w:p w:rsidR="000B1A48" w:rsidRDefault="000B1A48" w:rsidP="000B1A48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Governing Documents</w:t>
      </w:r>
      <w:r>
        <w:rPr>
          <w:rFonts w:eastAsia="Times New Roman"/>
        </w:rPr>
        <w:t xml:space="preserve"> – Kathy Scott</w:t>
      </w:r>
    </w:p>
    <w:p w:rsidR="000B1A48" w:rsidRDefault="000B1A48" w:rsidP="000B1A48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Transaction Overview</w:t>
      </w:r>
      <w:r>
        <w:rPr>
          <w:rFonts w:eastAsia="Times New Roman"/>
        </w:rPr>
        <w:t xml:space="preserve"> – Sheri Wiegand</w:t>
      </w:r>
    </w:p>
    <w:p w:rsidR="000B1A48" w:rsidRDefault="000B1A48" w:rsidP="000B1A48">
      <w:pPr>
        <w:numPr>
          <w:ilvl w:val="0"/>
          <w:numId w:val="8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Transaction Process Flows </w:t>
      </w:r>
    </w:p>
    <w:p w:rsidR="000B1A48" w:rsidRDefault="000B1A48" w:rsidP="000B1A48">
      <w:pPr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MVI – Jim Lee</w:t>
      </w:r>
    </w:p>
    <w:p w:rsidR="000B1A48" w:rsidRDefault="000B1A48" w:rsidP="000B1A48">
      <w:pPr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Switch – Jim Lee</w:t>
      </w:r>
    </w:p>
    <w:p w:rsidR="000B1A48" w:rsidRDefault="000B1A48" w:rsidP="000B1A48">
      <w:pPr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MVO – Tomas Fernandez</w:t>
      </w:r>
    </w:p>
    <w:p w:rsidR="000B1A48" w:rsidRDefault="000B1A48" w:rsidP="000B1A48">
      <w:pPr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DNP/RNP – Tomas Fernandez</w:t>
      </w:r>
    </w:p>
    <w:p w:rsidR="000B1A48" w:rsidRDefault="000B1A48" w:rsidP="000B1A48">
      <w:pPr>
        <w:numPr>
          <w:ilvl w:val="0"/>
          <w:numId w:val="8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Market Information System (MIS) Portal </w:t>
      </w:r>
    </w:p>
    <w:p w:rsidR="000B1A48" w:rsidRDefault="000B1A48" w:rsidP="000B1A48">
      <w:pPr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Find ESI ID – Jim Lee</w:t>
      </w:r>
    </w:p>
    <w:p w:rsidR="000B1A48" w:rsidRDefault="000B1A48" w:rsidP="000B1A48">
      <w:pPr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Find Transactions – Jim Lee</w:t>
      </w:r>
    </w:p>
    <w:p w:rsidR="000B1A48" w:rsidRDefault="000B1A48" w:rsidP="000B1A48">
      <w:pPr>
        <w:pStyle w:val="ListParagraph"/>
        <w:numPr>
          <w:ilvl w:val="2"/>
          <w:numId w:val="8"/>
        </w:numPr>
      </w:pPr>
      <w:r>
        <w:t>MVI w/ permit required – Jim Lee</w:t>
      </w:r>
    </w:p>
    <w:p w:rsidR="000B1A48" w:rsidRDefault="000B1A48" w:rsidP="000B1A48">
      <w:pPr>
        <w:pStyle w:val="ListParagraph"/>
        <w:numPr>
          <w:ilvl w:val="2"/>
          <w:numId w:val="8"/>
        </w:numPr>
      </w:pPr>
      <w:r>
        <w:lastRenderedPageBreak/>
        <w:t>MVO w/ date change &amp; cancel – Sheri Wiegand</w:t>
      </w:r>
    </w:p>
    <w:p w:rsidR="000B1A48" w:rsidRDefault="000B1A48" w:rsidP="000B1A48">
      <w:pPr>
        <w:pStyle w:val="ListParagraph"/>
        <w:numPr>
          <w:ilvl w:val="2"/>
          <w:numId w:val="8"/>
        </w:numPr>
      </w:pPr>
      <w:r>
        <w:t>MVO w/ SWI – Sheri Wiegand</w:t>
      </w:r>
    </w:p>
    <w:p w:rsidR="000B1A48" w:rsidRDefault="000B1A48" w:rsidP="000B1A48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TX SET Implementation Guides</w:t>
      </w:r>
      <w:r>
        <w:rPr>
          <w:rFonts w:eastAsia="Times New Roman"/>
        </w:rPr>
        <w:t xml:space="preserve"> – Kathy Scott/Debbie McKeever</w:t>
      </w:r>
    </w:p>
    <w:p w:rsidR="000B1A48" w:rsidRDefault="000B1A48" w:rsidP="000B1A48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TX SET Working Group</w:t>
      </w:r>
      <w:r>
        <w:rPr>
          <w:rFonts w:eastAsia="Times New Roman"/>
        </w:rPr>
        <w:t xml:space="preserve"> – Diana Rehfeldt</w:t>
      </w:r>
    </w:p>
    <w:p w:rsidR="000B1A48" w:rsidRDefault="000B1A48" w:rsidP="000B1A48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Appendix</w:t>
      </w:r>
      <w:r>
        <w:rPr>
          <w:rFonts w:eastAsia="Times New Roman"/>
        </w:rPr>
        <w:t xml:space="preserve"> – Diana Rehfeldt</w:t>
      </w:r>
    </w:p>
    <w:p w:rsidR="000B1A48" w:rsidRDefault="000B1A48" w:rsidP="000B1A48">
      <w:pPr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Other Binding Documents</w:t>
      </w:r>
    </w:p>
    <w:p w:rsidR="000B1A48" w:rsidRDefault="000B1A48" w:rsidP="000B1A48">
      <w:pPr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TX SET </w:t>
      </w:r>
      <w:proofErr w:type="spellStart"/>
      <w:r>
        <w:rPr>
          <w:rFonts w:eastAsia="Times New Roman"/>
        </w:rPr>
        <w:t>Swimlanes</w:t>
      </w:r>
      <w:proofErr w:type="spellEnd"/>
    </w:p>
    <w:p w:rsidR="000B1A48" w:rsidRDefault="000B1A48" w:rsidP="000B1A48">
      <w:pPr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TX SET Implementation Guides</w:t>
      </w:r>
    </w:p>
    <w:p w:rsidR="000B1A48" w:rsidRDefault="000B1A48" w:rsidP="000B1A48">
      <w:pPr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Retail Market Testing</w:t>
      </w:r>
    </w:p>
    <w:p w:rsidR="000B1A48" w:rsidRDefault="000B1A48" w:rsidP="000B1A48"/>
    <w:p w:rsidR="000B1A48" w:rsidRDefault="000B1A48" w:rsidP="000B1A48">
      <w:r>
        <w:rPr>
          <w:b/>
          <w:bCs/>
        </w:rPr>
        <w:t>Closing</w:t>
      </w:r>
      <w:r>
        <w:t xml:space="preserve"> – RMTTF leadership</w:t>
      </w:r>
    </w:p>
    <w:p w:rsidR="000B1A48" w:rsidRDefault="000B1A48" w:rsidP="000B1A48">
      <w:r w:rsidRPr="000B1A48">
        <w:rPr>
          <w:b/>
          <w:u w:val="single"/>
        </w:rPr>
        <w:t>Next Meeting</w:t>
      </w:r>
      <w:r>
        <w:t>:  Thursday, August 30</w:t>
      </w:r>
      <w:r w:rsidRPr="000B1A48">
        <w:rPr>
          <w:vertAlign w:val="superscript"/>
        </w:rPr>
        <w:t>th</w:t>
      </w:r>
      <w:r>
        <w:t xml:space="preserve"> </w:t>
      </w:r>
      <w:r w:rsidR="00B312F3">
        <w:t xml:space="preserve">@ 1:00 PM ERCOT MET Center (9:30 am if TAC is cancelled) </w:t>
      </w:r>
    </w:p>
    <w:p w:rsidR="00B312F3" w:rsidRDefault="00B312F3" w:rsidP="000B1A48">
      <w:r>
        <w:t>Proposed Agenda:</w:t>
      </w:r>
    </w:p>
    <w:p w:rsidR="00B312F3" w:rsidRDefault="00B312F3" w:rsidP="00B312F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completed full draft TX SET Overview Training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12F3" w:rsidRDefault="00B312F3" w:rsidP="00B312F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section assignments for presenters for September training</w:t>
      </w:r>
    </w:p>
    <w:p w:rsidR="00B312F3" w:rsidRDefault="00B312F3" w:rsidP="00B312F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“to dos” for September training sessions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12F3" w:rsidRDefault="00B312F3" w:rsidP="00B312F3">
      <w:pPr>
        <w:pStyle w:val="ListParagraph"/>
        <w:numPr>
          <w:ilvl w:val="0"/>
          <w:numId w:val="11"/>
        </w:numPr>
      </w:pPr>
      <w:r w:rsidRPr="00B312F3">
        <w:rPr>
          <w:rFonts w:ascii="Times New Roman" w:hAnsi="Times New Roman" w:cs="Times New Roman"/>
          <w:sz w:val="24"/>
          <w:szCs w:val="24"/>
        </w:rPr>
        <w:t>Prepare document for TAC Sub-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312F3">
        <w:rPr>
          <w:rFonts w:ascii="Times New Roman" w:hAnsi="Times New Roman" w:cs="Times New Roman"/>
          <w:sz w:val="24"/>
          <w:szCs w:val="24"/>
        </w:rPr>
        <w:t>ommittee Restructure Meeting</w:t>
      </w:r>
      <w:r w:rsidRPr="00B312F3">
        <w:rPr>
          <w:rFonts w:ascii="Times New Roman" w:hAnsi="Times New Roman" w:cs="Times New Roman"/>
          <w:sz w:val="24"/>
          <w:szCs w:val="24"/>
        </w:rPr>
        <w:tab/>
      </w:r>
    </w:p>
    <w:p w:rsidR="00B312F3" w:rsidRDefault="00B312F3" w:rsidP="000B1A48"/>
    <w:p w:rsidR="000B1A48" w:rsidRPr="000B1A48" w:rsidRDefault="000B1A48" w:rsidP="003A6EA6">
      <w:pPr>
        <w:pStyle w:val="NoSpacing"/>
      </w:pPr>
    </w:p>
    <w:p w:rsidR="00081795" w:rsidRDefault="00081795" w:rsidP="003A6EA6">
      <w:pPr>
        <w:pStyle w:val="NoSpacing"/>
      </w:pPr>
      <w:bookmarkStart w:id="0" w:name="_GoBack"/>
      <w:bookmarkEnd w:id="0"/>
    </w:p>
    <w:p w:rsidR="00081795" w:rsidRPr="002C2D4D" w:rsidRDefault="00081795" w:rsidP="003A6EA6">
      <w:pPr>
        <w:pStyle w:val="NoSpacing"/>
      </w:pPr>
    </w:p>
    <w:p w:rsidR="002C2D4D" w:rsidRPr="002C2D4D" w:rsidRDefault="002C2D4D" w:rsidP="003A6EA6">
      <w:pPr>
        <w:pStyle w:val="NoSpacing"/>
        <w:rPr>
          <w:u w:val="single"/>
        </w:rPr>
      </w:pPr>
    </w:p>
    <w:p w:rsidR="002C2D4D" w:rsidRDefault="002C2D4D" w:rsidP="003A6EA6">
      <w:pPr>
        <w:pStyle w:val="NoSpacing"/>
      </w:pPr>
    </w:p>
    <w:p w:rsidR="00185B53" w:rsidRDefault="00185B53" w:rsidP="003A6EA6">
      <w:pPr>
        <w:pStyle w:val="NoSpacing"/>
      </w:pPr>
      <w:r>
        <w:t xml:space="preserve">        </w:t>
      </w:r>
    </w:p>
    <w:p w:rsidR="0087184C" w:rsidRDefault="0087184C" w:rsidP="003A6EA6">
      <w:pPr>
        <w:pStyle w:val="NoSpacing"/>
      </w:pPr>
      <w:r>
        <w:t xml:space="preserve"> </w:t>
      </w:r>
    </w:p>
    <w:p w:rsidR="003A6EA6" w:rsidRDefault="003A6EA6" w:rsidP="003A6EA6">
      <w:pPr>
        <w:pStyle w:val="NoSpacing"/>
      </w:pPr>
      <w:r>
        <w:t xml:space="preserve"> </w:t>
      </w:r>
    </w:p>
    <w:p w:rsidR="00203F45" w:rsidRDefault="009448CC" w:rsidP="003C1453">
      <w:pPr>
        <w:pStyle w:val="NoSpacing"/>
      </w:pPr>
      <w:r>
        <w:t xml:space="preserve"> </w:t>
      </w:r>
    </w:p>
    <w:p w:rsidR="009448CC" w:rsidRDefault="009448CC" w:rsidP="003C1453">
      <w:pPr>
        <w:pStyle w:val="NoSpacing"/>
      </w:pPr>
    </w:p>
    <w:p w:rsidR="00203F45" w:rsidRDefault="00203F45" w:rsidP="003C1453">
      <w:pPr>
        <w:pStyle w:val="NoSpacing"/>
      </w:pPr>
    </w:p>
    <w:p w:rsidR="003C1453" w:rsidRDefault="003C1453" w:rsidP="003C1453">
      <w:pPr>
        <w:pStyle w:val="NoSpacing"/>
        <w:numPr>
          <w:ilvl w:val="0"/>
          <w:numId w:val="3"/>
        </w:numPr>
      </w:pPr>
    </w:p>
    <w:p w:rsidR="00DD7680" w:rsidRDefault="00B36EEF" w:rsidP="00B36EEF">
      <w:pPr>
        <w:pStyle w:val="NoSpacing"/>
        <w:ind w:firstLine="720"/>
      </w:pPr>
      <w:r>
        <w:t xml:space="preserve">  </w:t>
      </w:r>
    </w:p>
    <w:p w:rsidR="00542F5F" w:rsidRDefault="00DD7680" w:rsidP="00DD7680">
      <w:pPr>
        <w:pStyle w:val="NoSpacing"/>
      </w:pPr>
      <w:r>
        <w:t xml:space="preserve"> </w:t>
      </w:r>
      <w:r w:rsidR="00542F5F">
        <w:t xml:space="preserve"> </w:t>
      </w:r>
    </w:p>
    <w:p w:rsidR="002F0BD5" w:rsidRDefault="002F0BD5" w:rsidP="0068152D">
      <w:pPr>
        <w:pStyle w:val="NoSpacing"/>
      </w:pPr>
    </w:p>
    <w:p w:rsidR="00B73DBE" w:rsidRDefault="00B73DBE" w:rsidP="0068152D">
      <w:pPr>
        <w:pStyle w:val="NoSpacing"/>
      </w:pPr>
    </w:p>
    <w:p w:rsidR="00F034AB" w:rsidRDefault="00F034AB" w:rsidP="0068152D">
      <w:pPr>
        <w:pStyle w:val="NoSpacing"/>
      </w:pPr>
    </w:p>
    <w:p w:rsidR="00F034AB" w:rsidRDefault="00F034AB" w:rsidP="0068152D">
      <w:pPr>
        <w:pStyle w:val="NoSpacing"/>
      </w:pPr>
    </w:p>
    <w:p w:rsidR="00875010" w:rsidRDefault="00875010" w:rsidP="0068152D">
      <w:pPr>
        <w:pStyle w:val="NoSpacing"/>
      </w:pPr>
    </w:p>
    <w:p w:rsidR="00875010" w:rsidRDefault="00875010" w:rsidP="0068152D">
      <w:pPr>
        <w:pStyle w:val="NoSpacing"/>
        <w:rPr>
          <w:rFonts w:ascii="Arial-Bold" w:hAnsi="Arial-Bold" w:cs="Arial-Bold"/>
          <w:b/>
          <w:bCs/>
          <w:sz w:val="18"/>
          <w:szCs w:val="18"/>
        </w:rPr>
      </w:pPr>
    </w:p>
    <w:p w:rsidR="0068152D" w:rsidRDefault="0068152D" w:rsidP="0068152D">
      <w:pPr>
        <w:pStyle w:val="NoSpacing"/>
      </w:pPr>
    </w:p>
    <w:p w:rsidR="0068152D" w:rsidRDefault="0068152D" w:rsidP="0068152D">
      <w:pPr>
        <w:pStyle w:val="NoSpacing"/>
      </w:pPr>
    </w:p>
    <w:p w:rsidR="0068152D" w:rsidRDefault="0068152D" w:rsidP="0068152D">
      <w:pPr>
        <w:pStyle w:val="NoSpacing"/>
      </w:pPr>
    </w:p>
    <w:p w:rsidR="0068152D" w:rsidRDefault="0068152D" w:rsidP="0068152D">
      <w:pPr>
        <w:pStyle w:val="NoSpacing"/>
      </w:pPr>
      <w:r>
        <w:tab/>
        <w:t xml:space="preserve"> </w:t>
      </w:r>
    </w:p>
    <w:sectPr w:rsidR="006815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22" w:rsidRDefault="00CC6E22" w:rsidP="003611FE">
      <w:pPr>
        <w:spacing w:after="0" w:line="240" w:lineRule="auto"/>
      </w:pPr>
      <w:r>
        <w:separator/>
      </w:r>
    </w:p>
  </w:endnote>
  <w:endnote w:type="continuationSeparator" w:id="0">
    <w:p w:rsidR="00CC6E22" w:rsidRDefault="00CC6E22" w:rsidP="003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0414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11FE" w:rsidRDefault="003611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7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11FE" w:rsidRDefault="00361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22" w:rsidRDefault="00CC6E22" w:rsidP="003611FE">
      <w:pPr>
        <w:spacing w:after="0" w:line="240" w:lineRule="auto"/>
      </w:pPr>
      <w:r>
        <w:separator/>
      </w:r>
    </w:p>
  </w:footnote>
  <w:footnote w:type="continuationSeparator" w:id="0">
    <w:p w:rsidR="00CC6E22" w:rsidRDefault="00CC6E22" w:rsidP="003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F14"/>
    <w:multiLevelType w:val="hybridMultilevel"/>
    <w:tmpl w:val="23D27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726E2"/>
    <w:multiLevelType w:val="hybridMultilevel"/>
    <w:tmpl w:val="AC9C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050B2"/>
    <w:multiLevelType w:val="hybridMultilevel"/>
    <w:tmpl w:val="ECF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5F0"/>
    <w:multiLevelType w:val="hybridMultilevel"/>
    <w:tmpl w:val="FE48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133DC"/>
    <w:multiLevelType w:val="hybridMultilevel"/>
    <w:tmpl w:val="6F8C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248B"/>
    <w:multiLevelType w:val="hybridMultilevel"/>
    <w:tmpl w:val="2874610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272036A"/>
    <w:multiLevelType w:val="hybridMultilevel"/>
    <w:tmpl w:val="FEE8D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45C3"/>
    <w:multiLevelType w:val="hybridMultilevel"/>
    <w:tmpl w:val="38CEB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135E5"/>
    <w:multiLevelType w:val="hybridMultilevel"/>
    <w:tmpl w:val="993064E8"/>
    <w:lvl w:ilvl="0" w:tplc="B94046AC">
      <w:start w:val="53"/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74467D84"/>
    <w:multiLevelType w:val="hybridMultilevel"/>
    <w:tmpl w:val="2BA0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2D"/>
    <w:rsid w:val="00040C1F"/>
    <w:rsid w:val="000538B7"/>
    <w:rsid w:val="00081795"/>
    <w:rsid w:val="000B1A48"/>
    <w:rsid w:val="000C4D40"/>
    <w:rsid w:val="001230D0"/>
    <w:rsid w:val="00175CAD"/>
    <w:rsid w:val="00185B53"/>
    <w:rsid w:val="00203F45"/>
    <w:rsid w:val="00286120"/>
    <w:rsid w:val="002C2D4D"/>
    <w:rsid w:val="002D76BB"/>
    <w:rsid w:val="002F0BD5"/>
    <w:rsid w:val="003049E2"/>
    <w:rsid w:val="003611FE"/>
    <w:rsid w:val="003A6EA6"/>
    <w:rsid w:val="003C1453"/>
    <w:rsid w:val="003C248D"/>
    <w:rsid w:val="00430A51"/>
    <w:rsid w:val="00542F5F"/>
    <w:rsid w:val="0068152D"/>
    <w:rsid w:val="00685B9E"/>
    <w:rsid w:val="00847445"/>
    <w:rsid w:val="0087184C"/>
    <w:rsid w:val="00875010"/>
    <w:rsid w:val="008C6113"/>
    <w:rsid w:val="009448CC"/>
    <w:rsid w:val="009A26FC"/>
    <w:rsid w:val="009F57DB"/>
    <w:rsid w:val="00A83FAF"/>
    <w:rsid w:val="00A852BC"/>
    <w:rsid w:val="00B312F3"/>
    <w:rsid w:val="00B36EEF"/>
    <w:rsid w:val="00B73DBE"/>
    <w:rsid w:val="00C04251"/>
    <w:rsid w:val="00CC6E22"/>
    <w:rsid w:val="00CD20FA"/>
    <w:rsid w:val="00CD715A"/>
    <w:rsid w:val="00D16E5F"/>
    <w:rsid w:val="00DD7680"/>
    <w:rsid w:val="00E41253"/>
    <w:rsid w:val="00E66FE4"/>
    <w:rsid w:val="00E935A4"/>
    <w:rsid w:val="00EA43B9"/>
    <w:rsid w:val="00F034AB"/>
    <w:rsid w:val="00F20F84"/>
    <w:rsid w:val="00F211D0"/>
    <w:rsid w:val="00FA5294"/>
    <w:rsid w:val="00FC7C92"/>
    <w:rsid w:val="00FE6609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92A6"/>
  <w15:chartTrackingRefBased/>
  <w15:docId w15:val="{302B770D-1D27-45EE-9A48-BD254CE9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5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1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1FE"/>
  </w:style>
  <w:style w:type="paragraph" w:styleId="Footer">
    <w:name w:val="footer"/>
    <w:basedOn w:val="Normal"/>
    <w:link w:val="FooterChar"/>
    <w:uiPriority w:val="99"/>
    <w:unhideWhenUsed/>
    <w:rsid w:val="00361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1FE"/>
  </w:style>
  <w:style w:type="paragraph" w:styleId="ListParagraph">
    <w:name w:val="List Paragraph"/>
    <w:basedOn w:val="Normal"/>
    <w:uiPriority w:val="34"/>
    <w:qFormat/>
    <w:rsid w:val="000B1A48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4</cp:revision>
  <dcterms:created xsi:type="dcterms:W3CDTF">2018-08-03T19:41:00Z</dcterms:created>
  <dcterms:modified xsi:type="dcterms:W3CDTF">2018-08-17T14:36:00Z</dcterms:modified>
</cp:coreProperties>
</file>