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C824" w14:textId="77777777" w:rsidR="00D804A2" w:rsidRDefault="00D804A2" w:rsidP="00D804A2">
      <w:pPr>
        <w:shd w:val="clear" w:color="auto" w:fill="FFFFFF"/>
        <w:spacing w:after="100" w:line="300" w:lineRule="atLeast"/>
        <w:rPr>
          <w:rFonts w:ascii="Arial" w:hAnsi="Arial" w:cs="Arial"/>
          <w:b/>
          <w:bCs/>
          <w:color w:val="5B6770"/>
          <w:sz w:val="21"/>
          <w:szCs w:val="21"/>
        </w:rPr>
      </w:pPr>
      <w:r>
        <w:rPr>
          <w:rFonts w:ascii="Arial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21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B42342" w:rsidRPr="00D804A2" w14:paraId="49237A97" w14:textId="77777777" w:rsidTr="00187161">
        <w:trPr>
          <w:tblCellSpacing w:w="15" w:type="dxa"/>
        </w:trPr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7093"/>
              <w:gridCol w:w="1487"/>
            </w:tblGrid>
            <w:tr w:rsidR="00B42342" w:rsidRPr="00695CBB" w14:paraId="7F093829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E2D5E9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351466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5C7535" w14:textId="77777777" w:rsidR="00B42342" w:rsidRPr="00695CBB" w:rsidRDefault="00B42342" w:rsidP="00D804A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B42342" w:rsidRPr="00695CBB" w14:paraId="00694E25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C68CB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CFCCE" w14:textId="77777777" w:rsidR="00B42342" w:rsidRPr="00695CBB" w:rsidRDefault="00B42342" w:rsidP="00D804A2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B2221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0C5FD95A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C8876" w14:textId="1960DFD8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BF6A1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CRR Framework Update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713736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</w:p>
              </w:tc>
            </w:tr>
            <w:tr w:rsidR="00603F50" w:rsidRPr="00695CBB" w14:paraId="79B0E61F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221727" w14:textId="7F71DD72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C117C8" w14:textId="77777777" w:rsidR="00A35A71" w:rsidRPr="00A35A71" w:rsidRDefault="000E6ED9" w:rsidP="00A35A71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5A7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PTP Obligations with Links to Options </w:t>
                  </w:r>
                </w:p>
                <w:p w14:paraId="1D22FEE8" w14:textId="52BA15C9" w:rsidR="00A35A71" w:rsidRPr="00A35A71" w:rsidRDefault="00A35A71" w:rsidP="00A35A71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A7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Review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Protocol Language</w:t>
                  </w:r>
                </w:p>
                <w:p w14:paraId="3ADF1B9E" w14:textId="66210E00" w:rsidR="00F05924" w:rsidRPr="00A35A71" w:rsidRDefault="004D47A1" w:rsidP="00A35A71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A7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Review RENA</w:t>
                  </w:r>
                  <w:r w:rsidRPr="00A35A71">
                    <w:rPr>
                      <w:rFonts w:ascii="Arial" w:hAnsi="Arial" w:cs="Arial"/>
                      <w:sz w:val="24"/>
                      <w:szCs w:val="24"/>
                    </w:rPr>
                    <w:t xml:space="preserve"> impact </w:t>
                  </w:r>
                  <w:r w:rsidR="00F97C41" w:rsidRPr="00A35A71">
                    <w:rPr>
                      <w:rFonts w:ascii="Arial" w:hAnsi="Arial" w:cs="Arial"/>
                      <w:sz w:val="24"/>
                      <w:szCs w:val="24"/>
                    </w:rPr>
                    <w:t>of CRRs taken to Real Time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335E2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</w:p>
              </w:tc>
            </w:tr>
            <w:tr w:rsidR="00F5260D" w:rsidRPr="00695CBB" w14:paraId="7AF07A59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BE506F" w14:textId="0BED8978" w:rsidR="00F5260D" w:rsidRPr="00695CBB" w:rsidRDefault="00F5260D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2057C9" w14:textId="5D7F259B" w:rsidR="00F5260D" w:rsidRDefault="00F5260D" w:rsidP="00A35A71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 xml:space="preserve">anagement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of 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 xml:space="preserve">West Texas </w:t>
                  </w:r>
                  <w:r w:rsidR="00A35A71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onstraints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D4B355" w14:textId="5798F605" w:rsidR="00F5260D" w:rsidRPr="00695CBB" w:rsidRDefault="00F97C41" w:rsidP="00F5260D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</w:p>
              </w:tc>
            </w:tr>
            <w:tr w:rsidR="007D7F1D" w:rsidRPr="00695CBB" w14:paraId="4614356B" w14:textId="77777777" w:rsidTr="00D46C44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1F23E4" w14:textId="5D43B3C7" w:rsidR="007D7F1D" w:rsidRDefault="00AD303F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D7F1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E91A11" w14:textId="77777777" w:rsidR="00F05924" w:rsidRDefault="00F05924" w:rsidP="00F0592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WMS Referrals</w:t>
                  </w:r>
                </w:p>
                <w:p w14:paraId="1AB0BE38" w14:textId="6A5BF885" w:rsidR="00A35A71" w:rsidRPr="00BA6ACB" w:rsidRDefault="00F5260D" w:rsidP="00BA6AC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NP</w:t>
                  </w:r>
                  <w:r w:rsidR="00F05924" w:rsidRPr="009C67E6">
                    <w:rPr>
                      <w:rFonts w:ascii="Arial" w:eastAsia="Times New Roman" w:hAnsi="Arial" w:cs="Arial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871</w:t>
                  </w:r>
                  <w:r w:rsidR="00F05924" w:rsidRPr="009C67E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F5260D">
                    <w:rPr>
                      <w:rFonts w:ascii="Arial" w:eastAsia="Times New Roman" w:hAnsi="Arial" w:cs="Arial"/>
                      <w:sz w:val="24"/>
                      <w:szCs w:val="24"/>
                    </w:rPr>
                    <w:t>Customer or Resource Entity Funded Transmission Projects Review Process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7E1C66" w14:textId="32D18AEF" w:rsidR="007D7F1D" w:rsidRPr="00695CBB" w:rsidRDefault="00F05924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Group</w:t>
                  </w:r>
                </w:p>
              </w:tc>
            </w:tr>
            <w:tr w:rsidR="00603F50" w:rsidRPr="00695CBB" w14:paraId="01FB95DC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A089D5" w14:textId="12B66206" w:rsidR="00603F50" w:rsidRDefault="00AD303F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603F5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D4AD35" w14:textId="2BDD7726" w:rsidR="00603F50" w:rsidRPr="00E57515" w:rsidRDefault="00F97C41" w:rsidP="00BA6AC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7C41">
                    <w:rPr>
                      <w:rFonts w:ascii="Arial" w:hAnsi="Arial" w:cs="Arial"/>
                      <w:sz w:val="24"/>
                      <w:szCs w:val="24"/>
                    </w:rPr>
                    <w:t>Open Action Items</w:t>
                  </w:r>
                  <w:r w:rsidR="00603F50" w:rsidRPr="00695CB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705BBA0" w14:textId="71F42611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335FE621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6135D5" w14:textId="3E654EFD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5B2E75" w14:textId="4ED5D895" w:rsidR="00603F50" w:rsidRPr="00D46C44" w:rsidRDefault="00603F50" w:rsidP="00A35A71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C44">
                    <w:rPr>
                      <w:rFonts w:ascii="Arial" w:hAnsi="Arial" w:cs="Arial"/>
                      <w:sz w:val="24"/>
                      <w:szCs w:val="24"/>
                    </w:rPr>
                    <w:t>Operational Next-Day Study Discussion</w:t>
                  </w:r>
                  <w:r w:rsidR="00E70B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11FE92" w14:textId="3FAD9291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05258CF5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9C6B23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C706EA" w14:textId="73B1D38C" w:rsidR="00603F50" w:rsidRPr="00695CBB" w:rsidRDefault="00603F50" w:rsidP="00A35A7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Transmission losses in Real-Time Settlement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6119C0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47F66B8F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2EC7FEC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F44059" w14:textId="080D9EB2" w:rsidR="00603F50" w:rsidRPr="00695CBB" w:rsidRDefault="00603F50" w:rsidP="00A35A7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Non-ERS deployments of ERS Generators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557856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6993EABE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893194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13FD26E" w14:textId="2EEDE700" w:rsidR="00603F50" w:rsidRPr="00695CBB" w:rsidRDefault="00603F50" w:rsidP="00E70B2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Directive #7 (Southern Cross Transmission Assig</w:t>
                  </w:r>
                  <w:r w:rsidR="00E70B27">
                    <w:rPr>
                      <w:rFonts w:ascii="Arial" w:hAnsi="Arial" w:cs="Arial"/>
                      <w:sz w:val="24"/>
                      <w:szCs w:val="24"/>
                    </w:rPr>
                    <w:t xml:space="preserve">nment) – Congestion Management 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78B3BC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3F51" w:rsidRPr="00695CBB" w14:paraId="45F2DF53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B13866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CD787E" w14:textId="0BB17AEE" w:rsidR="00393F51" w:rsidRPr="00C55222" w:rsidRDefault="00393F51" w:rsidP="00393F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F51">
                    <w:rPr>
                      <w:rFonts w:ascii="Arial" w:hAnsi="Arial" w:cs="Arial"/>
                      <w:sz w:val="24"/>
                      <w:szCs w:val="24"/>
                    </w:rPr>
                    <w:t>Day-Ahead Market OD 1/23/18 Event Assignment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7947900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3F51" w:rsidRPr="00695CBB" w14:paraId="45A0DC06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337A34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9E417FF" w14:textId="3BD2E1BA" w:rsidR="00393F51" w:rsidRPr="00C55222" w:rsidRDefault="00393F51" w:rsidP="00393F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F51">
                    <w:rPr>
                      <w:rFonts w:ascii="Arial" w:hAnsi="Arial" w:cs="Arial"/>
                      <w:sz w:val="24"/>
                      <w:szCs w:val="24"/>
                    </w:rPr>
                    <w:t>Review the issue of High Revenue Neutrality Allocation (RENA) and PTP Obligations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797C42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3F51" w:rsidRPr="00695CBB" w14:paraId="09BCB7F0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EA845C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E4C44B" w14:textId="60B8010E" w:rsidR="00393F51" w:rsidRPr="00C55222" w:rsidRDefault="00393F51" w:rsidP="00E70B2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D1C77">
                    <w:rPr>
                      <w:rFonts w:ascii="Arial" w:hAnsi="Arial" w:cs="Arial"/>
                      <w:sz w:val="24"/>
                      <w:szCs w:val="24"/>
                    </w:rPr>
                    <w:t>Virtuals</w:t>
                  </w:r>
                  <w:proofErr w:type="spellEnd"/>
                  <w:r w:rsidRPr="006D1C77">
                    <w:rPr>
                      <w:rFonts w:ascii="Arial" w:hAnsi="Arial" w:cs="Arial"/>
                      <w:sz w:val="24"/>
                      <w:szCs w:val="24"/>
                    </w:rPr>
                    <w:t xml:space="preserve"> in the Day-Ahead Market (DAM) being settled at a Resource Node while in Real-Time they are settled at the connectivity node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4B605C" w14:textId="77777777" w:rsidR="00393F51" w:rsidRPr="00695CBB" w:rsidRDefault="00393F5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7C41" w:rsidRPr="00695CBB" w14:paraId="4B471CC0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2F08A6" w14:textId="7C69686D" w:rsidR="00F97C41" w:rsidRPr="00695CBB" w:rsidRDefault="00E70B27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6B7EA0" w14:textId="49044A2A" w:rsidR="00F97C41" w:rsidRPr="00F97C41" w:rsidRDefault="00E70B27" w:rsidP="00E70B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Redundancies of </w:t>
                  </w:r>
                  <w:r w:rsidR="00F97C41" w:rsidRPr="00F97C41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’s</w:t>
                  </w:r>
                  <w:r w:rsidR="00F97C41" w:rsidRPr="00F97C4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F97C41" w:rsidRPr="00F97C41">
                    <w:rPr>
                      <w:rFonts w:ascii="Arial" w:hAnsi="Arial" w:cs="Arial"/>
                      <w:sz w:val="24"/>
                      <w:szCs w:val="24"/>
                    </w:rPr>
                    <w:t xml:space="preserve">ongestion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F97C41" w:rsidRPr="00F97C41">
                    <w:rPr>
                      <w:rFonts w:ascii="Arial" w:hAnsi="Arial" w:cs="Arial"/>
                      <w:sz w:val="24"/>
                      <w:szCs w:val="24"/>
                    </w:rPr>
                    <w:t>ractices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4E5B46B" w14:textId="63C3EC82" w:rsidR="00F97C41" w:rsidRPr="00695CBB" w:rsidRDefault="00E70B27" w:rsidP="00E70B27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S. Cochran</w:t>
                  </w:r>
                </w:p>
              </w:tc>
            </w:tr>
            <w:tr w:rsidR="00F97C41" w:rsidRPr="00695CBB" w14:paraId="5C7A1B2E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B5DC8C" w14:textId="6533334A" w:rsidR="00F97C41" w:rsidRPr="00695CBB" w:rsidRDefault="00E70B27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DAC02C" w14:textId="578B9F22" w:rsidR="00F97C41" w:rsidRPr="00F97C41" w:rsidRDefault="00F97C41" w:rsidP="00F97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7C41">
                    <w:rPr>
                      <w:rFonts w:ascii="Arial" w:hAnsi="Arial" w:cs="Arial"/>
                      <w:sz w:val="24"/>
                      <w:szCs w:val="24"/>
                    </w:rPr>
                    <w:t>Desoto RAP and need for greater notification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50B459B" w14:textId="5117C3DD" w:rsidR="00F97C41" w:rsidRPr="00695CBB" w:rsidRDefault="00E70B27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S. Cochran</w:t>
                  </w:r>
                </w:p>
              </w:tc>
            </w:tr>
            <w:tr w:rsidR="00A35A71" w:rsidRPr="00695CBB" w14:paraId="4AA17501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E1F529" w14:textId="6E65CA96" w:rsidR="00A35A71" w:rsidRDefault="00A35A7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D86EB82" w14:textId="63AB11A4" w:rsidR="00A35A71" w:rsidRPr="00F97C41" w:rsidRDefault="00A35A71" w:rsidP="00F97C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 merging CMWG into QMWG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0583E4" w14:textId="3984F802" w:rsidR="00A35A71" w:rsidRDefault="00A35A71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Group</w:t>
                  </w:r>
                </w:p>
              </w:tc>
            </w:tr>
            <w:tr w:rsidR="00603F50" w:rsidRPr="00695CBB" w14:paraId="7EF9F6E6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A164B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A2D88A" w14:textId="3B67FB42" w:rsidR="00603F50" w:rsidRPr="00D46C44" w:rsidRDefault="00603F50" w:rsidP="00D46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C44">
                    <w:rPr>
                      <w:rFonts w:ascii="Arial" w:hAnsi="Arial" w:cs="Arial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5A0837" w14:textId="1F1EE1F4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4D1DF41F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81DC5A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EF39D8" w14:textId="7ECF1259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8AE271" w14:textId="68FFCFD3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00BB04E2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291DA3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62C723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7E6A27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74DEA361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B6F3B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2B1AF39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9BCB99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2EC40A" w14:textId="77777777" w:rsidR="00B42342" w:rsidRPr="00D804A2" w:rsidRDefault="00B4234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22CD37" w14:textId="77777777" w:rsidR="00594577" w:rsidRDefault="00594577" w:rsidP="00695CBB"/>
    <w:sectPr w:rsidR="0059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68A"/>
    <w:multiLevelType w:val="hybridMultilevel"/>
    <w:tmpl w:val="F8A6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B67"/>
    <w:multiLevelType w:val="hybridMultilevel"/>
    <w:tmpl w:val="E4D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7F4"/>
    <w:multiLevelType w:val="hybridMultilevel"/>
    <w:tmpl w:val="EE02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4C1"/>
    <w:multiLevelType w:val="hybridMultilevel"/>
    <w:tmpl w:val="25AA5FAE"/>
    <w:lvl w:ilvl="0" w:tplc="2BE8B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C99"/>
    <w:multiLevelType w:val="hybridMultilevel"/>
    <w:tmpl w:val="B7C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E5D"/>
    <w:multiLevelType w:val="hybridMultilevel"/>
    <w:tmpl w:val="9744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4F5F"/>
    <w:multiLevelType w:val="hybridMultilevel"/>
    <w:tmpl w:val="7128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67D54"/>
    <w:multiLevelType w:val="hybridMultilevel"/>
    <w:tmpl w:val="9F9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4F9B"/>
    <w:multiLevelType w:val="hybridMultilevel"/>
    <w:tmpl w:val="86C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6E7F"/>
    <w:multiLevelType w:val="hybridMultilevel"/>
    <w:tmpl w:val="C14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476A"/>
    <w:multiLevelType w:val="hybridMultilevel"/>
    <w:tmpl w:val="4C5A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1A9"/>
    <w:multiLevelType w:val="hybridMultilevel"/>
    <w:tmpl w:val="616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E4D"/>
    <w:multiLevelType w:val="hybridMultilevel"/>
    <w:tmpl w:val="99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06049"/>
    <w:multiLevelType w:val="hybridMultilevel"/>
    <w:tmpl w:val="19C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370E"/>
    <w:multiLevelType w:val="hybridMultilevel"/>
    <w:tmpl w:val="E5A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21B0A"/>
    <w:multiLevelType w:val="hybridMultilevel"/>
    <w:tmpl w:val="0ECE3AD2"/>
    <w:lvl w:ilvl="0" w:tplc="01322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46D"/>
    <w:multiLevelType w:val="hybridMultilevel"/>
    <w:tmpl w:val="1D3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A0"/>
    <w:multiLevelType w:val="hybridMultilevel"/>
    <w:tmpl w:val="072E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D351A"/>
    <w:multiLevelType w:val="hybridMultilevel"/>
    <w:tmpl w:val="A5DE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317B4"/>
    <w:multiLevelType w:val="hybridMultilevel"/>
    <w:tmpl w:val="FCF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5DBC"/>
    <w:multiLevelType w:val="hybridMultilevel"/>
    <w:tmpl w:val="7F3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19"/>
  </w:num>
  <w:num w:numId="16">
    <w:abstractNumId w:val="11"/>
  </w:num>
  <w:num w:numId="17">
    <w:abstractNumId w:val="11"/>
  </w:num>
  <w:num w:numId="18">
    <w:abstractNumId w:val="0"/>
  </w:num>
  <w:num w:numId="19">
    <w:abstractNumId w:val="9"/>
  </w:num>
  <w:num w:numId="20">
    <w:abstractNumId w:val="16"/>
  </w:num>
  <w:num w:numId="21">
    <w:abstractNumId w:val="2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2"/>
    <w:rsid w:val="000223E4"/>
    <w:rsid w:val="000E6ED9"/>
    <w:rsid w:val="00187161"/>
    <w:rsid w:val="001C7941"/>
    <w:rsid w:val="001D7DE0"/>
    <w:rsid w:val="00255D26"/>
    <w:rsid w:val="00393F51"/>
    <w:rsid w:val="003B1F70"/>
    <w:rsid w:val="00417610"/>
    <w:rsid w:val="00417E0A"/>
    <w:rsid w:val="00420E1A"/>
    <w:rsid w:val="00436B46"/>
    <w:rsid w:val="00492D7E"/>
    <w:rsid w:val="004D47A1"/>
    <w:rsid w:val="004E4F3D"/>
    <w:rsid w:val="005173D7"/>
    <w:rsid w:val="00594577"/>
    <w:rsid w:val="005A6A51"/>
    <w:rsid w:val="00603F50"/>
    <w:rsid w:val="0067324F"/>
    <w:rsid w:val="00695CBB"/>
    <w:rsid w:val="007D7F1D"/>
    <w:rsid w:val="008138AD"/>
    <w:rsid w:val="0081458E"/>
    <w:rsid w:val="008167AC"/>
    <w:rsid w:val="00837A7A"/>
    <w:rsid w:val="008C101F"/>
    <w:rsid w:val="009034A2"/>
    <w:rsid w:val="009468F8"/>
    <w:rsid w:val="009604F4"/>
    <w:rsid w:val="00A35A71"/>
    <w:rsid w:val="00A73BD0"/>
    <w:rsid w:val="00AB2B1F"/>
    <w:rsid w:val="00AD303F"/>
    <w:rsid w:val="00AD65C4"/>
    <w:rsid w:val="00AF6E04"/>
    <w:rsid w:val="00B42342"/>
    <w:rsid w:val="00B5186B"/>
    <w:rsid w:val="00BA6ACB"/>
    <w:rsid w:val="00BF2C51"/>
    <w:rsid w:val="00C1284D"/>
    <w:rsid w:val="00C51EE8"/>
    <w:rsid w:val="00C55222"/>
    <w:rsid w:val="00C664EC"/>
    <w:rsid w:val="00D23F78"/>
    <w:rsid w:val="00D46C44"/>
    <w:rsid w:val="00D803B3"/>
    <w:rsid w:val="00D804A2"/>
    <w:rsid w:val="00D87647"/>
    <w:rsid w:val="00E47EA0"/>
    <w:rsid w:val="00E57515"/>
    <w:rsid w:val="00E70B27"/>
    <w:rsid w:val="00E84E78"/>
    <w:rsid w:val="00EA1A7C"/>
    <w:rsid w:val="00EC7F89"/>
    <w:rsid w:val="00F05924"/>
    <w:rsid w:val="00F12367"/>
    <w:rsid w:val="00F5260D"/>
    <w:rsid w:val="00F97C41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4660"/>
  <w15:chartTrackingRefBased/>
  <w15:docId w15:val="{CF485196-6A6B-4C1B-815F-200FF63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04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Luminant Energy</dc:creator>
  <cp:keywords/>
  <dc:description/>
  <cp:lastModifiedBy>Luminant Generation LLC</cp:lastModifiedBy>
  <cp:revision>5</cp:revision>
  <cp:lastPrinted>2018-01-30T20:54:00Z</cp:lastPrinted>
  <dcterms:created xsi:type="dcterms:W3CDTF">2018-08-08T02:23:00Z</dcterms:created>
  <dcterms:modified xsi:type="dcterms:W3CDTF">2018-08-09T23:10:00Z</dcterms:modified>
</cp:coreProperties>
</file>