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rsidR="00654FD7" w:rsidRDefault="00654FD7"/>
    <w:p w:rsidR="00BC7FAB" w:rsidRDefault="00BC7FAB">
      <w:pPr>
        <w:pBdr>
          <w:bottom w:val="single" w:sz="6" w:space="1" w:color="auto"/>
        </w:pBdr>
      </w:pPr>
    </w:p>
    <w:p w:rsidR="00C5356B" w:rsidRDefault="00C5356B" w:rsidP="00C5356B">
      <w:pPr>
        <w:rPr>
          <w:lang w:val="en"/>
        </w:rPr>
      </w:pPr>
    </w:p>
    <w:p w:rsidR="00654FD7" w:rsidRPr="00C5356B" w:rsidRDefault="00654FD7" w:rsidP="00C5356B">
      <w:pPr>
        <w:rPr>
          <w:lang w:val="en"/>
        </w:rPr>
      </w:pPr>
    </w:p>
    <w:p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rsidR="00C5356B" w:rsidRPr="00502125" w:rsidRDefault="00A64F1E"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July </w:t>
      </w:r>
      <w:r w:rsidR="00EB1931">
        <w:rPr>
          <w:rFonts w:ascii="Arial" w:hAnsi="Arial" w:cs="Arial"/>
          <w:color w:val="00AEC7" w:themeColor="accent1"/>
          <w:sz w:val="28"/>
          <w:szCs w:val="28"/>
          <w:lang w:val="en"/>
        </w:rPr>
        <w:t>12</w:t>
      </w:r>
      <w:bookmarkStart w:id="0" w:name="_GoBack"/>
      <w:bookmarkEnd w:id="0"/>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2018</w:t>
      </w:r>
    </w:p>
    <w:p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w:t>
      </w:r>
      <w:r w:rsidR="00381424">
        <w:rPr>
          <w:rFonts w:ascii="Arial" w:hAnsi="Arial" w:cs="Arial"/>
          <w:color w:val="00AEC7" w:themeColor="accent1"/>
          <w:sz w:val="28"/>
          <w:szCs w:val="28"/>
          <w:lang w:val="en"/>
        </w:rPr>
        <w:t>3</w:t>
      </w:r>
      <w:r w:rsidR="00B61BB5">
        <w:rPr>
          <w:rFonts w:ascii="Arial" w:hAnsi="Arial" w:cs="Arial"/>
          <w:color w:val="00AEC7" w:themeColor="accent1"/>
          <w:sz w:val="28"/>
          <w:szCs w:val="28"/>
          <w:lang w:val="en"/>
        </w:rPr>
        <w:t>/WebEx</w:t>
      </w:r>
    </w:p>
    <w:p w:rsidR="00C5356B" w:rsidRPr="00502125" w:rsidRDefault="000D3642"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C073A8">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sidR="00A64F1E">
        <w:rPr>
          <w:rFonts w:ascii="Arial" w:hAnsi="Arial" w:cs="Arial"/>
          <w:color w:val="00AEC7" w:themeColor="accent1"/>
          <w:sz w:val="28"/>
          <w:szCs w:val="28"/>
          <w:lang w:val="en"/>
        </w:rPr>
        <w:t>03</w:t>
      </w:r>
      <w:r w:rsidR="00812C59">
        <w:rPr>
          <w:rFonts w:ascii="Arial" w:hAnsi="Arial" w:cs="Arial"/>
          <w:color w:val="00AEC7" w:themeColor="accent1"/>
          <w:sz w:val="28"/>
          <w:szCs w:val="28"/>
          <w:lang w:val="en"/>
        </w:rPr>
        <w:t>0</w:t>
      </w:r>
    </w:p>
    <w:p w:rsidR="00654FD7" w:rsidRDefault="00654FD7" w:rsidP="00C5356B">
      <w:pPr>
        <w:pBdr>
          <w:bottom w:val="single" w:sz="6" w:space="1" w:color="auto"/>
        </w:pBdr>
        <w:rPr>
          <w:rFonts w:ascii="Arial" w:hAnsi="Arial" w:cs="Arial"/>
          <w:color w:val="00AEC7" w:themeColor="accent1"/>
          <w:sz w:val="28"/>
          <w:szCs w:val="36"/>
          <w:lang w:val="en"/>
        </w:rPr>
      </w:pPr>
    </w:p>
    <w:p w:rsidR="00654FD7" w:rsidRDefault="00654FD7" w:rsidP="00C5356B">
      <w:pPr>
        <w:rPr>
          <w:rFonts w:ascii="Arial" w:hAnsi="Arial" w:cs="Arial"/>
          <w:color w:val="00AEC7" w:themeColor="accent1"/>
          <w:sz w:val="28"/>
          <w:szCs w:val="36"/>
          <w:lang w:val="en"/>
        </w:rPr>
      </w:pPr>
    </w:p>
    <w:p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rsidR="0066556F" w:rsidRDefault="0066556F" w:rsidP="0066556F">
      <w:pPr>
        <w:pStyle w:val="ListParagraph"/>
        <w:ind w:left="360"/>
        <w:rPr>
          <w:rFonts w:ascii="Arial" w:hAnsi="Arial" w:cs="Arial"/>
          <w:color w:val="5B6770" w:themeColor="text2"/>
          <w:sz w:val="28"/>
          <w:szCs w:val="36"/>
          <w:lang w:val="en"/>
        </w:rPr>
      </w:pPr>
    </w:p>
    <w:p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812C59" w:rsidRPr="00812C59" w:rsidRDefault="00812C59" w:rsidP="00812C59">
      <w:pPr>
        <w:pStyle w:val="ListParagraph"/>
        <w:ind w:left="360"/>
        <w:rPr>
          <w:rFonts w:ascii="Arial" w:hAnsi="Arial" w:cs="Arial"/>
          <w:color w:val="5B6770" w:themeColor="text2"/>
          <w:sz w:val="28"/>
          <w:szCs w:val="36"/>
          <w:lang w:val="en"/>
        </w:rPr>
      </w:pPr>
    </w:p>
    <w:p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A64F1E">
        <w:rPr>
          <w:rFonts w:ascii="Arial" w:hAnsi="Arial" w:cs="Arial"/>
          <w:color w:val="5B6770" w:themeColor="text2"/>
          <w:sz w:val="28"/>
          <w:szCs w:val="36"/>
          <w:lang w:val="en"/>
        </w:rPr>
        <w:t>June</w:t>
      </w:r>
      <w:r w:rsidR="00761B6E">
        <w:rPr>
          <w:rFonts w:ascii="Arial" w:hAnsi="Arial" w:cs="Arial"/>
          <w:color w:val="5B6770" w:themeColor="text2"/>
          <w:sz w:val="28"/>
          <w:szCs w:val="36"/>
          <w:lang w:val="en"/>
        </w:rPr>
        <w:t xml:space="preserve"> 201</w:t>
      </w:r>
      <w:r w:rsidR="00D564D8">
        <w:rPr>
          <w:rFonts w:ascii="Arial" w:hAnsi="Arial" w:cs="Arial"/>
          <w:color w:val="5B6770" w:themeColor="text2"/>
          <w:sz w:val="28"/>
          <w:szCs w:val="36"/>
          <w:lang w:val="en"/>
        </w:rPr>
        <w:t>8</w:t>
      </w:r>
    </w:p>
    <w:p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rsidR="00D564D8" w:rsidRPr="00FB3DD7" w:rsidRDefault="00D564D8" w:rsidP="00D564D8">
      <w:pPr>
        <w:pStyle w:val="ListParagraph"/>
        <w:ind w:left="2520"/>
        <w:rPr>
          <w:rFonts w:ascii="Arial" w:hAnsi="Arial" w:cs="Arial"/>
          <w:color w:val="5B6770" w:themeColor="text2"/>
          <w:sz w:val="28"/>
          <w:szCs w:val="36"/>
          <w:lang w:val="en"/>
        </w:rPr>
      </w:pPr>
    </w:p>
    <w:p w:rsidR="0079429E" w:rsidRDefault="00AC2C77" w:rsidP="00AC2C7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None</w:t>
      </w:r>
    </w:p>
    <w:p w:rsidR="000D3642" w:rsidRDefault="000D3642"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A64F1E" w:rsidRDefault="00A64F1E" w:rsidP="00D564D8">
      <w:pPr>
        <w:rPr>
          <w:rFonts w:ascii="Arial" w:hAnsi="Arial" w:cs="Arial"/>
          <w:b/>
          <w:color w:val="5B6770" w:themeColor="text2"/>
          <w:sz w:val="28"/>
          <w:szCs w:val="36"/>
          <w:u w:val="single"/>
          <w:lang w:val="en"/>
        </w:rPr>
      </w:pPr>
    </w:p>
    <w:p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RECENT EVENTS</w:t>
      </w:r>
      <w:proofErr w:type="gramStart"/>
      <w:r w:rsidR="00B44453">
        <w:rPr>
          <w:rFonts w:ascii="Arial" w:hAnsi="Arial" w:cs="Arial"/>
          <w:b/>
          <w:color w:val="5B6770" w:themeColor="text2"/>
          <w:sz w:val="28"/>
          <w:szCs w:val="36"/>
          <w:u w:val="single"/>
          <w:lang w:val="en"/>
        </w:rPr>
        <w:t>,</w:t>
      </w:r>
      <w:r w:rsidR="004940E1">
        <w:rPr>
          <w:rFonts w:ascii="Arial" w:hAnsi="Arial" w:cs="Arial"/>
          <w:b/>
          <w:color w:val="5B6770" w:themeColor="text2"/>
          <w:sz w:val="28"/>
          <w:szCs w:val="36"/>
          <w:u w:val="single"/>
          <w:lang w:val="en"/>
        </w:rPr>
        <w:t>OPERATIONS</w:t>
      </w:r>
      <w:proofErr w:type="gramEnd"/>
      <w:r w:rsidR="004940E1">
        <w:rPr>
          <w:rFonts w:ascii="Arial" w:hAnsi="Arial" w:cs="Arial"/>
          <w:b/>
          <w:color w:val="5B6770" w:themeColor="text2"/>
          <w:sz w:val="28"/>
          <w:szCs w:val="36"/>
          <w:u w:val="single"/>
          <w:lang w:val="en"/>
        </w:rPr>
        <w:t xml:space="preserve"> NOTICES, </w:t>
      </w:r>
      <w:r w:rsidR="00B44453">
        <w:rPr>
          <w:rFonts w:ascii="Arial" w:hAnsi="Arial" w:cs="Arial"/>
          <w:b/>
          <w:color w:val="5B6770" w:themeColor="text2"/>
          <w:sz w:val="28"/>
          <w:szCs w:val="36"/>
          <w:u w:val="single"/>
          <w:lang w:val="en"/>
        </w:rPr>
        <w:t xml:space="preserve"> NOGRRs and NPRRs</w:t>
      </w:r>
    </w:p>
    <w:p w:rsidR="00D564D8" w:rsidRPr="00C01E4C" w:rsidRDefault="00D564D8" w:rsidP="00D564D8">
      <w:pPr>
        <w:rPr>
          <w:rFonts w:ascii="Arial" w:hAnsi="Arial" w:cs="Arial"/>
          <w:color w:val="5B6770" w:themeColor="text2"/>
          <w:sz w:val="28"/>
          <w:szCs w:val="36"/>
          <w:lang w:val="en"/>
        </w:rPr>
      </w:pPr>
    </w:p>
    <w:p w:rsidR="002D21A2" w:rsidRDefault="00FB1E40" w:rsidP="009B419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NOGRR 179 </w:t>
      </w:r>
      <w:r w:rsidR="009F46D4">
        <w:rPr>
          <w:rFonts w:ascii="Arial" w:hAnsi="Arial" w:cs="Arial"/>
          <w:color w:val="5B6770" w:themeColor="text2"/>
          <w:sz w:val="28"/>
          <w:szCs w:val="36"/>
          <w:lang w:val="en"/>
        </w:rPr>
        <w:t>-</w:t>
      </w:r>
      <w:r>
        <w:rPr>
          <w:rFonts w:ascii="Arial" w:hAnsi="Arial" w:cs="Arial"/>
          <w:color w:val="5B6770" w:themeColor="text2"/>
          <w:sz w:val="28"/>
          <w:szCs w:val="36"/>
          <w:lang w:val="en"/>
        </w:rPr>
        <w:t xml:space="preserve"> Admin changes to Load Shed Table (NOG Sect 4.5.3.4)</w:t>
      </w:r>
    </w:p>
    <w:p w:rsidR="004940E1" w:rsidRPr="004940E1" w:rsidRDefault="004940E1" w:rsidP="004940E1">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rPr>
        <w:t>W-A062918-01 Op</w:t>
      </w:r>
      <w:r w:rsidR="000B26BC" w:rsidRPr="000B26BC">
        <w:rPr>
          <w:rFonts w:ascii="Arial" w:hAnsi="Arial" w:cs="Arial"/>
          <w:color w:val="5B6770" w:themeColor="text2"/>
          <w:sz w:val="28"/>
          <w:szCs w:val="36"/>
        </w:rPr>
        <w:t>s</w:t>
      </w:r>
      <w:r>
        <w:rPr>
          <w:rFonts w:ascii="Arial" w:hAnsi="Arial" w:cs="Arial"/>
          <w:color w:val="5B6770" w:themeColor="text2"/>
          <w:sz w:val="28"/>
          <w:szCs w:val="36"/>
        </w:rPr>
        <w:t xml:space="preserve"> Notice - </w:t>
      </w:r>
      <w:r w:rsidRPr="004940E1">
        <w:rPr>
          <w:rFonts w:ascii="Arial" w:hAnsi="Arial" w:cs="Arial"/>
          <w:color w:val="5B6770" w:themeColor="text2"/>
          <w:sz w:val="28"/>
          <w:szCs w:val="36"/>
        </w:rPr>
        <w:t>Change to the methodology for utilizing Fuel Index Prices (FIPs) for days in which the last day of the month is on a non-trading day</w:t>
      </w:r>
    </w:p>
    <w:p w:rsidR="0087605D" w:rsidRPr="009F46D4" w:rsidRDefault="0087605D" w:rsidP="0087605D">
      <w:pPr>
        <w:pStyle w:val="ListParagraph"/>
        <w:ind w:left="360"/>
        <w:rPr>
          <w:rFonts w:ascii="Arial" w:hAnsi="Arial" w:cs="Arial"/>
          <w:color w:val="5B6770" w:themeColor="text2"/>
          <w:sz w:val="28"/>
          <w:szCs w:val="36"/>
          <w:lang w:val="en"/>
        </w:rPr>
      </w:pPr>
    </w:p>
    <w:p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rsidR="00D564D8" w:rsidRDefault="00D564D8" w:rsidP="00D564D8">
      <w:pPr>
        <w:pStyle w:val="ListParagraph"/>
        <w:ind w:left="360"/>
        <w:rPr>
          <w:rFonts w:ascii="Arial" w:hAnsi="Arial" w:cs="Arial"/>
          <w:color w:val="5B6770" w:themeColor="text2"/>
          <w:sz w:val="28"/>
          <w:szCs w:val="36"/>
          <w:lang w:val="en"/>
        </w:rPr>
      </w:pPr>
    </w:p>
    <w:p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w:t>
      </w:r>
      <w:r w:rsidR="007153AC">
        <w:rPr>
          <w:rFonts w:ascii="Arial" w:hAnsi="Arial" w:cs="Arial"/>
          <w:color w:val="5B6770" w:themeColor="text2"/>
          <w:sz w:val="28"/>
          <w:szCs w:val="36"/>
          <w:lang w:val="en"/>
        </w:rPr>
        <w:t xml:space="preserve"> (Josh Aldridge)</w:t>
      </w:r>
      <w:r>
        <w:rPr>
          <w:rFonts w:ascii="Arial" w:hAnsi="Arial" w:cs="Arial"/>
          <w:color w:val="5B6770" w:themeColor="text2"/>
          <w:sz w:val="28"/>
          <w:szCs w:val="36"/>
          <w:lang w:val="en"/>
        </w:rPr>
        <w:t xml:space="preserve">  </w:t>
      </w:r>
    </w:p>
    <w:p w:rsidR="00D564D8" w:rsidRDefault="000D3642"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Consensus on one certification</w:t>
      </w:r>
    </w:p>
    <w:p w:rsidR="00EF2291" w:rsidRPr="00675D7A" w:rsidRDefault="00EF2291" w:rsidP="00F263C5">
      <w:pPr>
        <w:pStyle w:val="ListParagraph"/>
        <w:numPr>
          <w:ilvl w:val="1"/>
          <w:numId w:val="8"/>
        </w:numPr>
        <w:rPr>
          <w:rFonts w:ascii="Arial" w:hAnsi="Arial" w:cs="Arial"/>
          <w:color w:val="5B6770" w:themeColor="text2"/>
          <w:sz w:val="28"/>
          <w:szCs w:val="36"/>
          <w:lang w:val="en"/>
        </w:rPr>
      </w:pPr>
      <w:r w:rsidRPr="00675D7A">
        <w:rPr>
          <w:rFonts w:ascii="Arial" w:hAnsi="Arial" w:cs="Arial"/>
          <w:color w:val="5B6770" w:themeColor="text2"/>
          <w:sz w:val="28"/>
          <w:szCs w:val="36"/>
          <w:lang w:val="en"/>
        </w:rPr>
        <w:t xml:space="preserve">Combine ERCOT fundamentals manual sections 2, 13 and 15; Nodal Operating Guide sections 2, 3, 4, 6, 7 and 11; Nodal Protocols section 2  </w:t>
      </w:r>
    </w:p>
    <w:p w:rsidR="00D564D8" w:rsidRDefault="00EF2291"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NOGRR required to address NOG Section 1.5.6</w:t>
      </w:r>
    </w:p>
    <w:p w:rsidR="00EF2291" w:rsidRDefault="00DE2DB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LO’s presented for recommendation with a return date of 5/25</w:t>
      </w:r>
    </w:p>
    <w:p w:rsidR="00675D7A" w:rsidRDefault="00675D7A"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Currently have </w:t>
      </w:r>
      <w:r w:rsidR="00A64F1E">
        <w:rPr>
          <w:rFonts w:ascii="Arial" w:hAnsi="Arial" w:cs="Arial"/>
          <w:color w:val="5B6770" w:themeColor="text2"/>
          <w:sz w:val="28"/>
          <w:szCs w:val="36"/>
          <w:lang w:val="en"/>
        </w:rPr>
        <w:t>335</w:t>
      </w:r>
      <w:r w:rsidR="002B4523">
        <w:rPr>
          <w:rFonts w:ascii="Arial" w:hAnsi="Arial" w:cs="Arial"/>
          <w:color w:val="5B6770" w:themeColor="text2"/>
          <w:sz w:val="28"/>
          <w:szCs w:val="36"/>
          <w:lang w:val="en"/>
        </w:rPr>
        <w:t xml:space="preserve"> </w:t>
      </w:r>
      <w:r>
        <w:rPr>
          <w:rFonts w:ascii="Arial" w:hAnsi="Arial" w:cs="Arial"/>
          <w:color w:val="5B6770" w:themeColor="text2"/>
          <w:sz w:val="28"/>
          <w:szCs w:val="36"/>
          <w:lang w:val="en"/>
        </w:rPr>
        <w:t>new questions, and writing more</w:t>
      </w:r>
    </w:p>
    <w:p w:rsidR="002B4523" w:rsidRDefault="002B4523"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Goal is to complete questions by August and have the test fully ready by the end of September</w:t>
      </w:r>
    </w:p>
    <w:p w:rsidR="00EF2291" w:rsidRDefault="00EF2291" w:rsidP="00EF2291">
      <w:pPr>
        <w:pStyle w:val="ListParagraph"/>
        <w:ind w:left="360"/>
        <w:rPr>
          <w:rFonts w:ascii="Arial" w:hAnsi="Arial" w:cs="Arial"/>
          <w:color w:val="5B6770" w:themeColor="text2"/>
          <w:sz w:val="28"/>
          <w:szCs w:val="36"/>
          <w:lang w:val="en"/>
        </w:rPr>
      </w:pPr>
    </w:p>
    <w:p w:rsidR="00D564D8" w:rsidRDefault="001E6DFA" w:rsidP="001E6DFA">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Coordinated training events</w:t>
      </w:r>
      <w:r w:rsidR="007153AC">
        <w:rPr>
          <w:rFonts w:ascii="Arial" w:hAnsi="Arial" w:cs="Arial"/>
          <w:color w:val="5B6770" w:themeColor="text2"/>
          <w:sz w:val="28"/>
          <w:szCs w:val="36"/>
          <w:lang w:val="en"/>
        </w:rPr>
        <w:t xml:space="preserve"> (Josh Aldridge)</w:t>
      </w:r>
    </w:p>
    <w:p w:rsidR="001C2C8D" w:rsidRDefault="009D1AE5"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Slots will be made available to attend cycle training in-person initially</w:t>
      </w:r>
    </w:p>
    <w:p w:rsidR="009D1AE5" w:rsidRDefault="009D1AE5" w:rsidP="001C2C8D">
      <w:pPr>
        <w:pStyle w:val="ListParagraph"/>
        <w:numPr>
          <w:ilvl w:val="1"/>
          <w:numId w:val="8"/>
        </w:numPr>
        <w:rPr>
          <w:rFonts w:ascii="Arial" w:hAnsi="Arial" w:cs="Arial"/>
          <w:color w:val="5B6770" w:themeColor="text2"/>
          <w:sz w:val="28"/>
          <w:szCs w:val="36"/>
          <w:lang w:val="en"/>
        </w:rPr>
      </w:pPr>
      <w:proofErr w:type="spellStart"/>
      <w:r>
        <w:rPr>
          <w:rFonts w:ascii="Arial" w:hAnsi="Arial" w:cs="Arial"/>
          <w:color w:val="5B6770" w:themeColor="text2"/>
          <w:sz w:val="28"/>
          <w:szCs w:val="36"/>
          <w:lang w:val="en"/>
        </w:rPr>
        <w:t>Potentiall</w:t>
      </w:r>
      <w:proofErr w:type="spellEnd"/>
      <w:r>
        <w:rPr>
          <w:rFonts w:ascii="Arial" w:hAnsi="Arial" w:cs="Arial"/>
          <w:color w:val="5B6770" w:themeColor="text2"/>
          <w:sz w:val="28"/>
          <w:szCs w:val="36"/>
          <w:lang w:val="en"/>
        </w:rPr>
        <w:t xml:space="preserve"> for distance training will be explored in the future</w:t>
      </w:r>
    </w:p>
    <w:p w:rsidR="009D1AE5" w:rsidRDefault="009D1AE5"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Logistics and costs to participate are being considered</w:t>
      </w:r>
    </w:p>
    <w:p w:rsidR="002B4523" w:rsidRDefault="002B4523"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Currently investigating the costs associated with opening seats in the Initial Operator Training program to Market Participants</w:t>
      </w:r>
    </w:p>
    <w:p w:rsidR="00FF2978" w:rsidRDefault="00FF2978" w:rsidP="007B1C21">
      <w:pPr>
        <w:pStyle w:val="ListParagraph"/>
        <w:ind w:left="360"/>
        <w:rPr>
          <w:rFonts w:ascii="Arial" w:hAnsi="Arial" w:cs="Arial"/>
          <w:color w:val="5B6770" w:themeColor="text2"/>
          <w:sz w:val="28"/>
          <w:szCs w:val="36"/>
        </w:rPr>
      </w:pPr>
    </w:p>
    <w:p w:rsidR="00D564D8" w:rsidRPr="00E37C83" w:rsidRDefault="009D1AE5" w:rsidP="00D564D8">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Black Start Training Evaluation Task Force</w:t>
      </w:r>
      <w:r w:rsidR="007153AC">
        <w:rPr>
          <w:rFonts w:ascii="Arial" w:hAnsi="Arial" w:cs="Arial"/>
          <w:color w:val="5B6770" w:themeColor="text2"/>
          <w:sz w:val="28"/>
          <w:szCs w:val="36"/>
        </w:rPr>
        <w:t xml:space="preserve"> (</w:t>
      </w:r>
      <w:r>
        <w:rPr>
          <w:rFonts w:ascii="Arial" w:hAnsi="Arial" w:cs="Arial"/>
          <w:color w:val="5B6770" w:themeColor="text2"/>
          <w:sz w:val="28"/>
          <w:szCs w:val="36"/>
        </w:rPr>
        <w:t>Josh Aldridg</w:t>
      </w:r>
      <w:r w:rsidR="007153AC">
        <w:rPr>
          <w:rFonts w:ascii="Arial" w:hAnsi="Arial" w:cs="Arial"/>
          <w:color w:val="5B6770" w:themeColor="text2"/>
          <w:sz w:val="28"/>
          <w:szCs w:val="36"/>
        </w:rPr>
        <w:t>e</w:t>
      </w:r>
      <w:r w:rsidR="000C4969">
        <w:rPr>
          <w:rFonts w:ascii="Arial" w:hAnsi="Arial" w:cs="Arial"/>
          <w:color w:val="5B6770" w:themeColor="text2"/>
          <w:sz w:val="28"/>
          <w:szCs w:val="36"/>
        </w:rPr>
        <w:t>/Evan Pierce</w:t>
      </w:r>
      <w:r w:rsidR="007153AC">
        <w:rPr>
          <w:rFonts w:ascii="Arial" w:hAnsi="Arial" w:cs="Arial"/>
          <w:color w:val="5B6770" w:themeColor="text2"/>
          <w:sz w:val="28"/>
          <w:szCs w:val="36"/>
        </w:rPr>
        <w:t>)</w:t>
      </w:r>
      <w:r w:rsidR="00260044">
        <w:rPr>
          <w:rFonts w:ascii="Arial" w:hAnsi="Arial" w:cs="Arial"/>
          <w:color w:val="5B6770" w:themeColor="text2"/>
          <w:sz w:val="28"/>
          <w:szCs w:val="36"/>
        </w:rPr>
        <w:t xml:space="preserve"> </w:t>
      </w:r>
    </w:p>
    <w:p w:rsidR="006C1CDB" w:rsidRDefault="000C4969"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Task Force scope</w:t>
      </w:r>
      <w:r w:rsidR="008008F0">
        <w:rPr>
          <w:rFonts w:ascii="Arial" w:hAnsi="Arial" w:cs="Arial"/>
          <w:color w:val="5B6770" w:themeColor="text2"/>
          <w:sz w:val="28"/>
          <w:szCs w:val="36"/>
        </w:rPr>
        <w:t xml:space="preserve"> </w:t>
      </w:r>
      <w:r w:rsidR="001721D3">
        <w:rPr>
          <w:rFonts w:ascii="Arial" w:hAnsi="Arial" w:cs="Arial"/>
          <w:color w:val="5B6770" w:themeColor="text2"/>
          <w:sz w:val="28"/>
          <w:szCs w:val="36"/>
        </w:rPr>
        <w:t>has been</w:t>
      </w:r>
      <w:r w:rsidR="008008F0">
        <w:rPr>
          <w:rFonts w:ascii="Arial" w:hAnsi="Arial" w:cs="Arial"/>
          <w:color w:val="5B6770" w:themeColor="text2"/>
          <w:sz w:val="28"/>
          <w:szCs w:val="36"/>
        </w:rPr>
        <w:t xml:space="preserve"> </w:t>
      </w:r>
      <w:r w:rsidR="001721D3">
        <w:rPr>
          <w:rFonts w:ascii="Arial" w:hAnsi="Arial" w:cs="Arial"/>
          <w:color w:val="5B6770" w:themeColor="text2"/>
          <w:sz w:val="28"/>
          <w:szCs w:val="36"/>
        </w:rPr>
        <w:t>developed and was briefed as part of the meeting</w:t>
      </w:r>
    </w:p>
    <w:p w:rsidR="00897421" w:rsidRDefault="009D1AE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Chair</w:t>
      </w:r>
      <w:r w:rsidR="008008F0">
        <w:rPr>
          <w:rFonts w:ascii="Arial" w:hAnsi="Arial" w:cs="Arial"/>
          <w:color w:val="5B6770" w:themeColor="text2"/>
          <w:sz w:val="28"/>
          <w:szCs w:val="36"/>
        </w:rPr>
        <w:t xml:space="preserve"> (Nathaniel </w:t>
      </w:r>
      <w:proofErr w:type="spellStart"/>
      <w:r w:rsidR="008008F0">
        <w:rPr>
          <w:rFonts w:ascii="Arial" w:hAnsi="Arial" w:cs="Arial"/>
          <w:color w:val="5B6770" w:themeColor="text2"/>
          <w:sz w:val="28"/>
          <w:szCs w:val="36"/>
        </w:rPr>
        <w:t>Perio</w:t>
      </w:r>
      <w:proofErr w:type="spellEnd"/>
      <w:r w:rsidR="008008F0">
        <w:rPr>
          <w:rFonts w:ascii="Arial" w:hAnsi="Arial" w:cs="Arial"/>
          <w:color w:val="5B6770" w:themeColor="text2"/>
          <w:sz w:val="28"/>
          <w:szCs w:val="36"/>
        </w:rPr>
        <w:t>)</w:t>
      </w:r>
      <w:r>
        <w:rPr>
          <w:rFonts w:ascii="Arial" w:hAnsi="Arial" w:cs="Arial"/>
          <w:color w:val="5B6770" w:themeColor="text2"/>
          <w:sz w:val="28"/>
          <w:szCs w:val="36"/>
        </w:rPr>
        <w:t xml:space="preserve"> and Co-Chair</w:t>
      </w:r>
      <w:r w:rsidR="008008F0">
        <w:rPr>
          <w:rFonts w:ascii="Arial" w:hAnsi="Arial" w:cs="Arial"/>
          <w:color w:val="5B6770" w:themeColor="text2"/>
          <w:sz w:val="28"/>
          <w:szCs w:val="36"/>
        </w:rPr>
        <w:t xml:space="preserve"> (Manuel Sanchez)</w:t>
      </w:r>
    </w:p>
    <w:p w:rsidR="008008F0" w:rsidRDefault="001721D3"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Official cope and task letter sent out 6/18/2018</w:t>
      </w:r>
    </w:p>
    <w:p w:rsidR="001721D3" w:rsidRPr="009D1AE5" w:rsidRDefault="001721D3"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Chair will </w:t>
      </w:r>
      <w:proofErr w:type="spellStart"/>
      <w:r>
        <w:rPr>
          <w:rFonts w:ascii="Arial" w:hAnsi="Arial" w:cs="Arial"/>
          <w:color w:val="5B6770" w:themeColor="text2"/>
          <w:sz w:val="28"/>
          <w:szCs w:val="36"/>
        </w:rPr>
        <w:t>solicite</w:t>
      </w:r>
      <w:proofErr w:type="spellEnd"/>
      <w:r>
        <w:rPr>
          <w:rFonts w:ascii="Arial" w:hAnsi="Arial" w:cs="Arial"/>
          <w:color w:val="5B6770" w:themeColor="text2"/>
          <w:sz w:val="28"/>
          <w:szCs w:val="36"/>
        </w:rPr>
        <w:t xml:space="preserve"> participation in the group and present deadlines to members</w:t>
      </w:r>
    </w:p>
    <w:p w:rsidR="0092275D" w:rsidRDefault="0092275D" w:rsidP="0092275D">
      <w:pPr>
        <w:pStyle w:val="ListParagraph"/>
        <w:ind w:left="360"/>
        <w:rPr>
          <w:rFonts w:ascii="Arial" w:hAnsi="Arial" w:cs="Arial"/>
          <w:color w:val="5B6770" w:themeColor="text2"/>
          <w:sz w:val="28"/>
          <w:szCs w:val="36"/>
        </w:rPr>
      </w:pPr>
    </w:p>
    <w:p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lastRenderedPageBreak/>
        <w:t>ERCOT Initial Operator Training Program</w:t>
      </w:r>
      <w:r w:rsidR="00964AE8">
        <w:rPr>
          <w:rFonts w:ascii="Arial" w:hAnsi="Arial" w:cs="Arial"/>
          <w:color w:val="5B6770" w:themeColor="text2"/>
          <w:sz w:val="28"/>
          <w:szCs w:val="36"/>
        </w:rPr>
        <w:t xml:space="preserve"> (Josh Aldridge)</w:t>
      </w:r>
    </w:p>
    <w:p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Piloting will begin with internal participants in mid-2018</w:t>
      </w:r>
      <w:r w:rsidR="00781618">
        <w:rPr>
          <w:rFonts w:ascii="Arial" w:hAnsi="Arial" w:cs="Arial"/>
          <w:color w:val="5B6770" w:themeColor="text2"/>
          <w:sz w:val="28"/>
          <w:szCs w:val="36"/>
        </w:rPr>
        <w:t xml:space="preserve"> (on track for July – August)</w:t>
      </w:r>
    </w:p>
    <w:p w:rsidR="007B1C21" w:rsidRDefault="0090138C"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CBT module contract has been signed</w:t>
      </w:r>
      <w:r w:rsidR="00781618">
        <w:rPr>
          <w:rFonts w:ascii="Arial" w:hAnsi="Arial" w:cs="Arial"/>
          <w:color w:val="5B6770" w:themeColor="text2"/>
          <w:sz w:val="28"/>
          <w:szCs w:val="36"/>
        </w:rPr>
        <w:t xml:space="preserve"> – 10 modules</w:t>
      </w:r>
    </w:p>
    <w:p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rsidR="001721D3" w:rsidRDefault="001721D3"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Currently investigating costs associated with offering up to six seats to market participants</w:t>
      </w:r>
    </w:p>
    <w:p w:rsidR="00A07C75" w:rsidRDefault="00A07C75" w:rsidP="009D1AE5">
      <w:pPr>
        <w:pStyle w:val="ListParagraph"/>
        <w:ind w:left="360"/>
        <w:rPr>
          <w:rFonts w:ascii="Arial" w:hAnsi="Arial" w:cs="Arial"/>
          <w:color w:val="5B6770" w:themeColor="text2"/>
          <w:sz w:val="28"/>
          <w:szCs w:val="36"/>
        </w:rPr>
      </w:pPr>
    </w:p>
    <w:p w:rsidR="009D1AE5" w:rsidRDefault="009D1AE5" w:rsidP="009D1AE5">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2019 Cycle Training Calendar Discussion (Erik Johnson)</w:t>
      </w:r>
    </w:p>
    <w:p w:rsidR="009D1AE5"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Available dates</w:t>
      </w:r>
      <w:r w:rsidR="00781618">
        <w:rPr>
          <w:rFonts w:ascii="Arial" w:hAnsi="Arial" w:cs="Arial"/>
          <w:color w:val="5B6770" w:themeColor="text2"/>
          <w:sz w:val="28"/>
          <w:szCs w:val="36"/>
        </w:rPr>
        <w:t xml:space="preserve"> – Cycles 1 – 5</w:t>
      </w:r>
    </w:p>
    <w:p w:rsidR="00781618" w:rsidRDefault="00781618"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OTS to occur in cycle 5 (August 26 – October 3)</w:t>
      </w:r>
    </w:p>
    <w:p w:rsidR="00A64F1E" w:rsidRDefault="00A64F1E"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the week before July 4th</w:t>
      </w:r>
    </w:p>
    <w:p w:rsidR="009217F1"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Dates for Blackstart and OTS</w:t>
      </w:r>
    </w:p>
    <w:p w:rsidR="003040EA" w:rsidRDefault="003040EA" w:rsidP="003040EA">
      <w:pPr>
        <w:pStyle w:val="ListParagraph"/>
        <w:ind w:left="1080"/>
        <w:rPr>
          <w:rFonts w:ascii="Arial" w:hAnsi="Arial" w:cs="Arial"/>
          <w:color w:val="5B6770" w:themeColor="text2"/>
          <w:sz w:val="28"/>
          <w:szCs w:val="36"/>
        </w:rPr>
      </w:pPr>
    </w:p>
    <w:p w:rsidR="003040EA" w:rsidRDefault="003040EA" w:rsidP="003040E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Theme and Topic Selection for 2019 OTS</w:t>
      </w:r>
      <w:r w:rsidR="009217F1">
        <w:rPr>
          <w:rFonts w:ascii="Arial" w:hAnsi="Arial" w:cs="Arial"/>
          <w:color w:val="5B6770" w:themeColor="text2"/>
          <w:sz w:val="28"/>
          <w:szCs w:val="36"/>
        </w:rPr>
        <w:t xml:space="preserve"> (Josh Aldridge)</w:t>
      </w:r>
    </w:p>
    <w:p w:rsidR="003040EA" w:rsidRDefault="00A07C75"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Initial</w:t>
      </w:r>
      <w:r w:rsidR="003040EA">
        <w:rPr>
          <w:rFonts w:ascii="Arial" w:hAnsi="Arial" w:cs="Arial"/>
          <w:color w:val="5B6770" w:themeColor="text2"/>
          <w:sz w:val="28"/>
          <w:szCs w:val="36"/>
        </w:rPr>
        <w:t xml:space="preserve"> suggestions for </w:t>
      </w:r>
      <w:r>
        <w:rPr>
          <w:rFonts w:ascii="Arial" w:hAnsi="Arial" w:cs="Arial"/>
          <w:color w:val="5B6770" w:themeColor="text2"/>
          <w:sz w:val="28"/>
          <w:szCs w:val="36"/>
        </w:rPr>
        <w:t xml:space="preserve">a </w:t>
      </w:r>
      <w:r w:rsidR="003040EA">
        <w:rPr>
          <w:rFonts w:ascii="Arial" w:hAnsi="Arial" w:cs="Arial"/>
          <w:color w:val="5B6770" w:themeColor="text2"/>
          <w:sz w:val="28"/>
          <w:szCs w:val="36"/>
        </w:rPr>
        <w:t>theme</w:t>
      </w:r>
      <w:r>
        <w:rPr>
          <w:rFonts w:ascii="Arial" w:hAnsi="Arial" w:cs="Arial"/>
          <w:color w:val="5B6770" w:themeColor="text2"/>
          <w:sz w:val="28"/>
          <w:szCs w:val="36"/>
        </w:rPr>
        <w:t>:</w:t>
      </w:r>
    </w:p>
    <w:p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Review of Summer Operations and Future Outlook</w:t>
      </w:r>
    </w:p>
    <w:p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Line and Transformer protection schemes</w:t>
      </w:r>
    </w:p>
    <w:p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Relay training</w:t>
      </w:r>
    </w:p>
    <w:p w:rsidR="00A07C75" w:rsidRDefault="00A07C75" w:rsidP="00A07C7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On-site severe weather drills </w:t>
      </w:r>
    </w:p>
    <w:p w:rsidR="003040EA" w:rsidRDefault="003040EA"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Ideas on external presenters</w:t>
      </w:r>
    </w:p>
    <w:p w:rsidR="003040EA" w:rsidRDefault="003040EA" w:rsidP="009217F1">
      <w:pPr>
        <w:pStyle w:val="ListParagraph"/>
        <w:ind w:left="1080"/>
        <w:rPr>
          <w:rFonts w:ascii="Arial" w:hAnsi="Arial" w:cs="Arial"/>
          <w:color w:val="5B6770" w:themeColor="text2"/>
          <w:sz w:val="28"/>
          <w:szCs w:val="36"/>
        </w:rPr>
      </w:pPr>
    </w:p>
    <w:p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rsidR="00BA5B57" w:rsidRDefault="00BA5B57" w:rsidP="00D564D8">
      <w:pPr>
        <w:pStyle w:val="ListParagraph"/>
        <w:numPr>
          <w:ilvl w:val="1"/>
          <w:numId w:val="8"/>
        </w:numPr>
        <w:rPr>
          <w:rFonts w:ascii="Arial" w:hAnsi="Arial" w:cs="Arial"/>
          <w:color w:val="5B6770" w:themeColor="text2"/>
          <w:sz w:val="28"/>
          <w:szCs w:val="36"/>
          <w:lang w:val="en"/>
        </w:rPr>
      </w:pPr>
    </w:p>
    <w:p w:rsidR="00D564D8" w:rsidRDefault="00D564D8" w:rsidP="00D564D8">
      <w:pPr>
        <w:pStyle w:val="ListParagraph"/>
        <w:spacing w:after="0" w:line="240" w:lineRule="auto"/>
        <w:ind w:left="360"/>
        <w:rPr>
          <w:rFonts w:ascii="Arial" w:hAnsi="Arial" w:cs="Arial"/>
          <w:color w:val="5B6770" w:themeColor="text2"/>
          <w:sz w:val="28"/>
          <w:szCs w:val="36"/>
          <w:lang w:val="en"/>
        </w:rPr>
      </w:pPr>
    </w:p>
    <w:p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rsidR="00D564D8" w:rsidRDefault="00D564D8" w:rsidP="00D564D8">
      <w:pPr>
        <w:rPr>
          <w:rFonts w:ascii="Arial" w:hAnsi="Arial" w:cs="Arial"/>
          <w:color w:val="5B6770" w:themeColor="text2"/>
          <w:sz w:val="28"/>
          <w:szCs w:val="36"/>
          <w:lang w:val="en"/>
        </w:rPr>
      </w:pPr>
    </w:p>
    <w:p w:rsidR="00D564D8" w:rsidRDefault="00D564D8" w:rsidP="00D564D8">
      <w:pPr>
        <w:rPr>
          <w:rFonts w:ascii="Arial" w:hAnsi="Arial" w:cs="Arial"/>
          <w:color w:val="5B6770" w:themeColor="text2"/>
          <w:sz w:val="28"/>
          <w:szCs w:val="36"/>
          <w:lang w:val="en"/>
        </w:rPr>
      </w:pPr>
    </w:p>
    <w:p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rsidR="00D564D8" w:rsidRPr="00435D3F" w:rsidRDefault="00D564D8" w:rsidP="00D564D8">
      <w:pPr>
        <w:pStyle w:val="ListParagraph"/>
        <w:rPr>
          <w:rFonts w:ascii="Arial" w:hAnsi="Arial" w:cs="Arial"/>
          <w:color w:val="5B6770" w:themeColor="text2"/>
          <w:sz w:val="28"/>
          <w:szCs w:val="36"/>
          <w:lang w:val="en"/>
        </w:rPr>
      </w:pPr>
    </w:p>
    <w:p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Aug</w:t>
      </w:r>
      <w:r>
        <w:rPr>
          <w:rFonts w:ascii="Arial" w:hAnsi="Arial" w:cs="Arial"/>
          <w:color w:val="5B6770" w:themeColor="text2"/>
          <w:sz w:val="28"/>
          <w:szCs w:val="36"/>
          <w:lang w:val="en"/>
        </w:rPr>
        <w:t>ust</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9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 xml:space="preserve">TCC </w:t>
      </w:r>
      <w:r w:rsidRPr="00435D3F">
        <w:rPr>
          <w:rFonts w:ascii="Arial" w:hAnsi="Arial" w:cs="Arial"/>
          <w:color w:val="5B6770" w:themeColor="text2"/>
          <w:sz w:val="28"/>
          <w:szCs w:val="36"/>
          <w:lang w:val="en"/>
        </w:rPr>
        <w:t xml:space="preserve">1, </w:t>
      </w:r>
      <w:r>
        <w:rPr>
          <w:rFonts w:ascii="Arial" w:hAnsi="Arial" w:cs="Arial"/>
          <w:color w:val="5B6770" w:themeColor="text2"/>
          <w:sz w:val="28"/>
          <w:szCs w:val="36"/>
          <w:lang w:val="en"/>
        </w:rPr>
        <w:t xml:space="preserve">Rm 253 / Web Ex </w:t>
      </w:r>
    </w:p>
    <w:p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Oct</w:t>
      </w:r>
      <w:r>
        <w:rPr>
          <w:rFonts w:ascii="Arial" w:hAnsi="Arial" w:cs="Arial"/>
          <w:color w:val="5B6770" w:themeColor="text2"/>
          <w:sz w:val="28"/>
          <w:szCs w:val="36"/>
          <w:lang w:val="en"/>
        </w:rPr>
        <w:t>ober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11 (9 am)</w:t>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rsidR="00D47205" w:rsidRDefault="00D47205" w:rsidP="00D564D8">
      <w:pPr>
        <w:rPr>
          <w:rFonts w:ascii="Arial" w:hAnsi="Arial" w:cs="Arial"/>
          <w:b/>
          <w:color w:val="5B6770" w:themeColor="text2"/>
          <w:sz w:val="28"/>
          <w:szCs w:val="36"/>
          <w:u w:val="single"/>
          <w:lang w:val="en"/>
        </w:rPr>
      </w:pPr>
    </w:p>
    <w:p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15th (Generation and Transmission Dynamics) and April 16th – 18th (Black Start and Restoration Training)</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Inclement Weather Week: April 29th (Generation and Transmission Dynamics) and April 30th – May 2nd (Black Start and Restoration Training) </w:t>
      </w:r>
    </w:p>
    <w:p w:rsidR="001E6DFA" w:rsidRDefault="001E6DFA" w:rsidP="001E6DFA">
      <w:pPr>
        <w:pStyle w:val="ListParagraph"/>
        <w:ind w:left="1080"/>
        <w:rPr>
          <w:rFonts w:ascii="Arial" w:hAnsi="Arial" w:cs="Arial"/>
          <w:color w:val="5B6770" w:themeColor="text2"/>
          <w:sz w:val="28"/>
          <w:szCs w:val="36"/>
          <w:lang w:val="en"/>
        </w:rPr>
      </w:pPr>
    </w:p>
    <w:p w:rsidR="00025D07" w:rsidRDefault="00025D07" w:rsidP="001E6DFA">
      <w:pPr>
        <w:pStyle w:val="ListParagraph"/>
        <w:ind w:left="1080"/>
        <w:rPr>
          <w:rFonts w:ascii="Arial" w:hAnsi="Arial" w:cs="Arial"/>
          <w:color w:val="5B6770" w:themeColor="text2"/>
          <w:sz w:val="28"/>
          <w:szCs w:val="36"/>
          <w:lang w:val="en"/>
        </w:rPr>
      </w:pPr>
    </w:p>
    <w:p w:rsidR="000B26BC" w:rsidRDefault="000B26BC" w:rsidP="001E6DFA">
      <w:pPr>
        <w:pStyle w:val="ListParagraph"/>
        <w:ind w:left="1080"/>
        <w:rPr>
          <w:rFonts w:ascii="Arial" w:hAnsi="Arial" w:cs="Arial"/>
          <w:color w:val="5B6770" w:themeColor="text2"/>
          <w:sz w:val="28"/>
          <w:szCs w:val="36"/>
          <w:lang w:val="en"/>
        </w:rPr>
      </w:pPr>
    </w:p>
    <w:p w:rsidR="00025D07" w:rsidRDefault="00025D07" w:rsidP="001E6DFA">
      <w:pPr>
        <w:pStyle w:val="ListParagraph"/>
        <w:ind w:left="1080"/>
        <w:rPr>
          <w:rFonts w:ascii="Arial" w:hAnsi="Arial" w:cs="Arial"/>
          <w:color w:val="5B6770" w:themeColor="text2"/>
          <w:sz w:val="28"/>
          <w:szCs w:val="36"/>
          <w:lang w:val="en"/>
        </w:rPr>
      </w:pPr>
    </w:p>
    <w:p w:rsidR="00025D07" w:rsidRDefault="00025D07" w:rsidP="001E6DFA">
      <w:pPr>
        <w:pStyle w:val="ListParagraph"/>
        <w:ind w:left="1080"/>
        <w:rPr>
          <w:rFonts w:ascii="Arial" w:hAnsi="Arial" w:cs="Arial"/>
          <w:color w:val="5B6770" w:themeColor="text2"/>
          <w:sz w:val="28"/>
          <w:szCs w:val="36"/>
          <w:lang w:val="en"/>
        </w:rPr>
      </w:pPr>
    </w:p>
    <w:p w:rsidR="00025D07" w:rsidRDefault="00025D07" w:rsidP="001E6DFA">
      <w:pPr>
        <w:pStyle w:val="ListParagraph"/>
        <w:ind w:left="1080"/>
        <w:rPr>
          <w:rFonts w:ascii="Arial" w:hAnsi="Arial" w:cs="Arial"/>
          <w:color w:val="5B6770" w:themeColor="text2"/>
          <w:sz w:val="28"/>
          <w:szCs w:val="36"/>
          <w:lang w:val="en"/>
        </w:rPr>
      </w:pPr>
    </w:p>
    <w:p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Pilot: August 13th – 15th  </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October 15th – 17th </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October 22nd – 24th </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October 29th – 31st</w:t>
      </w:r>
    </w:p>
    <w:p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November 5th – 7th</w:t>
      </w:r>
    </w:p>
    <w:p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5: November 12th – 14</w:t>
      </w:r>
      <w:r w:rsidRPr="00D564D8">
        <w:rPr>
          <w:rFonts w:ascii="Arial" w:hAnsi="Arial" w:cs="Arial"/>
          <w:color w:val="5B6770" w:themeColor="text2"/>
          <w:sz w:val="28"/>
          <w:szCs w:val="36"/>
          <w:vertAlign w:val="superscript"/>
          <w:lang w:val="en"/>
        </w:rPr>
        <w:t>th</w:t>
      </w:r>
    </w:p>
    <w:p w:rsidR="008F0924"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6: November 19th – 21</w:t>
      </w:r>
      <w:r w:rsidRPr="004A0FB3">
        <w:rPr>
          <w:rFonts w:ascii="Arial" w:hAnsi="Arial" w:cs="Arial"/>
          <w:color w:val="5B6770" w:themeColor="text2"/>
          <w:sz w:val="28"/>
          <w:szCs w:val="36"/>
          <w:vertAlign w:val="superscript"/>
          <w:lang w:val="en"/>
        </w:rPr>
        <w:t>st</w:t>
      </w:r>
    </w:p>
    <w:p w:rsidR="004A0FB3" w:rsidRDefault="004A0FB3" w:rsidP="004A0FB3">
      <w:pPr>
        <w:rPr>
          <w:rFonts w:ascii="Arial" w:hAnsi="Arial" w:cs="Arial"/>
          <w:color w:val="5B6770" w:themeColor="text2"/>
          <w:sz w:val="28"/>
          <w:szCs w:val="36"/>
          <w:lang w:val="en"/>
        </w:rPr>
      </w:pPr>
    </w:p>
    <w:p w:rsidR="00A07C75" w:rsidRDefault="00A07C75" w:rsidP="004A0FB3">
      <w:pPr>
        <w:rPr>
          <w:rFonts w:ascii="Arial" w:hAnsi="Arial" w:cs="Arial"/>
          <w:color w:val="5B6770" w:themeColor="text2"/>
          <w:sz w:val="28"/>
          <w:szCs w:val="36"/>
          <w:lang w:val="en"/>
        </w:rPr>
      </w:pPr>
    </w:p>
    <w:p w:rsidR="008433EA" w:rsidRDefault="00C83E29"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p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9975"/>
              <w:gridCol w:w="45"/>
            </w:tblGrid>
            <w:tr w:rsidR="001A20AF" w:rsidRPr="001A20AF" w:rsidTr="001A20AF">
              <w:trPr>
                <w:tblCellSpacing w:w="15" w:type="dxa"/>
              </w:trPr>
              <w:tc>
                <w:tcPr>
                  <w:tcW w:w="0" w:type="auto"/>
                  <w:gridSpan w:val="2"/>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4D4D4D"/>
                      <w:kern w:val="0"/>
                      <w:sz w:val="24"/>
                      <w:szCs w:val="24"/>
                    </w:rPr>
                  </w:pPr>
                  <w:r w:rsidRPr="001A20AF">
                    <w:rPr>
                      <w:rFonts w:ascii="Arial" w:hAnsi="Arial" w:cs="Arial"/>
                      <w:b/>
                      <w:bCs/>
                      <w:color w:val="4D4D4D"/>
                      <w:kern w:val="0"/>
                      <w:sz w:val="24"/>
                      <w:szCs w:val="24"/>
                    </w:rPr>
                    <w:t>OTWG Meeting</w:t>
                  </w:r>
                  <w:r w:rsidRPr="001A20AF">
                    <w:rPr>
                      <w:rFonts w:ascii="Arial" w:hAnsi="Arial" w:cs="Arial"/>
                      <w:color w:val="4D4D4D"/>
                      <w:kern w:val="0"/>
                      <w:sz w:val="24"/>
                      <w:szCs w:val="24"/>
                    </w:rPr>
                    <w:t xml:space="preserve"> </w:t>
                  </w:r>
                </w:p>
              </w:tc>
            </w:tr>
            <w:tr w:rsidR="00A07C75" w:rsidTr="00A07C75">
              <w:trPr>
                <w:gridAfter w:val="1"/>
                <w:tblCellSpacing w:w="15" w:type="dxa"/>
              </w:trPr>
              <w:tc>
                <w:tcPr>
                  <w:tcW w:w="0" w:type="auto"/>
                  <w:tcMar>
                    <w:top w:w="0" w:type="dxa"/>
                    <w:left w:w="0" w:type="dxa"/>
                    <w:bottom w:w="0" w:type="dxa"/>
                    <w:right w:w="0" w:type="dxa"/>
                  </w:tcMar>
                  <w:vAlign w:val="center"/>
                  <w:hideMark/>
                </w:tcPr>
                <w:p w:rsidR="00A07C75" w:rsidRDefault="00381424" w:rsidP="00A07C75">
                  <w:pPr>
                    <w:framePr w:hSpace="45" w:wrap="around" w:vAnchor="text" w:hAnchor="text"/>
                    <w:spacing w:line="300" w:lineRule="atLeast"/>
                    <w:rPr>
                      <w:rFonts w:ascii="Arial" w:hAnsi="Arial" w:cs="Arial"/>
                      <w:color w:val="666666"/>
                      <w:kern w:val="0"/>
                      <w:sz w:val="23"/>
                      <w:szCs w:val="23"/>
                    </w:rPr>
                  </w:pPr>
                  <w:r>
                    <w:rPr>
                      <w:rFonts w:ascii="Arial" w:hAnsi="Arial" w:cs="Arial"/>
                      <w:color w:val="666666"/>
                      <w:sz w:val="23"/>
                      <w:szCs w:val="23"/>
                    </w:rPr>
                    <w:t>Thursday, July 12</w:t>
                  </w:r>
                  <w:r w:rsidR="00A07C75">
                    <w:rPr>
                      <w:rFonts w:ascii="Arial" w:hAnsi="Arial" w:cs="Arial"/>
                      <w:color w:val="666666"/>
                      <w:sz w:val="23"/>
                      <w:szCs w:val="23"/>
                    </w:rPr>
                    <w:t xml:space="preserve">, 2018 </w:t>
                  </w:r>
                </w:p>
              </w:tc>
            </w:tr>
            <w:tr w:rsidR="00A07C75" w:rsidTr="00A07C75">
              <w:trPr>
                <w:gridAfter w:val="1"/>
                <w:tblCellSpacing w:w="15" w:type="dxa"/>
              </w:trPr>
              <w:tc>
                <w:tcPr>
                  <w:tcW w:w="0" w:type="auto"/>
                  <w:tcMar>
                    <w:top w:w="0" w:type="dxa"/>
                    <w:left w:w="0" w:type="dxa"/>
                    <w:bottom w:w="0" w:type="dxa"/>
                    <w:right w:w="0" w:type="dxa"/>
                  </w:tcMar>
                  <w:vAlign w:val="center"/>
                  <w:hideMark/>
                </w:tcPr>
                <w:p w:rsidR="00A07C75" w:rsidRDefault="00A07C75" w:rsidP="00A07C75">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9:00 am  |  Central Daylight Time (Chicago, GMT-05:00)  |  3 </w:t>
                  </w:r>
                  <w:proofErr w:type="spellStart"/>
                  <w:r>
                    <w:rPr>
                      <w:rFonts w:ascii="Arial" w:hAnsi="Arial" w:cs="Arial"/>
                      <w:color w:val="666666"/>
                      <w:sz w:val="23"/>
                      <w:szCs w:val="23"/>
                    </w:rPr>
                    <w:t>hrs</w:t>
                  </w:r>
                  <w:proofErr w:type="spellEnd"/>
                  <w:r>
                    <w:rPr>
                      <w:rFonts w:ascii="Arial" w:hAnsi="Arial" w:cs="Arial"/>
                      <w:color w:val="666666"/>
                      <w:sz w:val="23"/>
                      <w:szCs w:val="23"/>
                    </w:rPr>
                    <w:t xml:space="preserve"> </w:t>
                  </w:r>
                </w:p>
              </w:tc>
            </w:tr>
          </w:tbl>
          <w:p w:rsidR="00A07C75" w:rsidRDefault="00A07C75" w:rsidP="00A07C75">
            <w:pPr>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4625"/>
            </w:tblGrid>
            <w:tr w:rsidR="00A07C75" w:rsidTr="00A07C75">
              <w:trPr>
                <w:tblCellSpacing w:w="15" w:type="dxa"/>
              </w:trPr>
              <w:tc>
                <w:tcPr>
                  <w:tcW w:w="0" w:type="auto"/>
                  <w:tcMar>
                    <w:top w:w="0" w:type="dxa"/>
                    <w:left w:w="0" w:type="dxa"/>
                    <w:bottom w:w="0" w:type="dxa"/>
                    <w:right w:w="0" w:type="dxa"/>
                  </w:tcMar>
                  <w:vAlign w:val="center"/>
                  <w:hideMark/>
                </w:tcPr>
                <w:p w:rsidR="00A07C75" w:rsidRDefault="00A07C75" w:rsidP="00A07C75">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Meet</w:t>
                  </w:r>
                  <w:r w:rsidR="00381424">
                    <w:rPr>
                      <w:rFonts w:ascii="Arial" w:hAnsi="Arial" w:cs="Arial"/>
                      <w:color w:val="666666"/>
                      <w:sz w:val="23"/>
                      <w:szCs w:val="23"/>
                    </w:rPr>
                    <w:t>ing number (access code): 628 598 837</w:t>
                  </w:r>
                  <w:r>
                    <w:rPr>
                      <w:rFonts w:ascii="Arial" w:hAnsi="Arial" w:cs="Arial"/>
                      <w:color w:val="666666"/>
                      <w:sz w:val="23"/>
                      <w:szCs w:val="23"/>
                    </w:rPr>
                    <w:t xml:space="preserve"> </w:t>
                  </w:r>
                </w:p>
              </w:tc>
            </w:tr>
          </w:tbl>
          <w:p w:rsidR="001A20AF" w:rsidRPr="001A20AF" w:rsidRDefault="001A20AF" w:rsidP="001A20AF">
            <w:pPr>
              <w:spacing w:line="300" w:lineRule="atLeast"/>
              <w:rPr>
                <w:rFonts w:ascii="Arial" w:hAnsi="Arial" w:cs="Arial"/>
                <w:vanish/>
                <w:color w:val="666666"/>
                <w:kern w:val="0"/>
                <w:sz w:val="23"/>
                <w:szCs w:val="23"/>
              </w:rPr>
            </w:pPr>
          </w:p>
          <w:p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30"/>
              <w:gridCol w:w="45"/>
            </w:tblGrid>
            <w:tr w:rsidR="001A20AF" w:rsidRPr="001A20AF" w:rsidTr="001A20AF">
              <w:trPr>
                <w:gridAfter w:val="1"/>
                <w:tblCellSpacing w:w="15" w:type="dxa"/>
              </w:trPr>
              <w:tc>
                <w:tcPr>
                  <w:tcW w:w="0" w:type="auto"/>
                  <w:tcMar>
                    <w:top w:w="0" w:type="dxa"/>
                    <w:left w:w="0" w:type="dxa"/>
                    <w:bottom w:w="0" w:type="dxa"/>
                    <w:right w:w="0" w:type="dxa"/>
                  </w:tcMar>
                  <w:vAlign w:val="center"/>
                  <w:hideMark/>
                </w:tcPr>
                <w:p w:rsidR="001A20AF" w:rsidRPr="001A20AF" w:rsidRDefault="001A20AF" w:rsidP="002E531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Meeting password: otwg0</w:t>
                  </w:r>
                  <w:r w:rsidR="00381424">
                    <w:rPr>
                      <w:rFonts w:ascii="Arial" w:hAnsi="Arial" w:cs="Arial"/>
                      <w:color w:val="666666"/>
                      <w:kern w:val="0"/>
                      <w:sz w:val="23"/>
                      <w:szCs w:val="23"/>
                    </w:rPr>
                    <w:t>7</w:t>
                  </w:r>
                </w:p>
              </w:tc>
            </w:tr>
            <w:tr w:rsidR="001A20AF" w:rsidRPr="001A20AF" w:rsidTr="001A20AF">
              <w:trPr>
                <w:trHeight w:val="300"/>
                <w:tblCellSpacing w:w="15" w:type="dxa"/>
              </w:trPr>
              <w:tc>
                <w:tcPr>
                  <w:tcW w:w="0" w:type="auto"/>
                  <w:gridSpan w:val="2"/>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p>
              </w:tc>
            </w:tr>
          </w:tbl>
          <w:p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rsidR="001A20AF" w:rsidRPr="001A20AF" w:rsidRDefault="00C83E29" w:rsidP="001A20AF">
                        <w:pPr>
                          <w:framePr w:hSpace="45" w:wrap="around" w:vAnchor="text" w:hAnchor="text"/>
                          <w:spacing w:line="300" w:lineRule="atLeast"/>
                          <w:jc w:val="center"/>
                          <w:rPr>
                            <w:rFonts w:ascii="Arial" w:hAnsi="Arial" w:cs="Arial"/>
                            <w:color w:val="666666"/>
                            <w:kern w:val="0"/>
                            <w:sz w:val="23"/>
                            <w:szCs w:val="23"/>
                          </w:rPr>
                        </w:pPr>
                        <w:hyperlink r:id="rId13"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rsidR="001A20AF" w:rsidRPr="001A20AF" w:rsidRDefault="001A20AF" w:rsidP="001A20AF">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trPr>
                      <w:tblCellSpacing w:w="0" w:type="dxa"/>
                    </w:trPr>
                    <w:tc>
                      <w:tcPr>
                        <w:tcW w:w="0" w:type="auto"/>
                        <w:tcMar>
                          <w:top w:w="0" w:type="dxa"/>
                          <w:left w:w="24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4"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rsidR="001A20AF" w:rsidRPr="001A20AF" w:rsidRDefault="001A20AF" w:rsidP="001A20AF">
                  <w:pPr>
                    <w:framePr w:hSpace="45" w:wrap="around" w:vAnchor="text" w:hAnchor="text"/>
                    <w:rPr>
                      <w:color w:val="auto"/>
                      <w:kern w:val="0"/>
                    </w:rPr>
                  </w:pPr>
                </w:p>
              </w:tc>
            </w:tr>
          </w:tbl>
          <w:p w:rsidR="001A20AF" w:rsidRPr="001A20AF" w:rsidRDefault="001A20AF" w:rsidP="001A20AF">
            <w:pPr>
              <w:spacing w:line="300" w:lineRule="atLeast"/>
              <w:rPr>
                <w:rFonts w:ascii="Arial" w:hAnsi="Arial" w:cs="Arial"/>
                <w:vanish/>
                <w:color w:val="666666"/>
                <w:kern w:val="0"/>
                <w:sz w:val="23"/>
                <w:szCs w:val="23"/>
              </w:rPr>
            </w:pPr>
          </w:p>
          <w:p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1-650-479-3208</w:t>
                  </w:r>
                  <w:r w:rsidRPr="001A20AF">
                    <w:rPr>
                      <w:rFonts w:ascii="Arial" w:hAnsi="Arial" w:cs="Arial"/>
                      <w:color w:val="666666"/>
                      <w:kern w:val="0"/>
                      <w:sz w:val="23"/>
                      <w:szCs w:val="23"/>
                    </w:rPr>
                    <w:t> Call-in toll number (US/Canada)</w:t>
                  </w:r>
                </w:p>
              </w:tc>
            </w:tr>
            <w:tr w:rsidR="001A20AF" w:rsidRPr="001A20AF" w:rsidTr="001A20AF">
              <w:trPr>
                <w:tblCellSpacing w:w="15" w:type="dxa"/>
              </w:trPr>
              <w:tc>
                <w:tcPr>
                  <w:tcW w:w="0" w:type="auto"/>
                  <w:tcMar>
                    <w:top w:w="0" w:type="dxa"/>
                    <w:left w:w="0" w:type="dxa"/>
                    <w:bottom w:w="0" w:type="dxa"/>
                    <w:right w:w="0" w:type="dxa"/>
                  </w:tcMar>
                  <w:vAlign w:val="center"/>
                  <w:hideMark/>
                </w:tcPr>
                <w:p w:rsidR="001A20AF" w:rsidRPr="001A20AF" w:rsidRDefault="00C83E29" w:rsidP="001A20AF">
                  <w:pPr>
                    <w:framePr w:hSpace="45" w:wrap="around" w:vAnchor="text" w:hAnchor="text"/>
                    <w:spacing w:line="300" w:lineRule="atLeast"/>
                    <w:rPr>
                      <w:rFonts w:ascii="Arial" w:hAnsi="Arial" w:cs="Arial"/>
                      <w:color w:val="666666"/>
                      <w:kern w:val="0"/>
                      <w:sz w:val="23"/>
                      <w:szCs w:val="23"/>
                    </w:rPr>
                  </w:pPr>
                  <w:hyperlink r:id="rId15" w:history="1">
                    <w:r w:rsidR="001A20AF" w:rsidRPr="001A20AF">
                      <w:rPr>
                        <w:rFonts w:ascii="Arial" w:hAnsi="Arial" w:cs="Arial"/>
                        <w:color w:val="00AFF9"/>
                        <w:kern w:val="0"/>
                      </w:rPr>
                      <w:t>Toll-free calling restrictions</w:t>
                    </w:r>
                  </w:hyperlink>
                </w:p>
              </w:tc>
            </w:tr>
          </w:tbl>
          <w:p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rsidTr="001A20AF">
              <w:trPr>
                <w:trHeight w:val="300"/>
                <w:tblCellSpacing w:w="15" w:type="dxa"/>
              </w:trPr>
              <w:tc>
                <w:tcPr>
                  <w:tcW w:w="0" w:type="auto"/>
                  <w:tcMar>
                    <w:top w:w="0" w:type="dxa"/>
                    <w:left w:w="0" w:type="dxa"/>
                    <w:bottom w:w="0" w:type="dxa"/>
                    <w:right w:w="0" w:type="dxa"/>
                  </w:tcMar>
                  <w:vAlign w:val="center"/>
                  <w:hideMark/>
                </w:tcPr>
                <w:p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w:t>
                  </w:r>
                </w:p>
              </w:tc>
            </w:tr>
          </w:tbl>
          <w:p w:rsidR="001A20AF" w:rsidRPr="001A20AF" w:rsidRDefault="001A20AF" w:rsidP="001A20AF">
            <w:pPr>
              <w:spacing w:line="300" w:lineRule="atLeast"/>
              <w:rPr>
                <w:rFonts w:ascii="Arial" w:hAnsi="Arial" w:cs="Arial"/>
                <w:vanish/>
                <w:color w:val="666666"/>
                <w:kern w:val="0"/>
                <w:sz w:val="23"/>
                <w:szCs w:val="23"/>
              </w:rPr>
            </w:pPr>
          </w:p>
          <w:p w:rsidR="004D6300" w:rsidRDefault="004D6300" w:rsidP="00492D5B"/>
        </w:tc>
      </w:tr>
    </w:tbl>
    <w:p w:rsidR="004D6300" w:rsidRDefault="004D6300" w:rsidP="004D6300">
      <w:pPr>
        <w:rPr>
          <w:sz w:val="24"/>
          <w:szCs w:val="24"/>
        </w:rPr>
      </w:pPr>
    </w:p>
    <w:p w:rsidR="00E37C83" w:rsidRDefault="00E37C83" w:rsidP="00CD4B15">
      <w:pPr>
        <w:rPr>
          <w:rFonts w:ascii="Arial" w:hAnsi="Arial" w:cs="Arial"/>
          <w:b/>
          <w:bCs/>
          <w:color w:val="0079DB"/>
          <w:kern w:val="0"/>
          <w:sz w:val="28"/>
          <w:szCs w:val="28"/>
        </w:rPr>
      </w:pPr>
    </w:p>
    <w:sectPr w:rsidR="00E37C83" w:rsidSect="0015584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29" w:rsidRDefault="00C83E29" w:rsidP="00DB164A">
      <w:r>
        <w:separator/>
      </w:r>
    </w:p>
  </w:endnote>
  <w:endnote w:type="continuationSeparator" w:id="0">
    <w:p w:rsidR="00C83E29" w:rsidRDefault="00C83E29"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DAB1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29" w:rsidRDefault="00C83E29" w:rsidP="00DB164A">
      <w:r>
        <w:separator/>
      </w:r>
    </w:p>
  </w:footnote>
  <w:footnote w:type="continuationSeparator" w:id="0">
    <w:p w:rsidR="00C83E29" w:rsidRDefault="00C83E29"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ullet1"/>
      </v:shape>
    </w:pict>
  </w:numPicBullet>
  <w:numPicBullet w:numPicBulletId="1">
    <w:pict>
      <v:shape id="_x0000_i1031" type="#_x0000_t75" style="width:10.5pt;height:10.5pt" o:bullet="t">
        <v:imagedata r:id="rId2" o:title="bullet2"/>
      </v:shape>
    </w:pict>
  </w:numPicBullet>
  <w:numPicBullet w:numPicBulletId="2">
    <w:pict>
      <v:shape id="_x0000_i1032" type="#_x0000_t75" style="width:10.5pt;height:10.5pt" o:bullet="t">
        <v:imagedata r:id="rId3" o:title="bullet3"/>
      </v:shape>
    </w:pict>
  </w:numPicBullet>
  <w:numPicBullet w:numPicBulletId="3">
    <w:pict>
      <v:shape id="_x0000_i1033" type="#_x0000_t75" style="width:135.75pt;height:42.75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1"/>
  </w:num>
  <w:num w:numId="3">
    <w:abstractNumId w:val="13"/>
  </w:num>
  <w:num w:numId="4">
    <w:abstractNumId w:val="6"/>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
  </w:num>
  <w:num w:numId="10">
    <w:abstractNumId w:val="25"/>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6"/>
  </w:num>
  <w:num w:numId="18">
    <w:abstractNumId w:val="16"/>
  </w:num>
  <w:num w:numId="19">
    <w:abstractNumId w:val="23"/>
  </w:num>
  <w:num w:numId="20">
    <w:abstractNumId w:val="20"/>
  </w:num>
  <w:num w:numId="21">
    <w:abstractNumId w:val="15"/>
  </w:num>
  <w:num w:numId="22">
    <w:abstractNumId w:val="0"/>
  </w:num>
  <w:num w:numId="23">
    <w:abstractNumId w:val="29"/>
  </w:num>
  <w:num w:numId="24">
    <w:abstractNumId w:val="27"/>
  </w:num>
  <w:num w:numId="25">
    <w:abstractNumId w:val="12"/>
  </w:num>
  <w:num w:numId="26">
    <w:abstractNumId w:val="17"/>
  </w:num>
  <w:num w:numId="27">
    <w:abstractNumId w:val="24"/>
  </w:num>
  <w:num w:numId="28">
    <w:abstractNumId w:val="11"/>
  </w:num>
  <w:num w:numId="29">
    <w:abstractNumId w:val="22"/>
  </w:num>
  <w:num w:numId="30">
    <w:abstractNumId w:val="18"/>
  </w:num>
  <w:num w:numId="31">
    <w:abstractNumId w:val="30"/>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430F9"/>
    <w:rsid w:val="00052AFF"/>
    <w:rsid w:val="00053308"/>
    <w:rsid w:val="00054050"/>
    <w:rsid w:val="000545DE"/>
    <w:rsid w:val="00056238"/>
    <w:rsid w:val="000642EF"/>
    <w:rsid w:val="000678D1"/>
    <w:rsid w:val="00082D95"/>
    <w:rsid w:val="0008769F"/>
    <w:rsid w:val="000A6599"/>
    <w:rsid w:val="000B26BC"/>
    <w:rsid w:val="000B7595"/>
    <w:rsid w:val="000C4969"/>
    <w:rsid w:val="000C599B"/>
    <w:rsid w:val="000C6B83"/>
    <w:rsid w:val="000D3642"/>
    <w:rsid w:val="000D5DB5"/>
    <w:rsid w:val="000E1EAD"/>
    <w:rsid w:val="000E5F0F"/>
    <w:rsid w:val="000F577F"/>
    <w:rsid w:val="000F7E5E"/>
    <w:rsid w:val="00104C31"/>
    <w:rsid w:val="0011176B"/>
    <w:rsid w:val="00113074"/>
    <w:rsid w:val="00116DE8"/>
    <w:rsid w:val="00117D5D"/>
    <w:rsid w:val="00122D66"/>
    <w:rsid w:val="00131E08"/>
    <w:rsid w:val="00147AE1"/>
    <w:rsid w:val="00155848"/>
    <w:rsid w:val="00160B6A"/>
    <w:rsid w:val="001721D3"/>
    <w:rsid w:val="00181DB5"/>
    <w:rsid w:val="00190C27"/>
    <w:rsid w:val="001A06E1"/>
    <w:rsid w:val="001A1469"/>
    <w:rsid w:val="001A20AF"/>
    <w:rsid w:val="001A23D2"/>
    <w:rsid w:val="001A5604"/>
    <w:rsid w:val="001C2C8D"/>
    <w:rsid w:val="001C3037"/>
    <w:rsid w:val="001E18A6"/>
    <w:rsid w:val="001E19AA"/>
    <w:rsid w:val="001E2393"/>
    <w:rsid w:val="001E6DFA"/>
    <w:rsid w:val="001F61BD"/>
    <w:rsid w:val="00211094"/>
    <w:rsid w:val="00241959"/>
    <w:rsid w:val="00241C34"/>
    <w:rsid w:val="00252998"/>
    <w:rsid w:val="002536F6"/>
    <w:rsid w:val="002549A3"/>
    <w:rsid w:val="00260044"/>
    <w:rsid w:val="002611A9"/>
    <w:rsid w:val="00261252"/>
    <w:rsid w:val="002660E7"/>
    <w:rsid w:val="00273397"/>
    <w:rsid w:val="00286930"/>
    <w:rsid w:val="002A1F33"/>
    <w:rsid w:val="002A6872"/>
    <w:rsid w:val="002B2DCD"/>
    <w:rsid w:val="002B3849"/>
    <w:rsid w:val="002B4132"/>
    <w:rsid w:val="002B4523"/>
    <w:rsid w:val="002B51B0"/>
    <w:rsid w:val="002B7238"/>
    <w:rsid w:val="002C43FE"/>
    <w:rsid w:val="002D21A2"/>
    <w:rsid w:val="002E22DB"/>
    <w:rsid w:val="002E531F"/>
    <w:rsid w:val="002E7094"/>
    <w:rsid w:val="002F397F"/>
    <w:rsid w:val="002F5063"/>
    <w:rsid w:val="002F6759"/>
    <w:rsid w:val="00302DF9"/>
    <w:rsid w:val="003040EA"/>
    <w:rsid w:val="0030641A"/>
    <w:rsid w:val="00315A93"/>
    <w:rsid w:val="00322053"/>
    <w:rsid w:val="00345AB8"/>
    <w:rsid w:val="00347840"/>
    <w:rsid w:val="00357EFD"/>
    <w:rsid w:val="00361B74"/>
    <w:rsid w:val="003666B2"/>
    <w:rsid w:val="00380091"/>
    <w:rsid w:val="00381424"/>
    <w:rsid w:val="00381478"/>
    <w:rsid w:val="0038592D"/>
    <w:rsid w:val="003A170E"/>
    <w:rsid w:val="003A64B7"/>
    <w:rsid w:val="003A6664"/>
    <w:rsid w:val="003B6857"/>
    <w:rsid w:val="003E23F7"/>
    <w:rsid w:val="003E6F76"/>
    <w:rsid w:val="003F1397"/>
    <w:rsid w:val="003F26BE"/>
    <w:rsid w:val="004019DB"/>
    <w:rsid w:val="004019EA"/>
    <w:rsid w:val="00407372"/>
    <w:rsid w:val="0043147E"/>
    <w:rsid w:val="0043233D"/>
    <w:rsid w:val="00432803"/>
    <w:rsid w:val="00434254"/>
    <w:rsid w:val="00435D3F"/>
    <w:rsid w:val="00435F66"/>
    <w:rsid w:val="00442E23"/>
    <w:rsid w:val="00453D4D"/>
    <w:rsid w:val="00465830"/>
    <w:rsid w:val="00490902"/>
    <w:rsid w:val="00493859"/>
    <w:rsid w:val="004940E1"/>
    <w:rsid w:val="004944CA"/>
    <w:rsid w:val="004A0FB3"/>
    <w:rsid w:val="004B413A"/>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30BEE"/>
    <w:rsid w:val="005328F5"/>
    <w:rsid w:val="00533648"/>
    <w:rsid w:val="005358B3"/>
    <w:rsid w:val="005464EA"/>
    <w:rsid w:val="005628A6"/>
    <w:rsid w:val="00565CB9"/>
    <w:rsid w:val="00572FED"/>
    <w:rsid w:val="00580D19"/>
    <w:rsid w:val="00582ABA"/>
    <w:rsid w:val="005831CA"/>
    <w:rsid w:val="00583F3F"/>
    <w:rsid w:val="005856CB"/>
    <w:rsid w:val="005926DA"/>
    <w:rsid w:val="005A1536"/>
    <w:rsid w:val="005B74A2"/>
    <w:rsid w:val="005D49D6"/>
    <w:rsid w:val="005E6734"/>
    <w:rsid w:val="005F2FAD"/>
    <w:rsid w:val="005F475F"/>
    <w:rsid w:val="00606983"/>
    <w:rsid w:val="006071B5"/>
    <w:rsid w:val="00607B5F"/>
    <w:rsid w:val="006174E9"/>
    <w:rsid w:val="006379F6"/>
    <w:rsid w:val="00654FD7"/>
    <w:rsid w:val="0066556F"/>
    <w:rsid w:val="0067378C"/>
    <w:rsid w:val="00675D7A"/>
    <w:rsid w:val="006903F6"/>
    <w:rsid w:val="00697273"/>
    <w:rsid w:val="006A0285"/>
    <w:rsid w:val="006A1848"/>
    <w:rsid w:val="006B0E57"/>
    <w:rsid w:val="006B27C3"/>
    <w:rsid w:val="006B3E12"/>
    <w:rsid w:val="006C1CDB"/>
    <w:rsid w:val="006C23E0"/>
    <w:rsid w:val="006D3D62"/>
    <w:rsid w:val="006D6471"/>
    <w:rsid w:val="006E4006"/>
    <w:rsid w:val="006F3977"/>
    <w:rsid w:val="006F51FA"/>
    <w:rsid w:val="00702CEC"/>
    <w:rsid w:val="007037EC"/>
    <w:rsid w:val="00706C8E"/>
    <w:rsid w:val="007153AC"/>
    <w:rsid w:val="00720AF8"/>
    <w:rsid w:val="00723890"/>
    <w:rsid w:val="00731F16"/>
    <w:rsid w:val="007325D0"/>
    <w:rsid w:val="007346F3"/>
    <w:rsid w:val="00741352"/>
    <w:rsid w:val="00752309"/>
    <w:rsid w:val="00761B6E"/>
    <w:rsid w:val="00764924"/>
    <w:rsid w:val="0076565D"/>
    <w:rsid w:val="00773989"/>
    <w:rsid w:val="00781618"/>
    <w:rsid w:val="007822C6"/>
    <w:rsid w:val="0079429E"/>
    <w:rsid w:val="007A7609"/>
    <w:rsid w:val="007B1C21"/>
    <w:rsid w:val="007B2C74"/>
    <w:rsid w:val="007B2F8E"/>
    <w:rsid w:val="007B4A9B"/>
    <w:rsid w:val="007B61AF"/>
    <w:rsid w:val="007C5FF9"/>
    <w:rsid w:val="007C7F49"/>
    <w:rsid w:val="007D7FDC"/>
    <w:rsid w:val="007E0078"/>
    <w:rsid w:val="007F4A96"/>
    <w:rsid w:val="007F5723"/>
    <w:rsid w:val="008008F0"/>
    <w:rsid w:val="00800A68"/>
    <w:rsid w:val="00803B03"/>
    <w:rsid w:val="00805B12"/>
    <w:rsid w:val="00812C59"/>
    <w:rsid w:val="008135D2"/>
    <w:rsid w:val="00833C1D"/>
    <w:rsid w:val="008433EA"/>
    <w:rsid w:val="00844A9F"/>
    <w:rsid w:val="008570E5"/>
    <w:rsid w:val="00862922"/>
    <w:rsid w:val="00866FBD"/>
    <w:rsid w:val="00867D97"/>
    <w:rsid w:val="00875F91"/>
    <w:rsid w:val="0087605D"/>
    <w:rsid w:val="00887FDD"/>
    <w:rsid w:val="00891B8C"/>
    <w:rsid w:val="00897421"/>
    <w:rsid w:val="008A5193"/>
    <w:rsid w:val="008C7AF3"/>
    <w:rsid w:val="008E1A5E"/>
    <w:rsid w:val="008F0924"/>
    <w:rsid w:val="0090138C"/>
    <w:rsid w:val="009055CC"/>
    <w:rsid w:val="00915E04"/>
    <w:rsid w:val="009217F1"/>
    <w:rsid w:val="00922260"/>
    <w:rsid w:val="0092275D"/>
    <w:rsid w:val="00927C38"/>
    <w:rsid w:val="00933679"/>
    <w:rsid w:val="00937814"/>
    <w:rsid w:val="0094166C"/>
    <w:rsid w:val="00953A34"/>
    <w:rsid w:val="009572B8"/>
    <w:rsid w:val="00964AE8"/>
    <w:rsid w:val="00966B3F"/>
    <w:rsid w:val="00973B67"/>
    <w:rsid w:val="00975D81"/>
    <w:rsid w:val="009834F3"/>
    <w:rsid w:val="0098403B"/>
    <w:rsid w:val="00985701"/>
    <w:rsid w:val="0099115F"/>
    <w:rsid w:val="00996B2D"/>
    <w:rsid w:val="009A2962"/>
    <w:rsid w:val="009B1E77"/>
    <w:rsid w:val="009B1EB1"/>
    <w:rsid w:val="009B3500"/>
    <w:rsid w:val="009B4198"/>
    <w:rsid w:val="009C0BC4"/>
    <w:rsid w:val="009C65CC"/>
    <w:rsid w:val="009D1AE5"/>
    <w:rsid w:val="009F36DC"/>
    <w:rsid w:val="009F46D4"/>
    <w:rsid w:val="00A011C0"/>
    <w:rsid w:val="00A049A5"/>
    <w:rsid w:val="00A07C75"/>
    <w:rsid w:val="00A07CFD"/>
    <w:rsid w:val="00A13BF5"/>
    <w:rsid w:val="00A17914"/>
    <w:rsid w:val="00A26E96"/>
    <w:rsid w:val="00A34211"/>
    <w:rsid w:val="00A35312"/>
    <w:rsid w:val="00A436C7"/>
    <w:rsid w:val="00A44843"/>
    <w:rsid w:val="00A53FB1"/>
    <w:rsid w:val="00A55351"/>
    <w:rsid w:val="00A563EA"/>
    <w:rsid w:val="00A64F1E"/>
    <w:rsid w:val="00A72BFB"/>
    <w:rsid w:val="00A744F2"/>
    <w:rsid w:val="00A83EDD"/>
    <w:rsid w:val="00A84ED9"/>
    <w:rsid w:val="00A86333"/>
    <w:rsid w:val="00AA59C2"/>
    <w:rsid w:val="00AA78C7"/>
    <w:rsid w:val="00AA7E80"/>
    <w:rsid w:val="00AC2C77"/>
    <w:rsid w:val="00AC6497"/>
    <w:rsid w:val="00AE20ED"/>
    <w:rsid w:val="00AE2BE7"/>
    <w:rsid w:val="00AE3CB6"/>
    <w:rsid w:val="00AF15E5"/>
    <w:rsid w:val="00AF650C"/>
    <w:rsid w:val="00B00F05"/>
    <w:rsid w:val="00B06165"/>
    <w:rsid w:val="00B24C9B"/>
    <w:rsid w:val="00B35D77"/>
    <w:rsid w:val="00B44453"/>
    <w:rsid w:val="00B44828"/>
    <w:rsid w:val="00B476C5"/>
    <w:rsid w:val="00B50C38"/>
    <w:rsid w:val="00B5364C"/>
    <w:rsid w:val="00B56481"/>
    <w:rsid w:val="00B61BB5"/>
    <w:rsid w:val="00B637F0"/>
    <w:rsid w:val="00B63A53"/>
    <w:rsid w:val="00B63B50"/>
    <w:rsid w:val="00B83B9A"/>
    <w:rsid w:val="00BA301B"/>
    <w:rsid w:val="00BA5B57"/>
    <w:rsid w:val="00BA5B59"/>
    <w:rsid w:val="00BC7FAB"/>
    <w:rsid w:val="00BD0FF9"/>
    <w:rsid w:val="00BE5188"/>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4653F"/>
    <w:rsid w:val="00C508A8"/>
    <w:rsid w:val="00C5145C"/>
    <w:rsid w:val="00C5356B"/>
    <w:rsid w:val="00C75613"/>
    <w:rsid w:val="00C83E29"/>
    <w:rsid w:val="00C87596"/>
    <w:rsid w:val="00CA277E"/>
    <w:rsid w:val="00CA575F"/>
    <w:rsid w:val="00CA5EE1"/>
    <w:rsid w:val="00CB2A4F"/>
    <w:rsid w:val="00CB77B4"/>
    <w:rsid w:val="00CC1D81"/>
    <w:rsid w:val="00CD4B15"/>
    <w:rsid w:val="00CD5CF2"/>
    <w:rsid w:val="00CF3123"/>
    <w:rsid w:val="00D034D8"/>
    <w:rsid w:val="00D04A57"/>
    <w:rsid w:val="00D04EAB"/>
    <w:rsid w:val="00D171B4"/>
    <w:rsid w:val="00D2191C"/>
    <w:rsid w:val="00D34F88"/>
    <w:rsid w:val="00D45922"/>
    <w:rsid w:val="00D46169"/>
    <w:rsid w:val="00D47205"/>
    <w:rsid w:val="00D478A0"/>
    <w:rsid w:val="00D51BAF"/>
    <w:rsid w:val="00D564D8"/>
    <w:rsid w:val="00D6418A"/>
    <w:rsid w:val="00D766DE"/>
    <w:rsid w:val="00D81C5C"/>
    <w:rsid w:val="00D844FA"/>
    <w:rsid w:val="00D92E79"/>
    <w:rsid w:val="00D94C6B"/>
    <w:rsid w:val="00D968D4"/>
    <w:rsid w:val="00DA22FF"/>
    <w:rsid w:val="00DB164A"/>
    <w:rsid w:val="00DB205F"/>
    <w:rsid w:val="00DB6452"/>
    <w:rsid w:val="00DC290F"/>
    <w:rsid w:val="00DC4589"/>
    <w:rsid w:val="00DD06A7"/>
    <w:rsid w:val="00DD4259"/>
    <w:rsid w:val="00DE2DBC"/>
    <w:rsid w:val="00DF0284"/>
    <w:rsid w:val="00DF0D69"/>
    <w:rsid w:val="00DF2309"/>
    <w:rsid w:val="00E00901"/>
    <w:rsid w:val="00E04407"/>
    <w:rsid w:val="00E07603"/>
    <w:rsid w:val="00E105A1"/>
    <w:rsid w:val="00E15569"/>
    <w:rsid w:val="00E25004"/>
    <w:rsid w:val="00E27242"/>
    <w:rsid w:val="00E37C83"/>
    <w:rsid w:val="00E5500D"/>
    <w:rsid w:val="00E57029"/>
    <w:rsid w:val="00E74F17"/>
    <w:rsid w:val="00E7796F"/>
    <w:rsid w:val="00E77CCE"/>
    <w:rsid w:val="00E861CF"/>
    <w:rsid w:val="00E86C38"/>
    <w:rsid w:val="00E87B02"/>
    <w:rsid w:val="00E96EDE"/>
    <w:rsid w:val="00EA1BC6"/>
    <w:rsid w:val="00EA20FD"/>
    <w:rsid w:val="00EA2B0F"/>
    <w:rsid w:val="00EA4CDF"/>
    <w:rsid w:val="00EA544F"/>
    <w:rsid w:val="00EB1931"/>
    <w:rsid w:val="00EB5713"/>
    <w:rsid w:val="00EF2291"/>
    <w:rsid w:val="00EF5398"/>
    <w:rsid w:val="00F06137"/>
    <w:rsid w:val="00F11D67"/>
    <w:rsid w:val="00F130FA"/>
    <w:rsid w:val="00F14729"/>
    <w:rsid w:val="00F17A42"/>
    <w:rsid w:val="00F36EA5"/>
    <w:rsid w:val="00F37AF6"/>
    <w:rsid w:val="00F516F6"/>
    <w:rsid w:val="00F524DD"/>
    <w:rsid w:val="00F576E3"/>
    <w:rsid w:val="00F61323"/>
    <w:rsid w:val="00F67117"/>
    <w:rsid w:val="00F71E7A"/>
    <w:rsid w:val="00F7386D"/>
    <w:rsid w:val="00F74B74"/>
    <w:rsid w:val="00F8080F"/>
    <w:rsid w:val="00F95130"/>
    <w:rsid w:val="00FA5AAE"/>
    <w:rsid w:val="00FB1E40"/>
    <w:rsid w:val="00FB3E8C"/>
    <w:rsid w:val="00FC3CE4"/>
    <w:rsid w:val="00FC4B82"/>
    <w:rsid w:val="00FE0A8C"/>
    <w:rsid w:val="00FE1746"/>
    <w:rsid w:val="00FE1EC1"/>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4D637412-BB3B-4999-AD25-84FF9B5B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17</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Aldridge, Joshua</cp:lastModifiedBy>
  <cp:revision>5</cp:revision>
  <cp:lastPrinted>2017-03-07T16:51:00Z</cp:lastPrinted>
  <dcterms:created xsi:type="dcterms:W3CDTF">2018-07-09T01:25:00Z</dcterms:created>
  <dcterms:modified xsi:type="dcterms:W3CDTF">2018-07-09T12:38:00Z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