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2EBA" w14:textId="77777777" w:rsidR="00A35435" w:rsidRPr="00F56778" w:rsidRDefault="00863804" w:rsidP="00A35435">
      <w:pPr>
        <w:pStyle w:val="NoSpacing"/>
        <w:tabs>
          <w:tab w:val="left" w:pos="720"/>
        </w:tabs>
        <w:jc w:val="center"/>
        <w:rPr>
          <w:sz w:val="32"/>
          <w:szCs w:val="32"/>
        </w:rPr>
      </w:pPr>
      <w:r w:rsidRPr="00F56778">
        <w:rPr>
          <w:sz w:val="32"/>
          <w:szCs w:val="32"/>
        </w:rPr>
        <w:t xml:space="preserve">ERCOT </w:t>
      </w:r>
      <w:r w:rsidR="00A8725A" w:rsidRPr="00F56778">
        <w:rPr>
          <w:sz w:val="32"/>
          <w:szCs w:val="32"/>
        </w:rPr>
        <w:t>DYNAMICS</w:t>
      </w:r>
      <w:r w:rsidR="0005217F" w:rsidRPr="00F56778">
        <w:rPr>
          <w:sz w:val="32"/>
          <w:szCs w:val="32"/>
        </w:rPr>
        <w:t xml:space="preserve"> WORKING GROUP</w:t>
      </w:r>
      <w:r w:rsidR="001D7E8E" w:rsidRPr="00F56778">
        <w:rPr>
          <w:sz w:val="32"/>
          <w:szCs w:val="32"/>
        </w:rPr>
        <w:t xml:space="preserve"> (</w:t>
      </w:r>
      <w:r w:rsidR="00A8725A" w:rsidRPr="00F56778">
        <w:rPr>
          <w:sz w:val="32"/>
          <w:szCs w:val="32"/>
        </w:rPr>
        <w:t>D</w:t>
      </w:r>
      <w:r w:rsidR="001D7E8E" w:rsidRPr="00F56778">
        <w:rPr>
          <w:sz w:val="32"/>
          <w:szCs w:val="32"/>
        </w:rPr>
        <w:t>WG</w:t>
      </w:r>
      <w:r w:rsidR="00A35435" w:rsidRPr="00F56778">
        <w:rPr>
          <w:sz w:val="32"/>
          <w:szCs w:val="32"/>
        </w:rPr>
        <w:t>)</w:t>
      </w:r>
    </w:p>
    <w:p w14:paraId="76823EA4" w14:textId="3AE6313F" w:rsidR="00863804" w:rsidRPr="00CC5ADE" w:rsidRDefault="00F56778" w:rsidP="00A35435">
      <w:pPr>
        <w:pStyle w:val="NoSpacing"/>
        <w:tabs>
          <w:tab w:val="left" w:pos="720"/>
        </w:tabs>
        <w:jc w:val="center"/>
        <w:rPr>
          <w:rFonts w:ascii="Cambria" w:hAnsi="Cambria" w:cs="Tahoma"/>
        </w:rPr>
      </w:pPr>
      <w:r>
        <w:rPr>
          <w:sz w:val="32"/>
        </w:rPr>
        <w:t>May</w:t>
      </w:r>
      <w:r w:rsidR="00D352D3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14:paraId="1001A52E" w14:textId="77777777" w:rsid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2FBBC45D" w14:textId="1737696B" w:rsidR="00A8725A" w:rsidRP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954461">
        <w:rPr>
          <w:rFonts w:asciiTheme="minorHAnsi" w:hAnsiTheme="minorHAnsi"/>
          <w:b/>
        </w:rPr>
        <w:t>DWG U</w:t>
      </w:r>
      <w:r w:rsidR="006E6900">
        <w:rPr>
          <w:rFonts w:asciiTheme="minorHAnsi" w:hAnsiTheme="minorHAnsi"/>
          <w:b/>
        </w:rPr>
        <w:t>pdate</w:t>
      </w:r>
    </w:p>
    <w:p w14:paraId="01CB7E0F" w14:textId="406A00E3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C13F61">
        <w:rPr>
          <w:rFonts w:asciiTheme="minorHAnsi" w:hAnsiTheme="minorHAnsi"/>
        </w:rPr>
        <w:t xml:space="preserve">on </w:t>
      </w:r>
      <w:r w:rsidR="00BA740A">
        <w:rPr>
          <w:rFonts w:asciiTheme="minorHAnsi" w:hAnsiTheme="minorHAnsi"/>
        </w:rPr>
        <w:t>May</w:t>
      </w:r>
      <w:r w:rsidR="00C92997">
        <w:rPr>
          <w:rFonts w:asciiTheme="minorHAnsi" w:hAnsiTheme="minorHAnsi"/>
        </w:rPr>
        <w:t xml:space="preserve"> </w:t>
      </w:r>
      <w:r w:rsidR="00A35435">
        <w:rPr>
          <w:rFonts w:asciiTheme="minorHAnsi" w:hAnsiTheme="minorHAnsi"/>
        </w:rPr>
        <w:t>1</w:t>
      </w:r>
      <w:r w:rsidR="00BA740A">
        <w:rPr>
          <w:rFonts w:asciiTheme="minorHAnsi" w:hAnsiTheme="minorHAnsi"/>
        </w:rPr>
        <w:t>5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A35435">
        <w:rPr>
          <w:rFonts w:asciiTheme="minorHAnsi" w:hAnsiTheme="minorHAnsi"/>
        </w:rPr>
        <w:t>8</w:t>
      </w:r>
    </w:p>
    <w:p w14:paraId="2F386D0C" w14:textId="77777777" w:rsidR="00550629" w:rsidRDefault="00550629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AE2DC93" w14:textId="0AC1341F" w:rsidR="0017306A" w:rsidRDefault="00BA740A" w:rsidP="00550629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Dynamic Load Model Development</w:t>
      </w:r>
    </w:p>
    <w:p w14:paraId="48B4FAEA" w14:textId="5360F396" w:rsidR="00B3739F" w:rsidRPr="00B3739F" w:rsidRDefault="00BA740A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During this meeting, ERCOT propose</w:t>
      </w:r>
      <w:r w:rsidR="0067197B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that it would like to lead a project to develop an ERCOT-wide, composite load model. This project will engage a third party to perform a similar study done </w:t>
      </w:r>
      <w:r w:rsidR="0067197B">
        <w:rPr>
          <w:rFonts w:ascii="Calibri" w:hAnsi="Calibri" w:cs="Calibri"/>
        </w:rPr>
        <w:t xml:space="preserve">by </w:t>
      </w:r>
      <w:r>
        <w:rPr>
          <w:rFonts w:ascii="Calibri" w:hAnsi="Calibri" w:cs="Calibri"/>
        </w:rPr>
        <w:t>WECC and ISO-NE, such that a base-line model can be developed based on weather zones. TSPs will provide load data information to support this project.</w:t>
      </w:r>
    </w:p>
    <w:p w14:paraId="4DCFD591" w14:textId="471A056D" w:rsidR="0017306A" w:rsidRDefault="00BA740A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DWG members support this proposal.</w:t>
      </w:r>
    </w:p>
    <w:p w14:paraId="73D41306" w14:textId="496DACB7" w:rsidR="00A8725A" w:rsidRPr="001616F8" w:rsidRDefault="006D4D03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PG</w:t>
      </w:r>
      <w:r w:rsidR="0067197B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R 064 – Transmission Dynamic Element Model Verification</w:t>
      </w:r>
    </w:p>
    <w:p w14:paraId="2F4CF268" w14:textId="19670988" w:rsidR="00EE22CC" w:rsidRPr="00550629" w:rsidRDefault="006D4D03" w:rsidP="0081728A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DWG is supportive of this PGRR and ERCOT will report back to ROS.</w:t>
      </w:r>
      <w:r w:rsidR="0067197B">
        <w:rPr>
          <w:rFonts w:ascii="Calibri" w:hAnsi="Calibri" w:cs="Calibri"/>
        </w:rPr>
        <w:t xml:space="preserve">  PGRR is still under consideration at PLWG.</w:t>
      </w:r>
    </w:p>
    <w:p w14:paraId="649B31F0" w14:textId="1D2ED9B9" w:rsidR="00E823DC" w:rsidRDefault="006D4D03" w:rsidP="00E823D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Flat Start Case Building</w:t>
      </w:r>
    </w:p>
    <w:p w14:paraId="36D8F43B" w14:textId="0F87BF8D" w:rsidR="00954461" w:rsidRDefault="0081728A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ERCOT </w:t>
      </w:r>
      <w:r w:rsidR="0067197B">
        <w:rPr>
          <w:rFonts w:ascii="Calibri" w:hAnsi="Calibri" w:cs="Calibri"/>
        </w:rPr>
        <w:t xml:space="preserve">gave </w:t>
      </w:r>
      <w:r w:rsidR="000051F1">
        <w:rPr>
          <w:rFonts w:ascii="Calibri" w:hAnsi="Calibri" w:cs="Calibri"/>
        </w:rPr>
        <w:t xml:space="preserve">a presentation to demonstrate changes to </w:t>
      </w:r>
      <w:r w:rsidR="00CD6DA6">
        <w:rPr>
          <w:rFonts w:ascii="Calibri" w:hAnsi="Calibri" w:cs="Calibri"/>
        </w:rPr>
        <w:t xml:space="preserve">the </w:t>
      </w:r>
      <w:r w:rsidR="000051F1">
        <w:rPr>
          <w:rFonts w:ascii="Calibri" w:hAnsi="Calibri" w:cs="Calibri"/>
        </w:rPr>
        <w:t>flat start case building process</w:t>
      </w:r>
    </w:p>
    <w:p w14:paraId="54FBA887" w14:textId="0769DE26" w:rsidR="0081728A" w:rsidRDefault="000051F1" w:rsidP="0081728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MOD-032 Case Improvement Tracking</w:t>
      </w:r>
    </w:p>
    <w:p w14:paraId="037BFA47" w14:textId="593D1166" w:rsidR="000051F1" w:rsidRPr="00A34546" w:rsidRDefault="000051F1" w:rsidP="00E6017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A34546">
        <w:rPr>
          <w:rFonts w:ascii="Calibri" w:hAnsi="Calibri" w:cs="Calibri"/>
        </w:rPr>
        <w:t xml:space="preserve">ERCOT and TRE </w:t>
      </w:r>
      <w:r w:rsidR="0067197B" w:rsidRPr="00A34546">
        <w:rPr>
          <w:rFonts w:ascii="Calibri" w:hAnsi="Calibri" w:cs="Calibri"/>
        </w:rPr>
        <w:t>discussed</w:t>
      </w:r>
      <w:r w:rsidRPr="00A34546">
        <w:rPr>
          <w:rFonts w:ascii="Calibri" w:hAnsi="Calibri" w:cs="Calibri"/>
        </w:rPr>
        <w:t xml:space="preserve"> NERC case quality metrics, how to get these metrics, </w:t>
      </w:r>
      <w:r w:rsidR="000362B1" w:rsidRPr="00A34546">
        <w:rPr>
          <w:rFonts w:ascii="Calibri" w:hAnsi="Calibri" w:cs="Calibri"/>
        </w:rPr>
        <w:t>t</w:t>
      </w:r>
      <w:r w:rsidRPr="00A34546">
        <w:rPr>
          <w:rFonts w:ascii="Calibri" w:hAnsi="Calibri" w:cs="Calibri"/>
        </w:rPr>
        <w:t>he status quo of ERCOT case, issues with the metrics calculation, etc.</w:t>
      </w:r>
      <w:r w:rsidR="00A34546" w:rsidRPr="00A34546">
        <w:rPr>
          <w:rFonts w:ascii="Calibri" w:hAnsi="Calibri" w:cs="Calibri"/>
        </w:rPr>
        <w:t xml:space="preserve"> ERCOT </w:t>
      </w:r>
      <w:r w:rsidR="008A0B4B">
        <w:rPr>
          <w:rFonts w:ascii="Calibri" w:hAnsi="Calibri" w:cs="Calibri"/>
        </w:rPr>
        <w:t xml:space="preserve">has </w:t>
      </w:r>
      <w:r w:rsidR="00A34546" w:rsidRPr="00A34546">
        <w:rPr>
          <w:rFonts w:ascii="Calibri" w:hAnsi="Calibri" w:cs="Calibri"/>
        </w:rPr>
        <w:t>trie</w:t>
      </w:r>
      <w:r w:rsidR="008A0B4B">
        <w:rPr>
          <w:rFonts w:ascii="Calibri" w:hAnsi="Calibri" w:cs="Calibri"/>
        </w:rPr>
        <w:t>d</w:t>
      </w:r>
      <w:r w:rsidR="00A34546" w:rsidRPr="00A34546">
        <w:rPr>
          <w:rFonts w:ascii="Calibri" w:hAnsi="Calibri" w:cs="Calibri"/>
        </w:rPr>
        <w:t xml:space="preserve"> to improve the model issues by checking RARF data</w:t>
      </w:r>
      <w:r w:rsidR="00A34546">
        <w:rPr>
          <w:rFonts w:ascii="Calibri" w:hAnsi="Calibri" w:cs="Calibri"/>
        </w:rPr>
        <w:t xml:space="preserve"> to reduce errors</w:t>
      </w:r>
      <w:r w:rsidR="00A34546" w:rsidRPr="00A34546">
        <w:rPr>
          <w:rFonts w:ascii="Calibri" w:hAnsi="Calibri" w:cs="Calibri"/>
        </w:rPr>
        <w:t>. DWG will continue to discuss with ERCOT and TRE about how to improve the metrics.</w:t>
      </w:r>
      <w:r w:rsidR="00A34546" w:rsidDel="00A34546">
        <w:rPr>
          <w:rFonts w:ascii="Calibri" w:hAnsi="Calibri" w:cs="Calibri"/>
        </w:rPr>
        <w:t xml:space="preserve"> </w:t>
      </w:r>
      <w:bookmarkStart w:id="0" w:name="_GoBack"/>
      <w:bookmarkEnd w:id="0"/>
    </w:p>
    <w:p w14:paraId="0AF1CBB8" w14:textId="77777777" w:rsidR="006E6900" w:rsidRDefault="006E6900" w:rsidP="006E6900">
      <w:pPr>
        <w:rPr>
          <w:rFonts w:ascii="Calibri" w:hAnsi="Calibri" w:cs="Calibri"/>
        </w:rPr>
      </w:pPr>
    </w:p>
    <w:p w14:paraId="165A7F65" w14:textId="77777777" w:rsidR="006E6900" w:rsidRPr="006E6900" w:rsidRDefault="006E6900" w:rsidP="006E6900">
      <w:pPr>
        <w:rPr>
          <w:rFonts w:ascii="Calibri" w:hAnsi="Calibri" w:cs="Calibri"/>
        </w:rPr>
      </w:pP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83ED" w14:textId="77777777" w:rsidR="00694497" w:rsidRDefault="00694497" w:rsidP="00D13F9C">
      <w:r>
        <w:separator/>
      </w:r>
    </w:p>
  </w:endnote>
  <w:endnote w:type="continuationSeparator" w:id="0">
    <w:p w14:paraId="111DE54A" w14:textId="77777777" w:rsidR="00694497" w:rsidRDefault="00694497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0824F2D4" w:rsidR="00461D36" w:rsidRPr="00FD502A" w:rsidRDefault="00954461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Jun Li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 xml:space="preserve">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     Christina Minchew</w:t>
    </w:r>
  </w:p>
  <w:p w14:paraId="2B55E99B" w14:textId="5181933B" w:rsidR="00461D36" w:rsidRPr="00FD502A" w:rsidRDefault="00954461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CNP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WETT</w:t>
    </w:r>
  </w:p>
  <w:p w14:paraId="19EFB2B5" w14:textId="7265A770" w:rsidR="00461D36" w:rsidRPr="00FD502A" w:rsidRDefault="00461D36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9768E9">
      <w:rPr>
        <w:rFonts w:ascii="Calibri" w:hAnsi="Calibri" w:cs="Calibri"/>
        <w:sz w:val="20"/>
        <w:szCs w:val="20"/>
      </w:rPr>
      <w:t xml:space="preserve"> D</w:t>
    </w:r>
    <w:r w:rsidRPr="00FD502A">
      <w:rPr>
        <w:rFonts w:ascii="Calibri" w:hAnsi="Calibri" w:cs="Calibri"/>
        <w:sz w:val="20"/>
        <w:szCs w:val="20"/>
      </w:rPr>
      <w:t>WG Vice-Chair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AAD3" w14:textId="77777777" w:rsidR="00694497" w:rsidRDefault="00694497" w:rsidP="00D13F9C">
      <w:r>
        <w:separator/>
      </w:r>
    </w:p>
  </w:footnote>
  <w:footnote w:type="continuationSeparator" w:id="0">
    <w:p w14:paraId="5CA2FD50" w14:textId="77777777" w:rsidR="00694497" w:rsidRDefault="00694497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46D9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3510830"/>
    <w:multiLevelType w:val="hybridMultilevel"/>
    <w:tmpl w:val="83CA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614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51F1"/>
    <w:rsid w:val="00017B5F"/>
    <w:rsid w:val="000204BF"/>
    <w:rsid w:val="000252B5"/>
    <w:rsid w:val="00031A6A"/>
    <w:rsid w:val="00032899"/>
    <w:rsid w:val="00032EB2"/>
    <w:rsid w:val="00035E44"/>
    <w:rsid w:val="000362B1"/>
    <w:rsid w:val="00043C48"/>
    <w:rsid w:val="00047315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AE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16F8"/>
    <w:rsid w:val="001661B2"/>
    <w:rsid w:val="0017306A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2BE1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2FC1"/>
    <w:rsid w:val="0030375F"/>
    <w:rsid w:val="00310633"/>
    <w:rsid w:val="00313B45"/>
    <w:rsid w:val="0031454C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1DEE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070E3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A5F4F"/>
    <w:rsid w:val="004B0A67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50629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141E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197B"/>
    <w:rsid w:val="006739AF"/>
    <w:rsid w:val="00674CA5"/>
    <w:rsid w:val="0067590E"/>
    <w:rsid w:val="006759AD"/>
    <w:rsid w:val="00676DA8"/>
    <w:rsid w:val="006771B0"/>
    <w:rsid w:val="006800B4"/>
    <w:rsid w:val="0068038C"/>
    <w:rsid w:val="006853ED"/>
    <w:rsid w:val="00686B94"/>
    <w:rsid w:val="00694497"/>
    <w:rsid w:val="006A1144"/>
    <w:rsid w:val="006A1EA3"/>
    <w:rsid w:val="006A5AD6"/>
    <w:rsid w:val="006B4436"/>
    <w:rsid w:val="006B5F34"/>
    <w:rsid w:val="006C2A74"/>
    <w:rsid w:val="006C3626"/>
    <w:rsid w:val="006D2896"/>
    <w:rsid w:val="006D4D03"/>
    <w:rsid w:val="006D4E63"/>
    <w:rsid w:val="006E68CD"/>
    <w:rsid w:val="006E6900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131D"/>
    <w:rsid w:val="007A2870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728A"/>
    <w:rsid w:val="0082205F"/>
    <w:rsid w:val="00822B11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073D"/>
    <w:rsid w:val="00891099"/>
    <w:rsid w:val="00892868"/>
    <w:rsid w:val="00892EA5"/>
    <w:rsid w:val="0089682A"/>
    <w:rsid w:val="008A0B4B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35AD3"/>
    <w:rsid w:val="00940392"/>
    <w:rsid w:val="00947282"/>
    <w:rsid w:val="00947C5C"/>
    <w:rsid w:val="00950868"/>
    <w:rsid w:val="009513C5"/>
    <w:rsid w:val="009530C8"/>
    <w:rsid w:val="00954461"/>
    <w:rsid w:val="0095669F"/>
    <w:rsid w:val="0096517B"/>
    <w:rsid w:val="00973DB3"/>
    <w:rsid w:val="0097575B"/>
    <w:rsid w:val="009768E9"/>
    <w:rsid w:val="00981E97"/>
    <w:rsid w:val="00981EBF"/>
    <w:rsid w:val="00983551"/>
    <w:rsid w:val="009843CD"/>
    <w:rsid w:val="00986A1C"/>
    <w:rsid w:val="0099781F"/>
    <w:rsid w:val="009A45B9"/>
    <w:rsid w:val="009A601F"/>
    <w:rsid w:val="009B190B"/>
    <w:rsid w:val="009B414F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4546"/>
    <w:rsid w:val="00A35435"/>
    <w:rsid w:val="00A36890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AFC"/>
    <w:rsid w:val="00A86787"/>
    <w:rsid w:val="00A8725A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565E"/>
    <w:rsid w:val="00AC7090"/>
    <w:rsid w:val="00AD0C3C"/>
    <w:rsid w:val="00AE259C"/>
    <w:rsid w:val="00AE2F4B"/>
    <w:rsid w:val="00AE61C6"/>
    <w:rsid w:val="00AE6D89"/>
    <w:rsid w:val="00AF027C"/>
    <w:rsid w:val="00AF058A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3739F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0757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A740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25E8"/>
    <w:rsid w:val="00BF021A"/>
    <w:rsid w:val="00BF040E"/>
    <w:rsid w:val="00BF20FD"/>
    <w:rsid w:val="00BF4928"/>
    <w:rsid w:val="00BF55C6"/>
    <w:rsid w:val="00C02CB2"/>
    <w:rsid w:val="00C046A6"/>
    <w:rsid w:val="00C10167"/>
    <w:rsid w:val="00C13E23"/>
    <w:rsid w:val="00C13F61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5787C"/>
    <w:rsid w:val="00C66F17"/>
    <w:rsid w:val="00C8111C"/>
    <w:rsid w:val="00C9141F"/>
    <w:rsid w:val="00C92997"/>
    <w:rsid w:val="00C94118"/>
    <w:rsid w:val="00C943AA"/>
    <w:rsid w:val="00CA0878"/>
    <w:rsid w:val="00CA44F2"/>
    <w:rsid w:val="00CC0B8B"/>
    <w:rsid w:val="00CC5ADE"/>
    <w:rsid w:val="00CD4DD0"/>
    <w:rsid w:val="00CD54A0"/>
    <w:rsid w:val="00CD6DA6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2FE1"/>
    <w:rsid w:val="00D53CBD"/>
    <w:rsid w:val="00D5693A"/>
    <w:rsid w:val="00D60D93"/>
    <w:rsid w:val="00D6211E"/>
    <w:rsid w:val="00D62AB0"/>
    <w:rsid w:val="00D64100"/>
    <w:rsid w:val="00D66ED5"/>
    <w:rsid w:val="00D70AE0"/>
    <w:rsid w:val="00D73CAC"/>
    <w:rsid w:val="00D80F92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D7F95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23DC"/>
    <w:rsid w:val="00E85F14"/>
    <w:rsid w:val="00E92EC6"/>
    <w:rsid w:val="00E95454"/>
    <w:rsid w:val="00EA6371"/>
    <w:rsid w:val="00EB1E11"/>
    <w:rsid w:val="00EB7720"/>
    <w:rsid w:val="00EC387E"/>
    <w:rsid w:val="00ED0B5A"/>
    <w:rsid w:val="00ED3736"/>
    <w:rsid w:val="00EE22CC"/>
    <w:rsid w:val="00EE5E48"/>
    <w:rsid w:val="00EF21E8"/>
    <w:rsid w:val="00EF2DF1"/>
    <w:rsid w:val="00EF3859"/>
    <w:rsid w:val="00EF7A5E"/>
    <w:rsid w:val="00F0091C"/>
    <w:rsid w:val="00F00D07"/>
    <w:rsid w:val="00F03DF2"/>
    <w:rsid w:val="00F04EDB"/>
    <w:rsid w:val="00F071CF"/>
    <w:rsid w:val="00F07F50"/>
    <w:rsid w:val="00F2089F"/>
    <w:rsid w:val="00F23793"/>
    <w:rsid w:val="00F30AE2"/>
    <w:rsid w:val="00F34602"/>
    <w:rsid w:val="00F41F5A"/>
    <w:rsid w:val="00F442AA"/>
    <w:rsid w:val="00F46C3E"/>
    <w:rsid w:val="00F51C1A"/>
    <w:rsid w:val="00F56778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C29C-50F6-44A0-8A10-1E9E8409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959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Li, Jun X</cp:lastModifiedBy>
  <cp:revision>6</cp:revision>
  <cp:lastPrinted>2016-03-25T22:30:00Z</cp:lastPrinted>
  <dcterms:created xsi:type="dcterms:W3CDTF">2018-05-29T19:52:00Z</dcterms:created>
  <dcterms:modified xsi:type="dcterms:W3CDTF">2018-05-29T20:02:00Z</dcterms:modified>
</cp:coreProperties>
</file>