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3F516F">
        <w:t>210A</w:t>
      </w:r>
    </w:p>
    <w:p w:rsidR="00C10DDE" w:rsidRDefault="00DA7C07" w:rsidP="00C10DDE">
      <w:pPr>
        <w:jc w:val="left"/>
      </w:pPr>
      <w:r>
        <w:t>April 19</w:t>
      </w:r>
      <w:r w:rsidR="00386CE0">
        <w:t>, 2018</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pt;height:47.4pt" o:ole="">
            <v:imagedata r:id="rId9" o:title=""/>
          </v:shape>
          <o:OLEObject Type="Embed" ProgID="AcroExch.Document.DC" ShapeID="_x0000_i1025" DrawAspect="Icon" ObjectID="_1584794611"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7D0DAC" w:rsidRDefault="00933632" w:rsidP="00BB2DC8">
      <w:pPr>
        <w:pStyle w:val="ListParagraph"/>
        <w:numPr>
          <w:ilvl w:val="0"/>
          <w:numId w:val="1"/>
        </w:numPr>
        <w:jc w:val="left"/>
      </w:pPr>
      <w:r>
        <w:rPr>
          <w:b/>
        </w:rPr>
        <w:t>Introductions</w:t>
      </w:r>
    </w:p>
    <w:p w:rsidR="00926F68" w:rsidRDefault="00926F68" w:rsidP="00926F68">
      <w:pPr>
        <w:pStyle w:val="ListParagraph"/>
        <w:numPr>
          <w:ilvl w:val="0"/>
          <w:numId w:val="1"/>
        </w:numPr>
        <w:jc w:val="left"/>
      </w:pPr>
      <w:r>
        <w:rPr>
          <w:b/>
        </w:rPr>
        <w:t>Last Month Meeting Notes—</w:t>
      </w:r>
      <w:r>
        <w:t>updates if any</w:t>
      </w:r>
    </w:p>
    <w:p w:rsidR="00926F68" w:rsidRPr="004A6426" w:rsidRDefault="00E32A1E" w:rsidP="00E32A1E">
      <w:pPr>
        <w:pStyle w:val="ListParagraph"/>
        <w:numPr>
          <w:ilvl w:val="0"/>
          <w:numId w:val="1"/>
        </w:numPr>
        <w:jc w:val="left"/>
      </w:pPr>
      <w:r w:rsidRPr="00E32A1E">
        <w:rPr>
          <w:b/>
        </w:rPr>
        <w:t xml:space="preserve">Retail Market Subcommittee (RMS) </w:t>
      </w:r>
      <w:r w:rsidR="00964A1A">
        <w:rPr>
          <w:b/>
        </w:rPr>
        <w:t xml:space="preserve"> update</w:t>
      </w:r>
    </w:p>
    <w:p w:rsidR="00DA7C07" w:rsidRDefault="00DA7C07" w:rsidP="00DA7C07">
      <w:pPr>
        <w:pStyle w:val="ListParagraph"/>
        <w:numPr>
          <w:ilvl w:val="1"/>
          <w:numId w:val="1"/>
        </w:numPr>
        <w:jc w:val="left"/>
      </w:pPr>
      <w:r>
        <w:t>Annual Texas SET Main Page Review (2018 and 2017 Archive)--RMS voted to approve with desktop edits.</w:t>
      </w:r>
    </w:p>
    <w:p w:rsidR="00DA7C07" w:rsidRDefault="00DA7C07" w:rsidP="00DA7C07">
      <w:pPr>
        <w:pStyle w:val="ListParagraph"/>
        <w:numPr>
          <w:ilvl w:val="2"/>
          <w:numId w:val="1"/>
        </w:numPr>
        <w:jc w:val="left"/>
      </w:pPr>
      <w:r>
        <w:t xml:space="preserve">Texas Standard Electronic Transaction (Texas SET) Working Group, reporting to the Retail Market Subcommittee (RMS), analyzes the need for new or modifications to existing electronic transactions, recommends changes to </w:t>
      </w:r>
      <w:r w:rsidRPr="00DA7C07">
        <w:rPr>
          <w:strike/>
          <w:color w:val="FF0000"/>
        </w:rPr>
        <w:t>curren</w:t>
      </w:r>
      <w:r>
        <w:t xml:space="preserve">t retail </w:t>
      </w:r>
      <w:r w:rsidRPr="00DA7C07">
        <w:rPr>
          <w:strike/>
          <w:color w:val="FF0000"/>
        </w:rPr>
        <w:t>business</w:t>
      </w:r>
      <w:r>
        <w:t xml:space="preserve"> market processes, works with the ERCOT Flight Administrator to ensure that testing processes and procedures are defined and administered, maintains the Texas SET Implementation Guides and the Texas Market Test Plan Guide, and collaborates with other working groups and task forces as directed by RMS.</w:t>
      </w:r>
    </w:p>
    <w:p w:rsidR="00807717" w:rsidRDefault="00807717" w:rsidP="00807717">
      <w:pPr>
        <w:pStyle w:val="ListParagraph"/>
        <w:numPr>
          <w:ilvl w:val="1"/>
          <w:numId w:val="1"/>
        </w:numPr>
        <w:jc w:val="left"/>
      </w:pPr>
      <w:r>
        <w:t xml:space="preserve">NPRR851, Procedure for Managing Disconnections for Bidirectional Electrical Connections at Transmission Level Voltages. </w:t>
      </w:r>
      <w:r w:rsidRPr="00807717">
        <w:t>– RMS voted to endorse the ERCOT 03/22/2018 comments.</w:t>
      </w:r>
    </w:p>
    <w:p w:rsidR="00CF1159" w:rsidRDefault="004A6426" w:rsidP="00807717">
      <w:pPr>
        <w:pStyle w:val="ListParagraph"/>
        <w:numPr>
          <w:ilvl w:val="1"/>
          <w:numId w:val="1"/>
        </w:numPr>
        <w:jc w:val="left"/>
      </w:pPr>
      <w:r>
        <w:t>NPRR853, Availability of ERCOT Estimated Interval Meter Data</w:t>
      </w:r>
      <w:r w:rsidR="00807717" w:rsidRPr="00807717">
        <w:t xml:space="preserve"> —RMS recommended to have PRS reject this NPRR and issue another NPRR to have ERCOT submit an alternative solution that would require the development of a new extract using data aggregation information.</w:t>
      </w:r>
    </w:p>
    <w:p w:rsidR="004A6426" w:rsidRDefault="004A6426" w:rsidP="00807717">
      <w:pPr>
        <w:pStyle w:val="ListParagraph"/>
        <w:numPr>
          <w:ilvl w:val="1"/>
          <w:numId w:val="1"/>
        </w:numPr>
        <w:jc w:val="left"/>
      </w:pPr>
      <w:r>
        <w:t>NPRR850, Market Suspension and Restart—</w:t>
      </w:r>
      <w:r w:rsidR="00CF1159" w:rsidRPr="00CF1159">
        <w:t xml:space="preserve"> RMS waiting for action from PRS.</w:t>
      </w:r>
    </w:p>
    <w:p w:rsidR="00C1760A" w:rsidRDefault="00C1760A" w:rsidP="00C1760A">
      <w:pPr>
        <w:pStyle w:val="ListParagraph"/>
        <w:numPr>
          <w:ilvl w:val="1"/>
          <w:numId w:val="1"/>
        </w:numPr>
        <w:jc w:val="left"/>
      </w:pPr>
      <w:r w:rsidRPr="00C1760A">
        <w:t>RMGRR152, Additional Alignment with NPRR778, Modifications to Date Change and Cancellation Evaluation Window--RMS to review and vote at May meeting.</w:t>
      </w:r>
    </w:p>
    <w:p w:rsidR="00C1760A" w:rsidRDefault="00C1760A" w:rsidP="00C1760A">
      <w:pPr>
        <w:pStyle w:val="ListParagraph"/>
        <w:numPr>
          <w:ilvl w:val="1"/>
          <w:numId w:val="1"/>
        </w:numPr>
        <w:jc w:val="left"/>
      </w:pPr>
      <w:r w:rsidRPr="00C1760A">
        <w:t>RMGRR153, Modifications to TDSP References and Processes in the Retail Market Guide--RMS to review and vote at May meeting.</w:t>
      </w:r>
    </w:p>
    <w:p w:rsidR="002950FE" w:rsidRPr="00DB53BD" w:rsidRDefault="00926F68" w:rsidP="004D75BE">
      <w:pPr>
        <w:pStyle w:val="ListParagraph"/>
        <w:numPr>
          <w:ilvl w:val="0"/>
          <w:numId w:val="1"/>
        </w:numPr>
        <w:jc w:val="left"/>
      </w:pPr>
      <w:r>
        <w:rPr>
          <w:b/>
        </w:rPr>
        <w:t>Flight Update</w:t>
      </w:r>
    </w:p>
    <w:p w:rsidR="00DB53BD" w:rsidRPr="004D75BE" w:rsidRDefault="00DB53BD" w:rsidP="00DB53BD">
      <w:pPr>
        <w:pStyle w:val="ListParagraph"/>
        <w:numPr>
          <w:ilvl w:val="1"/>
          <w:numId w:val="1"/>
        </w:numPr>
        <w:jc w:val="left"/>
      </w:pPr>
      <w:r w:rsidRPr="00DB53BD">
        <w:t>Bank Change Type of Payment Sent Only--Testing Required?</w:t>
      </w:r>
      <w:r w:rsidR="00EB621D">
        <w:t>—Review Feedback</w:t>
      </w:r>
    </w:p>
    <w:p w:rsidR="006B1C46" w:rsidRDefault="00926F68" w:rsidP="002950FE">
      <w:pPr>
        <w:pStyle w:val="ListParagraph"/>
        <w:numPr>
          <w:ilvl w:val="0"/>
          <w:numId w:val="1"/>
        </w:numPr>
        <w:jc w:val="left"/>
        <w:rPr>
          <w:b/>
        </w:rPr>
      </w:pPr>
      <w:r w:rsidRPr="00044FB6">
        <w:rPr>
          <w:b/>
        </w:rPr>
        <w:t xml:space="preserve">Control Call </w:t>
      </w:r>
      <w:r w:rsidR="003271B1">
        <w:rPr>
          <w:b/>
        </w:rPr>
        <w:t>–No Call this month</w:t>
      </w:r>
      <w:r w:rsidR="000137E2" w:rsidRPr="00044FB6">
        <w:rPr>
          <w:b/>
        </w:rPr>
        <w:t xml:space="preserve"> </w:t>
      </w:r>
    </w:p>
    <w:p w:rsidR="00F10ED2" w:rsidRDefault="000137E2" w:rsidP="006B1C46">
      <w:pPr>
        <w:pStyle w:val="ListParagraph"/>
        <w:numPr>
          <w:ilvl w:val="1"/>
          <w:numId w:val="1"/>
        </w:numPr>
        <w:jc w:val="left"/>
        <w:rPr>
          <w:b/>
        </w:rPr>
      </w:pPr>
      <w:r w:rsidRPr="00044FB6">
        <w:rPr>
          <w:b/>
        </w:rPr>
        <w:t xml:space="preserve">Change Controls on the ERCOT Website.  </w:t>
      </w:r>
      <w:hyperlink r:id="rId11" w:history="1">
        <w:r w:rsidR="006B1C46" w:rsidRPr="00726B3F">
          <w:rPr>
            <w:rStyle w:val="Hyperlink"/>
            <w:b/>
          </w:rPr>
          <w:t>http://www.ercot.com/mktrules/issues/txsetcc</w:t>
        </w:r>
      </w:hyperlink>
    </w:p>
    <w:p w:rsidR="00B1265D" w:rsidRPr="00566CC8" w:rsidRDefault="00B1265D" w:rsidP="000C2639">
      <w:pPr>
        <w:pStyle w:val="ListParagraph"/>
        <w:numPr>
          <w:ilvl w:val="0"/>
          <w:numId w:val="1"/>
        </w:numPr>
        <w:jc w:val="left"/>
      </w:pPr>
      <w:r w:rsidRPr="00C34385">
        <w:rPr>
          <w:b/>
        </w:rPr>
        <w:t>Discussion Items</w:t>
      </w:r>
    </w:p>
    <w:p w:rsidR="002239F1" w:rsidRDefault="002239F1" w:rsidP="002239F1">
      <w:pPr>
        <w:pStyle w:val="ListParagraph"/>
        <w:numPr>
          <w:ilvl w:val="1"/>
          <w:numId w:val="1"/>
        </w:numPr>
        <w:jc w:val="left"/>
      </w:pPr>
      <w:r w:rsidRPr="002239F1">
        <w:t>Proposed Texas SET Release Changes.</w:t>
      </w:r>
      <w:r w:rsidR="00472479">
        <w:t>—Review Feedback</w:t>
      </w:r>
    </w:p>
    <w:p w:rsidR="007A5BC1" w:rsidRDefault="007A5BC1" w:rsidP="002239F1">
      <w:pPr>
        <w:pStyle w:val="ListParagraph"/>
        <w:numPr>
          <w:ilvl w:val="1"/>
          <w:numId w:val="1"/>
        </w:numPr>
        <w:jc w:val="left"/>
      </w:pPr>
      <w:r w:rsidRPr="007A5BC1">
        <w:t>Discuss CNP’s Process for Charges Applied to Multiple Unmetered Services on the 810_02 TX SET--Example update</w:t>
      </w:r>
    </w:p>
    <w:p w:rsidR="00F24A35" w:rsidRDefault="00F24A35" w:rsidP="00720633">
      <w:pPr>
        <w:pStyle w:val="ListParagraph"/>
        <w:numPr>
          <w:ilvl w:val="1"/>
          <w:numId w:val="1"/>
        </w:numPr>
        <w:jc w:val="left"/>
      </w:pPr>
      <w:r>
        <w:t xml:space="preserve">Issue with information contained in </w:t>
      </w:r>
      <w:r w:rsidR="00DF5166">
        <w:t xml:space="preserve">650_02 </w:t>
      </w:r>
      <w:r>
        <w:t>responses for Premise Type Inv</w:t>
      </w:r>
      <w:r w:rsidR="00DF5166">
        <w:t>estigation or Meter Tests</w:t>
      </w:r>
      <w:r>
        <w:t>.</w:t>
      </w:r>
    </w:p>
    <w:p w:rsidR="00F24A35" w:rsidRDefault="00F24A35" w:rsidP="00DF5166">
      <w:pPr>
        <w:pStyle w:val="ListParagraph"/>
        <w:numPr>
          <w:ilvl w:val="2"/>
          <w:numId w:val="1"/>
        </w:numPr>
        <w:jc w:val="left"/>
      </w:pPr>
      <w:r>
        <w:t xml:space="preserve">CRs would like to know what the Premise is changing to (RES or Non-RES). </w:t>
      </w:r>
      <w:r w:rsidR="00DF5166" w:rsidRPr="00DF5166">
        <w:t xml:space="preserve">They </w:t>
      </w:r>
      <w:r w:rsidR="00DF5166">
        <w:t>w</w:t>
      </w:r>
      <w:r>
        <w:t xml:space="preserve">ould like this </w:t>
      </w:r>
      <w:r w:rsidR="00DF5166">
        <w:t xml:space="preserve">information </w:t>
      </w:r>
      <w:r>
        <w:t>to be contained in the free formed text of the response.</w:t>
      </w:r>
    </w:p>
    <w:p w:rsidR="00F24A35" w:rsidRDefault="00F24A35" w:rsidP="00F24A35">
      <w:pPr>
        <w:pStyle w:val="ListParagraph"/>
        <w:numPr>
          <w:ilvl w:val="2"/>
          <w:numId w:val="1"/>
        </w:numPr>
        <w:jc w:val="left"/>
      </w:pPr>
      <w:r>
        <w:t>CRs would like to have the meter test results contained in the free form text for the response.</w:t>
      </w:r>
    </w:p>
    <w:p w:rsidR="00307D11" w:rsidRDefault="00307D11" w:rsidP="00307D11">
      <w:pPr>
        <w:pStyle w:val="ListParagraph"/>
        <w:numPr>
          <w:ilvl w:val="1"/>
          <w:numId w:val="1"/>
        </w:numPr>
        <w:jc w:val="left"/>
      </w:pPr>
      <w:r w:rsidRPr="00307D11">
        <w:t xml:space="preserve">Third Party Provider </w:t>
      </w:r>
      <w:bookmarkStart w:id="0" w:name="_GoBack"/>
      <w:r>
        <w:t>Extended Unplanned</w:t>
      </w:r>
      <w:bookmarkEnd w:id="0"/>
      <w:r>
        <w:t xml:space="preserve"> </w:t>
      </w:r>
      <w:r w:rsidRPr="00307D11">
        <w:t>Outage</w:t>
      </w:r>
    </w:p>
    <w:p w:rsidR="00541711" w:rsidRPr="00DB176C" w:rsidRDefault="00541711" w:rsidP="00EA6117">
      <w:pPr>
        <w:pStyle w:val="ListParagraph"/>
        <w:numPr>
          <w:ilvl w:val="0"/>
          <w:numId w:val="1"/>
        </w:numPr>
        <w:jc w:val="left"/>
      </w:pPr>
      <w:r>
        <w:rPr>
          <w:b/>
        </w:rPr>
        <w:t>Issues</w:t>
      </w:r>
      <w:r w:rsidR="00846A7C">
        <w:rPr>
          <w:b/>
        </w:rPr>
        <w:t>—No new Issues</w:t>
      </w:r>
      <w:r w:rsidR="00EA6117">
        <w:rPr>
          <w:b/>
        </w:rPr>
        <w:t>—</w:t>
      </w:r>
      <w:r w:rsidR="00EA6117" w:rsidRPr="00EA6117">
        <w:rPr>
          <w:b/>
        </w:rPr>
        <w:t xml:space="preserve">Issues on the ERCOT Website   </w:t>
      </w:r>
      <w:hyperlink r:id="rId12" w:history="1">
        <w:r w:rsidR="00DB176C" w:rsidRPr="00CD64F0">
          <w:rPr>
            <w:rStyle w:val="Hyperlink"/>
            <w:b/>
          </w:rPr>
          <w:t>http://www.ercot.com/mktrules/issues/txset</w:t>
        </w:r>
      </w:hyperlink>
    </w:p>
    <w:p w:rsidR="00751198" w:rsidRPr="004F22B7" w:rsidRDefault="00FB0C2A" w:rsidP="004C2F28">
      <w:pPr>
        <w:pStyle w:val="ListParagraph"/>
        <w:numPr>
          <w:ilvl w:val="0"/>
          <w:numId w:val="1"/>
        </w:numPr>
        <w:jc w:val="left"/>
      </w:pPr>
      <w:r>
        <w:rPr>
          <w:b/>
        </w:rPr>
        <w:t>RMS Assignments</w:t>
      </w:r>
      <w:r w:rsidR="00A25FE4">
        <w:rPr>
          <w:b/>
        </w:rPr>
        <w:t>—</w:t>
      </w:r>
      <w:r w:rsidR="00A25FE4" w:rsidRPr="00D35EFF">
        <w:t>No new</w:t>
      </w:r>
      <w:r w:rsidR="00D35EFF">
        <w:t xml:space="preserve"> assignments were made.</w:t>
      </w:r>
    </w:p>
    <w:p w:rsidR="00BA0491" w:rsidRPr="003C6991" w:rsidRDefault="006C0CFB" w:rsidP="002641FE">
      <w:pPr>
        <w:pStyle w:val="ListParagraph"/>
        <w:numPr>
          <w:ilvl w:val="0"/>
          <w:numId w:val="1"/>
        </w:numPr>
        <w:jc w:val="left"/>
        <w:rPr>
          <w:b/>
        </w:rPr>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566CC8" w:rsidRDefault="00566CC8" w:rsidP="006C0CFB">
      <w:pPr>
        <w:pStyle w:val="ListParagraph"/>
        <w:numPr>
          <w:ilvl w:val="1"/>
          <w:numId w:val="1"/>
        </w:numPr>
        <w:jc w:val="left"/>
      </w:pPr>
      <w:r>
        <w:rPr>
          <w:b/>
        </w:rPr>
        <w:t>RMG Safety NET Timelines—On hold until 2018</w:t>
      </w:r>
    </w:p>
    <w:p w:rsidR="005D1E59" w:rsidRDefault="005D1E59" w:rsidP="005D1E59">
      <w:pPr>
        <w:pStyle w:val="ListParagraph"/>
        <w:jc w:val="left"/>
        <w:rPr>
          <w:b/>
        </w:rPr>
      </w:pPr>
    </w:p>
    <w:p w:rsidR="00D52BF9" w:rsidRDefault="00D54FE7" w:rsidP="005D1E59">
      <w:pPr>
        <w:pStyle w:val="ListParagraph"/>
        <w:ind w:left="0"/>
        <w:jc w:val="left"/>
      </w:pPr>
      <w:r w:rsidRPr="00A66959">
        <w:rPr>
          <w:b/>
        </w:rPr>
        <w:t>Next Meeting ERCOT MET Center</w:t>
      </w:r>
      <w:r w:rsidR="00A66959" w:rsidRPr="00A66959">
        <w:rPr>
          <w:b/>
        </w:rPr>
        <w:t>—</w:t>
      </w:r>
      <w:r w:rsidR="005024FE">
        <w:rPr>
          <w:b/>
        </w:rPr>
        <w:t>May 16</w:t>
      </w:r>
      <w:r w:rsidR="00C13515">
        <w:rPr>
          <w:b/>
        </w:rPr>
        <w:t>, 2018</w:t>
      </w:r>
      <w:r w:rsidR="00310B0C">
        <w:rPr>
          <w:b/>
        </w:rPr>
        <w:t xml:space="preserve"> RM </w:t>
      </w:r>
      <w:r w:rsidR="00C13515">
        <w:rPr>
          <w:b/>
        </w:rPr>
        <w:t>210A</w:t>
      </w:r>
      <w:r w:rsidR="00310B0C">
        <w:rPr>
          <w:b/>
        </w:rPr>
        <w:t xml:space="preserve"> </w:t>
      </w:r>
    </w:p>
    <w:sectPr w:rsidR="00D52BF9"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153" w:rsidRDefault="00A06153" w:rsidP="00933632">
      <w:r>
        <w:separator/>
      </w:r>
    </w:p>
  </w:endnote>
  <w:endnote w:type="continuationSeparator" w:id="0">
    <w:p w:rsidR="00A06153" w:rsidRDefault="00A06153"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153" w:rsidRDefault="00A06153" w:rsidP="00933632">
      <w:r>
        <w:separator/>
      </w:r>
    </w:p>
  </w:footnote>
  <w:footnote w:type="continuationSeparator" w:id="0">
    <w:p w:rsidR="00A06153" w:rsidRDefault="00A06153"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137E2"/>
    <w:rsid w:val="00022332"/>
    <w:rsid w:val="00022569"/>
    <w:rsid w:val="00032B1E"/>
    <w:rsid w:val="000366F5"/>
    <w:rsid w:val="00037371"/>
    <w:rsid w:val="00044C95"/>
    <w:rsid w:val="00044FB6"/>
    <w:rsid w:val="00045201"/>
    <w:rsid w:val="000517EB"/>
    <w:rsid w:val="000578A2"/>
    <w:rsid w:val="00060EB7"/>
    <w:rsid w:val="00063667"/>
    <w:rsid w:val="000723E6"/>
    <w:rsid w:val="00076887"/>
    <w:rsid w:val="00077117"/>
    <w:rsid w:val="00093C90"/>
    <w:rsid w:val="00095073"/>
    <w:rsid w:val="000C1B0C"/>
    <w:rsid w:val="000C2639"/>
    <w:rsid w:val="000D38C9"/>
    <w:rsid w:val="000D3C19"/>
    <w:rsid w:val="000F07A8"/>
    <w:rsid w:val="00104CB0"/>
    <w:rsid w:val="001059F8"/>
    <w:rsid w:val="00110AD4"/>
    <w:rsid w:val="00111A75"/>
    <w:rsid w:val="001161BF"/>
    <w:rsid w:val="00123F1F"/>
    <w:rsid w:val="00134310"/>
    <w:rsid w:val="001625EC"/>
    <w:rsid w:val="00166032"/>
    <w:rsid w:val="00175087"/>
    <w:rsid w:val="0017697F"/>
    <w:rsid w:val="001A1D8A"/>
    <w:rsid w:val="001A3C5D"/>
    <w:rsid w:val="001D7086"/>
    <w:rsid w:val="001F5C00"/>
    <w:rsid w:val="001F7AE0"/>
    <w:rsid w:val="00200093"/>
    <w:rsid w:val="0020253D"/>
    <w:rsid w:val="002112A2"/>
    <w:rsid w:val="002134E7"/>
    <w:rsid w:val="002239F1"/>
    <w:rsid w:val="0022637F"/>
    <w:rsid w:val="00234151"/>
    <w:rsid w:val="002343A5"/>
    <w:rsid w:val="0023688C"/>
    <w:rsid w:val="00237AB2"/>
    <w:rsid w:val="0025415B"/>
    <w:rsid w:val="0025546A"/>
    <w:rsid w:val="0026005E"/>
    <w:rsid w:val="002641FE"/>
    <w:rsid w:val="00280A12"/>
    <w:rsid w:val="0028659B"/>
    <w:rsid w:val="002950FE"/>
    <w:rsid w:val="002A7916"/>
    <w:rsid w:val="002C177E"/>
    <w:rsid w:val="002C2187"/>
    <w:rsid w:val="002C559F"/>
    <w:rsid w:val="002D23D9"/>
    <w:rsid w:val="002E2FDA"/>
    <w:rsid w:val="002E7E73"/>
    <w:rsid w:val="002F4BF2"/>
    <w:rsid w:val="002F640D"/>
    <w:rsid w:val="002F7486"/>
    <w:rsid w:val="002F7CAF"/>
    <w:rsid w:val="003041A9"/>
    <w:rsid w:val="00307D11"/>
    <w:rsid w:val="00310B0C"/>
    <w:rsid w:val="00321E8B"/>
    <w:rsid w:val="003271B1"/>
    <w:rsid w:val="00327861"/>
    <w:rsid w:val="0033331F"/>
    <w:rsid w:val="00342CD4"/>
    <w:rsid w:val="0036262D"/>
    <w:rsid w:val="00384656"/>
    <w:rsid w:val="00386CE0"/>
    <w:rsid w:val="003978FA"/>
    <w:rsid w:val="003B15E5"/>
    <w:rsid w:val="003C6991"/>
    <w:rsid w:val="003C6FED"/>
    <w:rsid w:val="003D2172"/>
    <w:rsid w:val="003D282F"/>
    <w:rsid w:val="003D4331"/>
    <w:rsid w:val="003D588D"/>
    <w:rsid w:val="003D5AE4"/>
    <w:rsid w:val="003D7895"/>
    <w:rsid w:val="003F516F"/>
    <w:rsid w:val="0040111A"/>
    <w:rsid w:val="00406A74"/>
    <w:rsid w:val="00413826"/>
    <w:rsid w:val="00416D00"/>
    <w:rsid w:val="00421332"/>
    <w:rsid w:val="0042317C"/>
    <w:rsid w:val="004302EA"/>
    <w:rsid w:val="004471D7"/>
    <w:rsid w:val="00454038"/>
    <w:rsid w:val="0046474A"/>
    <w:rsid w:val="00470831"/>
    <w:rsid w:val="00472479"/>
    <w:rsid w:val="00490C34"/>
    <w:rsid w:val="004A11D8"/>
    <w:rsid w:val="004A6426"/>
    <w:rsid w:val="004B6286"/>
    <w:rsid w:val="004C2F28"/>
    <w:rsid w:val="004C3CCF"/>
    <w:rsid w:val="004D75BE"/>
    <w:rsid w:val="004D7BAA"/>
    <w:rsid w:val="004F22B7"/>
    <w:rsid w:val="005024FE"/>
    <w:rsid w:val="00502F73"/>
    <w:rsid w:val="0050663B"/>
    <w:rsid w:val="00507785"/>
    <w:rsid w:val="00511158"/>
    <w:rsid w:val="00513C05"/>
    <w:rsid w:val="00523FEA"/>
    <w:rsid w:val="005256CE"/>
    <w:rsid w:val="00525F5D"/>
    <w:rsid w:val="00527652"/>
    <w:rsid w:val="00532483"/>
    <w:rsid w:val="00541711"/>
    <w:rsid w:val="00553415"/>
    <w:rsid w:val="005569C2"/>
    <w:rsid w:val="00566CC8"/>
    <w:rsid w:val="00580FB7"/>
    <w:rsid w:val="00592505"/>
    <w:rsid w:val="00594242"/>
    <w:rsid w:val="005A40B7"/>
    <w:rsid w:val="005A4570"/>
    <w:rsid w:val="005A7B0B"/>
    <w:rsid w:val="005A7C5D"/>
    <w:rsid w:val="005B21B7"/>
    <w:rsid w:val="005D1E59"/>
    <w:rsid w:val="005E3E56"/>
    <w:rsid w:val="005E6473"/>
    <w:rsid w:val="005E6E6F"/>
    <w:rsid w:val="005F1DEB"/>
    <w:rsid w:val="00611908"/>
    <w:rsid w:val="00611F14"/>
    <w:rsid w:val="00651B07"/>
    <w:rsid w:val="006543D5"/>
    <w:rsid w:val="00660115"/>
    <w:rsid w:val="00676100"/>
    <w:rsid w:val="00677462"/>
    <w:rsid w:val="00677A34"/>
    <w:rsid w:val="00683B1B"/>
    <w:rsid w:val="0068707B"/>
    <w:rsid w:val="00690DB1"/>
    <w:rsid w:val="006A0557"/>
    <w:rsid w:val="006B1C46"/>
    <w:rsid w:val="006C0CFB"/>
    <w:rsid w:val="006D26CE"/>
    <w:rsid w:val="006D5D0D"/>
    <w:rsid w:val="006F3362"/>
    <w:rsid w:val="006F6FF3"/>
    <w:rsid w:val="007101F0"/>
    <w:rsid w:val="0071501D"/>
    <w:rsid w:val="00720633"/>
    <w:rsid w:val="00734FDF"/>
    <w:rsid w:val="00740BCD"/>
    <w:rsid w:val="00742135"/>
    <w:rsid w:val="00745FC3"/>
    <w:rsid w:val="007465A6"/>
    <w:rsid w:val="00751198"/>
    <w:rsid w:val="00753E48"/>
    <w:rsid w:val="0075639E"/>
    <w:rsid w:val="00776005"/>
    <w:rsid w:val="00786D47"/>
    <w:rsid w:val="007878CC"/>
    <w:rsid w:val="007928F3"/>
    <w:rsid w:val="00794C04"/>
    <w:rsid w:val="007A5BC1"/>
    <w:rsid w:val="007A6174"/>
    <w:rsid w:val="007A64AB"/>
    <w:rsid w:val="007B27F2"/>
    <w:rsid w:val="007C044D"/>
    <w:rsid w:val="007D0898"/>
    <w:rsid w:val="007D0DAC"/>
    <w:rsid w:val="007E130F"/>
    <w:rsid w:val="007F0283"/>
    <w:rsid w:val="007F0B34"/>
    <w:rsid w:val="00806C3D"/>
    <w:rsid w:val="00807717"/>
    <w:rsid w:val="00812514"/>
    <w:rsid w:val="00831A43"/>
    <w:rsid w:val="00832D17"/>
    <w:rsid w:val="0084235B"/>
    <w:rsid w:val="00846A7C"/>
    <w:rsid w:val="00850ED6"/>
    <w:rsid w:val="00851036"/>
    <w:rsid w:val="00851038"/>
    <w:rsid w:val="00851039"/>
    <w:rsid w:val="00852BC5"/>
    <w:rsid w:val="00855F51"/>
    <w:rsid w:val="00875217"/>
    <w:rsid w:val="00876343"/>
    <w:rsid w:val="00881B67"/>
    <w:rsid w:val="00884716"/>
    <w:rsid w:val="00884A4B"/>
    <w:rsid w:val="008A4990"/>
    <w:rsid w:val="008B372F"/>
    <w:rsid w:val="008D11C9"/>
    <w:rsid w:val="008D4AA0"/>
    <w:rsid w:val="008E10FB"/>
    <w:rsid w:val="008F44F3"/>
    <w:rsid w:val="008F5096"/>
    <w:rsid w:val="008F6689"/>
    <w:rsid w:val="00906735"/>
    <w:rsid w:val="009128A5"/>
    <w:rsid w:val="009230BC"/>
    <w:rsid w:val="00925000"/>
    <w:rsid w:val="00926F68"/>
    <w:rsid w:val="00933632"/>
    <w:rsid w:val="00937BA2"/>
    <w:rsid w:val="00941E42"/>
    <w:rsid w:val="00951209"/>
    <w:rsid w:val="00955545"/>
    <w:rsid w:val="0096419F"/>
    <w:rsid w:val="00964A1A"/>
    <w:rsid w:val="00965124"/>
    <w:rsid w:val="009654FB"/>
    <w:rsid w:val="00967A01"/>
    <w:rsid w:val="009802EA"/>
    <w:rsid w:val="00985B6B"/>
    <w:rsid w:val="009900A9"/>
    <w:rsid w:val="00991C98"/>
    <w:rsid w:val="009B1659"/>
    <w:rsid w:val="009B3332"/>
    <w:rsid w:val="009B4EC7"/>
    <w:rsid w:val="009B58BD"/>
    <w:rsid w:val="009B6B9E"/>
    <w:rsid w:val="009D3D45"/>
    <w:rsid w:val="009E7BDC"/>
    <w:rsid w:val="009F4A7D"/>
    <w:rsid w:val="009F7B3B"/>
    <w:rsid w:val="009F7B56"/>
    <w:rsid w:val="00A06153"/>
    <w:rsid w:val="00A0632A"/>
    <w:rsid w:val="00A076A3"/>
    <w:rsid w:val="00A118E6"/>
    <w:rsid w:val="00A125FA"/>
    <w:rsid w:val="00A14020"/>
    <w:rsid w:val="00A14997"/>
    <w:rsid w:val="00A25FE4"/>
    <w:rsid w:val="00A351A9"/>
    <w:rsid w:val="00A3622F"/>
    <w:rsid w:val="00A362C1"/>
    <w:rsid w:val="00A52535"/>
    <w:rsid w:val="00A65081"/>
    <w:rsid w:val="00A66959"/>
    <w:rsid w:val="00A7436F"/>
    <w:rsid w:val="00A81B88"/>
    <w:rsid w:val="00A820FD"/>
    <w:rsid w:val="00A825E5"/>
    <w:rsid w:val="00A838F4"/>
    <w:rsid w:val="00A877EE"/>
    <w:rsid w:val="00A8797B"/>
    <w:rsid w:val="00A92F49"/>
    <w:rsid w:val="00AA0A71"/>
    <w:rsid w:val="00AA2119"/>
    <w:rsid w:val="00AB62C0"/>
    <w:rsid w:val="00AB76DA"/>
    <w:rsid w:val="00AC1B1B"/>
    <w:rsid w:val="00AD7719"/>
    <w:rsid w:val="00AF6F07"/>
    <w:rsid w:val="00B1265D"/>
    <w:rsid w:val="00B2198B"/>
    <w:rsid w:val="00B25AF1"/>
    <w:rsid w:val="00B36947"/>
    <w:rsid w:val="00B43C43"/>
    <w:rsid w:val="00B52437"/>
    <w:rsid w:val="00B53C3E"/>
    <w:rsid w:val="00B56097"/>
    <w:rsid w:val="00B605B2"/>
    <w:rsid w:val="00B62FDB"/>
    <w:rsid w:val="00B63AAD"/>
    <w:rsid w:val="00B7050E"/>
    <w:rsid w:val="00B71A25"/>
    <w:rsid w:val="00B73492"/>
    <w:rsid w:val="00B754C2"/>
    <w:rsid w:val="00B80031"/>
    <w:rsid w:val="00B81F16"/>
    <w:rsid w:val="00BA0491"/>
    <w:rsid w:val="00BA3974"/>
    <w:rsid w:val="00BA4D5A"/>
    <w:rsid w:val="00BB2DC8"/>
    <w:rsid w:val="00BB5B38"/>
    <w:rsid w:val="00BC1BB8"/>
    <w:rsid w:val="00BE313B"/>
    <w:rsid w:val="00BE314C"/>
    <w:rsid w:val="00BF311F"/>
    <w:rsid w:val="00BF3B00"/>
    <w:rsid w:val="00C04AD8"/>
    <w:rsid w:val="00C10DDE"/>
    <w:rsid w:val="00C13515"/>
    <w:rsid w:val="00C15F07"/>
    <w:rsid w:val="00C17510"/>
    <w:rsid w:val="00C1760A"/>
    <w:rsid w:val="00C25B6E"/>
    <w:rsid w:val="00C32392"/>
    <w:rsid w:val="00C3289D"/>
    <w:rsid w:val="00C34385"/>
    <w:rsid w:val="00C4177D"/>
    <w:rsid w:val="00C553C5"/>
    <w:rsid w:val="00C56E61"/>
    <w:rsid w:val="00C63D41"/>
    <w:rsid w:val="00C644BB"/>
    <w:rsid w:val="00C67289"/>
    <w:rsid w:val="00C9346A"/>
    <w:rsid w:val="00CA02A8"/>
    <w:rsid w:val="00CA4A58"/>
    <w:rsid w:val="00CB480F"/>
    <w:rsid w:val="00CD2F61"/>
    <w:rsid w:val="00CD49FB"/>
    <w:rsid w:val="00CE076A"/>
    <w:rsid w:val="00CE33A6"/>
    <w:rsid w:val="00CE6B6A"/>
    <w:rsid w:val="00CF1159"/>
    <w:rsid w:val="00D07D6D"/>
    <w:rsid w:val="00D127F6"/>
    <w:rsid w:val="00D13F1B"/>
    <w:rsid w:val="00D16DE0"/>
    <w:rsid w:val="00D17ABE"/>
    <w:rsid w:val="00D20E2E"/>
    <w:rsid w:val="00D21DCD"/>
    <w:rsid w:val="00D22A55"/>
    <w:rsid w:val="00D3178A"/>
    <w:rsid w:val="00D32446"/>
    <w:rsid w:val="00D356AE"/>
    <w:rsid w:val="00D35EFF"/>
    <w:rsid w:val="00D44199"/>
    <w:rsid w:val="00D4636F"/>
    <w:rsid w:val="00D52BF9"/>
    <w:rsid w:val="00D54FE7"/>
    <w:rsid w:val="00D60C9C"/>
    <w:rsid w:val="00D676BB"/>
    <w:rsid w:val="00D750E4"/>
    <w:rsid w:val="00D77EB3"/>
    <w:rsid w:val="00D83C69"/>
    <w:rsid w:val="00DA087B"/>
    <w:rsid w:val="00DA7C07"/>
    <w:rsid w:val="00DB176C"/>
    <w:rsid w:val="00DB40D5"/>
    <w:rsid w:val="00DB4DE4"/>
    <w:rsid w:val="00DB53BD"/>
    <w:rsid w:val="00DB62C4"/>
    <w:rsid w:val="00DC31C5"/>
    <w:rsid w:val="00DF20E6"/>
    <w:rsid w:val="00DF5166"/>
    <w:rsid w:val="00DF564F"/>
    <w:rsid w:val="00DF5935"/>
    <w:rsid w:val="00DF5943"/>
    <w:rsid w:val="00E0014C"/>
    <w:rsid w:val="00E03D55"/>
    <w:rsid w:val="00E1112B"/>
    <w:rsid w:val="00E16A4B"/>
    <w:rsid w:val="00E22015"/>
    <w:rsid w:val="00E23B52"/>
    <w:rsid w:val="00E32A1E"/>
    <w:rsid w:val="00E51208"/>
    <w:rsid w:val="00E53598"/>
    <w:rsid w:val="00E53EB4"/>
    <w:rsid w:val="00E64665"/>
    <w:rsid w:val="00E719F0"/>
    <w:rsid w:val="00E770D7"/>
    <w:rsid w:val="00E7721D"/>
    <w:rsid w:val="00E83CBF"/>
    <w:rsid w:val="00E94CA8"/>
    <w:rsid w:val="00E96A69"/>
    <w:rsid w:val="00EA6117"/>
    <w:rsid w:val="00EB35ED"/>
    <w:rsid w:val="00EB38CF"/>
    <w:rsid w:val="00EB621D"/>
    <w:rsid w:val="00EC58C5"/>
    <w:rsid w:val="00ED43F8"/>
    <w:rsid w:val="00EE11FB"/>
    <w:rsid w:val="00F04A25"/>
    <w:rsid w:val="00F10ED2"/>
    <w:rsid w:val="00F1376D"/>
    <w:rsid w:val="00F167DC"/>
    <w:rsid w:val="00F24A35"/>
    <w:rsid w:val="00F309B6"/>
    <w:rsid w:val="00F30E10"/>
    <w:rsid w:val="00F43158"/>
    <w:rsid w:val="00F447CC"/>
    <w:rsid w:val="00F50AC1"/>
    <w:rsid w:val="00F51E05"/>
    <w:rsid w:val="00F62F79"/>
    <w:rsid w:val="00F64724"/>
    <w:rsid w:val="00F658A5"/>
    <w:rsid w:val="00F679FE"/>
    <w:rsid w:val="00F713F1"/>
    <w:rsid w:val="00F7656C"/>
    <w:rsid w:val="00FA58A3"/>
    <w:rsid w:val="00FA5B77"/>
    <w:rsid w:val="00FB0C2A"/>
    <w:rsid w:val="00FB5934"/>
    <w:rsid w:val="00FC43CC"/>
    <w:rsid w:val="00FE0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mktrules/issues/txs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rcot.com/mktrules/issues/txsetc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TXSET03202018</cp:lastModifiedBy>
  <cp:revision>11</cp:revision>
  <dcterms:created xsi:type="dcterms:W3CDTF">2018-04-09T17:20:00Z</dcterms:created>
  <dcterms:modified xsi:type="dcterms:W3CDTF">2018-04-09T20:57:00Z</dcterms:modified>
</cp:coreProperties>
</file>