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E5A89" w14:textId="77777777" w:rsidR="00C42FF2" w:rsidRDefault="00C42FF2" w:rsidP="00E62169">
      <w:pPr>
        <w:pStyle w:val="CENTER"/>
      </w:pPr>
      <w:bookmarkStart w:id="0" w:name="_GoBack"/>
      <w:bookmarkEnd w:id="0"/>
      <w:r>
        <w:t xml:space="preserve">AMENDED AND RESTATED </w:t>
      </w:r>
      <w:r w:rsidR="006268D3">
        <w:t>CERTIFICATE OF FORMATION</w:t>
      </w:r>
      <w:r w:rsidR="00E62169">
        <w:br/>
      </w:r>
      <w:r>
        <w:t>OF</w:t>
      </w:r>
      <w:r w:rsidR="00E62169">
        <w:br/>
      </w:r>
      <w:r>
        <w:t>ELECTRIC RELIABILITY COUNCIL OF TEXAS, INC.</w:t>
      </w:r>
      <w:r w:rsidR="00E62169">
        <w:br/>
      </w:r>
      <w:r>
        <w:t>(A Texas Nonprofit Corporation)</w:t>
      </w:r>
    </w:p>
    <w:p w14:paraId="69D3FEC7" w14:textId="77777777" w:rsidR="00E62169" w:rsidRPr="00B8448B" w:rsidRDefault="00E62169" w:rsidP="00E62169">
      <w:pPr>
        <w:pStyle w:val="CENTER"/>
      </w:pPr>
    </w:p>
    <w:p w14:paraId="04E1FD4D" w14:textId="77777777" w:rsidR="00E62169" w:rsidRDefault="00E62169" w:rsidP="00E62169">
      <w:pPr>
        <w:pStyle w:val="Text1"/>
      </w:pPr>
      <w:bookmarkStart w:id="1" w:name="_DV_M4"/>
      <w:bookmarkEnd w:id="1"/>
      <w:r>
        <w:t>Pursuant to the provisions of the Texas Business Organizations Code (the “</w:t>
      </w:r>
      <w:r>
        <w:rPr>
          <w:b/>
        </w:rPr>
        <w:t>TBOC</w:t>
      </w:r>
      <w:r>
        <w:t>”), Electric Reliability Council of Texas, Inc., a Texas nonprofit corporation (the “</w:t>
      </w:r>
      <w:r w:rsidRPr="00EA0F57">
        <w:rPr>
          <w:b/>
        </w:rPr>
        <w:t>Co</w:t>
      </w:r>
      <w:r w:rsidR="000864B9">
        <w:rPr>
          <w:b/>
        </w:rPr>
        <w:t>rporation</w:t>
      </w:r>
      <w:r>
        <w:t>”), hereby adopts this Amended and Restated Certificate of Formation (the “</w:t>
      </w:r>
      <w:r w:rsidRPr="00EA0F57">
        <w:rPr>
          <w:b/>
        </w:rPr>
        <w:t>Restated Certificate</w:t>
      </w:r>
      <w:r>
        <w:t>”), which accurately states the text of the Amended and Restated Articles of Incorporation (</w:t>
      </w:r>
      <w:r w:rsidR="000864B9">
        <w:t xml:space="preserve">as amended, </w:t>
      </w:r>
      <w:r>
        <w:t>the “</w:t>
      </w:r>
      <w:r>
        <w:rPr>
          <w:b/>
        </w:rPr>
        <w:t xml:space="preserve">Restated </w:t>
      </w:r>
      <w:r w:rsidRPr="00E62169">
        <w:rPr>
          <w:b/>
        </w:rPr>
        <w:t>Articles</w:t>
      </w:r>
      <w:r>
        <w:t xml:space="preserve">”) </w:t>
      </w:r>
      <w:r w:rsidRPr="00E62169">
        <w:t>being</w:t>
      </w:r>
      <w:r>
        <w:t xml:space="preserve"> restated and each amendment to the Restated Articles being restated that is in effect, and as further amended by the attached Restated Certificate of Formation. The attached Restated Certificate of Formation does not contain any other change in the Restated Articles being restated except for the information permitted to be omitted by the provisions of the TBOC applicable to the </w:t>
      </w:r>
      <w:r w:rsidR="000864B9">
        <w:t>Corporation</w:t>
      </w:r>
      <w:r>
        <w:t xml:space="preserve">. </w:t>
      </w:r>
    </w:p>
    <w:p w14:paraId="6CBF20C0" w14:textId="77777777" w:rsidR="00E62169" w:rsidRDefault="00E62169" w:rsidP="00E62169">
      <w:pPr>
        <w:pStyle w:val="Text1"/>
      </w:pPr>
      <w:r>
        <w:t>1.</w:t>
      </w:r>
      <w:r>
        <w:tab/>
        <w:t xml:space="preserve">The name of the </w:t>
      </w:r>
      <w:r w:rsidR="000864B9">
        <w:t>Corporation</w:t>
      </w:r>
      <w:r>
        <w:t xml:space="preserve"> is Electric Reliability Council of Texas, Inc. </w:t>
      </w:r>
    </w:p>
    <w:p w14:paraId="7B586546" w14:textId="77777777" w:rsidR="00E62169" w:rsidRDefault="00E62169" w:rsidP="00E62169">
      <w:pPr>
        <w:pStyle w:val="Text1"/>
      </w:pPr>
      <w:r>
        <w:t>2.</w:t>
      </w:r>
      <w:r>
        <w:tab/>
        <w:t xml:space="preserve">The type of entity of the </w:t>
      </w:r>
      <w:r w:rsidR="000864B9">
        <w:t>Corporation</w:t>
      </w:r>
      <w:r>
        <w:t xml:space="preserve"> is a nonprofit corporation.  The file number issued to the </w:t>
      </w:r>
      <w:r w:rsidR="000864B9">
        <w:t>Corporation</w:t>
      </w:r>
      <w:r>
        <w:t xml:space="preserve"> by the Secretary of State is </w:t>
      </w:r>
      <w:r w:rsidR="00B538C6">
        <w:t>116906401</w:t>
      </w:r>
      <w:r>
        <w:t xml:space="preserve">.  The date of formation of the </w:t>
      </w:r>
      <w:r w:rsidR="000864B9">
        <w:t>Corporation</w:t>
      </w:r>
      <w:r>
        <w:t xml:space="preserve"> is October 1</w:t>
      </w:r>
      <w:r w:rsidR="00B538C6">
        <w:t>0</w:t>
      </w:r>
      <w:r>
        <w:t xml:space="preserve">, </w:t>
      </w:r>
      <w:r w:rsidR="00B538C6">
        <w:t>1990</w:t>
      </w:r>
      <w:r>
        <w:t xml:space="preserve">. </w:t>
      </w:r>
    </w:p>
    <w:p w14:paraId="093234A1" w14:textId="77777777" w:rsidR="00E62169" w:rsidRDefault="00B538C6" w:rsidP="00B538C6">
      <w:pPr>
        <w:pStyle w:val="Text1"/>
      </w:pPr>
      <w:r>
        <w:t>3.</w:t>
      </w:r>
      <w:r>
        <w:tab/>
      </w:r>
      <w:r w:rsidR="00E62169">
        <w:t xml:space="preserve">Each new amendment has been made in accordance with the provisions of the TBOC.  The amendments to the </w:t>
      </w:r>
      <w:r>
        <w:t xml:space="preserve">Restated Articles </w:t>
      </w:r>
      <w:r w:rsidR="00E62169">
        <w:t>and the Restat</w:t>
      </w:r>
      <w:r w:rsidR="00B8448B">
        <w:t>ed Certificate h</w:t>
      </w:r>
      <w:r w:rsidR="00E62169">
        <w:t xml:space="preserve">ave been approved in the manner required by the TBOC and by the governing documents of the </w:t>
      </w:r>
      <w:r w:rsidR="000864B9">
        <w:t>Corporation</w:t>
      </w:r>
      <w:r w:rsidR="00E62169">
        <w:t xml:space="preserve">. </w:t>
      </w:r>
    </w:p>
    <w:p w14:paraId="6619C440" w14:textId="77777777" w:rsidR="00E62169" w:rsidRDefault="00B538C6" w:rsidP="00B538C6">
      <w:pPr>
        <w:pStyle w:val="Text1"/>
      </w:pPr>
      <w:r>
        <w:t>4.</w:t>
      </w:r>
      <w:r>
        <w:tab/>
      </w:r>
      <w:r w:rsidR="00E62169">
        <w:t xml:space="preserve">This document becomes effective when the document is filed by the Secretary of State. </w:t>
      </w:r>
    </w:p>
    <w:p w14:paraId="058ABB32" w14:textId="77777777" w:rsidR="00E62169" w:rsidRDefault="00E62169" w:rsidP="00E62169">
      <w:pPr>
        <w:pStyle w:val="Text1"/>
      </w:pPr>
      <w:r>
        <w:t xml:space="preserve">The undersigned affirms that the person designated as registered agent in the Restated Certificate has consented to the appointment.  The undersigned signs this document subject to the penalties imposed by law for the submission of a materially false or fraudulent instrument and certifies under penalty of perjury that the undersigned is authorized under the provisions of law governing the entity to execute the filing instrument. </w:t>
      </w:r>
    </w:p>
    <w:p w14:paraId="363C2EE1" w14:textId="77777777" w:rsidR="00E62169" w:rsidRDefault="00E62169" w:rsidP="00E62169">
      <w:pPr>
        <w:pStyle w:val="Text1"/>
      </w:pPr>
      <w:r>
        <w:t xml:space="preserve">Dated:  </w:t>
      </w:r>
      <w:r w:rsidR="00F7467C">
        <w:t>_______________, 2018</w:t>
      </w:r>
    </w:p>
    <w:p w14:paraId="3DDF2CAE" w14:textId="77777777" w:rsidR="00E62169" w:rsidRDefault="00E62169" w:rsidP="00E62169">
      <w:pPr>
        <w:tabs>
          <w:tab w:val="left" w:pos="4320"/>
        </w:tabs>
        <w:jc w:val="both"/>
      </w:pPr>
    </w:p>
    <w:p w14:paraId="35C1D8DE" w14:textId="77777777" w:rsidR="00E62169" w:rsidRDefault="00E62169" w:rsidP="00E62169">
      <w:pPr>
        <w:tabs>
          <w:tab w:val="left" w:pos="4320"/>
        </w:tabs>
        <w:jc w:val="both"/>
      </w:pPr>
    </w:p>
    <w:p w14:paraId="68A98554" w14:textId="77777777" w:rsidR="00E62169" w:rsidRDefault="00E62169" w:rsidP="00E62169">
      <w:pPr>
        <w:jc w:val="both"/>
      </w:pPr>
    </w:p>
    <w:p w14:paraId="4A6CC8B3" w14:textId="77777777" w:rsidR="00E62169" w:rsidRDefault="00E62169" w:rsidP="00E62169">
      <w:pPr>
        <w:tabs>
          <w:tab w:val="left" w:pos="4320"/>
          <w:tab w:val="right" w:pos="9270"/>
        </w:tabs>
      </w:pPr>
      <w:r>
        <w:tab/>
      </w:r>
      <w:r>
        <w:rPr>
          <w:u w:val="single"/>
        </w:rPr>
        <w:tab/>
      </w:r>
    </w:p>
    <w:p w14:paraId="4A5C450E" w14:textId="77777777" w:rsidR="00E62169" w:rsidRDefault="00E62169" w:rsidP="00E62169">
      <w:pPr>
        <w:tabs>
          <w:tab w:val="left" w:pos="4320"/>
        </w:tabs>
      </w:pPr>
      <w:r>
        <w:tab/>
      </w:r>
      <w:r w:rsidR="005B1023">
        <w:t>William L. “</w:t>
      </w:r>
      <w:r w:rsidR="00F7467C">
        <w:t>Bill</w:t>
      </w:r>
      <w:r w:rsidR="005B1023">
        <w:t>”</w:t>
      </w:r>
      <w:r w:rsidR="00F7467C">
        <w:t xml:space="preserve"> Magness, President and CEO</w:t>
      </w:r>
    </w:p>
    <w:p w14:paraId="50D2159B" w14:textId="77777777" w:rsidR="00E62169" w:rsidRDefault="00E62169" w:rsidP="00E62169">
      <w:pPr>
        <w:jc w:val="both"/>
      </w:pPr>
    </w:p>
    <w:p w14:paraId="2693CE40" w14:textId="77777777" w:rsidR="00E62169" w:rsidRDefault="00E62169" w:rsidP="00E62169">
      <w:pPr>
        <w:jc w:val="both"/>
        <w:sectPr w:rsidR="00E62169" w:rsidSect="00E62169">
          <w:footerReference w:type="default" r:id="rId11"/>
          <w:footerReference w:type="first" r:id="rId12"/>
          <w:endnotePr>
            <w:numFmt w:val="decimal"/>
          </w:endnotePr>
          <w:pgSz w:w="12240" w:h="15840" w:code="1"/>
          <w:pgMar w:top="1440" w:right="1440" w:bottom="1440" w:left="1440" w:header="720" w:footer="720" w:gutter="0"/>
          <w:cols w:space="720"/>
          <w:noEndnote/>
          <w:titlePg/>
          <w:docGrid w:linePitch="326"/>
        </w:sectPr>
      </w:pPr>
    </w:p>
    <w:p w14:paraId="0F5C3928" w14:textId="77777777" w:rsidR="00E62169" w:rsidRDefault="00E62169" w:rsidP="00E62169">
      <w:pPr>
        <w:pStyle w:val="CenterA"/>
      </w:pPr>
      <w:r>
        <w:lastRenderedPageBreak/>
        <w:t>exhibit a</w:t>
      </w:r>
    </w:p>
    <w:p w14:paraId="60096715" w14:textId="77777777" w:rsidR="00E62169" w:rsidRDefault="00E62169" w:rsidP="000864B9">
      <w:pPr>
        <w:pStyle w:val="CENTER"/>
      </w:pPr>
      <w:r>
        <w:t>RESTATED</w:t>
      </w:r>
      <w:r w:rsidR="00B8448B">
        <w:t xml:space="preserve"> </w:t>
      </w:r>
      <w:r>
        <w:t>CERTIFICATE OF FORMATION</w:t>
      </w:r>
      <w:r w:rsidR="000864B9">
        <w:br/>
      </w:r>
      <w:r>
        <w:t>OF</w:t>
      </w:r>
      <w:r w:rsidR="000864B9">
        <w:br/>
        <w:t>ELECTRIC RELIABILITY COUNCIL OF TEXAS, INC.</w:t>
      </w:r>
    </w:p>
    <w:p w14:paraId="63C46944" w14:textId="77777777" w:rsidR="00B8448B" w:rsidRDefault="00B8448B" w:rsidP="000864B9">
      <w:pPr>
        <w:pStyle w:val="CENTER"/>
      </w:pPr>
    </w:p>
    <w:p w14:paraId="01075157" w14:textId="77777777" w:rsidR="00DD1FDF" w:rsidRPr="00B8448B" w:rsidRDefault="00DD1FDF" w:rsidP="00221EC2">
      <w:pPr>
        <w:pStyle w:val="CENTER"/>
        <w:keepNext/>
      </w:pPr>
      <w:bookmarkStart w:id="2" w:name="_DV_M17"/>
      <w:bookmarkEnd w:id="2"/>
      <w:r w:rsidRPr="00B8448B">
        <w:t>ARTICLE ONE</w:t>
      </w:r>
      <w:r w:rsidR="000864B9">
        <w:br/>
      </w:r>
      <w:bookmarkStart w:id="3" w:name="_DV_M18"/>
      <w:bookmarkEnd w:id="3"/>
      <w:r w:rsidRPr="00B8448B">
        <w:t>NAME</w:t>
      </w:r>
    </w:p>
    <w:p w14:paraId="10C81ED8" w14:textId="77777777" w:rsidR="00DD1FDF" w:rsidRPr="00B8448B" w:rsidRDefault="00DD1FDF" w:rsidP="000864B9">
      <w:pPr>
        <w:pStyle w:val="Text1"/>
      </w:pPr>
      <w:bookmarkStart w:id="4" w:name="_DV_M19"/>
      <w:bookmarkEnd w:id="4"/>
      <w:r w:rsidRPr="00B8448B">
        <w:t xml:space="preserve">The name of the </w:t>
      </w:r>
      <w:r w:rsidR="000864B9">
        <w:t xml:space="preserve">Corporation </w:t>
      </w:r>
      <w:r w:rsidRPr="00B8448B">
        <w:t>is Electric Reliability Council of Texas, Inc.</w:t>
      </w:r>
    </w:p>
    <w:p w14:paraId="68540CB3" w14:textId="77777777" w:rsidR="00DD1FDF" w:rsidRPr="00B8448B" w:rsidRDefault="00DD1FDF" w:rsidP="00221EC2">
      <w:pPr>
        <w:pStyle w:val="CENTER"/>
        <w:keepNext/>
      </w:pPr>
      <w:bookmarkStart w:id="5" w:name="_DV_M20"/>
      <w:bookmarkEnd w:id="5"/>
      <w:r w:rsidRPr="00B8448B">
        <w:t>ARTICLE TWO</w:t>
      </w:r>
      <w:r w:rsidR="000864B9">
        <w:br/>
      </w:r>
      <w:bookmarkStart w:id="6" w:name="_DV_M21"/>
      <w:bookmarkEnd w:id="6"/>
      <w:r w:rsidRPr="00B8448B">
        <w:t>NONPROFIT CORPORATION</w:t>
      </w:r>
    </w:p>
    <w:p w14:paraId="7B781843" w14:textId="77777777" w:rsidR="00DD1FDF" w:rsidRPr="00B8448B" w:rsidRDefault="00DD1FDF" w:rsidP="000864B9">
      <w:pPr>
        <w:pStyle w:val="Text1"/>
      </w:pPr>
      <w:bookmarkStart w:id="7" w:name="_DV_M22"/>
      <w:bookmarkEnd w:id="7"/>
      <w:r w:rsidRPr="00B8448B">
        <w:t xml:space="preserve">The </w:t>
      </w:r>
      <w:r w:rsidR="000864B9">
        <w:t xml:space="preserve">Corporation </w:t>
      </w:r>
      <w:r w:rsidRPr="00B8448B">
        <w:t xml:space="preserve">is a nonprofit corporation.  </w:t>
      </w:r>
    </w:p>
    <w:p w14:paraId="4947B3C8" w14:textId="77777777" w:rsidR="00DD1FDF" w:rsidRPr="00B8448B" w:rsidRDefault="00DD1FDF" w:rsidP="00221EC2">
      <w:pPr>
        <w:pStyle w:val="CENTER"/>
        <w:keepNext/>
      </w:pPr>
      <w:bookmarkStart w:id="8" w:name="_DV_M23"/>
      <w:bookmarkEnd w:id="8"/>
      <w:r w:rsidRPr="00B8448B">
        <w:t>ARTICLE THREE</w:t>
      </w:r>
      <w:r w:rsidR="000864B9">
        <w:br/>
      </w:r>
      <w:bookmarkStart w:id="9" w:name="_DV_M24"/>
      <w:bookmarkEnd w:id="9"/>
      <w:r w:rsidRPr="00B8448B">
        <w:t>DURATION</w:t>
      </w:r>
    </w:p>
    <w:p w14:paraId="5EC8D9CB" w14:textId="77777777" w:rsidR="00DD1FDF" w:rsidRPr="00B8448B" w:rsidRDefault="00DD1FDF" w:rsidP="000864B9">
      <w:pPr>
        <w:pStyle w:val="Text1"/>
      </w:pPr>
      <w:bookmarkStart w:id="10" w:name="_DV_M25"/>
      <w:bookmarkEnd w:id="10"/>
      <w:r w:rsidRPr="00B8448B">
        <w:t>The period of its duration is perpetual.</w:t>
      </w:r>
    </w:p>
    <w:p w14:paraId="5A582E4A" w14:textId="77777777" w:rsidR="00DD1FDF" w:rsidRPr="00B8448B" w:rsidRDefault="00DD1FDF" w:rsidP="00221EC2">
      <w:pPr>
        <w:pStyle w:val="CENTER"/>
        <w:keepNext/>
      </w:pPr>
      <w:bookmarkStart w:id="11" w:name="_DV_M26"/>
      <w:bookmarkEnd w:id="11"/>
      <w:r w:rsidRPr="00B8448B">
        <w:t>ARTICLE FOUR</w:t>
      </w:r>
      <w:r w:rsidR="000864B9">
        <w:br/>
      </w:r>
      <w:bookmarkStart w:id="12" w:name="_DV_M27"/>
      <w:bookmarkEnd w:id="12"/>
      <w:r w:rsidRPr="00B8448B">
        <w:t>PURPOSE</w:t>
      </w:r>
    </w:p>
    <w:p w14:paraId="03F4BC28" w14:textId="77777777" w:rsidR="00DD1FDF" w:rsidRPr="00B8448B" w:rsidRDefault="00DD1FDF" w:rsidP="000864B9">
      <w:pPr>
        <w:pStyle w:val="Text1"/>
      </w:pPr>
      <w:bookmarkStart w:id="13" w:name="_DV_M28"/>
      <w:bookmarkEnd w:id="13"/>
      <w:r w:rsidRPr="00B8448B">
        <w:t xml:space="preserve">The </w:t>
      </w:r>
      <w:r w:rsidR="000864B9">
        <w:t xml:space="preserve">Corporation </w:t>
      </w:r>
      <w:r w:rsidRPr="00B8448B">
        <w:t xml:space="preserve">is </w:t>
      </w:r>
      <w:bookmarkStart w:id="14" w:name="_DV_C29"/>
      <w:r w:rsidR="0006531B">
        <w:rPr>
          <w:rStyle w:val="DeltaViewDeletion"/>
          <w:strike w:val="0"/>
          <w:color w:val="auto"/>
        </w:rPr>
        <w:t xml:space="preserve">not </w:t>
      </w:r>
      <w:r w:rsidR="00B76960">
        <w:rPr>
          <w:rStyle w:val="DeltaViewDeletion"/>
          <w:strike w:val="0"/>
          <w:color w:val="auto"/>
        </w:rPr>
        <w:t xml:space="preserve">organized for profit and shall be operated exclusively </w:t>
      </w:r>
      <w:r w:rsidR="0006531B">
        <w:rPr>
          <w:rStyle w:val="DeltaViewDeletion"/>
          <w:strike w:val="0"/>
          <w:color w:val="auto"/>
        </w:rPr>
        <w:t>for the promotion of</w:t>
      </w:r>
      <w:r w:rsidR="00B76960">
        <w:rPr>
          <w:rStyle w:val="DeltaViewDeletion"/>
          <w:strike w:val="0"/>
          <w:color w:val="auto"/>
        </w:rPr>
        <w:t xml:space="preserve"> social welfare within the meaning of Section 501(c)(4) of the Internal Revenue Code </w:t>
      </w:r>
      <w:r w:rsidR="00805E81">
        <w:rPr>
          <w:rStyle w:val="DeltaViewDeletion"/>
          <w:strike w:val="0"/>
          <w:color w:val="auto"/>
        </w:rPr>
        <w:t xml:space="preserve">of 1986, as amended </w:t>
      </w:r>
      <w:r w:rsidR="00B76960">
        <w:rPr>
          <w:rStyle w:val="DeltaViewDeletion"/>
          <w:strike w:val="0"/>
          <w:color w:val="auto"/>
        </w:rPr>
        <w:t>(the “</w:t>
      </w:r>
      <w:r w:rsidR="00B76960" w:rsidRPr="000864B9">
        <w:rPr>
          <w:rStyle w:val="DeltaViewDeletion"/>
          <w:b/>
          <w:strike w:val="0"/>
          <w:color w:val="auto"/>
        </w:rPr>
        <w:t>Code</w:t>
      </w:r>
      <w:r w:rsidR="00B76960">
        <w:rPr>
          <w:rStyle w:val="DeltaViewDeletion"/>
          <w:strike w:val="0"/>
          <w:color w:val="auto"/>
        </w:rPr>
        <w:t>”)</w:t>
      </w:r>
      <w:r w:rsidR="00805E81">
        <w:rPr>
          <w:rStyle w:val="DeltaViewDeletion"/>
          <w:strike w:val="0"/>
          <w:color w:val="auto"/>
        </w:rPr>
        <w:t>.  The purposes of the Corporation are to:</w:t>
      </w:r>
      <w:bookmarkEnd w:id="14"/>
    </w:p>
    <w:p w14:paraId="5EE2F3E4" w14:textId="77777777" w:rsidR="00B76960" w:rsidRDefault="000864B9" w:rsidP="00B8448B">
      <w:pPr>
        <w:pStyle w:val="IndentLeft"/>
      </w:pPr>
      <w:bookmarkStart w:id="15" w:name="_DV_M30"/>
      <w:bookmarkEnd w:id="15"/>
      <w:r>
        <w:t>(a)</w:t>
      </w:r>
      <w:r>
        <w:tab/>
        <w:t>Pr</w:t>
      </w:r>
      <w:r w:rsidR="00DD1FDF" w:rsidRPr="00B8448B">
        <w:t>omot</w:t>
      </w:r>
      <w:r w:rsidR="00805E81">
        <w:t>e</w:t>
      </w:r>
      <w:r w:rsidR="00DD1FDF" w:rsidRPr="00B8448B">
        <w:t xml:space="preserve"> the reliable and efficient operations of electric power systems, ensuring open access for all users of the ERCOT transmission and distribution systems on a non-discriminatory basis, coordinating activities within the region of the Electric Reliability Council of Texas and as liaison to the North American Electric Reliability Co</w:t>
      </w:r>
      <w:r w:rsidR="00805E81">
        <w:t>rporation</w:t>
      </w:r>
      <w:r w:rsidR="00DD1FDF" w:rsidRPr="00B8448B">
        <w:t>, and performing the functions of an Independent Organizatio</w:t>
      </w:r>
      <w:r w:rsidR="00D83408" w:rsidRPr="00B8448B">
        <w:t>n</w:t>
      </w:r>
      <w:r w:rsidR="00805E81">
        <w:t xml:space="preserve"> as certified by the Public Utility Commission of Texas</w:t>
      </w:r>
      <w:r w:rsidR="00B76960">
        <w:t>; and</w:t>
      </w:r>
    </w:p>
    <w:p w14:paraId="43B355DC" w14:textId="77777777" w:rsidR="00DD1FDF" w:rsidRPr="00B8448B" w:rsidRDefault="000864B9" w:rsidP="00B8448B">
      <w:pPr>
        <w:pStyle w:val="IndentLeft"/>
      </w:pPr>
      <w:r>
        <w:t>(b)</w:t>
      </w:r>
      <w:r>
        <w:tab/>
      </w:r>
      <w:r w:rsidR="00B76960">
        <w:t>Engag</w:t>
      </w:r>
      <w:r w:rsidR="00805E81">
        <w:t>e</w:t>
      </w:r>
      <w:r w:rsidR="00B76960">
        <w:t xml:space="preserve"> in any lawful act </w:t>
      </w:r>
      <w:r w:rsidR="00805E81">
        <w:t xml:space="preserve">or </w:t>
      </w:r>
      <w:r w:rsidR="00B76960">
        <w:t xml:space="preserve">activity consistent with the foregoing for which </w:t>
      </w:r>
      <w:r w:rsidR="00F87ED4">
        <w:t xml:space="preserve">nonprofit </w:t>
      </w:r>
      <w:r w:rsidR="00B76960">
        <w:t>corporations may be formed under the TB</w:t>
      </w:r>
      <w:r>
        <w:t xml:space="preserve">OC.  </w:t>
      </w:r>
    </w:p>
    <w:p w14:paraId="51F19F34" w14:textId="77777777" w:rsidR="00DD1FDF" w:rsidRPr="00B8448B" w:rsidRDefault="00DD1FDF" w:rsidP="00221EC2">
      <w:pPr>
        <w:pStyle w:val="CENTER"/>
        <w:keepNext/>
      </w:pPr>
      <w:bookmarkStart w:id="16" w:name="_DV_M33"/>
      <w:bookmarkEnd w:id="16"/>
      <w:r w:rsidRPr="00B8448B">
        <w:t>ARTICLE FIVE</w:t>
      </w:r>
      <w:r w:rsidR="000864B9">
        <w:br/>
      </w:r>
      <w:bookmarkStart w:id="17" w:name="_DV_M34"/>
      <w:bookmarkEnd w:id="17"/>
      <w:r w:rsidRPr="00B8448B">
        <w:t>REGISTERED OFFICE AND AGENT</w:t>
      </w:r>
    </w:p>
    <w:p w14:paraId="3D757644" w14:textId="77777777" w:rsidR="00DD1FDF" w:rsidRPr="00B8448B" w:rsidRDefault="00DD1FDF" w:rsidP="000864B9">
      <w:pPr>
        <w:pStyle w:val="Text1"/>
      </w:pPr>
      <w:bookmarkStart w:id="18" w:name="_DV_M35"/>
      <w:bookmarkEnd w:id="18"/>
      <w:r w:rsidRPr="00B8448B">
        <w:t xml:space="preserve">The street address of the </w:t>
      </w:r>
      <w:r w:rsidR="00F87ED4">
        <w:t>C</w:t>
      </w:r>
      <w:r w:rsidRPr="00B8448B">
        <w:t>orporation’s registered office is</w:t>
      </w:r>
      <w:bookmarkStart w:id="19" w:name="_DV_C33"/>
      <w:r w:rsidR="00B76960">
        <w:t xml:space="preserve"> 7620 Metro Center Drive, Austin, Texas 78744</w:t>
      </w:r>
      <w:bookmarkStart w:id="20" w:name="_DV_M36"/>
      <w:bookmarkStart w:id="21" w:name="_DV_M37"/>
      <w:bookmarkEnd w:id="19"/>
      <w:bookmarkEnd w:id="20"/>
      <w:bookmarkEnd w:id="21"/>
      <w:r w:rsidR="00D83408" w:rsidRPr="00B8448B">
        <w:rPr>
          <w:rStyle w:val="DeltaViewDeletion"/>
          <w:strike w:val="0"/>
          <w:color w:val="auto"/>
        </w:rPr>
        <w:t>,</w:t>
      </w:r>
      <w:r w:rsidRPr="00B8448B">
        <w:t xml:space="preserve"> and the name of the </w:t>
      </w:r>
      <w:r w:rsidR="00F87ED4">
        <w:t>C</w:t>
      </w:r>
      <w:r w:rsidRPr="00B8448B">
        <w:t>orporation’s registered agent at such address is</w:t>
      </w:r>
      <w:bookmarkStart w:id="22" w:name="_DV_C37"/>
      <w:r w:rsidR="002E0AA0">
        <w:t xml:space="preserve"> William L. “Bill” Magness</w:t>
      </w:r>
      <w:bookmarkStart w:id="23" w:name="_DV_M38"/>
      <w:bookmarkEnd w:id="22"/>
      <w:bookmarkEnd w:id="23"/>
      <w:r w:rsidRPr="00B8448B">
        <w:t>.</w:t>
      </w:r>
    </w:p>
    <w:p w14:paraId="5E46E984" w14:textId="77777777" w:rsidR="00DD1FDF" w:rsidRPr="00B8448B" w:rsidRDefault="00DD1FDF" w:rsidP="00221EC2">
      <w:pPr>
        <w:pStyle w:val="CENTER"/>
        <w:keepNext/>
      </w:pPr>
      <w:bookmarkStart w:id="24" w:name="_DV_M39"/>
      <w:bookmarkEnd w:id="24"/>
      <w:r w:rsidRPr="00B8448B">
        <w:lastRenderedPageBreak/>
        <w:t>ARTICLE SIX</w:t>
      </w:r>
      <w:r w:rsidR="00221EC2">
        <w:br/>
      </w:r>
      <w:bookmarkStart w:id="25" w:name="_DV_M40"/>
      <w:bookmarkEnd w:id="25"/>
      <w:r w:rsidRPr="00B8448B">
        <w:t xml:space="preserve">BOARD </w:t>
      </w:r>
      <w:r w:rsidR="00805E81">
        <w:t>OF DIRECTORS</w:t>
      </w:r>
    </w:p>
    <w:p w14:paraId="61794C7C" w14:textId="77777777" w:rsidR="00E3741E" w:rsidRDefault="00805E81" w:rsidP="00B8448B">
      <w:pPr>
        <w:pStyle w:val="Text1"/>
      </w:pPr>
      <w:r>
        <w:t xml:space="preserve">The management of the Corporation is vested in the Board of Directors and such committees of the Board that the Board may, from time to time, establish. </w:t>
      </w:r>
      <w:r w:rsidR="00163D5F">
        <w:t xml:space="preserve"> </w:t>
      </w:r>
      <w:r w:rsidR="002E0AA0">
        <w:t xml:space="preserve">The </w:t>
      </w:r>
      <w:r w:rsidR="00E3741E">
        <w:t xml:space="preserve">composition of the </w:t>
      </w:r>
      <w:r w:rsidR="00221EC2">
        <w:t>B</w:t>
      </w:r>
      <w:r w:rsidR="002E0AA0">
        <w:t xml:space="preserve">oard of </w:t>
      </w:r>
      <w:r w:rsidR="00221EC2">
        <w:t>D</w:t>
      </w:r>
      <w:r w:rsidR="002E0AA0">
        <w:t>irectors</w:t>
      </w:r>
      <w:r w:rsidR="00E3741E">
        <w:t xml:space="preserve"> is legislatively mandated through Section 39.151 of the Public Utility Regulatory Act and requires sixteen (16) directors to serve on the Board.</w:t>
      </w:r>
      <w:r w:rsidR="00221EC2">
        <w:t xml:space="preserve"> </w:t>
      </w:r>
      <w:r w:rsidR="00163D5F">
        <w:t xml:space="preserve"> </w:t>
      </w:r>
      <w:r>
        <w:t xml:space="preserve">The Bylaws provide the qualifications, manner of selection, duties, terms and other matters relating to the Board of Directors. </w:t>
      </w:r>
      <w:r w:rsidR="00163D5F">
        <w:t xml:space="preserve"> </w:t>
      </w:r>
      <w:r w:rsidR="00E3741E">
        <w:t xml:space="preserve">The names and addresses of the persons currently serving as directors of the </w:t>
      </w:r>
      <w:r w:rsidR="00221EC2">
        <w:t>C</w:t>
      </w:r>
      <w:r w:rsidR="00E3741E">
        <w:t>orporation</w:t>
      </w:r>
      <w:r w:rsidR="00430754">
        <w:t>, as identified by their respective segments and roles,</w:t>
      </w:r>
      <w:r w:rsidR="00E3741E">
        <w:t xml:space="preserve"> are:</w:t>
      </w:r>
    </w:p>
    <w:p w14:paraId="05782198" w14:textId="77777777" w:rsidR="00DD1FDF" w:rsidRDefault="00DD1FDF">
      <w:pPr>
        <w:widowControl/>
        <w:tabs>
          <w:tab w:val="left" w:pos="720"/>
          <w:tab w:val="left" w:pos="1440"/>
          <w:tab w:val="left" w:pos="2160"/>
          <w:tab w:val="left" w:pos="2880"/>
          <w:tab w:val="left" w:pos="6480"/>
        </w:tabs>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3741E" w:rsidRPr="001B50E0" w14:paraId="31544498" w14:textId="77777777" w:rsidTr="00221EC2">
        <w:trPr>
          <w:cantSplit/>
        </w:trPr>
        <w:tc>
          <w:tcPr>
            <w:tcW w:w="4788" w:type="dxa"/>
            <w:shd w:val="clear" w:color="auto" w:fill="auto"/>
          </w:tcPr>
          <w:p w14:paraId="6CAD70F3" w14:textId="77777777" w:rsidR="00E3741E" w:rsidRPr="0086001C" w:rsidRDefault="00E3741E" w:rsidP="001B50E0">
            <w:pPr>
              <w:widowControl/>
              <w:tabs>
                <w:tab w:val="left" w:pos="720"/>
                <w:tab w:val="left" w:pos="1440"/>
                <w:tab w:val="left" w:pos="2160"/>
                <w:tab w:val="left" w:pos="2880"/>
                <w:tab w:val="left" w:pos="6480"/>
              </w:tabs>
              <w:rPr>
                <w:rFonts w:cs="Arial"/>
                <w:b/>
                <w:szCs w:val="22"/>
              </w:rPr>
            </w:pPr>
            <w:r w:rsidRPr="0086001C">
              <w:rPr>
                <w:rFonts w:cs="Arial"/>
                <w:b/>
                <w:szCs w:val="22"/>
              </w:rPr>
              <w:t xml:space="preserve">Consumer – Residential and Small Commercial </w:t>
            </w:r>
            <w:r w:rsidRPr="0017224B">
              <w:rPr>
                <w:rFonts w:cs="Arial"/>
                <w:b/>
                <w:szCs w:val="22"/>
              </w:rPr>
              <w:t xml:space="preserve">Subsegment– Public Counsel </w:t>
            </w:r>
            <w:r w:rsidRPr="0017224B">
              <w:rPr>
                <w:rFonts w:cs="Arial"/>
                <w:b/>
                <w:i/>
                <w:szCs w:val="22"/>
              </w:rPr>
              <w:t>Ex Officio</w:t>
            </w:r>
            <w:r w:rsidR="00C9469F" w:rsidRPr="001B50E0">
              <w:rPr>
                <w:rFonts w:cs="Arial"/>
                <w:b/>
                <w:i/>
                <w:szCs w:val="22"/>
              </w:rPr>
              <w:t xml:space="preserve"> </w:t>
            </w:r>
            <w:r w:rsidR="00C9469F" w:rsidRPr="001B50E0">
              <w:rPr>
                <w:rFonts w:cs="Arial"/>
                <w:b/>
                <w:szCs w:val="22"/>
              </w:rPr>
              <w:t>Director</w:t>
            </w:r>
          </w:p>
          <w:p w14:paraId="54D304F9" w14:textId="77777777" w:rsidR="00E3741E" w:rsidRPr="001B50E0" w:rsidRDefault="00E3741E" w:rsidP="001B50E0">
            <w:pPr>
              <w:widowControl/>
              <w:tabs>
                <w:tab w:val="left" w:pos="720"/>
                <w:tab w:val="left" w:pos="1440"/>
                <w:tab w:val="left" w:pos="2160"/>
                <w:tab w:val="left" w:pos="2880"/>
                <w:tab w:val="left" w:pos="6480"/>
              </w:tabs>
              <w:rPr>
                <w:rFonts w:cs="Arial"/>
                <w:i/>
                <w:szCs w:val="22"/>
              </w:rPr>
            </w:pPr>
          </w:p>
          <w:p w14:paraId="3E72B779" w14:textId="77777777"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Tonya Baer</w:t>
            </w:r>
          </w:p>
          <w:p w14:paraId="51F56FD4" w14:textId="77777777" w:rsidR="00D357A9" w:rsidRPr="0086001C" w:rsidRDefault="00D357A9" w:rsidP="00D357A9">
            <w:pPr>
              <w:rPr>
                <w:rFonts w:cs="Arial"/>
                <w:szCs w:val="22"/>
              </w:rPr>
            </w:pPr>
            <w:r w:rsidRPr="001B50E0">
              <w:rPr>
                <w:rFonts w:cs="Arial"/>
                <w:szCs w:val="22"/>
              </w:rPr>
              <w:t xml:space="preserve">c/o </w:t>
            </w:r>
            <w:r w:rsidRPr="0086001C">
              <w:rPr>
                <w:rFonts w:cs="Arial"/>
                <w:szCs w:val="22"/>
              </w:rPr>
              <w:t>Office of Public Utility Counsel</w:t>
            </w:r>
          </w:p>
          <w:p w14:paraId="4FCFEDCF" w14:textId="77777777" w:rsidR="00D357A9" w:rsidRPr="0017224B" w:rsidRDefault="00D357A9" w:rsidP="00D357A9">
            <w:pPr>
              <w:rPr>
                <w:rFonts w:cs="Arial"/>
                <w:szCs w:val="22"/>
              </w:rPr>
            </w:pPr>
            <w:r w:rsidRPr="0017224B">
              <w:rPr>
                <w:rFonts w:cs="Arial"/>
                <w:szCs w:val="22"/>
              </w:rPr>
              <w:t>1701 North Congress Avenue, Suite 9-180</w:t>
            </w:r>
          </w:p>
          <w:p w14:paraId="76E2F736" w14:textId="77777777" w:rsidR="00D357A9" w:rsidRPr="0086001C" w:rsidRDefault="00D357A9" w:rsidP="00D357A9">
            <w:pPr>
              <w:rPr>
                <w:rFonts w:cs="Arial"/>
                <w:szCs w:val="22"/>
              </w:rPr>
            </w:pPr>
            <w:r w:rsidRPr="001B50E0">
              <w:rPr>
                <w:rFonts w:cs="Arial"/>
                <w:szCs w:val="22"/>
              </w:rPr>
              <w:t>Austin, Texas 78701</w:t>
            </w:r>
          </w:p>
          <w:p w14:paraId="7C32CAB9" w14:textId="77777777" w:rsidR="00D357A9" w:rsidRPr="001B50E0" w:rsidRDefault="00D357A9"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14:paraId="43982201" w14:textId="77777777" w:rsidR="00E3741E" w:rsidRPr="0086001C" w:rsidRDefault="00E3741E" w:rsidP="001B50E0">
            <w:pPr>
              <w:widowControl/>
              <w:tabs>
                <w:tab w:val="left" w:pos="720"/>
                <w:tab w:val="left" w:pos="1440"/>
                <w:tab w:val="left" w:pos="2160"/>
                <w:tab w:val="left" w:pos="2880"/>
                <w:tab w:val="left" w:pos="6480"/>
              </w:tabs>
              <w:rPr>
                <w:rFonts w:cs="Arial"/>
                <w:b/>
                <w:szCs w:val="22"/>
              </w:rPr>
            </w:pPr>
            <w:r w:rsidRPr="0086001C">
              <w:rPr>
                <w:rFonts w:cs="Arial"/>
                <w:b/>
                <w:szCs w:val="22"/>
              </w:rPr>
              <w:t>Consumer – Large Commercial Subsegment</w:t>
            </w:r>
            <w:r w:rsidR="00C9469F" w:rsidRPr="001B50E0">
              <w:rPr>
                <w:rFonts w:cs="Arial"/>
                <w:b/>
                <w:szCs w:val="22"/>
              </w:rPr>
              <w:t xml:space="preserve"> Director</w:t>
            </w:r>
          </w:p>
          <w:p w14:paraId="3E5D5183" w14:textId="77777777" w:rsidR="00E3741E" w:rsidRPr="001B50E0" w:rsidRDefault="00E3741E" w:rsidP="001B50E0">
            <w:pPr>
              <w:widowControl/>
              <w:tabs>
                <w:tab w:val="left" w:pos="720"/>
                <w:tab w:val="left" w:pos="1440"/>
                <w:tab w:val="left" w:pos="2160"/>
                <w:tab w:val="left" w:pos="2880"/>
                <w:tab w:val="left" w:pos="6480"/>
              </w:tabs>
              <w:rPr>
                <w:rFonts w:cs="Arial"/>
                <w:szCs w:val="22"/>
              </w:rPr>
            </w:pPr>
          </w:p>
          <w:p w14:paraId="1D0CDD91" w14:textId="77777777" w:rsidR="00E3741E" w:rsidRPr="001B50E0" w:rsidRDefault="00E3741E" w:rsidP="001B50E0">
            <w:pPr>
              <w:widowControl/>
              <w:tabs>
                <w:tab w:val="left" w:pos="720"/>
                <w:tab w:val="left" w:pos="1440"/>
                <w:tab w:val="left" w:pos="2160"/>
                <w:tab w:val="left" w:pos="2880"/>
                <w:tab w:val="left" w:pos="6480"/>
              </w:tabs>
              <w:rPr>
                <w:rFonts w:cs="Arial"/>
                <w:szCs w:val="22"/>
              </w:rPr>
            </w:pPr>
          </w:p>
          <w:p w14:paraId="119CC863" w14:textId="77777777"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Nick Fehrenbach</w:t>
            </w:r>
          </w:p>
          <w:p w14:paraId="46C04718" w14:textId="77777777" w:rsidR="00D357A9" w:rsidRPr="0086001C" w:rsidRDefault="00D357A9" w:rsidP="00D357A9">
            <w:pPr>
              <w:rPr>
                <w:rFonts w:cs="Arial"/>
                <w:szCs w:val="22"/>
              </w:rPr>
            </w:pPr>
            <w:r w:rsidRPr="0086001C">
              <w:rPr>
                <w:rFonts w:cs="Arial"/>
                <w:szCs w:val="22"/>
              </w:rPr>
              <w:t>c/o City of Dallas</w:t>
            </w:r>
          </w:p>
          <w:p w14:paraId="59744859" w14:textId="77777777" w:rsidR="00D357A9" w:rsidRPr="0017224B" w:rsidRDefault="00D357A9" w:rsidP="00D357A9">
            <w:pPr>
              <w:rPr>
                <w:rFonts w:cs="Arial"/>
                <w:szCs w:val="22"/>
              </w:rPr>
            </w:pPr>
            <w:r w:rsidRPr="0017224B">
              <w:rPr>
                <w:rFonts w:cs="Arial"/>
                <w:szCs w:val="22"/>
              </w:rPr>
              <w:t>1500 Marilla, Room 4F North</w:t>
            </w:r>
          </w:p>
          <w:p w14:paraId="5D0855FF" w14:textId="77777777" w:rsidR="00D357A9" w:rsidRPr="00962F99" w:rsidRDefault="00D357A9" w:rsidP="00D357A9">
            <w:pPr>
              <w:rPr>
                <w:rFonts w:cs="Arial"/>
                <w:szCs w:val="22"/>
              </w:rPr>
            </w:pPr>
            <w:r w:rsidRPr="00962F99">
              <w:rPr>
                <w:rFonts w:cs="Arial"/>
                <w:szCs w:val="22"/>
              </w:rPr>
              <w:t>Dallas, Texas 75201</w:t>
            </w:r>
          </w:p>
          <w:p w14:paraId="23D80569" w14:textId="77777777" w:rsidR="00D357A9" w:rsidRPr="001B50E0" w:rsidRDefault="00D357A9" w:rsidP="001B50E0">
            <w:pPr>
              <w:widowControl/>
              <w:tabs>
                <w:tab w:val="left" w:pos="720"/>
                <w:tab w:val="left" w:pos="1440"/>
                <w:tab w:val="left" w:pos="2160"/>
                <w:tab w:val="left" w:pos="2880"/>
                <w:tab w:val="left" w:pos="6480"/>
              </w:tabs>
              <w:rPr>
                <w:rFonts w:cs="Arial"/>
                <w:szCs w:val="22"/>
              </w:rPr>
            </w:pPr>
          </w:p>
        </w:tc>
      </w:tr>
      <w:tr w:rsidR="00E3741E" w:rsidRPr="001B50E0" w14:paraId="28469F15" w14:textId="77777777" w:rsidTr="00221EC2">
        <w:trPr>
          <w:cantSplit/>
        </w:trPr>
        <w:tc>
          <w:tcPr>
            <w:tcW w:w="4788" w:type="dxa"/>
            <w:shd w:val="clear" w:color="auto" w:fill="auto"/>
          </w:tcPr>
          <w:p w14:paraId="08D83E95" w14:textId="77777777" w:rsidR="00E3741E" w:rsidRPr="001B50E0" w:rsidRDefault="00E3741E" w:rsidP="001B50E0">
            <w:pPr>
              <w:widowControl/>
              <w:tabs>
                <w:tab w:val="left" w:pos="720"/>
                <w:tab w:val="left" w:pos="1440"/>
                <w:tab w:val="left" w:pos="2160"/>
                <w:tab w:val="left" w:pos="2880"/>
                <w:tab w:val="left" w:pos="6480"/>
              </w:tabs>
              <w:rPr>
                <w:rFonts w:cs="Arial"/>
                <w:b/>
                <w:szCs w:val="22"/>
              </w:rPr>
            </w:pPr>
            <w:r w:rsidRPr="001B50E0">
              <w:rPr>
                <w:rFonts w:cs="Arial"/>
                <w:b/>
                <w:szCs w:val="22"/>
              </w:rPr>
              <w:t>Consumer – Industrial Subsegment</w:t>
            </w:r>
            <w:r w:rsidR="00C9469F" w:rsidRPr="001B50E0">
              <w:rPr>
                <w:rFonts w:cs="Arial"/>
                <w:b/>
                <w:szCs w:val="22"/>
              </w:rPr>
              <w:t xml:space="preserve"> Director</w:t>
            </w:r>
          </w:p>
          <w:p w14:paraId="6AE598EB" w14:textId="77777777" w:rsidR="00E3741E" w:rsidRPr="001B50E0" w:rsidRDefault="00E3741E" w:rsidP="001B50E0">
            <w:pPr>
              <w:widowControl/>
              <w:tabs>
                <w:tab w:val="left" w:pos="720"/>
                <w:tab w:val="left" w:pos="1440"/>
                <w:tab w:val="left" w:pos="2160"/>
                <w:tab w:val="left" w:pos="2880"/>
                <w:tab w:val="left" w:pos="6480"/>
              </w:tabs>
              <w:rPr>
                <w:rFonts w:cs="Arial"/>
                <w:b/>
                <w:szCs w:val="22"/>
              </w:rPr>
            </w:pPr>
          </w:p>
          <w:p w14:paraId="05285175" w14:textId="77777777"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Sam Harper</w:t>
            </w:r>
          </w:p>
          <w:p w14:paraId="76C9A023" w14:textId="77777777" w:rsidR="00D357A9" w:rsidRPr="0086001C" w:rsidRDefault="00D357A9" w:rsidP="00D357A9">
            <w:pPr>
              <w:rPr>
                <w:rFonts w:cs="Arial"/>
                <w:szCs w:val="22"/>
              </w:rPr>
            </w:pPr>
            <w:r w:rsidRPr="001B50E0">
              <w:rPr>
                <w:rFonts w:cs="Arial"/>
                <w:szCs w:val="22"/>
              </w:rPr>
              <w:t xml:space="preserve">c/o </w:t>
            </w:r>
            <w:r w:rsidRPr="0086001C">
              <w:rPr>
                <w:rFonts w:cs="Arial"/>
                <w:szCs w:val="22"/>
              </w:rPr>
              <w:t>Gerdau</w:t>
            </w:r>
          </w:p>
          <w:p w14:paraId="3011461E" w14:textId="77777777" w:rsidR="00D357A9" w:rsidRPr="0017224B" w:rsidRDefault="00D357A9" w:rsidP="00D357A9">
            <w:pPr>
              <w:rPr>
                <w:rFonts w:cs="Arial"/>
                <w:szCs w:val="22"/>
              </w:rPr>
            </w:pPr>
            <w:r w:rsidRPr="0017224B">
              <w:rPr>
                <w:rFonts w:cs="Arial"/>
                <w:szCs w:val="22"/>
              </w:rPr>
              <w:t>300 Ward Road</w:t>
            </w:r>
          </w:p>
          <w:p w14:paraId="21BBB9DA" w14:textId="77777777" w:rsidR="00D357A9" w:rsidRPr="001B50E0" w:rsidRDefault="00D357A9" w:rsidP="00D357A9">
            <w:pPr>
              <w:rPr>
                <w:rFonts w:cs="Arial"/>
                <w:szCs w:val="22"/>
              </w:rPr>
            </w:pPr>
            <w:r w:rsidRPr="0017224B">
              <w:rPr>
                <w:rFonts w:cs="Arial"/>
                <w:szCs w:val="22"/>
              </w:rPr>
              <w:t>Midlothian, Texas 76065</w:t>
            </w:r>
          </w:p>
          <w:p w14:paraId="39D5A894" w14:textId="77777777" w:rsidR="00E3741E" w:rsidRPr="001B50E0" w:rsidRDefault="00E3741E"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14:paraId="54B0FB13" w14:textId="77777777" w:rsidR="00E3741E" w:rsidRPr="001B50E0" w:rsidRDefault="00E3741E" w:rsidP="001B50E0">
            <w:pPr>
              <w:widowControl/>
              <w:tabs>
                <w:tab w:val="left" w:pos="720"/>
                <w:tab w:val="left" w:pos="1440"/>
                <w:tab w:val="left" w:pos="2160"/>
                <w:tab w:val="left" w:pos="2880"/>
                <w:tab w:val="left" w:pos="6480"/>
              </w:tabs>
              <w:rPr>
                <w:rFonts w:cs="Arial"/>
                <w:b/>
                <w:szCs w:val="22"/>
              </w:rPr>
            </w:pPr>
            <w:r w:rsidRPr="001B50E0">
              <w:rPr>
                <w:rFonts w:cs="Arial"/>
                <w:b/>
                <w:szCs w:val="22"/>
              </w:rPr>
              <w:t>Cooperative Segment</w:t>
            </w:r>
            <w:r w:rsidR="00C9469F" w:rsidRPr="001B50E0">
              <w:rPr>
                <w:rFonts w:cs="Arial"/>
                <w:b/>
                <w:szCs w:val="22"/>
              </w:rPr>
              <w:t xml:space="preserve"> Director</w:t>
            </w:r>
          </w:p>
          <w:p w14:paraId="249CE26B" w14:textId="77777777" w:rsidR="00E3741E" w:rsidRPr="001B50E0" w:rsidRDefault="00E3741E" w:rsidP="001B50E0">
            <w:pPr>
              <w:widowControl/>
              <w:tabs>
                <w:tab w:val="left" w:pos="720"/>
                <w:tab w:val="left" w:pos="1440"/>
                <w:tab w:val="left" w:pos="2160"/>
                <w:tab w:val="left" w:pos="2880"/>
                <w:tab w:val="left" w:pos="6480"/>
              </w:tabs>
              <w:rPr>
                <w:rFonts w:cs="Arial"/>
                <w:b/>
                <w:szCs w:val="22"/>
              </w:rPr>
            </w:pPr>
          </w:p>
          <w:p w14:paraId="31A6E688" w14:textId="77777777"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Clifton Karnei</w:t>
            </w:r>
          </w:p>
          <w:p w14:paraId="6AE6CA11" w14:textId="77777777" w:rsidR="00D357A9" w:rsidRPr="0086001C" w:rsidRDefault="00D357A9" w:rsidP="001B50E0">
            <w:pPr>
              <w:tabs>
                <w:tab w:val="right" w:pos="4800"/>
              </w:tabs>
              <w:ind w:right="258"/>
              <w:rPr>
                <w:rFonts w:cs="Arial"/>
                <w:szCs w:val="22"/>
                <w:lang w:val="fr-FR"/>
              </w:rPr>
            </w:pPr>
            <w:r w:rsidRPr="0086001C">
              <w:rPr>
                <w:rFonts w:cs="Arial"/>
                <w:noProof/>
                <w:szCs w:val="22"/>
              </w:rPr>
              <w:t>c/o Brazos Electric Power Cooperative</w:t>
            </w:r>
          </w:p>
          <w:p w14:paraId="32E2E623" w14:textId="77777777" w:rsidR="00D357A9" w:rsidRPr="0017224B" w:rsidRDefault="00D357A9" w:rsidP="001B50E0">
            <w:pPr>
              <w:tabs>
                <w:tab w:val="right" w:pos="4800"/>
              </w:tabs>
              <w:ind w:right="258"/>
              <w:rPr>
                <w:rFonts w:cs="Arial"/>
                <w:szCs w:val="22"/>
              </w:rPr>
            </w:pPr>
            <w:r w:rsidRPr="0017224B">
              <w:rPr>
                <w:rFonts w:cs="Arial"/>
                <w:noProof/>
                <w:szCs w:val="22"/>
              </w:rPr>
              <w:t>7616 Bagby Avenue</w:t>
            </w:r>
          </w:p>
          <w:p w14:paraId="45A39F36" w14:textId="77777777" w:rsidR="00D357A9" w:rsidRDefault="00D357A9" w:rsidP="001B50E0">
            <w:pPr>
              <w:widowControl/>
              <w:tabs>
                <w:tab w:val="left" w:pos="720"/>
                <w:tab w:val="left" w:pos="1440"/>
                <w:tab w:val="left" w:pos="2160"/>
                <w:tab w:val="left" w:pos="2880"/>
                <w:tab w:val="left" w:pos="6480"/>
              </w:tabs>
              <w:rPr>
                <w:rFonts w:cs="Arial"/>
                <w:noProof/>
                <w:szCs w:val="22"/>
              </w:rPr>
            </w:pPr>
            <w:r w:rsidRPr="00962F99">
              <w:rPr>
                <w:rFonts w:cs="Arial"/>
                <w:noProof/>
                <w:szCs w:val="22"/>
              </w:rPr>
              <w:t>Waco</w:t>
            </w:r>
            <w:r w:rsidRPr="001B50E0">
              <w:rPr>
                <w:rFonts w:cs="Arial"/>
                <w:szCs w:val="22"/>
              </w:rPr>
              <w:t xml:space="preserve">, Texas </w:t>
            </w:r>
            <w:r w:rsidRPr="001B50E0">
              <w:rPr>
                <w:rFonts w:cs="Arial"/>
                <w:noProof/>
                <w:szCs w:val="22"/>
              </w:rPr>
              <w:t>76702-2585</w:t>
            </w:r>
          </w:p>
          <w:p w14:paraId="311FB3EF" w14:textId="77777777" w:rsidR="0025022C" w:rsidRPr="001B50E0" w:rsidRDefault="0025022C" w:rsidP="001B50E0">
            <w:pPr>
              <w:widowControl/>
              <w:tabs>
                <w:tab w:val="left" w:pos="720"/>
                <w:tab w:val="left" w:pos="1440"/>
                <w:tab w:val="left" w:pos="2160"/>
                <w:tab w:val="left" w:pos="2880"/>
                <w:tab w:val="left" w:pos="6480"/>
              </w:tabs>
              <w:rPr>
                <w:rFonts w:cs="Arial"/>
                <w:szCs w:val="22"/>
              </w:rPr>
            </w:pPr>
          </w:p>
        </w:tc>
      </w:tr>
      <w:tr w:rsidR="00E3741E" w:rsidRPr="001B50E0" w14:paraId="68AAE565" w14:textId="77777777" w:rsidTr="00221EC2">
        <w:trPr>
          <w:cantSplit/>
        </w:trPr>
        <w:tc>
          <w:tcPr>
            <w:tcW w:w="4788" w:type="dxa"/>
            <w:shd w:val="clear" w:color="auto" w:fill="auto"/>
          </w:tcPr>
          <w:p w14:paraId="3851B881" w14:textId="77777777" w:rsidR="00E3741E" w:rsidRPr="0086001C" w:rsidRDefault="00E3741E" w:rsidP="001B50E0">
            <w:pPr>
              <w:widowControl/>
              <w:tabs>
                <w:tab w:val="left" w:pos="720"/>
                <w:tab w:val="left" w:pos="1440"/>
                <w:tab w:val="left" w:pos="2160"/>
                <w:tab w:val="left" w:pos="2880"/>
                <w:tab w:val="left" w:pos="6480"/>
              </w:tabs>
              <w:rPr>
                <w:rFonts w:cs="Arial"/>
                <w:b/>
                <w:szCs w:val="22"/>
              </w:rPr>
            </w:pPr>
            <w:r w:rsidRPr="001B50E0">
              <w:rPr>
                <w:rFonts w:cs="Arial"/>
                <w:b/>
                <w:szCs w:val="22"/>
              </w:rPr>
              <w:t xml:space="preserve">ERCOT Chief Executive Officer </w:t>
            </w:r>
            <w:r w:rsidR="00C9469F" w:rsidRPr="001B50E0">
              <w:rPr>
                <w:rFonts w:cs="Arial"/>
                <w:b/>
                <w:i/>
                <w:szCs w:val="22"/>
              </w:rPr>
              <w:t xml:space="preserve">- Ex Officio </w:t>
            </w:r>
            <w:r w:rsidR="00C9469F" w:rsidRPr="001B50E0">
              <w:rPr>
                <w:rFonts w:cs="Arial"/>
                <w:b/>
                <w:szCs w:val="22"/>
              </w:rPr>
              <w:t>Director</w:t>
            </w:r>
          </w:p>
          <w:p w14:paraId="321FF878" w14:textId="77777777" w:rsidR="00E3741E" w:rsidRPr="001B50E0" w:rsidRDefault="00E3741E" w:rsidP="001B50E0">
            <w:pPr>
              <w:widowControl/>
              <w:tabs>
                <w:tab w:val="left" w:pos="720"/>
                <w:tab w:val="left" w:pos="1440"/>
                <w:tab w:val="left" w:pos="2160"/>
                <w:tab w:val="left" w:pos="2880"/>
                <w:tab w:val="left" w:pos="6480"/>
              </w:tabs>
              <w:rPr>
                <w:rFonts w:cs="Arial"/>
                <w:b/>
                <w:i/>
                <w:szCs w:val="22"/>
              </w:rPr>
            </w:pPr>
          </w:p>
          <w:p w14:paraId="0F8BD1A3" w14:textId="77777777" w:rsidR="00E3741E" w:rsidRPr="001B50E0" w:rsidRDefault="00E3741E" w:rsidP="001B50E0">
            <w:pPr>
              <w:widowControl/>
              <w:tabs>
                <w:tab w:val="left" w:pos="720"/>
                <w:tab w:val="left" w:pos="1440"/>
                <w:tab w:val="left" w:pos="2160"/>
                <w:tab w:val="left" w:pos="2880"/>
                <w:tab w:val="left" w:pos="6480"/>
              </w:tabs>
              <w:rPr>
                <w:rFonts w:cs="Arial"/>
                <w:szCs w:val="22"/>
              </w:rPr>
            </w:pPr>
            <w:r w:rsidRPr="001B50E0">
              <w:rPr>
                <w:rFonts w:cs="Arial"/>
                <w:szCs w:val="22"/>
              </w:rPr>
              <w:t>William L. “Bill” Magness</w:t>
            </w:r>
          </w:p>
          <w:p w14:paraId="01F61CFB" w14:textId="77777777"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14:paraId="59C27697"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14:paraId="144C5B8C"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14:paraId="5060C86C" w14:textId="77777777" w:rsidR="00D357A9" w:rsidRPr="001B50E0" w:rsidRDefault="00D357A9"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14:paraId="2BF5CAC6"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Independent Generator Segment</w:t>
            </w:r>
          </w:p>
          <w:p w14:paraId="0F70EB38"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79FC7C49" w14:textId="77777777" w:rsidR="00D357A9" w:rsidRPr="001B50E0" w:rsidRDefault="00D357A9" w:rsidP="001B50E0">
            <w:pPr>
              <w:widowControl/>
              <w:tabs>
                <w:tab w:val="left" w:pos="720"/>
                <w:tab w:val="left" w:pos="1440"/>
                <w:tab w:val="left" w:pos="2160"/>
                <w:tab w:val="left" w:pos="2880"/>
                <w:tab w:val="left" w:pos="6480"/>
              </w:tabs>
              <w:rPr>
                <w:rFonts w:cs="Arial"/>
                <w:szCs w:val="22"/>
              </w:rPr>
            </w:pPr>
          </w:p>
          <w:p w14:paraId="6638FE85"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Kevin Gresham</w:t>
            </w:r>
          </w:p>
          <w:p w14:paraId="338913DA" w14:textId="77777777" w:rsidR="00D357A9" w:rsidRPr="0086001C" w:rsidRDefault="00D357A9" w:rsidP="00D357A9">
            <w:pPr>
              <w:rPr>
                <w:rFonts w:cs="Arial"/>
                <w:szCs w:val="22"/>
              </w:rPr>
            </w:pPr>
            <w:r w:rsidRPr="0086001C">
              <w:rPr>
                <w:rFonts w:cs="Arial"/>
                <w:szCs w:val="22"/>
              </w:rPr>
              <w:t>c/o E.ON North America LLC</w:t>
            </w:r>
          </w:p>
          <w:p w14:paraId="2CCB5C60" w14:textId="77777777" w:rsidR="00D357A9" w:rsidRPr="0017224B" w:rsidRDefault="00D357A9" w:rsidP="00D357A9">
            <w:pPr>
              <w:rPr>
                <w:rFonts w:cs="Arial"/>
                <w:szCs w:val="22"/>
              </w:rPr>
            </w:pPr>
            <w:r w:rsidRPr="0017224B">
              <w:rPr>
                <w:rFonts w:cs="Arial"/>
                <w:szCs w:val="22"/>
              </w:rPr>
              <w:t>701 Brazos Street, Suite 1400</w:t>
            </w:r>
          </w:p>
          <w:p w14:paraId="10A3A1F9" w14:textId="77777777" w:rsidR="00D357A9" w:rsidRDefault="00D357A9" w:rsidP="001B50E0">
            <w:pPr>
              <w:widowControl/>
              <w:tabs>
                <w:tab w:val="left" w:pos="720"/>
                <w:tab w:val="left" w:pos="1440"/>
                <w:tab w:val="left" w:pos="2160"/>
                <w:tab w:val="left" w:pos="2880"/>
                <w:tab w:val="left" w:pos="6480"/>
              </w:tabs>
              <w:rPr>
                <w:rFonts w:cs="Arial"/>
                <w:szCs w:val="22"/>
              </w:rPr>
            </w:pPr>
            <w:r w:rsidRPr="0017224B">
              <w:rPr>
                <w:rFonts w:cs="Arial"/>
                <w:szCs w:val="22"/>
              </w:rPr>
              <w:t>Austin, Texas 78701</w:t>
            </w:r>
          </w:p>
          <w:p w14:paraId="708991CA" w14:textId="77777777" w:rsidR="0025022C" w:rsidRPr="001B50E0" w:rsidRDefault="0025022C" w:rsidP="001B50E0">
            <w:pPr>
              <w:widowControl/>
              <w:tabs>
                <w:tab w:val="left" w:pos="720"/>
                <w:tab w:val="left" w:pos="1440"/>
                <w:tab w:val="left" w:pos="2160"/>
                <w:tab w:val="left" w:pos="2880"/>
                <w:tab w:val="left" w:pos="6480"/>
              </w:tabs>
              <w:rPr>
                <w:rFonts w:cs="Arial"/>
                <w:szCs w:val="22"/>
              </w:rPr>
            </w:pPr>
          </w:p>
        </w:tc>
      </w:tr>
      <w:tr w:rsidR="00E3741E" w:rsidRPr="001B50E0" w14:paraId="6AA422E2" w14:textId="77777777" w:rsidTr="00221EC2">
        <w:trPr>
          <w:cantSplit/>
        </w:trPr>
        <w:tc>
          <w:tcPr>
            <w:tcW w:w="4788" w:type="dxa"/>
            <w:shd w:val="clear" w:color="auto" w:fill="auto"/>
          </w:tcPr>
          <w:p w14:paraId="7F2F4CFF"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Independent Power Marketer Segment Director</w:t>
            </w:r>
          </w:p>
          <w:p w14:paraId="54A9D5C3"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127A6EE3"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Keith Emery</w:t>
            </w:r>
          </w:p>
          <w:p w14:paraId="7DFCB428" w14:textId="77777777" w:rsidR="00D357A9" w:rsidRPr="0086001C" w:rsidRDefault="00D357A9" w:rsidP="00D357A9">
            <w:pPr>
              <w:rPr>
                <w:rFonts w:cs="Arial"/>
                <w:szCs w:val="22"/>
                <w:lang w:val="fr-FR"/>
              </w:rPr>
            </w:pPr>
            <w:r w:rsidRPr="001B50E0">
              <w:rPr>
                <w:rFonts w:cs="Arial"/>
                <w:szCs w:val="22"/>
                <w:lang w:val="fr-FR"/>
              </w:rPr>
              <w:t xml:space="preserve">c/o </w:t>
            </w:r>
            <w:r w:rsidRPr="0086001C">
              <w:rPr>
                <w:rFonts w:cs="Arial"/>
                <w:szCs w:val="22"/>
                <w:lang w:val="fr-FR"/>
              </w:rPr>
              <w:t>Tenaska Power Services</w:t>
            </w:r>
          </w:p>
          <w:p w14:paraId="62985D7D" w14:textId="77777777" w:rsidR="00D357A9" w:rsidRPr="0017224B" w:rsidRDefault="00D357A9" w:rsidP="00D357A9">
            <w:pPr>
              <w:rPr>
                <w:rFonts w:cs="Arial"/>
                <w:szCs w:val="22"/>
                <w:lang w:val="fr-FR"/>
              </w:rPr>
            </w:pPr>
            <w:r w:rsidRPr="0017224B">
              <w:rPr>
                <w:rFonts w:cs="Arial"/>
                <w:szCs w:val="22"/>
                <w:lang w:val="fr-FR"/>
              </w:rPr>
              <w:t>1701 East Lamar Boulevard, Ste. 100</w:t>
            </w:r>
          </w:p>
          <w:p w14:paraId="0A47611A" w14:textId="77777777" w:rsidR="00D357A9" w:rsidRDefault="00D357A9" w:rsidP="00D357A9">
            <w:pPr>
              <w:rPr>
                <w:rFonts w:cs="Arial"/>
                <w:szCs w:val="22"/>
                <w:lang w:val="fr-FR"/>
              </w:rPr>
            </w:pPr>
            <w:r w:rsidRPr="0017224B">
              <w:rPr>
                <w:rFonts w:cs="Arial"/>
                <w:szCs w:val="22"/>
                <w:lang w:val="fr-FR"/>
              </w:rPr>
              <w:t>Arlington, Texas 76006</w:t>
            </w:r>
          </w:p>
          <w:p w14:paraId="6F64CA01" w14:textId="77777777" w:rsidR="0025022C" w:rsidRPr="0017224B" w:rsidRDefault="0025022C" w:rsidP="0025022C">
            <w:pPr>
              <w:rPr>
                <w:rFonts w:cs="Times New Roman"/>
                <w:lang w:val="fr-FR"/>
              </w:rPr>
            </w:pPr>
          </w:p>
        </w:tc>
        <w:tc>
          <w:tcPr>
            <w:tcW w:w="4788" w:type="dxa"/>
            <w:shd w:val="clear" w:color="auto" w:fill="auto"/>
          </w:tcPr>
          <w:p w14:paraId="08A684F9"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Independent Retail Electric Provider Segment Director</w:t>
            </w:r>
          </w:p>
          <w:p w14:paraId="7747FAA1"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1F66D8D8"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Rick Bluntzer</w:t>
            </w:r>
          </w:p>
          <w:p w14:paraId="47998EBD" w14:textId="77777777" w:rsidR="00D357A9" w:rsidRPr="0086001C" w:rsidRDefault="00D357A9" w:rsidP="00D357A9">
            <w:pPr>
              <w:rPr>
                <w:rFonts w:cs="Arial"/>
                <w:szCs w:val="22"/>
              </w:rPr>
            </w:pPr>
            <w:r w:rsidRPr="001B50E0">
              <w:rPr>
                <w:rFonts w:cs="Arial"/>
                <w:szCs w:val="22"/>
              </w:rPr>
              <w:t xml:space="preserve">c/o </w:t>
            </w:r>
            <w:r w:rsidRPr="0086001C">
              <w:rPr>
                <w:rFonts w:cs="Arial"/>
                <w:szCs w:val="22"/>
              </w:rPr>
              <w:t>Just Energy Texas, LP</w:t>
            </w:r>
          </w:p>
          <w:p w14:paraId="6905D24F" w14:textId="77777777" w:rsidR="00D357A9" w:rsidRPr="0017224B" w:rsidRDefault="00D357A9" w:rsidP="00D357A9">
            <w:pPr>
              <w:rPr>
                <w:rFonts w:cs="Arial"/>
                <w:szCs w:val="22"/>
              </w:rPr>
            </w:pPr>
            <w:r w:rsidRPr="0017224B">
              <w:rPr>
                <w:rFonts w:cs="Arial"/>
                <w:szCs w:val="22"/>
              </w:rPr>
              <w:t>5251 Westtheimer Road, Suite 1000</w:t>
            </w:r>
          </w:p>
          <w:p w14:paraId="1F61FEE3" w14:textId="77777777" w:rsidR="00D357A9" w:rsidRPr="0017224B" w:rsidRDefault="00D357A9" w:rsidP="00D357A9">
            <w:pPr>
              <w:rPr>
                <w:rFonts w:cs="Arial"/>
                <w:szCs w:val="22"/>
              </w:rPr>
            </w:pPr>
            <w:r w:rsidRPr="0017224B">
              <w:rPr>
                <w:rFonts w:cs="Arial"/>
                <w:szCs w:val="22"/>
              </w:rPr>
              <w:t>Houston, Texas 77056</w:t>
            </w:r>
          </w:p>
          <w:p w14:paraId="0D7C0A4F" w14:textId="77777777" w:rsidR="00D357A9" w:rsidRPr="001B50E0" w:rsidRDefault="00D357A9" w:rsidP="001B50E0">
            <w:pPr>
              <w:widowControl/>
              <w:tabs>
                <w:tab w:val="left" w:pos="720"/>
                <w:tab w:val="left" w:pos="1440"/>
                <w:tab w:val="left" w:pos="2160"/>
                <w:tab w:val="left" w:pos="2880"/>
                <w:tab w:val="left" w:pos="6480"/>
              </w:tabs>
              <w:rPr>
                <w:rFonts w:cs="Arial"/>
                <w:szCs w:val="22"/>
              </w:rPr>
            </w:pPr>
          </w:p>
        </w:tc>
      </w:tr>
      <w:tr w:rsidR="00E3741E" w:rsidRPr="001B50E0" w14:paraId="78C7D1D0" w14:textId="77777777" w:rsidTr="00221EC2">
        <w:trPr>
          <w:cantSplit/>
        </w:trPr>
        <w:tc>
          <w:tcPr>
            <w:tcW w:w="4788" w:type="dxa"/>
            <w:shd w:val="clear" w:color="auto" w:fill="auto"/>
          </w:tcPr>
          <w:p w14:paraId="35DB1C0F"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Investor-Owned Utility Segment Director</w:t>
            </w:r>
          </w:p>
          <w:p w14:paraId="31D02AC4"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1A056757"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Kenny Mercado</w:t>
            </w:r>
          </w:p>
          <w:p w14:paraId="5C5A28AE" w14:textId="77777777" w:rsidR="00D357A9" w:rsidRPr="0086001C" w:rsidRDefault="00D357A9" w:rsidP="00D357A9">
            <w:pPr>
              <w:rPr>
                <w:rFonts w:cs="Arial"/>
                <w:szCs w:val="22"/>
              </w:rPr>
            </w:pPr>
            <w:r w:rsidRPr="001B50E0">
              <w:rPr>
                <w:rFonts w:cs="Arial"/>
                <w:szCs w:val="22"/>
              </w:rPr>
              <w:t xml:space="preserve">c/o </w:t>
            </w:r>
            <w:r w:rsidRPr="0086001C">
              <w:rPr>
                <w:rFonts w:cs="Arial"/>
                <w:szCs w:val="22"/>
              </w:rPr>
              <w:t>CenterPoint Energy</w:t>
            </w:r>
          </w:p>
          <w:p w14:paraId="09D77E45" w14:textId="77777777" w:rsidR="00D357A9" w:rsidRPr="0017224B" w:rsidRDefault="00D357A9" w:rsidP="00D357A9">
            <w:pPr>
              <w:rPr>
                <w:rFonts w:cs="Arial"/>
                <w:szCs w:val="22"/>
              </w:rPr>
            </w:pPr>
            <w:r w:rsidRPr="0017224B">
              <w:rPr>
                <w:rFonts w:cs="Arial"/>
                <w:szCs w:val="22"/>
              </w:rPr>
              <w:t>P.O. Box 4467</w:t>
            </w:r>
          </w:p>
          <w:p w14:paraId="2B13D57D" w14:textId="77777777" w:rsidR="00D357A9" w:rsidRPr="0017224B" w:rsidRDefault="00D357A9" w:rsidP="00D357A9">
            <w:pPr>
              <w:rPr>
                <w:rFonts w:cs="Arial"/>
                <w:szCs w:val="22"/>
              </w:rPr>
            </w:pPr>
            <w:r w:rsidRPr="0017224B">
              <w:rPr>
                <w:rFonts w:cs="Arial"/>
                <w:szCs w:val="22"/>
              </w:rPr>
              <w:t>Houston, Texas 77510</w:t>
            </w:r>
          </w:p>
          <w:p w14:paraId="32F1EDA2" w14:textId="77777777" w:rsidR="00D357A9" w:rsidRPr="001B50E0" w:rsidRDefault="00D357A9"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14:paraId="063635CC"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Municipal Segment Director</w:t>
            </w:r>
          </w:p>
          <w:p w14:paraId="68BA93B2"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58C10388"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Carolyn Shellman</w:t>
            </w:r>
          </w:p>
          <w:p w14:paraId="7FB15982" w14:textId="77777777" w:rsidR="002B63D3" w:rsidRPr="0086001C" w:rsidRDefault="002B63D3" w:rsidP="002B63D3">
            <w:pPr>
              <w:rPr>
                <w:rFonts w:cs="Arial"/>
                <w:szCs w:val="22"/>
              </w:rPr>
            </w:pPr>
            <w:r w:rsidRPr="0086001C">
              <w:rPr>
                <w:rFonts w:cs="Arial"/>
                <w:szCs w:val="22"/>
              </w:rPr>
              <w:t>c/o CPS Energy</w:t>
            </w:r>
          </w:p>
          <w:p w14:paraId="51C3E003" w14:textId="77777777" w:rsidR="002B63D3" w:rsidRPr="0017224B" w:rsidRDefault="002B63D3" w:rsidP="002B63D3">
            <w:pPr>
              <w:rPr>
                <w:rFonts w:cs="Arial"/>
                <w:szCs w:val="22"/>
              </w:rPr>
            </w:pPr>
            <w:r w:rsidRPr="0017224B">
              <w:rPr>
                <w:rFonts w:cs="Arial"/>
                <w:szCs w:val="22"/>
              </w:rPr>
              <w:t>145 Navarro St., MD #101011</w:t>
            </w:r>
          </w:p>
          <w:p w14:paraId="6275C2CE" w14:textId="77777777" w:rsidR="002B63D3" w:rsidRPr="00962F99" w:rsidRDefault="002B63D3" w:rsidP="002B63D3">
            <w:pPr>
              <w:rPr>
                <w:rFonts w:cs="Arial"/>
                <w:szCs w:val="22"/>
              </w:rPr>
            </w:pPr>
            <w:r w:rsidRPr="00962F99">
              <w:rPr>
                <w:rFonts w:cs="Arial"/>
                <w:szCs w:val="22"/>
              </w:rPr>
              <w:t>San Antonio, Texas 78205</w:t>
            </w:r>
          </w:p>
          <w:p w14:paraId="5ABF525E" w14:textId="77777777" w:rsidR="002B63D3" w:rsidRPr="001B50E0" w:rsidRDefault="002B63D3" w:rsidP="001B50E0">
            <w:pPr>
              <w:widowControl/>
              <w:tabs>
                <w:tab w:val="left" w:pos="720"/>
                <w:tab w:val="left" w:pos="1440"/>
                <w:tab w:val="left" w:pos="2160"/>
                <w:tab w:val="left" w:pos="2880"/>
                <w:tab w:val="left" w:pos="6480"/>
              </w:tabs>
              <w:rPr>
                <w:rFonts w:cs="Arial"/>
                <w:szCs w:val="22"/>
              </w:rPr>
            </w:pPr>
          </w:p>
        </w:tc>
      </w:tr>
      <w:tr w:rsidR="00E3741E" w:rsidRPr="001B50E0" w14:paraId="73FE0D22" w14:textId="77777777" w:rsidTr="00221EC2">
        <w:trPr>
          <w:cantSplit/>
        </w:trPr>
        <w:tc>
          <w:tcPr>
            <w:tcW w:w="4788" w:type="dxa"/>
            <w:shd w:val="clear" w:color="auto" w:fill="auto"/>
          </w:tcPr>
          <w:p w14:paraId="24C90775"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 xml:space="preserve">Public Utility Commission of Texas Chairman – </w:t>
            </w:r>
            <w:r w:rsidRPr="001B50E0">
              <w:rPr>
                <w:rFonts w:cs="Arial"/>
                <w:b/>
                <w:i/>
                <w:szCs w:val="22"/>
              </w:rPr>
              <w:t>Ex Officio</w:t>
            </w:r>
            <w:r w:rsidRPr="001B50E0">
              <w:rPr>
                <w:rFonts w:cs="Arial"/>
                <w:b/>
                <w:szCs w:val="22"/>
              </w:rPr>
              <w:t xml:space="preserve"> Director (nonvoting)</w:t>
            </w:r>
          </w:p>
          <w:p w14:paraId="4F2FE6C0"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7BB42605" w14:textId="77777777" w:rsidR="00C9469F"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Chairman DeAnn Walker</w:t>
            </w:r>
          </w:p>
          <w:p w14:paraId="49237897" w14:textId="77777777" w:rsidR="00D357A9" w:rsidRPr="0086001C" w:rsidRDefault="00D357A9" w:rsidP="00D357A9">
            <w:pPr>
              <w:pStyle w:val="PlainText"/>
              <w:rPr>
                <w:rFonts w:ascii="Arial" w:hAnsi="Arial" w:cs="Arial"/>
                <w:sz w:val="22"/>
                <w:szCs w:val="22"/>
                <w:lang w:val="en-US" w:eastAsia="en-US"/>
              </w:rPr>
            </w:pPr>
            <w:r w:rsidRPr="0086001C">
              <w:rPr>
                <w:rFonts w:ascii="Arial" w:hAnsi="Arial" w:cs="Arial"/>
                <w:sz w:val="22"/>
                <w:szCs w:val="22"/>
                <w:lang w:val="en-US" w:eastAsia="en-US"/>
              </w:rPr>
              <w:t>c/o Public Utility of Commission of Texas</w:t>
            </w:r>
          </w:p>
          <w:p w14:paraId="70D60C8C" w14:textId="77777777" w:rsidR="00D357A9" w:rsidRPr="0017224B" w:rsidRDefault="00D357A9" w:rsidP="00D357A9">
            <w:pPr>
              <w:pStyle w:val="PlainText"/>
              <w:rPr>
                <w:rFonts w:ascii="Arial" w:hAnsi="Arial" w:cs="Arial"/>
                <w:sz w:val="22"/>
                <w:szCs w:val="22"/>
                <w:lang w:val="en-US" w:eastAsia="en-US"/>
              </w:rPr>
            </w:pPr>
            <w:r w:rsidRPr="0017224B">
              <w:rPr>
                <w:rFonts w:ascii="Arial" w:hAnsi="Arial" w:cs="Arial"/>
                <w:sz w:val="22"/>
                <w:szCs w:val="22"/>
                <w:lang w:val="en-US" w:eastAsia="en-US"/>
              </w:rPr>
              <w:t>1701 N. Congress Ave.</w:t>
            </w:r>
          </w:p>
          <w:p w14:paraId="5EAC52F0" w14:textId="77777777" w:rsidR="00D357A9" w:rsidRPr="0017224B" w:rsidRDefault="00D357A9" w:rsidP="00D357A9">
            <w:pPr>
              <w:pStyle w:val="PlainText"/>
              <w:rPr>
                <w:rFonts w:ascii="Arial" w:hAnsi="Arial" w:cs="Arial"/>
                <w:sz w:val="22"/>
                <w:szCs w:val="22"/>
                <w:lang w:val="en-US" w:eastAsia="en-US"/>
              </w:rPr>
            </w:pPr>
            <w:r w:rsidRPr="0017224B">
              <w:rPr>
                <w:rFonts w:ascii="Arial" w:hAnsi="Arial" w:cs="Arial"/>
                <w:sz w:val="22"/>
                <w:szCs w:val="22"/>
                <w:lang w:val="en-US" w:eastAsia="en-US"/>
              </w:rPr>
              <w:t>P.O. Box 13326</w:t>
            </w:r>
          </w:p>
          <w:p w14:paraId="13F6B99A" w14:textId="77777777" w:rsidR="00D357A9" w:rsidRPr="00962F99" w:rsidRDefault="00D357A9" w:rsidP="00D357A9">
            <w:pPr>
              <w:pStyle w:val="PlainText"/>
              <w:rPr>
                <w:rFonts w:ascii="Arial" w:hAnsi="Arial" w:cs="Arial"/>
                <w:sz w:val="22"/>
                <w:szCs w:val="22"/>
                <w:lang w:val="en-US" w:eastAsia="en-US"/>
              </w:rPr>
            </w:pPr>
            <w:r w:rsidRPr="00962F99">
              <w:rPr>
                <w:rFonts w:ascii="Arial" w:hAnsi="Arial" w:cs="Arial"/>
                <w:sz w:val="22"/>
                <w:szCs w:val="22"/>
                <w:lang w:val="en-US" w:eastAsia="en-US"/>
              </w:rPr>
              <w:t>Austin, Texas 78711</w:t>
            </w:r>
          </w:p>
          <w:p w14:paraId="7B3AF872" w14:textId="77777777" w:rsidR="00D357A9" w:rsidRPr="001B50E0" w:rsidRDefault="00D357A9"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14:paraId="205A33C3"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14:paraId="3F808D8A"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41C2CED5"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6985AA34"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Craven Crowell</w:t>
            </w:r>
          </w:p>
          <w:p w14:paraId="47DF6B26" w14:textId="77777777"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14:paraId="611E7DF9" w14:textId="77777777"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14:paraId="69D3AC3F" w14:textId="77777777" w:rsidR="00D357A9"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14:paraId="7883D136" w14:textId="77777777" w:rsidR="0025022C" w:rsidRPr="001B50E0" w:rsidRDefault="0025022C" w:rsidP="001B50E0">
            <w:pPr>
              <w:widowControl/>
              <w:tabs>
                <w:tab w:val="left" w:pos="720"/>
                <w:tab w:val="left" w:pos="1440"/>
                <w:tab w:val="left" w:pos="2160"/>
                <w:tab w:val="left" w:pos="2880"/>
                <w:tab w:val="left" w:pos="6480"/>
              </w:tabs>
              <w:rPr>
                <w:rFonts w:cs="Arial"/>
                <w:szCs w:val="22"/>
              </w:rPr>
            </w:pPr>
          </w:p>
        </w:tc>
      </w:tr>
      <w:tr w:rsidR="00E3741E" w:rsidRPr="001B50E0" w14:paraId="71C6B47C" w14:textId="77777777" w:rsidTr="00221EC2">
        <w:trPr>
          <w:cantSplit/>
        </w:trPr>
        <w:tc>
          <w:tcPr>
            <w:tcW w:w="4788" w:type="dxa"/>
            <w:shd w:val="clear" w:color="auto" w:fill="auto"/>
          </w:tcPr>
          <w:p w14:paraId="744ACFC1"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14:paraId="7511096F"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29A3DDF0"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Peter Cramton</w:t>
            </w:r>
          </w:p>
          <w:p w14:paraId="0E860859" w14:textId="77777777"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14:paraId="46FAEEBC" w14:textId="77777777"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14:paraId="23A5892D" w14:textId="77777777" w:rsidR="00D357A9"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14:paraId="208C45E3" w14:textId="77777777" w:rsidR="0025022C" w:rsidRPr="001B50E0" w:rsidRDefault="0025022C"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14:paraId="4061D454"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14:paraId="041B8392"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2E931E7B"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Karl Pfirrmann</w:t>
            </w:r>
          </w:p>
          <w:p w14:paraId="5D050F20" w14:textId="77777777"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14:paraId="2622328A" w14:textId="77777777"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14:paraId="08F9B1E7" w14:textId="77777777" w:rsidR="00D357A9"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14:paraId="6E2A8F41" w14:textId="77777777" w:rsidR="0025022C" w:rsidRPr="001B50E0" w:rsidRDefault="0025022C" w:rsidP="001B50E0">
            <w:pPr>
              <w:widowControl/>
              <w:tabs>
                <w:tab w:val="left" w:pos="720"/>
                <w:tab w:val="left" w:pos="1440"/>
                <w:tab w:val="left" w:pos="2160"/>
                <w:tab w:val="left" w:pos="2880"/>
                <w:tab w:val="left" w:pos="6480"/>
              </w:tabs>
              <w:rPr>
                <w:rFonts w:cs="Arial"/>
                <w:szCs w:val="22"/>
              </w:rPr>
            </w:pPr>
          </w:p>
        </w:tc>
      </w:tr>
      <w:tr w:rsidR="00E3741E" w:rsidRPr="001B50E0" w14:paraId="455CC474" w14:textId="77777777" w:rsidTr="00221EC2">
        <w:trPr>
          <w:cantSplit/>
        </w:trPr>
        <w:tc>
          <w:tcPr>
            <w:tcW w:w="4788" w:type="dxa"/>
            <w:shd w:val="clear" w:color="auto" w:fill="auto"/>
          </w:tcPr>
          <w:p w14:paraId="6F06ED42"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14:paraId="77C8F2B0"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7313318F"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Judy Walsh</w:t>
            </w:r>
          </w:p>
          <w:p w14:paraId="4261433E" w14:textId="77777777"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c/o ERCOT</w:t>
            </w:r>
          </w:p>
          <w:p w14:paraId="285D8AF3" w14:textId="77777777" w:rsidR="00D357A9" w:rsidRPr="001B50E0"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7620 Metro Center Drive</w:t>
            </w:r>
          </w:p>
          <w:p w14:paraId="27A8558F" w14:textId="77777777" w:rsidR="00D357A9" w:rsidRDefault="00D357A9" w:rsidP="001B50E0">
            <w:pPr>
              <w:widowControl/>
              <w:tabs>
                <w:tab w:val="left" w:pos="720"/>
                <w:tab w:val="left" w:pos="1440"/>
                <w:tab w:val="left" w:pos="2160"/>
                <w:tab w:val="left" w:pos="2880"/>
                <w:tab w:val="left" w:pos="6480"/>
              </w:tabs>
              <w:rPr>
                <w:rFonts w:cs="Arial"/>
                <w:szCs w:val="22"/>
              </w:rPr>
            </w:pPr>
            <w:r w:rsidRPr="001B50E0">
              <w:rPr>
                <w:rFonts w:cs="Arial"/>
                <w:szCs w:val="22"/>
              </w:rPr>
              <w:t>Austin, Texas 78744</w:t>
            </w:r>
          </w:p>
          <w:p w14:paraId="7FE71B26" w14:textId="77777777" w:rsidR="0025022C" w:rsidRPr="001B50E0" w:rsidRDefault="0025022C" w:rsidP="001B50E0">
            <w:pPr>
              <w:widowControl/>
              <w:tabs>
                <w:tab w:val="left" w:pos="720"/>
                <w:tab w:val="left" w:pos="1440"/>
                <w:tab w:val="left" w:pos="2160"/>
                <w:tab w:val="left" w:pos="2880"/>
                <w:tab w:val="left" w:pos="6480"/>
              </w:tabs>
              <w:rPr>
                <w:rFonts w:cs="Arial"/>
                <w:szCs w:val="22"/>
              </w:rPr>
            </w:pPr>
          </w:p>
        </w:tc>
        <w:tc>
          <w:tcPr>
            <w:tcW w:w="4788" w:type="dxa"/>
            <w:shd w:val="clear" w:color="auto" w:fill="auto"/>
          </w:tcPr>
          <w:p w14:paraId="60097697" w14:textId="77777777" w:rsidR="00E3741E" w:rsidRPr="001B50E0" w:rsidRDefault="00C9469F" w:rsidP="001B50E0">
            <w:pPr>
              <w:widowControl/>
              <w:tabs>
                <w:tab w:val="left" w:pos="720"/>
                <w:tab w:val="left" w:pos="1440"/>
                <w:tab w:val="left" w:pos="2160"/>
                <w:tab w:val="left" w:pos="2880"/>
                <w:tab w:val="left" w:pos="6480"/>
              </w:tabs>
              <w:rPr>
                <w:rFonts w:cs="Arial"/>
                <w:b/>
                <w:szCs w:val="22"/>
              </w:rPr>
            </w:pPr>
            <w:r w:rsidRPr="001B50E0">
              <w:rPr>
                <w:rFonts w:cs="Arial"/>
                <w:b/>
                <w:szCs w:val="22"/>
              </w:rPr>
              <w:t>Unaffiliated Director</w:t>
            </w:r>
          </w:p>
          <w:p w14:paraId="66176D5F" w14:textId="77777777" w:rsidR="00C9469F" w:rsidRPr="001B50E0" w:rsidRDefault="00C9469F" w:rsidP="001B50E0">
            <w:pPr>
              <w:widowControl/>
              <w:tabs>
                <w:tab w:val="left" w:pos="720"/>
                <w:tab w:val="left" w:pos="1440"/>
                <w:tab w:val="left" w:pos="2160"/>
                <w:tab w:val="left" w:pos="2880"/>
                <w:tab w:val="left" w:pos="6480"/>
              </w:tabs>
              <w:rPr>
                <w:rFonts w:cs="Arial"/>
                <w:b/>
                <w:szCs w:val="22"/>
              </w:rPr>
            </w:pPr>
          </w:p>
          <w:p w14:paraId="2BCBD2A5" w14:textId="77777777" w:rsidR="00C9469F" w:rsidRPr="001B50E0" w:rsidRDefault="00C9469F" w:rsidP="001B50E0">
            <w:pPr>
              <w:widowControl/>
              <w:tabs>
                <w:tab w:val="left" w:pos="720"/>
                <w:tab w:val="left" w:pos="1440"/>
                <w:tab w:val="left" w:pos="2160"/>
                <w:tab w:val="left" w:pos="2880"/>
                <w:tab w:val="left" w:pos="6480"/>
              </w:tabs>
              <w:rPr>
                <w:rFonts w:cs="Arial"/>
                <w:szCs w:val="22"/>
              </w:rPr>
            </w:pPr>
            <w:r w:rsidRPr="001B50E0">
              <w:rPr>
                <w:rFonts w:cs="Arial"/>
                <w:szCs w:val="22"/>
              </w:rPr>
              <w:t>Vacant</w:t>
            </w:r>
          </w:p>
        </w:tc>
      </w:tr>
    </w:tbl>
    <w:p w14:paraId="12E97F0B" w14:textId="77777777" w:rsidR="00E3741E" w:rsidRPr="00B8448B" w:rsidRDefault="00E3741E">
      <w:pPr>
        <w:widowControl/>
        <w:tabs>
          <w:tab w:val="left" w:pos="720"/>
          <w:tab w:val="left" w:pos="1440"/>
          <w:tab w:val="left" w:pos="2160"/>
          <w:tab w:val="left" w:pos="2880"/>
          <w:tab w:val="left" w:pos="6480"/>
        </w:tabs>
        <w:rPr>
          <w:rFonts w:cs="Arial"/>
          <w:szCs w:val="22"/>
        </w:rPr>
      </w:pPr>
    </w:p>
    <w:p w14:paraId="22BB87DD" w14:textId="77777777" w:rsidR="00DD1FDF" w:rsidRPr="00B8448B" w:rsidRDefault="00DD1FDF" w:rsidP="00221EC2">
      <w:pPr>
        <w:pStyle w:val="CENTER"/>
        <w:keepNext/>
      </w:pPr>
      <w:bookmarkStart w:id="26" w:name="_DV_M41"/>
      <w:bookmarkEnd w:id="26"/>
      <w:r w:rsidRPr="00B8448B">
        <w:t>ARTICLE SEVEN</w:t>
      </w:r>
      <w:r w:rsidR="00221EC2">
        <w:br/>
      </w:r>
      <w:bookmarkStart w:id="27" w:name="_DV_M42"/>
      <w:bookmarkEnd w:id="27"/>
      <w:r w:rsidRPr="00B8448B">
        <w:t>POWERS</w:t>
      </w:r>
    </w:p>
    <w:p w14:paraId="0F57EBFA" w14:textId="77777777" w:rsidR="00DD1FDF" w:rsidRPr="00B8448B" w:rsidRDefault="00DD1FDF" w:rsidP="00221EC2">
      <w:pPr>
        <w:pStyle w:val="Text1"/>
      </w:pPr>
      <w:bookmarkStart w:id="28" w:name="_DV_M43"/>
      <w:bookmarkEnd w:id="28"/>
      <w:r w:rsidRPr="00B8448B">
        <w:t>Except as th</w:t>
      </w:r>
      <w:r w:rsidR="00221EC2">
        <w:t xml:space="preserve">is Restated Certificate of Formation </w:t>
      </w:r>
      <w:r w:rsidRPr="00B8448B">
        <w:t>otherwise provide</w:t>
      </w:r>
      <w:r w:rsidR="00221EC2">
        <w:t>s</w:t>
      </w:r>
      <w:r w:rsidRPr="00B8448B">
        <w:t xml:space="preserve">, the </w:t>
      </w:r>
      <w:r w:rsidR="00221EC2">
        <w:t>C</w:t>
      </w:r>
      <w:r w:rsidRPr="00B8448B">
        <w:t xml:space="preserve">orporation has all the powers provided by </w:t>
      </w:r>
      <w:r w:rsidR="002B63D3">
        <w:t>the T</w:t>
      </w:r>
      <w:r w:rsidR="00221EC2">
        <w:t xml:space="preserve">BOC. </w:t>
      </w:r>
      <w:r w:rsidRPr="00B8448B">
        <w:t xml:space="preserve">Moreover, the </w:t>
      </w:r>
      <w:r w:rsidR="00221EC2">
        <w:t>C</w:t>
      </w:r>
      <w:r w:rsidRPr="00B8448B">
        <w:t xml:space="preserve">orporation has all the implied powers necessary and proper to carry out its express powers.  </w:t>
      </w:r>
    </w:p>
    <w:p w14:paraId="3B047C42" w14:textId="77777777" w:rsidR="00DD1FDF" w:rsidRPr="00B8448B" w:rsidRDefault="00DD1FDF" w:rsidP="00837ACF">
      <w:pPr>
        <w:pStyle w:val="CENTER"/>
        <w:keepNext/>
      </w:pPr>
      <w:bookmarkStart w:id="29" w:name="_DV_M44"/>
      <w:bookmarkEnd w:id="29"/>
      <w:r w:rsidRPr="00B8448B">
        <w:t>ARTICLE EIGHT</w:t>
      </w:r>
      <w:r w:rsidR="00221EC2">
        <w:br/>
      </w:r>
      <w:bookmarkStart w:id="30" w:name="_DV_M45"/>
      <w:bookmarkEnd w:id="30"/>
      <w:r w:rsidRPr="00B8448B">
        <w:t>RESTRICTIONS AND REQUIREMENTS</w:t>
      </w:r>
    </w:p>
    <w:p w14:paraId="361FD0C9" w14:textId="77777777" w:rsidR="00DD1FDF" w:rsidRPr="00B8448B" w:rsidRDefault="00DD1FDF" w:rsidP="00221EC2">
      <w:pPr>
        <w:pStyle w:val="Text1"/>
      </w:pPr>
      <w:bookmarkStart w:id="31" w:name="_DV_M46"/>
      <w:bookmarkEnd w:id="31"/>
      <w:r w:rsidRPr="00B8448B">
        <w:t xml:space="preserve">The </w:t>
      </w:r>
      <w:r w:rsidR="00221EC2">
        <w:t>C</w:t>
      </w:r>
      <w:r w:rsidRPr="00B8448B">
        <w:t xml:space="preserve">orporation shall have no capital stock, and no Member shall be obligated or entitled to subscribe to or hold capital stock or other evidence of ownership in order to exercise its rights to participate in the </w:t>
      </w:r>
      <w:r w:rsidR="00221EC2">
        <w:t>C</w:t>
      </w:r>
      <w:r w:rsidRPr="00B8448B">
        <w:t>orporation.</w:t>
      </w:r>
    </w:p>
    <w:p w14:paraId="7D997C91" w14:textId="77777777" w:rsidR="00DD1FDF" w:rsidRPr="00B8448B" w:rsidRDefault="00DD1FDF" w:rsidP="00221EC2">
      <w:pPr>
        <w:pStyle w:val="Text1"/>
      </w:pPr>
      <w:bookmarkStart w:id="32" w:name="_DV_M47"/>
      <w:bookmarkEnd w:id="32"/>
      <w:r w:rsidRPr="00B8448B">
        <w:t xml:space="preserve">The </w:t>
      </w:r>
      <w:r w:rsidR="00221EC2">
        <w:t>C</w:t>
      </w:r>
      <w:r w:rsidRPr="00B8448B">
        <w:t xml:space="preserve">orporation may not pay dividends or other corporate income to its Members, directors, or officers, or otherwise accrue distributable profits, or permit realization of private gain. </w:t>
      </w:r>
      <w:r w:rsidR="00221EC2">
        <w:t xml:space="preserve"> </w:t>
      </w:r>
      <w:r w:rsidRPr="00B8448B">
        <w:t xml:space="preserve">The </w:t>
      </w:r>
      <w:bookmarkStart w:id="33" w:name="_DV_C183"/>
      <w:r w:rsidR="00221EC2">
        <w:t>C</w:t>
      </w:r>
      <w:r w:rsidRPr="00B8448B">
        <w:rPr>
          <w:rStyle w:val="DeltaViewDeletion"/>
          <w:strike w:val="0"/>
          <w:color w:val="auto"/>
        </w:rPr>
        <w:t>orporation</w:t>
      </w:r>
      <w:bookmarkStart w:id="34" w:name="_DV_M48"/>
      <w:bookmarkEnd w:id="33"/>
      <w:bookmarkEnd w:id="34"/>
      <w:r w:rsidRPr="00B8448B">
        <w:t xml:space="preserve"> may not take any act</w:t>
      </w:r>
      <w:r w:rsidR="0025022C">
        <w:t>ions</w:t>
      </w:r>
      <w:r w:rsidRPr="00B8448B">
        <w:t xml:space="preserve"> prohibited by the </w:t>
      </w:r>
      <w:r w:rsidR="0025022C">
        <w:t xml:space="preserve">TBOC.  </w:t>
      </w:r>
    </w:p>
    <w:p w14:paraId="044CC6CF" w14:textId="77777777" w:rsidR="006E6551" w:rsidRDefault="00DD1FDF" w:rsidP="00221EC2">
      <w:pPr>
        <w:pStyle w:val="Text1"/>
      </w:pPr>
      <w:bookmarkStart w:id="35" w:name="_DV_M49"/>
      <w:bookmarkEnd w:id="35"/>
      <w:r w:rsidRPr="00B8448B">
        <w:t xml:space="preserve">No part of the net earnings of the </w:t>
      </w:r>
      <w:r w:rsidR="0025022C">
        <w:t>C</w:t>
      </w:r>
      <w:r w:rsidRPr="00B8448B">
        <w:t xml:space="preserve">orporation shall inure to the benefit of, or be distributable to </w:t>
      </w:r>
      <w:r w:rsidR="003E0EB4">
        <w:t xml:space="preserve">any </w:t>
      </w:r>
      <w:r w:rsidRPr="00B8448B">
        <w:t>Member</w:t>
      </w:r>
      <w:r w:rsidR="003E0EB4">
        <w:t xml:space="preserve">, any director or any officer of </w:t>
      </w:r>
      <w:r w:rsidRPr="00B8448B">
        <w:t xml:space="preserve">the </w:t>
      </w:r>
      <w:r w:rsidR="0025022C">
        <w:t>C</w:t>
      </w:r>
      <w:r w:rsidRPr="00B8448B">
        <w:t xml:space="preserve">orporation or </w:t>
      </w:r>
      <w:r w:rsidR="003E0EB4">
        <w:t xml:space="preserve">any </w:t>
      </w:r>
      <w:r w:rsidRPr="00B8448B">
        <w:t xml:space="preserve">other </w:t>
      </w:r>
      <w:r w:rsidR="003E0EB4">
        <w:t>individual</w:t>
      </w:r>
      <w:r w:rsidRPr="00B8448B">
        <w:t xml:space="preserve">, except that the </w:t>
      </w:r>
      <w:r w:rsidR="0025022C">
        <w:t>C</w:t>
      </w:r>
      <w:r w:rsidRPr="00B8448B">
        <w:t>orporation shall be authorized and empowered to pay reasonable compensation for services rendered</w:t>
      </w:r>
      <w:r w:rsidR="003E0EB4">
        <w:t>, and reimbursement for expenses incurred, for the benefit of the Corporation,</w:t>
      </w:r>
      <w:r w:rsidRPr="00B8448B">
        <w:t xml:space="preserve"> and to make payments and distributions in furtherance of the purposes set forth in Article Four hereof. </w:t>
      </w:r>
      <w:r w:rsidR="0025022C">
        <w:t xml:space="preserve"> </w:t>
      </w:r>
      <w:r w:rsidRPr="00B8448B">
        <w:t>Notwithstanding any other provision of th</w:t>
      </w:r>
      <w:r w:rsidR="0025022C">
        <w:t>is Restated Certificate of Formation</w:t>
      </w:r>
      <w:r w:rsidRPr="00B8448B">
        <w:t xml:space="preserve">, the </w:t>
      </w:r>
      <w:r w:rsidR="0025022C">
        <w:t>C</w:t>
      </w:r>
      <w:r w:rsidRPr="00B8448B">
        <w:t xml:space="preserve">orporation shall not carry on any activities not permitted to be carried on by </w:t>
      </w:r>
      <w:bookmarkStart w:id="36" w:name="_DV_M50"/>
      <w:bookmarkEnd w:id="36"/>
      <w:r w:rsidR="002B63D3">
        <w:rPr>
          <w:rStyle w:val="DeltaViewDeletion"/>
          <w:strike w:val="0"/>
          <w:color w:val="auto"/>
        </w:rPr>
        <w:t>an organization</w:t>
      </w:r>
      <w:r w:rsidRPr="00B8448B">
        <w:t xml:space="preserve"> exempt from federal income tax</w:t>
      </w:r>
      <w:r w:rsidR="004C120B">
        <w:t xml:space="preserve"> </w:t>
      </w:r>
      <w:r w:rsidR="003E0EB4">
        <w:t xml:space="preserve">under </w:t>
      </w:r>
      <w:r w:rsidR="004C120B">
        <w:t>Section 501(a) of</w:t>
      </w:r>
      <w:r w:rsidRPr="00B8448B">
        <w:t xml:space="preserve"> </w:t>
      </w:r>
      <w:bookmarkStart w:id="37" w:name="_DV_C187"/>
      <w:r w:rsidRPr="00B8448B">
        <w:rPr>
          <w:rStyle w:val="DeltaViewDeletion"/>
          <w:strike w:val="0"/>
          <w:color w:val="auto"/>
        </w:rPr>
        <w:t>the Code</w:t>
      </w:r>
      <w:r w:rsidR="004C120B">
        <w:rPr>
          <w:rStyle w:val="DeltaViewDeletion"/>
          <w:strike w:val="0"/>
          <w:color w:val="auto"/>
        </w:rPr>
        <w:t xml:space="preserve"> as an organization described in Section 501(c)(4) of the Code</w:t>
      </w:r>
      <w:bookmarkEnd w:id="37"/>
      <w:r w:rsidRPr="00B8448B">
        <w:t xml:space="preserve">. </w:t>
      </w:r>
      <w:bookmarkStart w:id="38" w:name="_DV_M51"/>
      <w:bookmarkEnd w:id="38"/>
    </w:p>
    <w:p w14:paraId="107397B1" w14:textId="77777777" w:rsidR="00502C4E" w:rsidRPr="00B8448B" w:rsidRDefault="003E0EB4" w:rsidP="00221EC2">
      <w:pPr>
        <w:pStyle w:val="Text1"/>
      </w:pPr>
      <w:r>
        <w:t xml:space="preserve">Subject </w:t>
      </w:r>
      <w:r w:rsidR="00B8448B">
        <w:t>t</w:t>
      </w:r>
      <w:r>
        <w:t>o</w:t>
      </w:r>
      <w:r w:rsidR="00F97064">
        <w:t xml:space="preserve"> </w:t>
      </w:r>
      <w:r w:rsidR="00B8448B">
        <w:t xml:space="preserve">Public Utility Commission </w:t>
      </w:r>
      <w:r w:rsidR="00F97064">
        <w:t xml:space="preserve">Substantive </w:t>
      </w:r>
      <w:r>
        <w:t xml:space="preserve">Rule </w:t>
      </w:r>
      <w:r w:rsidR="00F97064">
        <w:t>16 Tex. Admin. Code §</w:t>
      </w:r>
      <w:r w:rsidR="0066251D">
        <w:t> </w:t>
      </w:r>
      <w:r>
        <w:t>25.364, u</w:t>
      </w:r>
      <w:r w:rsidR="00DD1FDF" w:rsidRPr="00B8448B">
        <w:t xml:space="preserve">pon </w:t>
      </w:r>
      <w:r w:rsidR="0025022C">
        <w:t xml:space="preserve">the winding up and termination </w:t>
      </w:r>
      <w:r w:rsidR="00DD1FDF" w:rsidRPr="00B8448B">
        <w:t xml:space="preserve">of the </w:t>
      </w:r>
      <w:r w:rsidR="0025022C">
        <w:t>C</w:t>
      </w:r>
      <w:r w:rsidR="00DD1FDF" w:rsidRPr="00B8448B">
        <w:t>orp</w:t>
      </w:r>
      <w:r w:rsidR="00B8448B">
        <w:t>oration, the Board of Directors</w:t>
      </w:r>
      <w:r w:rsidR="00DD1FDF" w:rsidRPr="00B8448B">
        <w:t xml:space="preserve"> </w:t>
      </w:r>
      <w:r>
        <w:t xml:space="preserve">shall dispose of and distribute the assets remaining, </w:t>
      </w:r>
      <w:r w:rsidR="00DD1FDF" w:rsidRPr="00B8448B">
        <w:t xml:space="preserve">after </w:t>
      </w:r>
      <w:r>
        <w:t xml:space="preserve">the payment </w:t>
      </w:r>
      <w:r w:rsidR="00DD1FDF" w:rsidRPr="00B8448B">
        <w:t xml:space="preserve">or provision for </w:t>
      </w:r>
      <w:r>
        <w:t xml:space="preserve">all </w:t>
      </w:r>
      <w:r w:rsidR="00DD1FDF" w:rsidRPr="00B8448B">
        <w:t>liabilities,</w:t>
      </w:r>
      <w:r w:rsidR="006E6551">
        <w:t xml:space="preserve"> exclusively for the purposes of the </w:t>
      </w:r>
      <w:r w:rsidR="0025022C">
        <w:t>C</w:t>
      </w:r>
      <w:r w:rsidR="006E6551">
        <w:t>orporation,</w:t>
      </w:r>
      <w:r w:rsidR="00DD1FDF" w:rsidRPr="00B8448B">
        <w:t xml:space="preserve"> to such organization or organizations</w:t>
      </w:r>
      <w:r w:rsidR="0007166B">
        <w:t>, and in such proportions and amounts, and in such manner,</w:t>
      </w:r>
      <w:r w:rsidR="00DD1FDF" w:rsidRPr="00B8448B">
        <w:t xml:space="preserve"> as the Board of Directors may determine, provided that </w:t>
      </w:r>
      <w:bookmarkStart w:id="39" w:name="_DV_M54"/>
      <w:bookmarkEnd w:id="39"/>
      <w:r w:rsidR="006E6551">
        <w:t xml:space="preserve">each </w:t>
      </w:r>
      <w:r w:rsidR="00DD1FDF" w:rsidRPr="00B8448B">
        <w:t xml:space="preserve">such </w:t>
      </w:r>
      <w:bookmarkStart w:id="40" w:name="_DV_C194"/>
      <w:r w:rsidR="00DD1FDF" w:rsidRPr="00B8448B">
        <w:rPr>
          <w:rStyle w:val="DeltaViewDeletion"/>
          <w:strike w:val="0"/>
          <w:color w:val="auto"/>
        </w:rPr>
        <w:t xml:space="preserve">organization </w:t>
      </w:r>
      <w:bookmarkStart w:id="41" w:name="_DV_M55"/>
      <w:bookmarkEnd w:id="40"/>
      <w:bookmarkEnd w:id="41"/>
      <w:r w:rsidR="006E6551">
        <w:rPr>
          <w:rStyle w:val="DeltaViewDeletion"/>
          <w:strike w:val="0"/>
          <w:color w:val="auto"/>
        </w:rPr>
        <w:t>is</w:t>
      </w:r>
      <w:r w:rsidR="00DD1FDF" w:rsidRPr="00B8448B">
        <w:t xml:space="preserve"> organized and operated exclusively </w:t>
      </w:r>
      <w:bookmarkStart w:id="42" w:name="_DV_C196"/>
      <w:r w:rsidR="00DD1FDF" w:rsidRPr="00B8448B">
        <w:rPr>
          <w:rStyle w:val="DeltaViewDeletion"/>
          <w:strike w:val="0"/>
          <w:color w:val="auto"/>
        </w:rPr>
        <w:t xml:space="preserve">as </w:t>
      </w:r>
      <w:r w:rsidR="0025022C">
        <w:rPr>
          <w:rStyle w:val="DeltaViewDeletion"/>
          <w:strike w:val="0"/>
          <w:color w:val="auto"/>
        </w:rPr>
        <w:t xml:space="preserve">an </w:t>
      </w:r>
      <w:r w:rsidR="00DD1FDF" w:rsidRPr="00B8448B">
        <w:rPr>
          <w:rStyle w:val="DeltaViewDeletion"/>
          <w:strike w:val="0"/>
          <w:color w:val="auto"/>
        </w:rPr>
        <w:t>organization</w:t>
      </w:r>
      <w:bookmarkStart w:id="43" w:name="_DV_M56"/>
      <w:bookmarkEnd w:id="42"/>
      <w:bookmarkEnd w:id="43"/>
      <w:r w:rsidR="00DD1FDF" w:rsidRPr="00B8448B">
        <w:t xml:space="preserve"> exempt from federal income </w:t>
      </w:r>
      <w:bookmarkStart w:id="44" w:name="_DV_C198"/>
      <w:r w:rsidR="00DD1FDF" w:rsidRPr="00B8448B">
        <w:rPr>
          <w:rStyle w:val="DeltaViewDeletion"/>
          <w:strike w:val="0"/>
          <w:color w:val="auto"/>
        </w:rPr>
        <w:t xml:space="preserve">tax </w:t>
      </w:r>
      <w:r w:rsidR="0007166B">
        <w:rPr>
          <w:rStyle w:val="DeltaViewDeletion"/>
          <w:strike w:val="0"/>
          <w:color w:val="auto"/>
        </w:rPr>
        <w:t xml:space="preserve">under </w:t>
      </w:r>
      <w:r w:rsidR="00570BB4">
        <w:t>Section 501(a) of</w:t>
      </w:r>
      <w:r w:rsidR="00570BB4" w:rsidRPr="001518B8">
        <w:t xml:space="preserve"> </w:t>
      </w:r>
      <w:r w:rsidR="00570BB4" w:rsidRPr="001518B8">
        <w:rPr>
          <w:rStyle w:val="DeltaViewDeletion"/>
          <w:strike w:val="0"/>
          <w:color w:val="auto"/>
        </w:rPr>
        <w:t>the Code</w:t>
      </w:r>
      <w:r w:rsidR="00570BB4">
        <w:rPr>
          <w:rStyle w:val="DeltaViewDeletion"/>
          <w:strike w:val="0"/>
          <w:color w:val="auto"/>
        </w:rPr>
        <w:t xml:space="preserve"> as an or</w:t>
      </w:r>
      <w:r w:rsidR="00B8448B">
        <w:rPr>
          <w:rStyle w:val="DeltaViewDeletion"/>
          <w:strike w:val="0"/>
          <w:color w:val="auto"/>
        </w:rPr>
        <w:t>ganization described in Section</w:t>
      </w:r>
      <w:r w:rsidR="00570BB4">
        <w:rPr>
          <w:rStyle w:val="DeltaViewDeletion"/>
          <w:strike w:val="0"/>
          <w:color w:val="auto"/>
        </w:rPr>
        <w:t xml:space="preserve"> 501(c)(3) </w:t>
      </w:r>
      <w:r w:rsidR="0007166B">
        <w:rPr>
          <w:rStyle w:val="DeltaViewDeletion"/>
          <w:strike w:val="0"/>
          <w:color w:val="auto"/>
        </w:rPr>
        <w:t>of the Code, or to the federal government, or to a state or local government</w:t>
      </w:r>
      <w:r w:rsidR="00BC3413">
        <w:rPr>
          <w:rStyle w:val="DeltaViewDeletion"/>
          <w:strike w:val="0"/>
          <w:color w:val="auto"/>
        </w:rPr>
        <w:t>,</w:t>
      </w:r>
      <w:r w:rsidR="0007166B">
        <w:rPr>
          <w:rStyle w:val="DeltaViewDeletion"/>
          <w:strike w:val="0"/>
          <w:color w:val="auto"/>
        </w:rPr>
        <w:t xml:space="preserve"> for a public purpose</w:t>
      </w:r>
      <w:r w:rsidR="00DD1FDF" w:rsidRPr="00B8448B">
        <w:rPr>
          <w:rStyle w:val="DeltaViewDeletion"/>
          <w:strike w:val="0"/>
          <w:color w:val="auto"/>
        </w:rPr>
        <w:t>.</w:t>
      </w:r>
      <w:bookmarkEnd w:id="44"/>
      <w:r w:rsidR="006E6551">
        <w:rPr>
          <w:rStyle w:val="DeltaViewDeletion"/>
          <w:strike w:val="0"/>
          <w:color w:val="auto"/>
        </w:rPr>
        <w:t xml:space="preserve">  </w:t>
      </w:r>
    </w:p>
    <w:p w14:paraId="3D8F2663" w14:textId="77777777" w:rsidR="00DD1FDF" w:rsidRPr="00B8448B" w:rsidRDefault="00DD1FDF" w:rsidP="00837ACF">
      <w:pPr>
        <w:pStyle w:val="CENTER"/>
        <w:keepNext/>
      </w:pPr>
      <w:bookmarkStart w:id="45" w:name="_DV_M58"/>
      <w:bookmarkEnd w:id="45"/>
      <w:r w:rsidRPr="00B8448B">
        <w:t>ARTICLE NINE</w:t>
      </w:r>
      <w:r w:rsidR="005926DA">
        <w:br/>
      </w:r>
      <w:bookmarkStart w:id="46" w:name="_DV_M59"/>
      <w:bookmarkEnd w:id="46"/>
      <w:r w:rsidRPr="00B8448B">
        <w:t>MEMBERS</w:t>
      </w:r>
    </w:p>
    <w:p w14:paraId="37C06993" w14:textId="77777777" w:rsidR="00DD1FDF" w:rsidRPr="00B8448B" w:rsidRDefault="00DD1FDF" w:rsidP="005926DA">
      <w:pPr>
        <w:pStyle w:val="Text1"/>
      </w:pPr>
      <w:bookmarkStart w:id="47" w:name="_DV_M60"/>
      <w:bookmarkEnd w:id="47"/>
      <w:r w:rsidRPr="00B8448B">
        <w:t xml:space="preserve">The </w:t>
      </w:r>
      <w:r w:rsidR="005926DA">
        <w:t>C</w:t>
      </w:r>
      <w:r w:rsidRPr="00B8448B">
        <w:t xml:space="preserve">orporation may have Members as provided in the Bylaws. </w:t>
      </w:r>
      <w:r w:rsidR="005926DA">
        <w:t xml:space="preserve"> </w:t>
      </w:r>
      <w:r w:rsidRPr="00B8448B">
        <w:t xml:space="preserve">The Bylaws may be altered, amended or repealed or new Bylaws adopted, by </w:t>
      </w:r>
      <w:r w:rsidR="005926DA">
        <w:t xml:space="preserve">the </w:t>
      </w:r>
      <w:r w:rsidRPr="00B8448B">
        <w:t xml:space="preserve">Members, if allowed, through a procedure set forth in the Bylaws or any other manner set forth in the Bylaws. </w:t>
      </w:r>
    </w:p>
    <w:p w14:paraId="6B9EFC6C" w14:textId="77777777" w:rsidR="00DD1FDF" w:rsidRPr="00B8448B" w:rsidRDefault="00DD1FDF" w:rsidP="00687E29">
      <w:pPr>
        <w:pStyle w:val="CENTER"/>
        <w:keepNext/>
      </w:pPr>
      <w:bookmarkStart w:id="48" w:name="_DV_M61"/>
      <w:bookmarkStart w:id="49" w:name="_DV_M62"/>
      <w:bookmarkStart w:id="50" w:name="_DV_M63"/>
      <w:bookmarkStart w:id="51" w:name="_DV_M64"/>
      <w:bookmarkEnd w:id="48"/>
      <w:bookmarkEnd w:id="49"/>
      <w:bookmarkEnd w:id="50"/>
      <w:bookmarkEnd w:id="51"/>
      <w:r w:rsidRPr="00B8448B">
        <w:t xml:space="preserve">ARTICLE </w:t>
      </w:r>
      <w:r w:rsidR="00A26B48">
        <w:t>TEN</w:t>
      </w:r>
      <w:r w:rsidR="00837ACF">
        <w:br/>
      </w:r>
      <w:bookmarkStart w:id="52" w:name="_DV_M65"/>
      <w:bookmarkEnd w:id="52"/>
      <w:r w:rsidRPr="00B8448B">
        <w:rPr>
          <w:caps/>
        </w:rPr>
        <w:t>ACTION WITHOUT A MEETING</w:t>
      </w:r>
    </w:p>
    <w:p w14:paraId="4D46BB23" w14:textId="77777777" w:rsidR="00DD1FDF" w:rsidRPr="00B8448B" w:rsidRDefault="00DD1FDF" w:rsidP="00837ACF">
      <w:pPr>
        <w:pStyle w:val="Text1"/>
      </w:pPr>
      <w:bookmarkStart w:id="53" w:name="_DV_M66"/>
      <w:bookmarkEnd w:id="53"/>
      <w:r w:rsidRPr="00B8448B">
        <w:t>Unless otherwise provided by law, any action required or permitted to be taken at any meeting of the Members, Board of Directors or of any committee thereof may be taken without a meeting, if a consent in writing, setting forth the action to be taken, is signed by a sufficient number of Members, directors or committee members as would be necessary to take that action at a meeting at which all of the Members, directors or members of the committee were present and voted.</w:t>
      </w:r>
    </w:p>
    <w:p w14:paraId="2D8609F4" w14:textId="77777777" w:rsidR="00DD1FDF" w:rsidRPr="00B8448B" w:rsidRDefault="00DD1FDF" w:rsidP="00687E29">
      <w:pPr>
        <w:pStyle w:val="CENTER"/>
        <w:keepNext/>
      </w:pPr>
      <w:bookmarkStart w:id="54" w:name="_DV_M67"/>
      <w:bookmarkEnd w:id="54"/>
      <w:r w:rsidRPr="00B8448B">
        <w:t xml:space="preserve">ARTICLE </w:t>
      </w:r>
      <w:r w:rsidR="00A26B48">
        <w:t>ELEVEN</w:t>
      </w:r>
      <w:r w:rsidR="00837ACF">
        <w:br/>
      </w:r>
      <w:bookmarkStart w:id="55" w:name="_DV_M68"/>
      <w:bookmarkEnd w:id="55"/>
      <w:r w:rsidRPr="00B8448B">
        <w:t>LIMITATION OF LIABILITY OF DIRECTORS</w:t>
      </w:r>
    </w:p>
    <w:p w14:paraId="0A38A01F" w14:textId="77777777" w:rsidR="00DD1FDF" w:rsidRPr="00B8448B" w:rsidRDefault="00DD1FDF" w:rsidP="00837ACF">
      <w:pPr>
        <w:pStyle w:val="Text1"/>
      </w:pPr>
      <w:bookmarkStart w:id="56" w:name="_DV_M69"/>
      <w:bookmarkEnd w:id="56"/>
      <w:r w:rsidRPr="00B8448B">
        <w:t xml:space="preserve">A director shall not be </w:t>
      </w:r>
      <w:r w:rsidR="00D40966">
        <w:t>liable to the C</w:t>
      </w:r>
      <w:r w:rsidRPr="00B8448B">
        <w:t>orporation or its Members for monetary damages for any act or omission in the director’s capacity as a director, except that this provision does not eliminate or limit the liability of a director for:</w:t>
      </w:r>
    </w:p>
    <w:p w14:paraId="39638DDE" w14:textId="77777777" w:rsidR="00DD1FDF" w:rsidRPr="00B8448B" w:rsidRDefault="00DD1FDF" w:rsidP="00837ACF">
      <w:pPr>
        <w:pStyle w:val="IndentLeft"/>
      </w:pPr>
      <w:bookmarkStart w:id="57" w:name="_DV_M70"/>
      <w:bookmarkEnd w:id="57"/>
      <w:r w:rsidRPr="00B8448B">
        <w:t>A.</w:t>
      </w:r>
      <w:r w:rsidRPr="00B8448B">
        <w:tab/>
        <w:t>a breach of a director’s duty of loya</w:t>
      </w:r>
      <w:r w:rsidR="00D40966">
        <w:t>lty to the C</w:t>
      </w:r>
      <w:r w:rsidRPr="00B8448B">
        <w:t>orporation or its Members;</w:t>
      </w:r>
    </w:p>
    <w:p w14:paraId="3B4657DD" w14:textId="77777777" w:rsidR="00DD1FDF" w:rsidRPr="00B8448B" w:rsidRDefault="00DD1FDF" w:rsidP="00837ACF">
      <w:pPr>
        <w:pStyle w:val="IndentLeft"/>
      </w:pPr>
      <w:bookmarkStart w:id="58" w:name="_DV_M71"/>
      <w:bookmarkEnd w:id="58"/>
      <w:r w:rsidRPr="00B8448B">
        <w:t>B.</w:t>
      </w:r>
      <w:r w:rsidRPr="00B8448B">
        <w:tab/>
        <w:t xml:space="preserve">an act or omission not in good faith </w:t>
      </w:r>
      <w:r w:rsidR="00837ACF">
        <w:t xml:space="preserve">that constitutes a breach of duty of the director to the Corporation </w:t>
      </w:r>
      <w:r w:rsidRPr="00B8448B">
        <w:t>or that involves intentional misconduct or a knowing violation of the law;</w:t>
      </w:r>
    </w:p>
    <w:p w14:paraId="14A58770" w14:textId="77777777" w:rsidR="00DD1FDF" w:rsidRPr="00B8448B" w:rsidRDefault="00DD1FDF" w:rsidP="00837ACF">
      <w:pPr>
        <w:pStyle w:val="IndentLeft"/>
      </w:pPr>
      <w:bookmarkStart w:id="59" w:name="_DV_M72"/>
      <w:bookmarkEnd w:id="59"/>
      <w:r w:rsidRPr="00B8448B">
        <w:t>C.</w:t>
      </w:r>
      <w:r w:rsidRPr="00B8448B">
        <w:tab/>
        <w:t>a transaction from which a director received an improper benefit, whether or not the benefit resulted from an action taken within the scope of the director’s office; or</w:t>
      </w:r>
    </w:p>
    <w:p w14:paraId="2D499879" w14:textId="77777777" w:rsidR="00DD1FDF" w:rsidRPr="00B8448B" w:rsidRDefault="00DD1FDF" w:rsidP="00837ACF">
      <w:pPr>
        <w:pStyle w:val="IndentLeft"/>
      </w:pPr>
      <w:bookmarkStart w:id="60" w:name="_DV_M73"/>
      <w:bookmarkEnd w:id="60"/>
      <w:r w:rsidRPr="00B8448B">
        <w:t>D.</w:t>
      </w:r>
      <w:r w:rsidRPr="00B8448B">
        <w:tab/>
        <w:t>an act or omission for which the liability of a director is expressly provided by statute.</w:t>
      </w:r>
    </w:p>
    <w:p w14:paraId="7B6B2A0D" w14:textId="77777777" w:rsidR="00DD1FDF" w:rsidRPr="00B8448B" w:rsidRDefault="00DD1FDF" w:rsidP="00837ACF">
      <w:pPr>
        <w:pStyle w:val="Text1"/>
        <w:rPr>
          <w:b/>
        </w:rPr>
      </w:pPr>
      <w:bookmarkStart w:id="61" w:name="_DV_M74"/>
      <w:bookmarkEnd w:id="61"/>
      <w:r w:rsidRPr="00B8448B">
        <w:t>If the T</w:t>
      </w:r>
      <w:r w:rsidR="00837ACF" w:rsidRPr="00B8448B">
        <w:t>BOC</w:t>
      </w:r>
      <w:r w:rsidRPr="00B8448B">
        <w:t xml:space="preserve"> is amended to authorize action further eliminating or limiting the personal liability of directors, the liability of a director of the </w:t>
      </w:r>
      <w:r w:rsidR="00837ACF" w:rsidRPr="00B8448B">
        <w:t>C</w:t>
      </w:r>
      <w:r w:rsidRPr="00B8448B">
        <w:t xml:space="preserve">orporation shall be eliminated or limited to the fullest extent permitted by such statutes, as so amended. </w:t>
      </w:r>
      <w:r w:rsidR="00837ACF">
        <w:t xml:space="preserve"> </w:t>
      </w:r>
      <w:r w:rsidRPr="00B8448B">
        <w:t xml:space="preserve">Any repeal or modification of </w:t>
      </w:r>
      <w:r w:rsidR="00837ACF">
        <w:t xml:space="preserve">Article </w:t>
      </w:r>
      <w:r w:rsidR="00A26B48">
        <w:t xml:space="preserve">Eleven </w:t>
      </w:r>
      <w:r w:rsidRPr="00B8448B">
        <w:t xml:space="preserve">shall not adversely affect any right of protection of a director of the </w:t>
      </w:r>
      <w:r w:rsidR="00837ACF">
        <w:t>C</w:t>
      </w:r>
      <w:r w:rsidRPr="00B8448B">
        <w:t>orporation existing at the time of such repeal or modification.</w:t>
      </w:r>
    </w:p>
    <w:p w14:paraId="59393B98" w14:textId="77777777" w:rsidR="00DD1FDF" w:rsidRPr="00B8448B" w:rsidRDefault="00DD1FDF" w:rsidP="00687E29">
      <w:pPr>
        <w:pStyle w:val="CENTER"/>
        <w:keepNext/>
      </w:pPr>
      <w:bookmarkStart w:id="62" w:name="_DV_M75"/>
      <w:bookmarkEnd w:id="62"/>
      <w:r w:rsidRPr="00B8448B">
        <w:t>ARTICLE T</w:t>
      </w:r>
      <w:r w:rsidR="004F2565">
        <w:t>WELVE</w:t>
      </w:r>
      <w:r w:rsidR="00837ACF">
        <w:br/>
      </w:r>
      <w:bookmarkStart w:id="63" w:name="_DV_M76"/>
      <w:bookmarkEnd w:id="63"/>
      <w:r w:rsidRPr="00B8448B">
        <w:t>CONSTRUCTION</w:t>
      </w:r>
    </w:p>
    <w:p w14:paraId="03B00E43" w14:textId="77777777" w:rsidR="00DD1FDF" w:rsidRPr="00B8448B" w:rsidRDefault="00DD1FDF" w:rsidP="00837ACF">
      <w:pPr>
        <w:pStyle w:val="Text1"/>
      </w:pPr>
      <w:bookmarkStart w:id="64" w:name="_DV_M77"/>
      <w:bookmarkEnd w:id="64"/>
      <w:r w:rsidRPr="00B8448B">
        <w:t xml:space="preserve">All references in </w:t>
      </w:r>
      <w:r w:rsidR="00837ACF">
        <w:t xml:space="preserve">this Restated Certificate of Formation </w:t>
      </w:r>
      <w:r w:rsidRPr="00B8448B">
        <w:t>to statutes, regulations, or other sources of legal authority refer to the authorities cited, or their successors, as they may be amended from time to time.</w:t>
      </w:r>
    </w:p>
    <w:p w14:paraId="141FE43A" w14:textId="77777777" w:rsidR="00837ACF" w:rsidRDefault="00837ACF" w:rsidP="00687E29">
      <w:bookmarkStart w:id="65" w:name="_DV_M78"/>
      <w:bookmarkEnd w:id="65"/>
    </w:p>
    <w:sectPr w:rsidR="00837ACF" w:rsidSect="008133C2">
      <w:headerReference w:type="default" r:id="rId13"/>
      <w:footerReference w:type="default" r:id="rId14"/>
      <w:pgSz w:w="12240" w:h="15840"/>
      <w:pgMar w:top="1440" w:right="1440" w:bottom="1440" w:left="1440" w:header="720" w:footer="720" w:gutter="0"/>
      <w:pgNumType w:start="1"/>
      <w:cols w:space="720"/>
      <w:noEndnote/>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BAHIAdABpAGMAbABlACAATwB1AHQAbABpAG4AZQBfADEA" wne:acdName="acd0" wne:fciIndexBasedOn="0065"/>
    <wne:acd wne:argValue="AgBBAHIAdABpAGMAbABlACAATwB1AHQAbABpAG4AZQBfADIA" wne:acdName="acd1" wne:fciIndexBasedOn="0065"/>
    <wne:acd wne:argValue="AgBBAHIAdABpAGMAbABlACAATwB1AHQAbABpAG4AZQBfADMA" wne:acdName="acd2" wne:fciIndexBasedOn="0065"/>
    <wne:acd wne:argValue="AgBBAHIAdABpAGMAbABlACAATwB1AHQAbABpAG4AZQBfADQA" wne:acdName="acd3" wne:fciIndexBasedOn="0065"/>
    <wne:acd wne:argValue="AgBBAHIAdABpAGMAbABlACAATwB1AHQAbABpAG4AZQBfADUA" wne:acdName="acd4" wne:fciIndexBasedOn="0065"/>
    <wne:acd wne:argValue="AgBBAHIAdABpAGMAbABlACAATwB1AHQAbABpAG4AZQBfADYA" wne:acdName="acd5" wne:fciIndexBasedOn="0065"/>
    <wne:acd wne:argValue="AgBBAHIAdABpAGMAbABlACAATwB1AHQAbABpAG4AZQBfADcA" wne:acdName="acd6" wne:fciIndexBasedOn="0065"/>
    <wne:acd wne:argValue="AgBBAHIAdABpAGMAbABlACAATwB1AHQAbABpAG4AZQBfADgA" wne:acdName="acd7" wne:fciIndexBasedOn="0065"/>
    <wne:acd wne:argValue="AgBBAHIAdABpAGMAbABlACAATwB1AHQAbABpAG4AZQBfADkA"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DE97C" w14:textId="77777777" w:rsidR="0069146E" w:rsidRDefault="0069146E">
      <w:pPr>
        <w:widowControl/>
      </w:pPr>
      <w:r>
        <w:separator/>
      </w:r>
    </w:p>
  </w:endnote>
  <w:endnote w:type="continuationSeparator" w:id="0">
    <w:p w14:paraId="3E5B60E3" w14:textId="77777777" w:rsidR="0069146E" w:rsidRDefault="0069146E">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sig w:usb0="00540003" w:usb1="006D0069" w:usb2="00730065" w:usb3="004E0020" w:csb0="00770065" w:csb1="0052002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CC105" w14:textId="77777777" w:rsidR="00E62169" w:rsidRDefault="00543817" w:rsidP="00543817">
    <w:pPr>
      <w:pStyle w:val="FootnoteText"/>
    </w:pPr>
    <w:r w:rsidRPr="00543817">
      <w:t>4811-5395-6956v.4 47733-3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0CE26" w14:textId="77777777" w:rsidR="00543817" w:rsidRDefault="00543817" w:rsidP="00543817">
    <w:pPr>
      <w:pStyle w:val="FootnoteText"/>
    </w:pPr>
    <w:r w:rsidRPr="00543817">
      <w:t>4811-5395-6956v.4 47733-3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92D05" w14:textId="77777777" w:rsidR="00DD1FDF" w:rsidRDefault="008133C2" w:rsidP="008133C2">
    <w:pPr>
      <w:pStyle w:val="Footer"/>
      <w:jc w:val="center"/>
      <w:rPr>
        <w:noProof/>
      </w:rPr>
    </w:pPr>
    <w:r>
      <w:fldChar w:fldCharType="begin"/>
    </w:r>
    <w:r>
      <w:instrText xml:space="preserve"> PAGE   \* MERGEFORMAT </w:instrText>
    </w:r>
    <w:r>
      <w:fldChar w:fldCharType="separate"/>
    </w:r>
    <w:r w:rsidR="00567046">
      <w:rPr>
        <w:noProof/>
      </w:rPr>
      <w:t>1</w:t>
    </w:r>
    <w:r>
      <w:rPr>
        <w:noProof/>
      </w:rPr>
      <w:fldChar w:fldCharType="end"/>
    </w:r>
  </w:p>
  <w:p w14:paraId="0CD0FF79" w14:textId="77777777" w:rsidR="00543817" w:rsidRDefault="00543817" w:rsidP="00543817">
    <w:pPr>
      <w:pStyle w:val="FootnoteText"/>
    </w:pPr>
    <w:r w:rsidRPr="00543817">
      <w:t>4811-5395-6956v.4 47733-3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EBF08" w14:textId="77777777" w:rsidR="0069146E" w:rsidRDefault="0069146E">
      <w:pPr>
        <w:widowControl/>
      </w:pPr>
      <w:r>
        <w:separator/>
      </w:r>
    </w:p>
  </w:footnote>
  <w:footnote w:type="continuationSeparator" w:id="0">
    <w:p w14:paraId="02C19124" w14:textId="77777777" w:rsidR="0069146E" w:rsidRDefault="0069146E">
      <w:pPr>
        <w:widowControl/>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9F20E" w14:textId="77777777" w:rsidR="00DD1FDF" w:rsidRDefault="00DD1FDF">
    <w:pPr>
      <w:widowControl/>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E5C566C"/>
    <w:lvl w:ilvl="0">
      <w:start w:val="1"/>
      <w:numFmt w:val="upperLetter"/>
      <w:lvlText w:val="%1."/>
      <w:lvlJc w:val="left"/>
      <w:pPr>
        <w:widowControl w:val="0"/>
        <w:tabs>
          <w:tab w:val="num" w:pos="1095"/>
        </w:tabs>
        <w:autoSpaceDE w:val="0"/>
        <w:autoSpaceDN w:val="0"/>
        <w:adjustRightInd w:val="0"/>
        <w:ind w:left="1095" w:hanging="375"/>
      </w:pPr>
      <w:rPr>
        <w:rFonts w:ascii="Tms Rmn" w:hAnsi="Tms Rmn" w:cs="Tms Rmn"/>
        <w:sz w:val="20"/>
        <w:szCs w:val="20"/>
      </w:rPr>
    </w:lvl>
    <w:lvl w:ilvl="1">
      <w:start w:val="1"/>
      <w:numFmt w:val="lowerLetter"/>
      <w:lvlText w:val="%2."/>
      <w:lvlJc w:val="left"/>
      <w:pPr>
        <w:widowControl w:val="0"/>
        <w:tabs>
          <w:tab w:val="num" w:pos="1800"/>
        </w:tabs>
        <w:autoSpaceDE w:val="0"/>
        <w:autoSpaceDN w:val="0"/>
        <w:adjustRightInd w:val="0"/>
        <w:ind w:left="1800" w:hanging="360"/>
      </w:pPr>
      <w:rPr>
        <w:rFonts w:ascii="Tms Rmn" w:hAnsi="Tms Rmn" w:cs="Tms Rmn"/>
        <w:sz w:val="20"/>
        <w:szCs w:val="20"/>
      </w:rPr>
    </w:lvl>
    <w:lvl w:ilvl="2">
      <w:start w:val="1"/>
      <w:numFmt w:val="lowerRoman"/>
      <w:lvlText w:val="%3."/>
      <w:lvlJc w:val="right"/>
      <w:pPr>
        <w:widowControl w:val="0"/>
        <w:tabs>
          <w:tab w:val="num" w:pos="2520"/>
        </w:tabs>
        <w:autoSpaceDE w:val="0"/>
        <w:autoSpaceDN w:val="0"/>
        <w:adjustRightInd w:val="0"/>
        <w:ind w:left="2520" w:hanging="180"/>
      </w:pPr>
      <w:rPr>
        <w:rFonts w:ascii="Tms Rmn" w:hAnsi="Tms Rmn" w:cs="Tms Rmn"/>
        <w:sz w:val="20"/>
        <w:szCs w:val="20"/>
      </w:rPr>
    </w:lvl>
    <w:lvl w:ilvl="3">
      <w:start w:val="1"/>
      <w:numFmt w:val="decimal"/>
      <w:lvlText w:val="%4."/>
      <w:lvlJc w:val="left"/>
      <w:pPr>
        <w:widowControl w:val="0"/>
        <w:tabs>
          <w:tab w:val="num" w:pos="3240"/>
        </w:tabs>
        <w:autoSpaceDE w:val="0"/>
        <w:autoSpaceDN w:val="0"/>
        <w:adjustRightInd w:val="0"/>
        <w:ind w:left="3240" w:hanging="360"/>
      </w:pPr>
      <w:rPr>
        <w:rFonts w:ascii="Tms Rmn" w:hAnsi="Tms Rmn" w:cs="Tms Rmn"/>
        <w:sz w:val="20"/>
        <w:szCs w:val="20"/>
      </w:rPr>
    </w:lvl>
    <w:lvl w:ilvl="4">
      <w:start w:val="1"/>
      <w:numFmt w:val="lowerLetter"/>
      <w:lvlText w:val="%5."/>
      <w:lvlJc w:val="left"/>
      <w:pPr>
        <w:widowControl w:val="0"/>
        <w:tabs>
          <w:tab w:val="num" w:pos="3960"/>
        </w:tabs>
        <w:autoSpaceDE w:val="0"/>
        <w:autoSpaceDN w:val="0"/>
        <w:adjustRightInd w:val="0"/>
        <w:ind w:left="3960" w:hanging="360"/>
      </w:pPr>
      <w:rPr>
        <w:rFonts w:ascii="Tms Rmn" w:hAnsi="Tms Rmn" w:cs="Tms Rmn"/>
        <w:sz w:val="20"/>
        <w:szCs w:val="20"/>
      </w:rPr>
    </w:lvl>
    <w:lvl w:ilvl="5">
      <w:start w:val="1"/>
      <w:numFmt w:val="lowerRoman"/>
      <w:lvlText w:val="%6."/>
      <w:lvlJc w:val="right"/>
      <w:pPr>
        <w:widowControl w:val="0"/>
        <w:tabs>
          <w:tab w:val="num" w:pos="4680"/>
        </w:tabs>
        <w:autoSpaceDE w:val="0"/>
        <w:autoSpaceDN w:val="0"/>
        <w:adjustRightInd w:val="0"/>
        <w:ind w:left="4680" w:hanging="180"/>
      </w:pPr>
      <w:rPr>
        <w:rFonts w:ascii="Tms Rmn" w:hAnsi="Tms Rmn" w:cs="Tms Rmn"/>
        <w:sz w:val="20"/>
        <w:szCs w:val="20"/>
      </w:rPr>
    </w:lvl>
    <w:lvl w:ilvl="6">
      <w:start w:val="1"/>
      <w:numFmt w:val="decimal"/>
      <w:lvlText w:val="%7."/>
      <w:lvlJc w:val="left"/>
      <w:pPr>
        <w:widowControl w:val="0"/>
        <w:tabs>
          <w:tab w:val="num" w:pos="5400"/>
        </w:tabs>
        <w:autoSpaceDE w:val="0"/>
        <w:autoSpaceDN w:val="0"/>
        <w:adjustRightInd w:val="0"/>
        <w:ind w:left="5400" w:hanging="360"/>
      </w:pPr>
      <w:rPr>
        <w:rFonts w:ascii="Tms Rmn" w:hAnsi="Tms Rmn" w:cs="Tms Rmn"/>
        <w:sz w:val="20"/>
        <w:szCs w:val="20"/>
      </w:rPr>
    </w:lvl>
    <w:lvl w:ilvl="7">
      <w:start w:val="1"/>
      <w:numFmt w:val="lowerLetter"/>
      <w:lvlText w:val="%8."/>
      <w:lvlJc w:val="left"/>
      <w:pPr>
        <w:widowControl w:val="0"/>
        <w:tabs>
          <w:tab w:val="num" w:pos="6120"/>
        </w:tabs>
        <w:autoSpaceDE w:val="0"/>
        <w:autoSpaceDN w:val="0"/>
        <w:adjustRightInd w:val="0"/>
        <w:ind w:left="6120" w:hanging="360"/>
      </w:pPr>
      <w:rPr>
        <w:rFonts w:ascii="Tms Rmn" w:hAnsi="Tms Rmn" w:cs="Tms Rmn"/>
        <w:sz w:val="20"/>
        <w:szCs w:val="20"/>
      </w:rPr>
    </w:lvl>
    <w:lvl w:ilvl="8">
      <w:start w:val="1"/>
      <w:numFmt w:val="lowerRoman"/>
      <w:lvlText w:val="%9."/>
      <w:lvlJc w:val="right"/>
      <w:pPr>
        <w:widowControl w:val="0"/>
        <w:tabs>
          <w:tab w:val="num" w:pos="6840"/>
        </w:tabs>
        <w:autoSpaceDE w:val="0"/>
        <w:autoSpaceDN w:val="0"/>
        <w:adjustRightInd w:val="0"/>
        <w:ind w:left="6840" w:hanging="180"/>
      </w:pPr>
      <w:rPr>
        <w:rFonts w:ascii="Tms Rmn" w:hAnsi="Tms Rmn" w:cs="Tms Rmn"/>
        <w:sz w:val="20"/>
        <w:szCs w:val="20"/>
      </w:rPr>
    </w:lvl>
  </w:abstractNum>
  <w:abstractNum w:abstractNumId="1" w15:restartNumberingAfterBreak="0">
    <w:nsid w:val="00000002"/>
    <w:multiLevelType w:val="multilevel"/>
    <w:tmpl w:val="2B9C5F60"/>
    <w:lvl w:ilvl="0">
      <w:start w:val="6"/>
      <w:numFmt w:val="upperLetter"/>
      <w:lvlText w:val="%1."/>
      <w:lvlJc w:val="left"/>
      <w:pPr>
        <w:widowControl w:val="0"/>
        <w:tabs>
          <w:tab w:val="num" w:pos="1440"/>
        </w:tabs>
        <w:autoSpaceDE w:val="0"/>
        <w:autoSpaceDN w:val="0"/>
        <w:adjustRightInd w:val="0"/>
        <w:ind w:left="1440" w:hanging="720"/>
      </w:pPr>
      <w:rPr>
        <w:rFonts w:ascii="Tms Rmn" w:hAnsi="Tms Rmn" w:cs="Tms Rmn"/>
        <w:sz w:val="20"/>
        <w:szCs w:val="20"/>
      </w:rPr>
    </w:lvl>
    <w:lvl w:ilvl="1">
      <w:start w:val="1"/>
      <w:numFmt w:val="lowerLetter"/>
      <w:lvlText w:val="%2."/>
      <w:lvlJc w:val="left"/>
      <w:pPr>
        <w:widowControl w:val="0"/>
        <w:tabs>
          <w:tab w:val="num" w:pos="1800"/>
        </w:tabs>
        <w:autoSpaceDE w:val="0"/>
        <w:autoSpaceDN w:val="0"/>
        <w:adjustRightInd w:val="0"/>
        <w:ind w:left="1800" w:hanging="360"/>
      </w:pPr>
      <w:rPr>
        <w:rFonts w:ascii="Tms Rmn" w:hAnsi="Tms Rmn" w:cs="Tms Rmn"/>
        <w:sz w:val="20"/>
        <w:szCs w:val="20"/>
      </w:rPr>
    </w:lvl>
    <w:lvl w:ilvl="2">
      <w:start w:val="1"/>
      <w:numFmt w:val="lowerRoman"/>
      <w:lvlText w:val="%3."/>
      <w:lvlJc w:val="right"/>
      <w:pPr>
        <w:widowControl w:val="0"/>
        <w:tabs>
          <w:tab w:val="num" w:pos="2520"/>
        </w:tabs>
        <w:autoSpaceDE w:val="0"/>
        <w:autoSpaceDN w:val="0"/>
        <w:adjustRightInd w:val="0"/>
        <w:ind w:left="2520" w:hanging="180"/>
      </w:pPr>
      <w:rPr>
        <w:rFonts w:ascii="Tms Rmn" w:hAnsi="Tms Rmn" w:cs="Tms Rmn"/>
        <w:sz w:val="20"/>
        <w:szCs w:val="20"/>
      </w:rPr>
    </w:lvl>
    <w:lvl w:ilvl="3">
      <w:start w:val="1"/>
      <w:numFmt w:val="decimal"/>
      <w:lvlText w:val="%4."/>
      <w:lvlJc w:val="left"/>
      <w:pPr>
        <w:widowControl w:val="0"/>
        <w:tabs>
          <w:tab w:val="num" w:pos="3240"/>
        </w:tabs>
        <w:autoSpaceDE w:val="0"/>
        <w:autoSpaceDN w:val="0"/>
        <w:adjustRightInd w:val="0"/>
        <w:ind w:left="3240" w:hanging="360"/>
      </w:pPr>
      <w:rPr>
        <w:rFonts w:ascii="Tms Rmn" w:hAnsi="Tms Rmn" w:cs="Tms Rmn"/>
        <w:sz w:val="20"/>
        <w:szCs w:val="20"/>
      </w:rPr>
    </w:lvl>
    <w:lvl w:ilvl="4">
      <w:start w:val="1"/>
      <w:numFmt w:val="lowerLetter"/>
      <w:lvlText w:val="%5."/>
      <w:lvlJc w:val="left"/>
      <w:pPr>
        <w:widowControl w:val="0"/>
        <w:tabs>
          <w:tab w:val="num" w:pos="3960"/>
        </w:tabs>
        <w:autoSpaceDE w:val="0"/>
        <w:autoSpaceDN w:val="0"/>
        <w:adjustRightInd w:val="0"/>
        <w:ind w:left="3960" w:hanging="360"/>
      </w:pPr>
      <w:rPr>
        <w:rFonts w:ascii="Tms Rmn" w:hAnsi="Tms Rmn" w:cs="Tms Rmn"/>
        <w:sz w:val="20"/>
        <w:szCs w:val="20"/>
      </w:rPr>
    </w:lvl>
    <w:lvl w:ilvl="5">
      <w:start w:val="1"/>
      <w:numFmt w:val="lowerRoman"/>
      <w:lvlText w:val="%6."/>
      <w:lvlJc w:val="right"/>
      <w:pPr>
        <w:widowControl w:val="0"/>
        <w:tabs>
          <w:tab w:val="num" w:pos="4680"/>
        </w:tabs>
        <w:autoSpaceDE w:val="0"/>
        <w:autoSpaceDN w:val="0"/>
        <w:adjustRightInd w:val="0"/>
        <w:ind w:left="4680" w:hanging="180"/>
      </w:pPr>
      <w:rPr>
        <w:rFonts w:ascii="Tms Rmn" w:hAnsi="Tms Rmn" w:cs="Tms Rmn"/>
        <w:sz w:val="20"/>
        <w:szCs w:val="20"/>
      </w:rPr>
    </w:lvl>
    <w:lvl w:ilvl="6">
      <w:start w:val="1"/>
      <w:numFmt w:val="decimal"/>
      <w:lvlText w:val="%7."/>
      <w:lvlJc w:val="left"/>
      <w:pPr>
        <w:widowControl w:val="0"/>
        <w:tabs>
          <w:tab w:val="num" w:pos="5400"/>
        </w:tabs>
        <w:autoSpaceDE w:val="0"/>
        <w:autoSpaceDN w:val="0"/>
        <w:adjustRightInd w:val="0"/>
        <w:ind w:left="5400" w:hanging="360"/>
      </w:pPr>
      <w:rPr>
        <w:rFonts w:ascii="Tms Rmn" w:hAnsi="Tms Rmn" w:cs="Tms Rmn"/>
        <w:sz w:val="20"/>
        <w:szCs w:val="20"/>
      </w:rPr>
    </w:lvl>
    <w:lvl w:ilvl="7">
      <w:start w:val="1"/>
      <w:numFmt w:val="lowerLetter"/>
      <w:lvlText w:val="%8."/>
      <w:lvlJc w:val="left"/>
      <w:pPr>
        <w:widowControl w:val="0"/>
        <w:tabs>
          <w:tab w:val="num" w:pos="6120"/>
        </w:tabs>
        <w:autoSpaceDE w:val="0"/>
        <w:autoSpaceDN w:val="0"/>
        <w:adjustRightInd w:val="0"/>
        <w:ind w:left="6120" w:hanging="360"/>
      </w:pPr>
      <w:rPr>
        <w:rFonts w:ascii="Tms Rmn" w:hAnsi="Tms Rmn" w:cs="Tms Rmn"/>
        <w:sz w:val="20"/>
        <w:szCs w:val="20"/>
      </w:rPr>
    </w:lvl>
    <w:lvl w:ilvl="8">
      <w:start w:val="1"/>
      <w:numFmt w:val="lowerRoman"/>
      <w:lvlText w:val="%9."/>
      <w:lvlJc w:val="right"/>
      <w:pPr>
        <w:widowControl w:val="0"/>
        <w:tabs>
          <w:tab w:val="num" w:pos="6840"/>
        </w:tabs>
        <w:autoSpaceDE w:val="0"/>
        <w:autoSpaceDN w:val="0"/>
        <w:adjustRightInd w:val="0"/>
        <w:ind w:left="6840" w:hanging="180"/>
      </w:pPr>
      <w:rPr>
        <w:rFonts w:ascii="Tms Rmn" w:hAnsi="Tms Rmn" w:cs="Tms Rmn"/>
        <w:sz w:val="20"/>
        <w:szCs w:val="20"/>
      </w:rPr>
    </w:lvl>
  </w:abstractNum>
  <w:abstractNum w:abstractNumId="2" w15:restartNumberingAfterBreak="0">
    <w:nsid w:val="2A430B55"/>
    <w:multiLevelType w:val="multilevel"/>
    <w:tmpl w:val="36248776"/>
    <w:name w:val="Article Outline"/>
    <w:lvl w:ilvl="0">
      <w:start w:val="1"/>
      <w:numFmt w:val="cardinalText"/>
      <w:lvlRestart w:val="0"/>
      <w:pStyle w:val="ArticleOutline1"/>
      <w:suff w:val="nothing"/>
      <w:lvlText w:val="ARTICLE %1"/>
      <w:lvlJc w:val="left"/>
      <w:pPr>
        <w:ind w:left="0" w:firstLine="0"/>
      </w:pPr>
      <w:rPr>
        <w:rFonts w:ascii="Times New Roman" w:hAnsi="Times New Roman" w:cs="Times New Roman"/>
        <w:b/>
        <w:i w:val="0"/>
        <w:caps w:val="0"/>
        <w:strike w:val="0"/>
        <w:dstrike w:val="0"/>
        <w:vanish w:val="0"/>
        <w:color w:val="auto"/>
        <w:sz w:val="24"/>
        <w:u w:val="none"/>
        <w:vertAlign w:val="baseline"/>
      </w:rPr>
    </w:lvl>
    <w:lvl w:ilvl="1">
      <w:start w:val="1"/>
      <w:numFmt w:val="decimal"/>
      <w:pStyle w:val="ArticleOutline2"/>
      <w:isLgl/>
      <w:lvlText w:val="Section %1.%2"/>
      <w:lvlJc w:val="left"/>
      <w:pPr>
        <w:tabs>
          <w:tab w:val="num" w:pos="1440"/>
        </w:tabs>
        <w:ind w:left="0" w:firstLine="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ArticleOutline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ArticleOutline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ArticleOutline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ArticleOutline6"/>
      <w:lvlText w:val="(%6)"/>
      <w:lvlJc w:val="left"/>
      <w:pPr>
        <w:tabs>
          <w:tab w:val="num" w:pos="4320"/>
        </w:tabs>
        <w:ind w:left="43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pStyle w:val="ArticleOutline7"/>
      <w:lvlText w:val="%7)"/>
      <w:lvlJc w:val="right"/>
      <w:pPr>
        <w:tabs>
          <w:tab w:val="num" w:pos="5040"/>
        </w:tabs>
        <w:ind w:left="504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Letter"/>
      <w:pStyle w:val="ArticleOutline8"/>
      <w:lvlText w:val="%8."/>
      <w:lvlJc w:val="left"/>
      <w:pPr>
        <w:tabs>
          <w:tab w:val="num" w:pos="5760"/>
        </w:tabs>
        <w:ind w:left="576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ArticleOutline9"/>
      <w:lvlText w:val="%9."/>
      <w:lvlJc w:val="right"/>
      <w:pPr>
        <w:tabs>
          <w:tab w:val="num" w:pos="6480"/>
        </w:tabs>
        <w:ind w:left="648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3" w15:restartNumberingAfterBreak="0">
    <w:nsid w:val="4A5D2734"/>
    <w:multiLevelType w:val="hybridMultilevel"/>
    <w:tmpl w:val="23806288"/>
    <w:lvl w:ilvl="0" w:tplc="FBE8AE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25E1F83"/>
    <w:multiLevelType w:val="multilevel"/>
    <w:tmpl w:val="8312C0B6"/>
    <w:lvl w:ilvl="0">
      <w:start w:val="1"/>
      <w:numFmt w:val="cardinalText"/>
      <w:suff w:val="nothing"/>
      <w:lvlText w:val="ARTICLE %1"/>
      <w:lvlJc w:val="left"/>
      <w:pPr>
        <w:tabs>
          <w:tab w:val="num" w:pos="0"/>
        </w:tabs>
        <w:ind w:left="0" w:firstLine="0"/>
      </w:pPr>
      <w:rPr>
        <w:rFonts w:ascii="Times New Roman Bold" w:hAnsi="Times New Roman Bold"/>
        <w:b w:val="0"/>
        <w:i w:val="0"/>
        <w:caps w:val="0"/>
        <w:smallCaps w:val="0"/>
        <w:strike w:val="0"/>
        <w:dstrike w:val="0"/>
        <w:vanish w:val="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0"/>
        </w:tabs>
        <w:ind w:left="0" w:firstLine="720"/>
      </w:pPr>
      <w:rPr>
        <w:rFonts w:ascii="Times New Roman" w:hAnsi="Times New Roman"/>
        <w:b w:val="0"/>
        <w:i w:val="0"/>
        <w:caps w:val="0"/>
        <w:smallCaps w:val="0"/>
        <w:strike w:val="0"/>
        <w:dstrike w:val="0"/>
        <w:vanish w:val="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suff w:val="nothing"/>
      <w:lvlText w:val=""/>
      <w:lvlJc w:val="left"/>
      <w:pPr>
        <w:tabs>
          <w:tab w:val="num" w:pos="1800"/>
        </w:tabs>
        <w:ind w:left="1440" w:firstLine="0"/>
      </w:pPr>
    </w:lvl>
    <w:lvl w:ilvl="3">
      <w:start w:val="1"/>
      <w:numFmt w:val="none"/>
      <w:suff w:val="nothing"/>
      <w:lvlText w:val=""/>
      <w:lvlJc w:val="left"/>
      <w:pPr>
        <w:tabs>
          <w:tab w:val="num" w:pos="2520"/>
        </w:tabs>
        <w:ind w:left="2160" w:firstLine="0"/>
      </w:pPr>
    </w:lvl>
    <w:lvl w:ilvl="4">
      <w:start w:val="1"/>
      <w:numFmt w:val="none"/>
      <w:suff w:val="nothing"/>
      <w:lvlText w:val=""/>
      <w:lvlJc w:val="left"/>
      <w:pPr>
        <w:tabs>
          <w:tab w:val="num" w:pos="3240"/>
        </w:tabs>
        <w:ind w:left="2880" w:firstLine="0"/>
      </w:pPr>
    </w:lvl>
    <w:lvl w:ilvl="5">
      <w:start w:val="1"/>
      <w:numFmt w:val="none"/>
      <w:suff w:val="nothing"/>
      <w:lvlText w:val=""/>
      <w:lvlJc w:val="left"/>
      <w:pPr>
        <w:tabs>
          <w:tab w:val="num" w:pos="3960"/>
        </w:tabs>
        <w:ind w:left="3600" w:firstLine="0"/>
      </w:pPr>
    </w:lvl>
    <w:lvl w:ilvl="6">
      <w:start w:val="1"/>
      <w:numFmt w:val="none"/>
      <w:suff w:val="nothing"/>
      <w:lvlText w:val=""/>
      <w:lvlJc w:val="left"/>
      <w:pPr>
        <w:tabs>
          <w:tab w:val="num" w:pos="4680"/>
        </w:tabs>
        <w:ind w:left="4320" w:firstLine="0"/>
      </w:pPr>
    </w:lvl>
    <w:lvl w:ilvl="7">
      <w:start w:val="1"/>
      <w:numFmt w:val="none"/>
      <w:suff w:val="nothing"/>
      <w:lvlText w:val=""/>
      <w:lvlJc w:val="left"/>
      <w:pPr>
        <w:tabs>
          <w:tab w:val="num" w:pos="5400"/>
        </w:tabs>
        <w:ind w:left="5040" w:firstLine="0"/>
      </w:pPr>
    </w:lvl>
    <w:lvl w:ilvl="8">
      <w:start w:val="1"/>
      <w:numFmt w:val="none"/>
      <w:suff w:val="nothing"/>
      <w:lvlText w:val=""/>
      <w:lvlJc w:val="left"/>
      <w:pPr>
        <w:tabs>
          <w:tab w:val="num" w:pos="6120"/>
        </w:tabs>
        <w:ind w:left="5760" w:firstLine="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1265"/>
  </w:hdrShapeDefaults>
  <w:footnotePr>
    <w:footnote w:id="-1"/>
    <w:footnote w:id="0"/>
  </w:footnotePr>
  <w:endnotePr>
    <w:numFmt w:val="decimal"/>
    <w:endnote w:id="-1"/>
    <w:endnote w:id="0"/>
  </w:endnotePr>
  <w:compat>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FDF"/>
    <w:rsid w:val="000360E6"/>
    <w:rsid w:val="0005073D"/>
    <w:rsid w:val="0006531B"/>
    <w:rsid w:val="0007166B"/>
    <w:rsid w:val="00082457"/>
    <w:rsid w:val="000864B9"/>
    <w:rsid w:val="000E5425"/>
    <w:rsid w:val="00163D5F"/>
    <w:rsid w:val="0017224B"/>
    <w:rsid w:val="001942AE"/>
    <w:rsid w:val="001B50E0"/>
    <w:rsid w:val="00221EC2"/>
    <w:rsid w:val="00243904"/>
    <w:rsid w:val="0025022C"/>
    <w:rsid w:val="002B63D3"/>
    <w:rsid w:val="002E0AA0"/>
    <w:rsid w:val="003E0EB4"/>
    <w:rsid w:val="00430754"/>
    <w:rsid w:val="00447C98"/>
    <w:rsid w:val="00482BA3"/>
    <w:rsid w:val="004A554D"/>
    <w:rsid w:val="004C120B"/>
    <w:rsid w:val="004F2565"/>
    <w:rsid w:val="00502C4E"/>
    <w:rsid w:val="00543817"/>
    <w:rsid w:val="00567046"/>
    <w:rsid w:val="00570BB4"/>
    <w:rsid w:val="00580040"/>
    <w:rsid w:val="005926DA"/>
    <w:rsid w:val="005B1023"/>
    <w:rsid w:val="005C1722"/>
    <w:rsid w:val="005D3CA6"/>
    <w:rsid w:val="006268D3"/>
    <w:rsid w:val="0066251D"/>
    <w:rsid w:val="00687E29"/>
    <w:rsid w:val="0069146E"/>
    <w:rsid w:val="006E6551"/>
    <w:rsid w:val="00764B1B"/>
    <w:rsid w:val="007B435F"/>
    <w:rsid w:val="007E3C1F"/>
    <w:rsid w:val="00805E81"/>
    <w:rsid w:val="008133C2"/>
    <w:rsid w:val="00837ACF"/>
    <w:rsid w:val="0086001C"/>
    <w:rsid w:val="008A0B19"/>
    <w:rsid w:val="00962F99"/>
    <w:rsid w:val="009B3C27"/>
    <w:rsid w:val="00A10BAF"/>
    <w:rsid w:val="00A26B48"/>
    <w:rsid w:val="00A95361"/>
    <w:rsid w:val="00B279CF"/>
    <w:rsid w:val="00B538C6"/>
    <w:rsid w:val="00B76960"/>
    <w:rsid w:val="00B8448B"/>
    <w:rsid w:val="00BC3413"/>
    <w:rsid w:val="00C42FF2"/>
    <w:rsid w:val="00C61ABA"/>
    <w:rsid w:val="00C9469F"/>
    <w:rsid w:val="00D13F88"/>
    <w:rsid w:val="00D357A9"/>
    <w:rsid w:val="00D40966"/>
    <w:rsid w:val="00D83408"/>
    <w:rsid w:val="00DD1FDF"/>
    <w:rsid w:val="00DF5CDC"/>
    <w:rsid w:val="00E3741E"/>
    <w:rsid w:val="00E62169"/>
    <w:rsid w:val="00EB46B2"/>
    <w:rsid w:val="00F54B34"/>
    <w:rsid w:val="00F7467C"/>
    <w:rsid w:val="00F87ED4"/>
    <w:rsid w:val="00F97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EFBDDF3"/>
  <w15:docId w15:val="{CFC1389D-E3B1-48BF-B727-21569A7E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8D3"/>
    <w:pPr>
      <w:widowControl w:val="0"/>
      <w:autoSpaceDE w:val="0"/>
      <w:autoSpaceDN w:val="0"/>
      <w:adjustRightInd w:val="0"/>
    </w:pPr>
    <w:rPr>
      <w:rFonts w:ascii="Arial" w:hAnsi="Arial" w:cs="Tms Rmn"/>
      <w:sz w:val="22"/>
    </w:rPr>
  </w:style>
  <w:style w:type="paragraph" w:styleId="Heading1">
    <w:name w:val="heading 1"/>
    <w:aliases w:val="h1"/>
    <w:basedOn w:val="Normal"/>
    <w:next w:val="Normal"/>
    <w:qFormat/>
    <w:pPr>
      <w:keepNext/>
      <w:widowControl/>
      <w:outlineLvl w:val="0"/>
    </w:pPr>
    <w:rPr>
      <w:rFonts w:ascii="Times New Roman" w:hAnsi="Times New Roman" w:cs="Times New Roman"/>
      <w:i/>
      <w:iCs/>
      <w:sz w:val="18"/>
      <w:szCs w:val="18"/>
    </w:rPr>
  </w:style>
  <w:style w:type="paragraph" w:styleId="Heading2">
    <w:name w:val="heading 2"/>
    <w:aliases w:val="h2"/>
    <w:basedOn w:val="Normal"/>
    <w:next w:val="Normal"/>
    <w:qFormat/>
    <w:pPr>
      <w:keepNext/>
      <w:tabs>
        <w:tab w:val="left" w:pos="720"/>
        <w:tab w:val="left" w:pos="1440"/>
        <w:tab w:val="left" w:pos="2160"/>
        <w:tab w:val="left" w:pos="2880"/>
        <w:tab w:val="left" w:pos="6480"/>
      </w:tabs>
      <w:jc w:val="both"/>
      <w:outlineLvl w:val="1"/>
    </w:pPr>
    <w:rPr>
      <w:b/>
      <w:bCs/>
      <w:sz w:val="24"/>
      <w:szCs w:val="24"/>
    </w:rPr>
  </w:style>
  <w:style w:type="paragraph" w:styleId="Heading3">
    <w:name w:val="heading 3"/>
    <w:aliases w:val="h3"/>
    <w:basedOn w:val="Normal"/>
    <w:next w:val="Normal"/>
    <w:qFormat/>
    <w:pPr>
      <w:keepNext/>
      <w:spacing w:before="240" w:after="60"/>
      <w:outlineLvl w:val="2"/>
    </w:pPr>
    <w:rPr>
      <w:rFonts w:cs="Arial"/>
      <w:sz w:val="24"/>
      <w:szCs w:val="24"/>
    </w:rPr>
  </w:style>
  <w:style w:type="paragraph" w:styleId="Heading4">
    <w:name w:val="heading 4"/>
    <w:aliases w:val="h4"/>
    <w:basedOn w:val="Normal"/>
    <w:next w:val="Normal"/>
    <w:qFormat/>
    <w:pPr>
      <w:ind w:left="360"/>
      <w:outlineLvl w:val="3"/>
    </w:pPr>
    <w:rPr>
      <w:sz w:val="24"/>
      <w:szCs w:val="24"/>
      <w:u w:val="single"/>
    </w:rPr>
  </w:style>
  <w:style w:type="paragraph" w:styleId="Heading5">
    <w:name w:val="heading 5"/>
    <w:aliases w:val="h5"/>
    <w:basedOn w:val="Normal"/>
    <w:next w:val="Normal"/>
    <w:qFormat/>
    <w:pPr>
      <w:ind w:left="720"/>
      <w:outlineLvl w:val="4"/>
    </w:pPr>
    <w:rPr>
      <w:b/>
      <w:bCs/>
    </w:rPr>
  </w:style>
  <w:style w:type="paragraph" w:styleId="Heading6">
    <w:name w:val="heading 6"/>
    <w:aliases w:val="h6"/>
    <w:basedOn w:val="Normal"/>
    <w:next w:val="Normal"/>
    <w:qFormat/>
    <w:pPr>
      <w:ind w:left="720"/>
      <w:outlineLvl w:val="5"/>
    </w:pPr>
    <w:rPr>
      <w:u w:val="single"/>
    </w:rPr>
  </w:style>
  <w:style w:type="paragraph" w:styleId="Heading7">
    <w:name w:val="heading 7"/>
    <w:aliases w:val="h7"/>
    <w:basedOn w:val="Normal"/>
    <w:next w:val="Normal"/>
    <w:qFormat/>
    <w:pPr>
      <w:ind w:left="720"/>
      <w:outlineLvl w:val="6"/>
    </w:pPr>
    <w:rPr>
      <w:i/>
      <w:iCs/>
    </w:rPr>
  </w:style>
  <w:style w:type="paragraph" w:styleId="Heading8">
    <w:name w:val="heading 8"/>
    <w:aliases w:val="h8"/>
    <w:basedOn w:val="Normal"/>
    <w:next w:val="Normal"/>
    <w:qFormat/>
    <w:pPr>
      <w:ind w:left="720"/>
      <w:outlineLvl w:val="7"/>
    </w:pPr>
    <w:rPr>
      <w:i/>
      <w:iCs/>
    </w:rPr>
  </w:style>
  <w:style w:type="paragraph" w:styleId="Heading9">
    <w:name w:val="heading 9"/>
    <w:aliases w:val="h9"/>
    <w:basedOn w:val="Normal"/>
    <w:next w:val="Normal"/>
    <w:qFormat/>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hidden/>
    <w:rPr>
      <w:rFonts w:ascii="Tms Rmn" w:hAnsi="Tms Rmn" w:cs="Tms Rmn"/>
      <w:position w:val="6"/>
      <w:sz w:val="16"/>
      <w:szCs w:val="16"/>
      <w:lang w:val="en-US"/>
    </w:rPr>
  </w:style>
  <w:style w:type="paragraph" w:styleId="FootnoteText">
    <w:name w:val="footnote text"/>
    <w:aliases w:val="Car"/>
    <w:basedOn w:val="Normal"/>
    <w:hidden/>
  </w:style>
  <w:style w:type="paragraph" w:styleId="DocumentMap">
    <w:name w:val="Document Map"/>
    <w:basedOn w:val="Normal"/>
    <w:hidden/>
    <w:pPr>
      <w:shd w:val="clear" w:color="auto" w:fill="000080"/>
    </w:pPr>
    <w:rPr>
      <w:rFonts w:ascii="Tahoma" w:hAnsi="Tahoma" w:cs="Tahoma"/>
    </w:rPr>
  </w:style>
  <w:style w:type="paragraph" w:styleId="BodyText">
    <w:name w:val="Body Text"/>
    <w:basedOn w:val="Normal"/>
    <w:pPr>
      <w:tabs>
        <w:tab w:val="left" w:pos="720"/>
        <w:tab w:val="left" w:pos="1440"/>
        <w:tab w:val="left" w:pos="2160"/>
        <w:tab w:val="left" w:pos="2880"/>
        <w:tab w:val="left" w:pos="5760"/>
        <w:tab w:val="left" w:pos="6480"/>
      </w:tabs>
      <w:jc w:val="both"/>
    </w:pPr>
    <w:rPr>
      <w:sz w:val="24"/>
      <w:szCs w:val="24"/>
    </w:rPr>
  </w:style>
  <w:style w:type="paragraph" w:styleId="BodyTextIndent">
    <w:name w:val="Body Text Indent"/>
    <w:aliases w:val="bti"/>
    <w:basedOn w:val="Normal"/>
    <w:pPr>
      <w:spacing w:after="120"/>
      <w:ind w:left="360"/>
    </w:pPr>
  </w:style>
  <w:style w:type="paragraph" w:customStyle="1" w:styleId="DocID">
    <w:name w:val="DocID"/>
    <w:basedOn w:val="Footer"/>
    <w:next w:val="Footer"/>
    <w:pPr>
      <w:tabs>
        <w:tab w:val="clear" w:pos="4320"/>
        <w:tab w:val="clear" w:pos="8640"/>
      </w:tabs>
    </w:pPr>
    <w:rPr>
      <w:rFonts w:ascii="Times New Roman" w:hAnsi="Times New Roman" w:cs="Times New Roman"/>
      <w:sz w:val="16"/>
      <w:szCs w:val="16"/>
    </w:rPr>
  </w:style>
  <w:style w:type="character" w:styleId="PageNumber">
    <w:name w:val="page number"/>
    <w:rPr>
      <w:rFonts w:ascii="Tms Rmn" w:hAnsi="Tms Rmn" w:cs="Tms Rmn"/>
      <w:sz w:val="20"/>
      <w:szCs w:val="20"/>
      <w:lang w:val="en-US"/>
    </w:rPr>
  </w:style>
  <w:style w:type="paragraph" w:customStyle="1" w:styleId="DeltaViewTableHeading">
    <w:name w:val="DeltaView Table Heading"/>
    <w:basedOn w:val="Normal"/>
    <w:pPr>
      <w:widowControl/>
      <w:spacing w:after="120"/>
    </w:pPr>
    <w:rPr>
      <w:rFonts w:cs="Arial"/>
      <w:b/>
      <w:bCs/>
      <w:sz w:val="24"/>
      <w:szCs w:val="24"/>
    </w:rPr>
  </w:style>
  <w:style w:type="paragraph" w:customStyle="1" w:styleId="DeltaViewTableBody">
    <w:name w:val="DeltaView Table Body"/>
    <w:basedOn w:val="Normal"/>
    <w:pPr>
      <w:widowControl/>
    </w:pPr>
    <w:rPr>
      <w:rFonts w:cs="Arial"/>
      <w:sz w:val="24"/>
      <w:szCs w:val="24"/>
    </w:rPr>
  </w:style>
  <w:style w:type="paragraph" w:customStyle="1" w:styleId="DeltaViewAnnounce">
    <w:name w:val="DeltaView Announce"/>
    <w:pPr>
      <w:autoSpaceDE w:val="0"/>
      <w:autoSpaceDN w:val="0"/>
      <w:adjustRightInd w:val="0"/>
      <w:spacing w:before="100" w:beforeAutospacing="1" w:after="100" w:afterAutospacing="1"/>
    </w:pPr>
    <w:rPr>
      <w:rFonts w:ascii="Arial" w:hAnsi="Arial" w:cs="Arial"/>
      <w:sz w:val="24"/>
      <w:szCs w:val="24"/>
      <w:lang w:val="en-GB"/>
    </w:rPr>
  </w:style>
  <w:style w:type="character" w:styleId="CommentReference">
    <w:name w:val="annotation reference"/>
    <w:rPr>
      <w:sz w:val="16"/>
      <w:szCs w:val="16"/>
    </w:rPr>
  </w:style>
  <w:style w:type="character" w:customStyle="1" w:styleId="DeltaViewInsertion">
    <w:name w:val="DeltaView Insertion"/>
    <w:rPr>
      <w:color w:val="0000FF"/>
      <w:u w:val="double"/>
    </w:rPr>
  </w:style>
  <w:style w:type="character" w:customStyle="1" w:styleId="DeltaViewDeletion">
    <w:name w:val="DeltaView Deletion"/>
    <w:rPr>
      <w:strike/>
      <w:color w:val="FF0000"/>
    </w:rPr>
  </w:style>
  <w:style w:type="character" w:customStyle="1" w:styleId="DeltaViewMoveSource">
    <w:name w:val="DeltaView Move Source"/>
    <w:rPr>
      <w:strike/>
      <w:color w:val="00C000"/>
    </w:rPr>
  </w:style>
  <w:style w:type="character" w:customStyle="1" w:styleId="DeltaViewMoveDestination">
    <w:name w:val="DeltaView Move Destination"/>
    <w:rPr>
      <w:color w:val="00C000"/>
      <w:u w:val="double"/>
    </w:rPr>
  </w:style>
  <w:style w:type="paragraph" w:styleId="CommentText">
    <w:name w:val="annotation text"/>
    <w:basedOn w:val="Normal"/>
    <w:link w:val="CommentTextChar"/>
    <w:pPr>
      <w:widowControl/>
    </w:pPr>
    <w:rPr>
      <w:rFonts w:ascii="Times New Roman" w:hAnsi="Times New Roman" w:cs="Times New Roman"/>
    </w:rPr>
  </w:style>
  <w:style w:type="character" w:customStyle="1" w:styleId="DeltaViewChangeNumber">
    <w:name w:val="DeltaView Change Number"/>
    <w:rPr>
      <w:color w:val="000000"/>
      <w:vertAlign w:val="superscript"/>
    </w:rPr>
  </w:style>
  <w:style w:type="character" w:customStyle="1" w:styleId="DeltaViewDelimiter">
    <w:name w:val="DeltaView Delimiter"/>
  </w:style>
  <w:style w:type="character" w:customStyle="1" w:styleId="DeltaViewFormatChange">
    <w:name w:val="DeltaView Format Change"/>
    <w:rPr>
      <w:color w:val="000000"/>
    </w:rPr>
  </w:style>
  <w:style w:type="character" w:customStyle="1" w:styleId="DeltaViewMovedDeletion">
    <w:name w:val="DeltaView Moved Deletion"/>
    <w:rPr>
      <w:strike/>
      <w:color w:val="C08080"/>
    </w:rPr>
  </w:style>
  <w:style w:type="character" w:customStyle="1" w:styleId="DeltaViewComment">
    <w:name w:val="DeltaView Comment"/>
    <w:rPr>
      <w:color w:val="000000"/>
    </w:rPr>
  </w:style>
  <w:style w:type="character" w:customStyle="1" w:styleId="DeltaViewStyleChangeText">
    <w:name w:val="DeltaView Style Change Text"/>
    <w:rPr>
      <w:color w:val="000000"/>
      <w:u w:val="double"/>
    </w:rPr>
  </w:style>
  <w:style w:type="character" w:customStyle="1" w:styleId="DeltaViewStyleChangeLabel">
    <w:name w:val="DeltaView Style Change Label"/>
    <w:rPr>
      <w:color w:val="000000"/>
    </w:rPr>
  </w:style>
  <w:style w:type="character" w:customStyle="1" w:styleId="DeltaViewInsertedComment">
    <w:name w:val="DeltaView Inserted Comment"/>
    <w:rPr>
      <w:color w:val="0000FF"/>
      <w:u w:val="double"/>
    </w:rPr>
  </w:style>
  <w:style w:type="character" w:customStyle="1" w:styleId="DeltaViewDeletedComment">
    <w:name w:val="DeltaView Deleted Comment"/>
    <w:rPr>
      <w:strike/>
      <w:color w:val="FF0000"/>
    </w:rPr>
  </w:style>
  <w:style w:type="paragraph" w:styleId="BalloonText">
    <w:name w:val="Balloon Text"/>
    <w:basedOn w:val="Normal"/>
    <w:link w:val="BalloonTextChar"/>
    <w:rsid w:val="00580040"/>
    <w:rPr>
      <w:rFonts w:ascii="Segoe UI" w:hAnsi="Segoe UI" w:cs="Segoe UI"/>
      <w:sz w:val="18"/>
      <w:szCs w:val="18"/>
    </w:rPr>
  </w:style>
  <w:style w:type="character" w:customStyle="1" w:styleId="BalloonTextChar">
    <w:name w:val="Balloon Text Char"/>
    <w:link w:val="BalloonText"/>
    <w:rsid w:val="00580040"/>
    <w:rPr>
      <w:rFonts w:ascii="Segoe UI" w:hAnsi="Segoe UI" w:cs="Segoe UI"/>
      <w:sz w:val="18"/>
      <w:szCs w:val="18"/>
    </w:rPr>
  </w:style>
  <w:style w:type="table" w:styleId="TableGrid">
    <w:name w:val="Table Grid"/>
    <w:basedOn w:val="TableNormal"/>
    <w:rsid w:val="00E374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D357A9"/>
    <w:pPr>
      <w:widowControl/>
      <w:autoSpaceDE/>
      <w:autoSpaceDN/>
      <w:adjustRightInd/>
    </w:pPr>
    <w:rPr>
      <w:rFonts w:ascii="Californian FB" w:eastAsia="Calibri" w:hAnsi="Californian FB" w:cs="Times New Roman"/>
      <w:sz w:val="24"/>
      <w:szCs w:val="21"/>
      <w:lang w:val="x-none" w:eastAsia="x-none"/>
    </w:rPr>
  </w:style>
  <w:style w:type="character" w:customStyle="1" w:styleId="PlainTextChar">
    <w:name w:val="Plain Text Char"/>
    <w:link w:val="PlainText"/>
    <w:uiPriority w:val="99"/>
    <w:rsid w:val="00D357A9"/>
    <w:rPr>
      <w:rFonts w:ascii="Californian FB" w:eastAsia="Calibri" w:hAnsi="Californian FB"/>
      <w:sz w:val="24"/>
      <w:szCs w:val="21"/>
      <w:lang w:val="x-none" w:eastAsia="x-none"/>
    </w:rPr>
  </w:style>
  <w:style w:type="paragraph" w:styleId="CommentSubject">
    <w:name w:val="annotation subject"/>
    <w:basedOn w:val="CommentText"/>
    <w:next w:val="CommentText"/>
    <w:link w:val="CommentSubjectChar"/>
    <w:rsid w:val="002B63D3"/>
    <w:pPr>
      <w:widowControl w:val="0"/>
    </w:pPr>
    <w:rPr>
      <w:rFonts w:ascii="Tms Rmn" w:hAnsi="Tms Rmn" w:cs="Tms Rmn"/>
      <w:b/>
      <w:bCs/>
    </w:rPr>
  </w:style>
  <w:style w:type="character" w:customStyle="1" w:styleId="CommentTextChar">
    <w:name w:val="Comment Text Char"/>
    <w:basedOn w:val="DefaultParagraphFont"/>
    <w:link w:val="CommentText"/>
    <w:rsid w:val="002B63D3"/>
  </w:style>
  <w:style w:type="character" w:customStyle="1" w:styleId="CommentSubjectChar">
    <w:name w:val="Comment Subject Char"/>
    <w:link w:val="CommentSubject"/>
    <w:rsid w:val="002B63D3"/>
    <w:rPr>
      <w:rFonts w:ascii="Tms Rmn" w:hAnsi="Tms Rmn" w:cs="Tms Rmn"/>
      <w:b/>
      <w:bCs/>
    </w:rPr>
  </w:style>
  <w:style w:type="paragraph" w:customStyle="1" w:styleId="CENTER">
    <w:name w:val="CENTER"/>
    <w:basedOn w:val="Normal"/>
    <w:qFormat/>
    <w:rsid w:val="006268D3"/>
    <w:pPr>
      <w:widowControl/>
      <w:spacing w:after="240"/>
      <w:jc w:val="center"/>
    </w:pPr>
    <w:rPr>
      <w:rFonts w:cs="Arial"/>
      <w:b/>
      <w:bCs/>
      <w:szCs w:val="22"/>
    </w:rPr>
  </w:style>
  <w:style w:type="paragraph" w:customStyle="1" w:styleId="Text1">
    <w:name w:val="Text1"/>
    <w:basedOn w:val="Normal"/>
    <w:qFormat/>
    <w:rsid w:val="000864B9"/>
    <w:pPr>
      <w:widowControl/>
      <w:spacing w:after="240"/>
      <w:ind w:firstLine="720"/>
      <w:jc w:val="both"/>
    </w:pPr>
    <w:rPr>
      <w:rFonts w:cs="Arial"/>
      <w:szCs w:val="22"/>
    </w:rPr>
  </w:style>
  <w:style w:type="paragraph" w:customStyle="1" w:styleId="ArticleOutline9">
    <w:name w:val="Article Outline_9"/>
    <w:basedOn w:val="Normal"/>
    <w:link w:val="ArticleOutline9Char"/>
    <w:rsid w:val="006268D3"/>
    <w:pPr>
      <w:widowControl/>
      <w:numPr>
        <w:ilvl w:val="8"/>
        <w:numId w:val="4"/>
      </w:numPr>
      <w:spacing w:after="240"/>
      <w:outlineLvl w:val="8"/>
    </w:pPr>
    <w:rPr>
      <w:rFonts w:ascii="Times New Roman" w:cs="Arial"/>
      <w:bCs/>
      <w:iCs/>
      <w:sz w:val="24"/>
      <w:szCs w:val="22"/>
    </w:rPr>
  </w:style>
  <w:style w:type="character" w:customStyle="1" w:styleId="ArticleOutline9Char">
    <w:name w:val="Article Outline_9 Char"/>
    <w:link w:val="ArticleOutline9"/>
    <w:rsid w:val="006268D3"/>
    <w:rPr>
      <w:rFonts w:hAnsi="Arial" w:cs="Arial"/>
      <w:bCs/>
      <w:iCs/>
      <w:sz w:val="24"/>
      <w:szCs w:val="22"/>
    </w:rPr>
  </w:style>
  <w:style w:type="paragraph" w:customStyle="1" w:styleId="ArticleOutline8">
    <w:name w:val="Article Outline_8"/>
    <w:basedOn w:val="Normal"/>
    <w:link w:val="ArticleOutline8Char"/>
    <w:rsid w:val="006268D3"/>
    <w:pPr>
      <w:widowControl/>
      <w:numPr>
        <w:ilvl w:val="7"/>
        <w:numId w:val="4"/>
      </w:numPr>
      <w:spacing w:after="240"/>
      <w:outlineLvl w:val="7"/>
    </w:pPr>
    <w:rPr>
      <w:rFonts w:ascii="Times New Roman" w:cs="Arial"/>
      <w:bCs/>
      <w:iCs/>
      <w:sz w:val="24"/>
      <w:szCs w:val="22"/>
    </w:rPr>
  </w:style>
  <w:style w:type="character" w:customStyle="1" w:styleId="ArticleOutline8Char">
    <w:name w:val="Article Outline_8 Char"/>
    <w:link w:val="ArticleOutline8"/>
    <w:rsid w:val="006268D3"/>
    <w:rPr>
      <w:rFonts w:hAnsi="Arial" w:cs="Arial"/>
      <w:bCs/>
      <w:iCs/>
      <w:sz w:val="24"/>
      <w:szCs w:val="22"/>
    </w:rPr>
  </w:style>
  <w:style w:type="paragraph" w:customStyle="1" w:styleId="ArticleOutline7">
    <w:name w:val="Article Outline_7"/>
    <w:basedOn w:val="Normal"/>
    <w:link w:val="ArticleOutline7Char"/>
    <w:rsid w:val="006268D3"/>
    <w:pPr>
      <w:widowControl/>
      <w:numPr>
        <w:ilvl w:val="6"/>
        <w:numId w:val="4"/>
      </w:numPr>
      <w:spacing w:after="240"/>
      <w:outlineLvl w:val="6"/>
    </w:pPr>
    <w:rPr>
      <w:rFonts w:ascii="Times New Roman" w:cs="Arial"/>
      <w:bCs/>
      <w:iCs/>
      <w:sz w:val="24"/>
      <w:szCs w:val="22"/>
    </w:rPr>
  </w:style>
  <w:style w:type="character" w:customStyle="1" w:styleId="ArticleOutline7Char">
    <w:name w:val="Article Outline_7 Char"/>
    <w:link w:val="ArticleOutline7"/>
    <w:rsid w:val="006268D3"/>
    <w:rPr>
      <w:rFonts w:hAnsi="Arial" w:cs="Arial"/>
      <w:bCs/>
      <w:iCs/>
      <w:sz w:val="24"/>
      <w:szCs w:val="22"/>
    </w:rPr>
  </w:style>
  <w:style w:type="paragraph" w:customStyle="1" w:styleId="ArticleOutline6">
    <w:name w:val="Article Outline_6"/>
    <w:basedOn w:val="Normal"/>
    <w:link w:val="ArticleOutline6Char"/>
    <w:rsid w:val="006268D3"/>
    <w:pPr>
      <w:widowControl/>
      <w:numPr>
        <w:ilvl w:val="5"/>
        <w:numId w:val="4"/>
      </w:numPr>
      <w:spacing w:after="240"/>
      <w:outlineLvl w:val="5"/>
    </w:pPr>
    <w:rPr>
      <w:rFonts w:ascii="Times New Roman" w:cs="Arial"/>
      <w:bCs/>
      <w:iCs/>
      <w:sz w:val="24"/>
      <w:szCs w:val="22"/>
    </w:rPr>
  </w:style>
  <w:style w:type="character" w:customStyle="1" w:styleId="ArticleOutline6Char">
    <w:name w:val="Article Outline_6 Char"/>
    <w:link w:val="ArticleOutline6"/>
    <w:rsid w:val="006268D3"/>
    <w:rPr>
      <w:rFonts w:hAnsi="Arial" w:cs="Arial"/>
      <w:bCs/>
      <w:iCs/>
      <w:sz w:val="24"/>
      <w:szCs w:val="22"/>
    </w:rPr>
  </w:style>
  <w:style w:type="paragraph" w:customStyle="1" w:styleId="ArticleOutline5">
    <w:name w:val="Article Outline_5"/>
    <w:basedOn w:val="Normal"/>
    <w:link w:val="ArticleOutline5Char"/>
    <w:rsid w:val="006268D3"/>
    <w:pPr>
      <w:widowControl/>
      <w:numPr>
        <w:ilvl w:val="4"/>
        <w:numId w:val="4"/>
      </w:numPr>
      <w:spacing w:after="240"/>
      <w:outlineLvl w:val="4"/>
    </w:pPr>
    <w:rPr>
      <w:rFonts w:ascii="Times New Roman" w:cs="Arial"/>
      <w:bCs/>
      <w:iCs/>
      <w:sz w:val="24"/>
      <w:szCs w:val="22"/>
    </w:rPr>
  </w:style>
  <w:style w:type="character" w:customStyle="1" w:styleId="ArticleOutline5Char">
    <w:name w:val="Article Outline_5 Char"/>
    <w:link w:val="ArticleOutline5"/>
    <w:rsid w:val="006268D3"/>
    <w:rPr>
      <w:rFonts w:hAnsi="Arial" w:cs="Arial"/>
      <w:bCs/>
      <w:iCs/>
      <w:sz w:val="24"/>
      <w:szCs w:val="22"/>
    </w:rPr>
  </w:style>
  <w:style w:type="paragraph" w:customStyle="1" w:styleId="ArticleOutline4">
    <w:name w:val="Article Outline_4"/>
    <w:basedOn w:val="Normal"/>
    <w:link w:val="ArticleOutline4Char"/>
    <w:rsid w:val="006268D3"/>
    <w:pPr>
      <w:widowControl/>
      <w:numPr>
        <w:ilvl w:val="3"/>
        <w:numId w:val="4"/>
      </w:numPr>
      <w:spacing w:after="240"/>
      <w:outlineLvl w:val="3"/>
    </w:pPr>
    <w:rPr>
      <w:rFonts w:ascii="Times New Roman" w:cs="Arial"/>
      <w:bCs/>
      <w:iCs/>
      <w:sz w:val="24"/>
      <w:szCs w:val="22"/>
    </w:rPr>
  </w:style>
  <w:style w:type="character" w:customStyle="1" w:styleId="ArticleOutline4Char">
    <w:name w:val="Article Outline_4 Char"/>
    <w:link w:val="ArticleOutline4"/>
    <w:rsid w:val="006268D3"/>
    <w:rPr>
      <w:rFonts w:hAnsi="Arial" w:cs="Arial"/>
      <w:bCs/>
      <w:iCs/>
      <w:sz w:val="24"/>
      <w:szCs w:val="22"/>
    </w:rPr>
  </w:style>
  <w:style w:type="paragraph" w:customStyle="1" w:styleId="ArticleOutline3">
    <w:name w:val="Article Outline_3"/>
    <w:basedOn w:val="Normal"/>
    <w:link w:val="ArticleOutline3Char"/>
    <w:rsid w:val="006268D3"/>
    <w:pPr>
      <w:widowControl/>
      <w:numPr>
        <w:ilvl w:val="2"/>
        <w:numId w:val="4"/>
      </w:numPr>
      <w:spacing w:after="240"/>
      <w:outlineLvl w:val="2"/>
    </w:pPr>
    <w:rPr>
      <w:rFonts w:ascii="Times New Roman" w:cs="Arial"/>
      <w:bCs/>
      <w:iCs/>
      <w:sz w:val="24"/>
      <w:szCs w:val="22"/>
    </w:rPr>
  </w:style>
  <w:style w:type="character" w:customStyle="1" w:styleId="ArticleOutline3Char">
    <w:name w:val="Article Outline_3 Char"/>
    <w:link w:val="ArticleOutline3"/>
    <w:rsid w:val="006268D3"/>
    <w:rPr>
      <w:rFonts w:hAnsi="Arial" w:cs="Arial"/>
      <w:bCs/>
      <w:iCs/>
      <w:sz w:val="24"/>
      <w:szCs w:val="22"/>
    </w:rPr>
  </w:style>
  <w:style w:type="paragraph" w:customStyle="1" w:styleId="ArticleOutline2">
    <w:name w:val="Article Outline_2"/>
    <w:basedOn w:val="Normal"/>
    <w:next w:val="ArticleOutline3"/>
    <w:link w:val="ArticleOutline2Char"/>
    <w:rsid w:val="006268D3"/>
    <w:pPr>
      <w:widowControl/>
      <w:numPr>
        <w:ilvl w:val="1"/>
        <w:numId w:val="4"/>
      </w:numPr>
      <w:spacing w:after="240"/>
      <w:outlineLvl w:val="1"/>
    </w:pPr>
    <w:rPr>
      <w:rFonts w:ascii="Times New Roman" w:cs="Arial"/>
      <w:bCs/>
      <w:iCs/>
      <w:sz w:val="24"/>
      <w:szCs w:val="22"/>
    </w:rPr>
  </w:style>
  <w:style w:type="character" w:customStyle="1" w:styleId="ArticleOutline2Char">
    <w:name w:val="Article Outline_2 Char"/>
    <w:link w:val="ArticleOutline2"/>
    <w:rsid w:val="006268D3"/>
    <w:rPr>
      <w:rFonts w:hAnsi="Arial" w:cs="Arial"/>
      <w:bCs/>
      <w:iCs/>
      <w:sz w:val="24"/>
      <w:szCs w:val="22"/>
    </w:rPr>
  </w:style>
  <w:style w:type="paragraph" w:customStyle="1" w:styleId="ArticleOutline1">
    <w:name w:val="Article Outline_1"/>
    <w:basedOn w:val="Normal"/>
    <w:next w:val="ArticleOutline2"/>
    <w:link w:val="ArticleOutline1Char"/>
    <w:rsid w:val="006268D3"/>
    <w:pPr>
      <w:keepNext/>
      <w:widowControl/>
      <w:numPr>
        <w:numId w:val="4"/>
      </w:numPr>
      <w:spacing w:after="240"/>
      <w:jc w:val="center"/>
      <w:outlineLvl w:val="0"/>
    </w:pPr>
    <w:rPr>
      <w:rFonts w:ascii="Times New Roman" w:cs="Arial"/>
      <w:b/>
      <w:bCs/>
      <w:iCs/>
      <w:caps/>
      <w:sz w:val="24"/>
      <w:szCs w:val="22"/>
    </w:rPr>
  </w:style>
  <w:style w:type="character" w:customStyle="1" w:styleId="ArticleOutline1Char">
    <w:name w:val="Article Outline_1 Char"/>
    <w:link w:val="ArticleOutline1"/>
    <w:rsid w:val="006268D3"/>
    <w:rPr>
      <w:rFonts w:hAnsi="Arial" w:cs="Arial"/>
      <w:b/>
      <w:bCs/>
      <w:iCs/>
      <w:caps/>
      <w:sz w:val="24"/>
      <w:szCs w:val="22"/>
    </w:rPr>
  </w:style>
  <w:style w:type="paragraph" w:customStyle="1" w:styleId="Center1">
    <w:name w:val="Center1"/>
    <w:basedOn w:val="Normal"/>
    <w:rsid w:val="00E62169"/>
    <w:pPr>
      <w:widowControl/>
      <w:autoSpaceDE/>
      <w:autoSpaceDN/>
      <w:adjustRightInd/>
      <w:jc w:val="center"/>
    </w:pPr>
    <w:rPr>
      <w:rFonts w:ascii="Times New Roman Bold" w:hAnsi="Times New Roman Bold" w:cs="Times New Roman"/>
      <w:b/>
      <w:caps/>
      <w:sz w:val="24"/>
    </w:rPr>
  </w:style>
  <w:style w:type="paragraph" w:customStyle="1" w:styleId="Center2">
    <w:name w:val="Center2"/>
    <w:basedOn w:val="Normal"/>
    <w:rsid w:val="00E62169"/>
    <w:pPr>
      <w:widowControl/>
      <w:autoSpaceDE/>
      <w:autoSpaceDN/>
      <w:adjustRightInd/>
      <w:spacing w:after="240"/>
      <w:jc w:val="center"/>
    </w:pPr>
    <w:rPr>
      <w:rFonts w:ascii="Times New Roman Bold" w:hAnsi="Times New Roman Bold" w:cs="Times New Roman"/>
      <w:b/>
      <w:caps/>
      <w:sz w:val="24"/>
    </w:rPr>
  </w:style>
  <w:style w:type="paragraph" w:customStyle="1" w:styleId="CenterA">
    <w:name w:val="CenterA"/>
    <w:basedOn w:val="Center1"/>
    <w:rsid w:val="000864B9"/>
    <w:pPr>
      <w:spacing w:after="240"/>
    </w:pPr>
    <w:rPr>
      <w:rFonts w:ascii="Arial" w:hAnsi="Arial"/>
      <w:sz w:val="22"/>
      <w:u w:val="single"/>
    </w:rPr>
  </w:style>
  <w:style w:type="character" w:customStyle="1" w:styleId="FooterChar">
    <w:name w:val="Footer Char"/>
    <w:link w:val="Footer"/>
    <w:uiPriority w:val="99"/>
    <w:rsid w:val="00E62169"/>
    <w:rPr>
      <w:rFonts w:ascii="Arial" w:hAnsi="Arial" w:cs="Tms Rmn"/>
      <w:sz w:val="22"/>
    </w:rPr>
  </w:style>
  <w:style w:type="paragraph" w:customStyle="1" w:styleId="IndentLeft">
    <w:name w:val="Indent Left"/>
    <w:basedOn w:val="Text1"/>
    <w:qFormat/>
    <w:rsid w:val="000864B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7B2BCAFE87E41B1B28FC963254B10" ma:contentTypeVersion="6" ma:contentTypeDescription="Create a new document." ma:contentTypeScope="" ma:versionID="dd864d524fa97ad0a0dba86c661a4dc9">
  <xsd:schema xmlns:xsd="http://www.w3.org/2001/XMLSchema" xmlns:xs="http://www.w3.org/2001/XMLSchema" xmlns:p="http://schemas.microsoft.com/office/2006/metadata/properties" xmlns:ns1="http://schemas.microsoft.com/sharepoint/v3" xmlns:ns2="c34af464-7aa1-4edd-9be4-83dffc1cb926" xmlns:ns3="http://schemas.microsoft.com/sharepoint/v4" targetNamespace="http://schemas.microsoft.com/office/2006/metadata/properties" ma:root="true" ma:fieldsID="88899666637b6babb208b7f9c4462cd7" ns1:_="" ns2:_="" ns3:_="">
    <xsd:import namespace="http://schemas.microsoft.com/sharepoint/v3"/>
    <xsd:import namespace="c34af464-7aa1-4edd-9be4-83dffc1cb926"/>
    <xsd:import namespace="http://schemas.microsoft.com/sharepoint/v4"/>
    <xsd:element name="properties">
      <xsd:complexType>
        <xsd:sequence>
          <xsd:element name="documentManagement">
            <xsd:complexType>
              <xsd:all>
                <xsd:element ref="ns2:Information_x0020_Classification"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vti_ItemHoldRecordStatus" ma:index="1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F0BB1700-0899-4CDF-B6E6-AAD3AF5ED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4af464-7aa1-4edd-9be4-83dffc1cb92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29E499-C145-4E26-81A2-C7975A5D7CD7}">
  <ds:schemaRefs>
    <ds:schemaRef ds:uri="http://schemas.microsoft.com/sharepoint/v3/contenttype/forms"/>
  </ds:schemaRefs>
</ds:datastoreItem>
</file>

<file path=customXml/itemProps3.xml><?xml version="1.0" encoding="utf-8"?>
<ds:datastoreItem xmlns:ds="http://schemas.openxmlformats.org/officeDocument/2006/customXml" ds:itemID="{E7E004C3-737E-4303-A122-FA97135201C6}">
  <ds:schemaRefs>
    <ds:schemaRef ds:uri="http://purl.org/dc/terms/"/>
    <ds:schemaRef ds:uri="http://purl.org/dc/elements/1.1/"/>
    <ds:schemaRef ds:uri="http://schemas.microsoft.com/office/2006/documentManagement/types"/>
    <ds:schemaRef ds:uri="http://schemas.openxmlformats.org/package/2006/metadata/core-properties"/>
    <ds:schemaRef ds:uri="http://schemas.microsoft.com/sharepoint/v3"/>
    <ds:schemaRef ds:uri="http://purl.org/dc/dcmitype/"/>
    <ds:schemaRef ds:uri="http://www.w3.org/XML/1998/namespace"/>
    <ds:schemaRef ds:uri="http://schemas.microsoft.com/sharepoint/v4"/>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1607</Words>
  <Characters>9163</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Levine, Jonathan</dc:creator>
  <cp:keywords/>
  <cp:lastModifiedBy>jlevine</cp:lastModifiedBy>
  <cp:revision>2</cp:revision>
  <dcterms:created xsi:type="dcterms:W3CDTF">2018-03-15T19:16:00Z</dcterms:created>
  <dcterms:modified xsi:type="dcterms:W3CDTF">2018-03-15T19:16:00Z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0x0101000837B2BCAFE87E41B1B28FC963254B10</vt:lpwstr>
  </property>
</Properties>
</file>