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2A40" w14:textId="77777777" w:rsidR="00150D9F" w:rsidRPr="00150D9F" w:rsidRDefault="00150D9F" w:rsidP="00150D9F">
      <w:pPr>
        <w:jc w:val="center"/>
        <w:rPr>
          <w:b/>
          <w:u w:val="single"/>
        </w:rPr>
      </w:pPr>
      <w:bookmarkStart w:id="0" w:name="_GoBack"/>
      <w:bookmarkEnd w:id="0"/>
      <w:r>
        <w:rPr>
          <w:b/>
          <w:u w:val="single"/>
        </w:rPr>
        <w:t xml:space="preserve">NSRF </w:t>
      </w:r>
      <w:r w:rsidR="002A4929">
        <w:rPr>
          <w:b/>
          <w:u w:val="single"/>
        </w:rPr>
        <w:t>Confidentiality Agreement</w:t>
      </w:r>
    </w:p>
    <w:p w14:paraId="29092A41" w14:textId="77777777" w:rsidR="00571B5F" w:rsidRDefault="00571B5F" w:rsidP="00C23E81">
      <w:pPr>
        <w:jc w:val="both"/>
      </w:pPr>
      <w:r>
        <w:t xml:space="preserve">This Confidentiality Agreement applies to participation in the Texas RE NERC Standards Review Forum (NSRF) closed session meetings and restricted email list.  </w:t>
      </w:r>
      <w:r w:rsidR="00396F24">
        <w:t xml:space="preserve">During closed sessions and through the restricted email list, NSRF members are likely to </w:t>
      </w:r>
      <w:r w:rsidR="00B36AD8">
        <w:t xml:space="preserve">receive and </w:t>
      </w:r>
      <w:r w:rsidR="00396F24">
        <w:t xml:space="preserve">discuss sensitive information regarding operations, planning, and compliance information relevant to North American Electric Reliability Corporation (NERC) Reliability Standards.  </w:t>
      </w:r>
      <w:r>
        <w:t xml:space="preserve">The purpose of this Confidentiality Agreement is to maintain the confidentiality of protected information shared in this forum.  </w:t>
      </w:r>
    </w:p>
    <w:p w14:paraId="29092A42" w14:textId="77777777" w:rsidR="002A681F" w:rsidRDefault="002A681F" w:rsidP="00C23E81">
      <w:pPr>
        <w:jc w:val="both"/>
      </w:pPr>
      <w:r>
        <w:t>Confidential Information</w:t>
      </w:r>
      <w:r w:rsidR="000E134C">
        <w:t>, as defined in NERC Rules of Procedure Section 1500,</w:t>
      </w:r>
      <w:r>
        <w:t xml:space="preserve"> means (i) Confidential Business and Market Information; (ii) Critical Energy Infrastructure Information; (iii) personnel information that identifies or could be used to identify a specific individual, or reveals personnel, financial, medical, or other personal information; (iv) work papers, including any records produced for or created in the course of an evaluation or audit; (v) investigative files, including any records produced for or created in the course of an investigation; or (vi) Cyber Security Incident Information; provided, that public information developed or acquired by an entity shall be excluded from this definition.</w:t>
      </w:r>
    </w:p>
    <w:p w14:paraId="29092A43" w14:textId="77777777" w:rsidR="00F42297" w:rsidRDefault="002A681F" w:rsidP="00C23E81">
      <w:pPr>
        <w:pStyle w:val="ListParagraph"/>
        <w:numPr>
          <w:ilvl w:val="0"/>
          <w:numId w:val="1"/>
        </w:numPr>
        <w:jc w:val="both"/>
      </w:pPr>
      <w:r>
        <w:t>Confidential Business and Market Information means any information that pertains to the interests of any entity, that was developed or acquired by that entity, and that is proprietary or competitively sensitive.</w:t>
      </w:r>
    </w:p>
    <w:p w14:paraId="29092A44" w14:textId="77777777" w:rsidR="00F42297" w:rsidRDefault="002A681F" w:rsidP="00C23E81">
      <w:pPr>
        <w:pStyle w:val="ListParagraph"/>
        <w:numPr>
          <w:ilvl w:val="0"/>
          <w:numId w:val="1"/>
        </w:numPr>
        <w:jc w:val="both"/>
      </w:pPr>
      <w:r>
        <w:t>Critical Energy Infrastructure Information means specific engineering, vulnerability, or detailed design information about proposed or existing Critical Infrastructure that (i) relates details about the production, generation, transportation, transmission, or distribution of energy; (ii) could be useful to a person in planning an attack on Critical Infrastructure; and (iii) does not simply give the location of the Critical Infrastructure.</w:t>
      </w:r>
    </w:p>
    <w:p w14:paraId="29092A45" w14:textId="77777777" w:rsidR="00F42297" w:rsidRDefault="002A681F" w:rsidP="00C23E81">
      <w:pPr>
        <w:pStyle w:val="ListParagraph"/>
        <w:numPr>
          <w:ilvl w:val="0"/>
          <w:numId w:val="1"/>
        </w:numPr>
        <w:jc w:val="both"/>
      </w:pPr>
      <w:r>
        <w:t>Critical Infrastructure means existing and proposed systems and assets, whether physical or virtual, the incapacity or destruction of which would negatively affect security, economic security, public health or safety, or any combination of those matters.</w:t>
      </w:r>
    </w:p>
    <w:p w14:paraId="29092A46" w14:textId="77777777" w:rsidR="002A681F" w:rsidRDefault="002A681F" w:rsidP="00C23E81">
      <w:pPr>
        <w:pStyle w:val="ListParagraph"/>
        <w:numPr>
          <w:ilvl w:val="0"/>
          <w:numId w:val="1"/>
        </w:numPr>
        <w:jc w:val="both"/>
      </w:pPr>
      <w:r>
        <w:t xml:space="preserve">Cyber Security Incident Information </w:t>
      </w:r>
      <w:r w:rsidRPr="002A681F">
        <w:t>means any information related to, describing, or which could be used to plan or cause a Cyber Security Incident.</w:t>
      </w:r>
    </w:p>
    <w:p w14:paraId="29092A47" w14:textId="77777777" w:rsidR="002A681F" w:rsidRDefault="002A681F" w:rsidP="00C23E81">
      <w:pPr>
        <w:jc w:val="both"/>
      </w:pPr>
      <w:r>
        <w:t xml:space="preserve">An owner, operator, or user of the Bulk Power System and any other party (the “Submitting Entity”) shall mark as confidential any information that it submits </w:t>
      </w:r>
      <w:r w:rsidR="00E12402">
        <w:t>to other NSRF members</w:t>
      </w:r>
      <w:r>
        <w:t xml:space="preserve"> (the “Receiving Entity”) that it reasonably believes contains Confidential Information as defined by </w:t>
      </w:r>
      <w:r w:rsidR="00E12402">
        <w:t xml:space="preserve">the NERC </w:t>
      </w:r>
      <w:r>
        <w:t>Rules of Procedure.</w:t>
      </w:r>
      <w:r w:rsidR="00E12402">
        <w:t xml:space="preserve"> </w:t>
      </w:r>
    </w:p>
    <w:p w14:paraId="29092A48" w14:textId="77777777" w:rsidR="008C3F84" w:rsidRPr="006E7F3F" w:rsidRDefault="008C3F84" w:rsidP="006E7F3F">
      <w:pPr>
        <w:jc w:val="both"/>
        <w:rPr>
          <w:b/>
        </w:rPr>
      </w:pPr>
      <w:r w:rsidRPr="006E7F3F">
        <w:rPr>
          <w:b/>
        </w:rPr>
        <w:t>Acknowledgment</w:t>
      </w:r>
    </w:p>
    <w:p w14:paraId="29092A49" w14:textId="77777777" w:rsidR="003221C7" w:rsidRDefault="008C3F84" w:rsidP="006E7F3F">
      <w:pPr>
        <w:jc w:val="both"/>
      </w:pPr>
      <w:r>
        <w:t xml:space="preserve">I </w:t>
      </w:r>
      <w:r w:rsidR="003221C7">
        <w:t xml:space="preserve">certify that I </w:t>
      </w:r>
      <w:r>
        <w:t xml:space="preserve">am </w:t>
      </w:r>
      <w:r w:rsidR="00A006D6">
        <w:t xml:space="preserve">a </w:t>
      </w:r>
      <w:r w:rsidR="00571B5F">
        <w:t xml:space="preserve">member of the NSRF and (1) </w:t>
      </w:r>
      <w:r>
        <w:t xml:space="preserve">am </w:t>
      </w:r>
      <w:r w:rsidR="00571B5F">
        <w:t xml:space="preserve">directly employed by a NERC Registered Entity operating in the ERCOT Region, or ERCOT; or (2) </w:t>
      </w:r>
      <w:r>
        <w:t xml:space="preserve">am </w:t>
      </w:r>
      <w:r w:rsidR="00571B5F">
        <w:t xml:space="preserve">directly employed by an Affiliate of an above-referenced entity; or </w:t>
      </w:r>
      <w:r>
        <w:t xml:space="preserve">am </w:t>
      </w:r>
      <w:r w:rsidR="00571B5F">
        <w:t>a consultant or contract labor authorized to represent a specific NERC Registered Entity in the ERCOT Region by that entity and who does not represent the business interests of the company with which s/he is directly employed</w:t>
      </w:r>
      <w:r w:rsidR="003221C7">
        <w:t>.</w:t>
      </w:r>
    </w:p>
    <w:p w14:paraId="29092A4A" w14:textId="77777777" w:rsidR="00571B5F" w:rsidRDefault="008C3F84" w:rsidP="006E7F3F">
      <w:pPr>
        <w:jc w:val="both"/>
      </w:pPr>
      <w:r>
        <w:t xml:space="preserve">In consideration for receiving Confidential Information </w:t>
      </w:r>
      <w:r w:rsidR="00A006D6">
        <w:t xml:space="preserve">through </w:t>
      </w:r>
      <w:r>
        <w:t xml:space="preserve">NSRF closed </w:t>
      </w:r>
      <w:r w:rsidR="003221C7">
        <w:t>session</w:t>
      </w:r>
      <w:r w:rsidR="00A006D6">
        <w:t xml:space="preserve"> meetings</w:t>
      </w:r>
      <w:r w:rsidR="003221C7">
        <w:t xml:space="preserve"> and the</w:t>
      </w:r>
      <w:r>
        <w:t xml:space="preserve"> NSRF </w:t>
      </w:r>
      <w:r w:rsidR="00A006D6">
        <w:t>restricted email list</w:t>
      </w:r>
      <w:r>
        <w:t xml:space="preserve">, </w:t>
      </w:r>
      <w:r w:rsidR="003221C7">
        <w:t>I agree</w:t>
      </w:r>
      <w:r>
        <w:t>:</w:t>
      </w:r>
    </w:p>
    <w:p w14:paraId="29092A4B" w14:textId="77777777" w:rsidR="00396F24" w:rsidRDefault="00396F24" w:rsidP="00C23E81">
      <w:pPr>
        <w:pStyle w:val="ListParagraph"/>
        <w:numPr>
          <w:ilvl w:val="0"/>
          <w:numId w:val="2"/>
        </w:numPr>
        <w:jc w:val="both"/>
      </w:pPr>
      <w:r>
        <w:lastRenderedPageBreak/>
        <w:t xml:space="preserve">As a Receiving </w:t>
      </w:r>
      <w:r w:rsidR="000E134C">
        <w:t xml:space="preserve">Entity, </w:t>
      </w:r>
      <w:r w:rsidR="003221C7">
        <w:t xml:space="preserve">I will </w:t>
      </w:r>
      <w:r>
        <w:t>keep in confidence and not copy, disclose, or distribute any Confidential Information or any part thereof without the permission of the Submitting Entity, except as otherwise legally required.</w:t>
      </w:r>
    </w:p>
    <w:p w14:paraId="29092A4C" w14:textId="77777777" w:rsidR="002A4929" w:rsidRDefault="00A006D6" w:rsidP="00C23E81">
      <w:pPr>
        <w:pStyle w:val="ListParagraph"/>
        <w:numPr>
          <w:ilvl w:val="0"/>
          <w:numId w:val="2"/>
        </w:numPr>
        <w:jc w:val="both"/>
      </w:pPr>
      <w:r>
        <w:t xml:space="preserve">I will </w:t>
      </w:r>
      <w:r w:rsidR="002A4929">
        <w:t xml:space="preserve">not use Confidential Information for any purpose other than in conjunction </w:t>
      </w:r>
      <w:r w:rsidR="000E134C">
        <w:t>with participation i</w:t>
      </w:r>
      <w:r w:rsidR="002A4929">
        <w:t>n NSRF closed meetings or email exchanges.</w:t>
      </w:r>
    </w:p>
    <w:p w14:paraId="29092A4D" w14:textId="77777777" w:rsidR="002A4929" w:rsidRDefault="00A006D6" w:rsidP="004A2DE9">
      <w:pPr>
        <w:pStyle w:val="ListParagraph"/>
        <w:numPr>
          <w:ilvl w:val="0"/>
          <w:numId w:val="2"/>
        </w:numPr>
        <w:jc w:val="both"/>
      </w:pPr>
      <w:r>
        <w:t xml:space="preserve">I will </w:t>
      </w:r>
      <w:r w:rsidR="002A4929">
        <w:t>return or destroy all Confidential Information upon Submitting Party’s request or upon termination of NSRF membership.</w:t>
      </w:r>
    </w:p>
    <w:p w14:paraId="29092A4E" w14:textId="77777777" w:rsidR="00571B5F" w:rsidRDefault="002A4929" w:rsidP="00C23E81">
      <w:pPr>
        <w:jc w:val="both"/>
      </w:pPr>
      <w:r>
        <w:t xml:space="preserve">I have read this Confidentiality Agreement and </w:t>
      </w:r>
      <w:r w:rsidR="002F00A9">
        <w:t>will abide by it</w:t>
      </w:r>
      <w:r>
        <w:t xml:space="preserve"> requirements.  </w:t>
      </w:r>
    </w:p>
    <w:p w14:paraId="29092A4F" w14:textId="77777777" w:rsidR="002A4929" w:rsidRDefault="002A4929" w:rsidP="00C23E81">
      <w:pPr>
        <w:jc w:val="both"/>
      </w:pPr>
    </w:p>
    <w:p w14:paraId="29092A50" w14:textId="77777777" w:rsidR="002A4929" w:rsidRDefault="002A4929" w:rsidP="00C23E81">
      <w:pPr>
        <w:jc w:val="both"/>
      </w:pPr>
      <w:r>
        <w:t>Printed Name: ____________________________________________</w:t>
      </w:r>
    </w:p>
    <w:p w14:paraId="29092A51" w14:textId="77777777" w:rsidR="002A4929" w:rsidRDefault="002A4929" w:rsidP="00C23E81">
      <w:pPr>
        <w:jc w:val="both"/>
      </w:pPr>
      <w:r>
        <w:t>Job Title:_________________________________________________</w:t>
      </w:r>
    </w:p>
    <w:p w14:paraId="29092A52" w14:textId="77777777" w:rsidR="002A4929" w:rsidRDefault="002A4929" w:rsidP="00C23E81">
      <w:pPr>
        <w:jc w:val="both"/>
      </w:pPr>
      <w:r>
        <w:t>Company Name:___________________________________________</w:t>
      </w:r>
    </w:p>
    <w:p w14:paraId="29092A53" w14:textId="77777777" w:rsidR="002A4929" w:rsidRDefault="002A4929" w:rsidP="00C23E81">
      <w:pPr>
        <w:jc w:val="both"/>
      </w:pPr>
      <w:r>
        <w:t>Signature:________________________________________________</w:t>
      </w:r>
    </w:p>
    <w:p w14:paraId="29092A54" w14:textId="77777777" w:rsidR="002A4929" w:rsidRDefault="002A4929" w:rsidP="00C23E81">
      <w:pPr>
        <w:jc w:val="both"/>
      </w:pPr>
      <w:r>
        <w:t>Date:____________________________________________________</w:t>
      </w:r>
    </w:p>
    <w:sectPr w:rsidR="002A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2BE4"/>
    <w:multiLevelType w:val="hybridMultilevel"/>
    <w:tmpl w:val="2058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9670E"/>
    <w:multiLevelType w:val="hybridMultilevel"/>
    <w:tmpl w:val="9DD2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5F"/>
    <w:rsid w:val="000E134C"/>
    <w:rsid w:val="00150D9F"/>
    <w:rsid w:val="001D08F6"/>
    <w:rsid w:val="002A4929"/>
    <w:rsid w:val="002A681F"/>
    <w:rsid w:val="002F00A9"/>
    <w:rsid w:val="003221C7"/>
    <w:rsid w:val="00396F24"/>
    <w:rsid w:val="00571B5F"/>
    <w:rsid w:val="006E7F3F"/>
    <w:rsid w:val="007F2763"/>
    <w:rsid w:val="008C3F84"/>
    <w:rsid w:val="00A006D6"/>
    <w:rsid w:val="00B15D37"/>
    <w:rsid w:val="00B36AD8"/>
    <w:rsid w:val="00C06493"/>
    <w:rsid w:val="00C12995"/>
    <w:rsid w:val="00C23E81"/>
    <w:rsid w:val="00C53E44"/>
    <w:rsid w:val="00D25C2E"/>
    <w:rsid w:val="00E12402"/>
    <w:rsid w:val="00E47A31"/>
    <w:rsid w:val="00F4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2A40"/>
  <w15:chartTrackingRefBased/>
  <w15:docId w15:val="{42C623C8-5778-4663-9497-4E9B0FD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297"/>
    <w:pPr>
      <w:ind w:left="720"/>
      <w:contextualSpacing/>
    </w:pPr>
  </w:style>
  <w:style w:type="paragraph" w:styleId="BalloonText">
    <w:name w:val="Balloon Text"/>
    <w:basedOn w:val="Normal"/>
    <w:link w:val="BalloonTextChar"/>
    <w:uiPriority w:val="99"/>
    <w:semiHidden/>
    <w:unhideWhenUsed/>
    <w:rsid w:val="00B36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415C22455BF04385512CC771A99591" ma:contentTypeVersion="0" ma:contentTypeDescription="Create a new document." ma:contentTypeScope="" ma:versionID="e198c53df0ce7ba2dd3c933717b857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0E283-1937-499F-8518-66794714708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FD64A67D-CA79-452F-9176-C1C641A7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57B33C-494C-45FE-9708-54E53BD60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Tammy</dc:creator>
  <cp:keywords/>
  <dc:description/>
  <cp:lastModifiedBy>Coyne, Rachel</cp:lastModifiedBy>
  <cp:revision>2</cp:revision>
  <dcterms:created xsi:type="dcterms:W3CDTF">2018-01-08T13:57:00Z</dcterms:created>
  <dcterms:modified xsi:type="dcterms:W3CDTF">2018-01-08T13:57:00Z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0x0101008B415C22455BF04385512CC771A99591</vt:lpwstr>
  </property>
</Properties>
</file>