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637CDC2A"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sidR="00B532AC">
        <w:rPr>
          <w:rFonts w:ascii="Times New Roman" w:hAnsi="Times New Roman" w:cs="Times New Roman"/>
          <w:b/>
        </w:rPr>
        <w:t xml:space="preserve">September 6, </w:t>
      </w:r>
      <w:r w:rsidR="00AC5474">
        <w:rPr>
          <w:rFonts w:ascii="Times New Roman" w:hAnsi="Times New Roman" w:cs="Times New Roman"/>
          <w:b/>
        </w:rPr>
        <w:t>2017</w:t>
      </w:r>
      <w:r w:rsidR="00EB6CF3" w:rsidRPr="00EB6CF3">
        <w:rPr>
          <w:rFonts w:ascii="Times New Roman" w:hAnsi="Times New Roman" w:cs="Times New Roman"/>
          <w:b/>
        </w:rPr>
        <w:t xml:space="preserve"> – 9:30 a.m.</w:t>
      </w:r>
    </w:p>
    <w:p w14:paraId="7309BDC5" w14:textId="77777777" w:rsidR="00CA28FA" w:rsidRDefault="00CA28FA" w:rsidP="00486326">
      <w:pPr>
        <w:spacing w:after="0" w:line="240" w:lineRule="auto"/>
        <w:jc w:val="both"/>
        <w:rPr>
          <w:rFonts w:ascii="Times New Roman" w:hAnsi="Times New Roman" w:cs="Times New Roman"/>
        </w:rPr>
      </w:pPr>
    </w:p>
    <w:p w14:paraId="57C235A9"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22362B" w:rsidRDefault="0058708E" w:rsidP="00486326">
      <w:pPr>
        <w:spacing w:after="0" w:line="240" w:lineRule="auto"/>
        <w:jc w:val="both"/>
        <w:rPr>
          <w:rFonts w:ascii="Times New Roman" w:eastAsia="Times New Roman" w:hAnsi="Times New Roman" w:cs="Times New Roman"/>
          <w:u w:val="single"/>
        </w:rPr>
      </w:pPr>
      <w:r w:rsidRPr="0022362B">
        <w:rPr>
          <w:rFonts w:ascii="Times New Roman" w:eastAsia="Times New Roman" w:hAnsi="Times New Roman" w:cs="Times New Roman"/>
          <w:u w:val="single"/>
        </w:rPr>
        <w:t>Attendance</w:t>
      </w:r>
    </w:p>
    <w:p w14:paraId="791EA45C" w14:textId="77777777" w:rsidR="0058708E" w:rsidRDefault="0058708E" w:rsidP="00486326">
      <w:pPr>
        <w:spacing w:after="0" w:line="240" w:lineRule="auto"/>
        <w:jc w:val="both"/>
        <w:rPr>
          <w:rFonts w:ascii="Times New Roman" w:eastAsia="Times New Roman" w:hAnsi="Times New Roman" w:cs="Times New Roman"/>
          <w:i/>
        </w:rPr>
      </w:pPr>
      <w:r w:rsidRPr="0022362B">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53B6F" w:rsidRPr="00F00B2D" w14:paraId="7B0A01D4" w14:textId="77777777" w:rsidTr="00931647">
        <w:tc>
          <w:tcPr>
            <w:tcW w:w="2635" w:type="dxa"/>
            <w:shd w:val="clear" w:color="auto" w:fill="auto"/>
            <w:vAlign w:val="bottom"/>
          </w:tcPr>
          <w:p w14:paraId="60D003D9"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Brewster, Chris</w:t>
            </w:r>
          </w:p>
        </w:tc>
        <w:tc>
          <w:tcPr>
            <w:tcW w:w="3600" w:type="dxa"/>
            <w:shd w:val="clear" w:color="auto" w:fill="auto"/>
            <w:vAlign w:val="bottom"/>
          </w:tcPr>
          <w:p w14:paraId="27308003"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City of Eastland</w:t>
            </w:r>
          </w:p>
        </w:tc>
        <w:tc>
          <w:tcPr>
            <w:tcW w:w="3780" w:type="dxa"/>
            <w:vAlign w:val="bottom"/>
          </w:tcPr>
          <w:p w14:paraId="0AABC750"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BC79F1" w:rsidRPr="00F00B2D" w14:paraId="7A2A900E" w14:textId="77777777" w:rsidTr="00931647">
        <w:tc>
          <w:tcPr>
            <w:tcW w:w="2635" w:type="dxa"/>
            <w:vAlign w:val="bottom"/>
          </w:tcPr>
          <w:p w14:paraId="3E059858" w14:textId="4DE55B6D" w:rsidR="00BC79F1" w:rsidRPr="001C304F"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Callender, Wayne</w:t>
            </w:r>
          </w:p>
        </w:tc>
        <w:tc>
          <w:tcPr>
            <w:tcW w:w="3600" w:type="dxa"/>
            <w:vAlign w:val="bottom"/>
          </w:tcPr>
          <w:p w14:paraId="77B2415B" w14:textId="72F145A1" w:rsidR="00BC79F1" w:rsidRPr="001C304F"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780" w:type="dxa"/>
            <w:vAlign w:val="bottom"/>
          </w:tcPr>
          <w:p w14:paraId="0C8234A7" w14:textId="2D0913F2" w:rsidR="00BC79F1" w:rsidRPr="00BC79F1" w:rsidRDefault="00BC79F1" w:rsidP="00931647">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 xml:space="preserve">Alt. Rep. for D. Kee at 12:44 p.m. </w:t>
            </w:r>
          </w:p>
        </w:tc>
      </w:tr>
      <w:tr w:rsidR="00953B6F" w:rsidRPr="00F00B2D" w14:paraId="4742AF24" w14:textId="77777777" w:rsidTr="00931647">
        <w:tc>
          <w:tcPr>
            <w:tcW w:w="2635" w:type="dxa"/>
            <w:vAlign w:val="bottom"/>
          </w:tcPr>
          <w:p w14:paraId="49F523F1"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Carpenter, Jeremy</w:t>
            </w:r>
          </w:p>
        </w:tc>
        <w:tc>
          <w:tcPr>
            <w:tcW w:w="3600" w:type="dxa"/>
            <w:vAlign w:val="bottom"/>
          </w:tcPr>
          <w:p w14:paraId="5C70AD31"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Tenaska</w:t>
            </w:r>
          </w:p>
        </w:tc>
        <w:tc>
          <w:tcPr>
            <w:tcW w:w="3780" w:type="dxa"/>
            <w:vAlign w:val="bottom"/>
          </w:tcPr>
          <w:p w14:paraId="69B10611" w14:textId="77777777" w:rsidR="00953B6F" w:rsidRPr="00BC79F1" w:rsidRDefault="00953B6F" w:rsidP="00931647">
            <w:pPr>
              <w:spacing w:after="0" w:line="240" w:lineRule="auto"/>
              <w:ind w:left="-90"/>
              <w:jc w:val="both"/>
              <w:rPr>
                <w:rFonts w:ascii="Times New Roman" w:eastAsia="Times New Roman" w:hAnsi="Times New Roman" w:cs="Times New Roman"/>
              </w:rPr>
            </w:pPr>
          </w:p>
        </w:tc>
      </w:tr>
      <w:tr w:rsidR="00953B6F" w:rsidRPr="00F00B2D" w14:paraId="592D4D8A" w14:textId="77777777" w:rsidTr="00931647">
        <w:tc>
          <w:tcPr>
            <w:tcW w:w="2635" w:type="dxa"/>
            <w:vAlign w:val="bottom"/>
          </w:tcPr>
          <w:p w14:paraId="6445C04F"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Coleman, Diana</w:t>
            </w:r>
          </w:p>
        </w:tc>
        <w:tc>
          <w:tcPr>
            <w:tcW w:w="3600" w:type="dxa"/>
            <w:vAlign w:val="bottom"/>
          </w:tcPr>
          <w:p w14:paraId="62EF746F"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OPUC</w:t>
            </w:r>
          </w:p>
        </w:tc>
        <w:tc>
          <w:tcPr>
            <w:tcW w:w="3780" w:type="dxa"/>
            <w:vAlign w:val="bottom"/>
          </w:tcPr>
          <w:p w14:paraId="1752A915"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0B2D" w14:paraId="270C65B4" w14:textId="77777777" w:rsidTr="00931647">
        <w:tc>
          <w:tcPr>
            <w:tcW w:w="2635" w:type="dxa"/>
            <w:vAlign w:val="bottom"/>
          </w:tcPr>
          <w:p w14:paraId="797E1EB9"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Downey, Marty</w:t>
            </w:r>
          </w:p>
        </w:tc>
        <w:tc>
          <w:tcPr>
            <w:tcW w:w="3600" w:type="dxa"/>
            <w:vAlign w:val="bottom"/>
          </w:tcPr>
          <w:p w14:paraId="766DA8B3"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Viridity Energy</w:t>
            </w:r>
          </w:p>
        </w:tc>
        <w:tc>
          <w:tcPr>
            <w:tcW w:w="3780" w:type="dxa"/>
            <w:vAlign w:val="bottom"/>
          </w:tcPr>
          <w:p w14:paraId="67EDC0DA"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2F3A38" w:rsidRPr="00F00B2D" w14:paraId="23A70890" w14:textId="77777777" w:rsidTr="00931647">
        <w:tc>
          <w:tcPr>
            <w:tcW w:w="2635" w:type="dxa"/>
            <w:vAlign w:val="bottom"/>
          </w:tcPr>
          <w:p w14:paraId="31803E4D" w14:textId="5A004883" w:rsidR="002F3A38" w:rsidRPr="00F22F26" w:rsidRDefault="002F3A38" w:rsidP="00931647">
            <w:pPr>
              <w:spacing w:after="0" w:line="240" w:lineRule="auto"/>
              <w:ind w:left="-90"/>
              <w:jc w:val="both"/>
              <w:rPr>
                <w:rFonts w:ascii="Times New Roman" w:eastAsia="Times New Roman" w:hAnsi="Times New Roman" w:cs="Times New Roman"/>
              </w:rPr>
            </w:pPr>
            <w:r w:rsidRPr="00F22F26">
              <w:rPr>
                <w:rFonts w:ascii="Times New Roman" w:eastAsia="Times New Roman" w:hAnsi="Times New Roman" w:cs="Times New Roman"/>
              </w:rPr>
              <w:t>Franklin, Russell</w:t>
            </w:r>
          </w:p>
        </w:tc>
        <w:tc>
          <w:tcPr>
            <w:tcW w:w="3600" w:type="dxa"/>
            <w:vAlign w:val="bottom"/>
          </w:tcPr>
          <w:p w14:paraId="1FE2CAB8" w14:textId="57EABF60" w:rsidR="002F3A38" w:rsidRPr="00F22F26" w:rsidRDefault="002F3A38" w:rsidP="00931647">
            <w:pPr>
              <w:spacing w:after="0" w:line="240" w:lineRule="auto"/>
              <w:ind w:left="-90"/>
              <w:jc w:val="both"/>
              <w:rPr>
                <w:rFonts w:ascii="Times New Roman" w:eastAsia="Times New Roman" w:hAnsi="Times New Roman" w:cs="Times New Roman"/>
              </w:rPr>
            </w:pPr>
            <w:r w:rsidRPr="00F22F26">
              <w:rPr>
                <w:rFonts w:ascii="Times New Roman" w:eastAsia="Times New Roman" w:hAnsi="Times New Roman" w:cs="Times New Roman"/>
              </w:rPr>
              <w:t>Garland Power and Light</w:t>
            </w:r>
          </w:p>
        </w:tc>
        <w:tc>
          <w:tcPr>
            <w:tcW w:w="3780" w:type="dxa"/>
            <w:vAlign w:val="bottom"/>
          </w:tcPr>
          <w:p w14:paraId="5A87B7E7" w14:textId="77777777" w:rsidR="002F3A38" w:rsidRPr="00F00B2D" w:rsidRDefault="002F3A38" w:rsidP="00931647">
            <w:pPr>
              <w:spacing w:after="0" w:line="240" w:lineRule="auto"/>
              <w:ind w:left="-90"/>
              <w:jc w:val="both"/>
              <w:rPr>
                <w:rFonts w:ascii="Times New Roman" w:eastAsia="Times New Roman" w:hAnsi="Times New Roman" w:cs="Times New Roman"/>
                <w:highlight w:val="lightGray"/>
              </w:rPr>
            </w:pPr>
          </w:p>
        </w:tc>
      </w:tr>
      <w:tr w:rsidR="00953B6F" w:rsidRPr="00F00B2D" w14:paraId="3FC6B2C7" w14:textId="77777777" w:rsidTr="00931647">
        <w:tc>
          <w:tcPr>
            <w:tcW w:w="2635" w:type="dxa"/>
            <w:vAlign w:val="bottom"/>
          </w:tcPr>
          <w:p w14:paraId="6F18A941" w14:textId="77777777" w:rsidR="00953B6F" w:rsidRPr="00BC79F1" w:rsidRDefault="00953B6F" w:rsidP="00931647">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Greer, Clayton</w:t>
            </w:r>
          </w:p>
        </w:tc>
        <w:tc>
          <w:tcPr>
            <w:tcW w:w="3600" w:type="dxa"/>
            <w:vAlign w:val="bottom"/>
          </w:tcPr>
          <w:p w14:paraId="20221B53" w14:textId="77777777" w:rsidR="00953B6F" w:rsidRPr="00BC79F1" w:rsidRDefault="00953B6F" w:rsidP="00931647">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Morgan Stanley</w:t>
            </w:r>
          </w:p>
        </w:tc>
        <w:tc>
          <w:tcPr>
            <w:tcW w:w="3780" w:type="dxa"/>
            <w:vAlign w:val="bottom"/>
          </w:tcPr>
          <w:p w14:paraId="577F0A9B" w14:textId="77777777" w:rsidR="00953B6F" w:rsidRPr="00F00B2D" w:rsidRDefault="00981BDB" w:rsidP="00931647">
            <w:pPr>
              <w:spacing w:after="0" w:line="240" w:lineRule="auto"/>
              <w:ind w:left="-90"/>
              <w:jc w:val="both"/>
              <w:rPr>
                <w:rFonts w:ascii="Times New Roman" w:eastAsia="Times New Roman" w:hAnsi="Times New Roman" w:cs="Times New Roman"/>
                <w:highlight w:val="lightGray"/>
              </w:rPr>
            </w:pPr>
            <w:r w:rsidRPr="00F00B2D">
              <w:rPr>
                <w:rFonts w:ascii="Times New Roman" w:eastAsia="Times New Roman" w:hAnsi="Times New Roman" w:cs="Times New Roman"/>
                <w:highlight w:val="lightGray"/>
              </w:rPr>
              <w:t xml:space="preserve"> </w:t>
            </w:r>
          </w:p>
        </w:tc>
      </w:tr>
      <w:tr w:rsidR="00953B6F" w:rsidRPr="00F00B2D" w14:paraId="6252721D" w14:textId="77777777" w:rsidTr="00931647">
        <w:tc>
          <w:tcPr>
            <w:tcW w:w="2635" w:type="dxa"/>
            <w:vAlign w:val="bottom"/>
          </w:tcPr>
          <w:p w14:paraId="44C5474C"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Gross, Blake</w:t>
            </w:r>
          </w:p>
        </w:tc>
        <w:tc>
          <w:tcPr>
            <w:tcW w:w="3600" w:type="dxa"/>
            <w:vAlign w:val="bottom"/>
          </w:tcPr>
          <w:p w14:paraId="5F4D01A1"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AEP Service Corporation</w:t>
            </w:r>
          </w:p>
        </w:tc>
        <w:tc>
          <w:tcPr>
            <w:tcW w:w="3780" w:type="dxa"/>
            <w:vAlign w:val="bottom"/>
          </w:tcPr>
          <w:p w14:paraId="28446138"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0B2D" w14:paraId="5894FD6B" w14:textId="77777777" w:rsidTr="00931647">
        <w:tc>
          <w:tcPr>
            <w:tcW w:w="2635" w:type="dxa"/>
            <w:vAlign w:val="bottom"/>
          </w:tcPr>
          <w:p w14:paraId="0FF0BB66"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Helton, Bob</w:t>
            </w:r>
          </w:p>
        </w:tc>
        <w:tc>
          <w:tcPr>
            <w:tcW w:w="3600" w:type="dxa"/>
            <w:vAlign w:val="bottom"/>
          </w:tcPr>
          <w:p w14:paraId="2151EB02" w14:textId="77777777" w:rsidR="00953B6F" w:rsidRPr="001C304F" w:rsidRDefault="00606DC6"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Dynegy</w:t>
            </w:r>
          </w:p>
        </w:tc>
        <w:tc>
          <w:tcPr>
            <w:tcW w:w="3780" w:type="dxa"/>
            <w:vAlign w:val="bottom"/>
          </w:tcPr>
          <w:p w14:paraId="5EB172FB"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F00B2D" w14:paraId="65DD0A81" w14:textId="77777777" w:rsidTr="00931647">
        <w:tc>
          <w:tcPr>
            <w:tcW w:w="2635" w:type="dxa"/>
            <w:vAlign w:val="bottom"/>
          </w:tcPr>
          <w:p w14:paraId="4C4CFC94" w14:textId="76393C60" w:rsidR="00951F46" w:rsidRPr="00A30E7B" w:rsidRDefault="00951F46"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Johnson</w:t>
            </w:r>
            <w:r w:rsidR="00504F4F" w:rsidRPr="00A30E7B">
              <w:rPr>
                <w:rFonts w:ascii="Times New Roman" w:eastAsia="Times New Roman" w:hAnsi="Times New Roman" w:cs="Times New Roman"/>
              </w:rPr>
              <w:t>, Ryan</w:t>
            </w:r>
          </w:p>
        </w:tc>
        <w:tc>
          <w:tcPr>
            <w:tcW w:w="3600" w:type="dxa"/>
            <w:vAlign w:val="bottom"/>
          </w:tcPr>
          <w:p w14:paraId="40828751" w14:textId="5E2834B9" w:rsidR="00951F46" w:rsidRPr="00A30E7B" w:rsidRDefault="00951F46"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Brazos Electric Power Cooperative</w:t>
            </w:r>
          </w:p>
        </w:tc>
        <w:tc>
          <w:tcPr>
            <w:tcW w:w="3780" w:type="dxa"/>
            <w:vAlign w:val="bottom"/>
          </w:tcPr>
          <w:p w14:paraId="6A8E0830" w14:textId="1B8780C4" w:rsidR="00951F46" w:rsidRPr="00A30E7B" w:rsidRDefault="00951F46" w:rsidP="002D10FE">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Alt. Rep. for R</w:t>
            </w:r>
            <w:r w:rsidR="002D10FE" w:rsidRPr="00A30E7B">
              <w:rPr>
                <w:rFonts w:ascii="Times New Roman" w:eastAsia="Times New Roman" w:hAnsi="Times New Roman" w:cs="Times New Roman"/>
              </w:rPr>
              <w:t>.</w:t>
            </w:r>
            <w:r w:rsidRPr="00A30E7B">
              <w:rPr>
                <w:rFonts w:ascii="Times New Roman" w:eastAsia="Times New Roman" w:hAnsi="Times New Roman" w:cs="Times New Roman"/>
              </w:rPr>
              <w:t xml:space="preserve"> True</w:t>
            </w:r>
          </w:p>
        </w:tc>
      </w:tr>
      <w:tr w:rsidR="002D7588" w:rsidRPr="00F00B2D" w14:paraId="201D7633" w14:textId="77777777" w:rsidTr="00931647">
        <w:tc>
          <w:tcPr>
            <w:tcW w:w="2635" w:type="dxa"/>
            <w:vAlign w:val="bottom"/>
          </w:tcPr>
          <w:p w14:paraId="663E9B21" w14:textId="77777777" w:rsidR="002D7588" w:rsidRPr="00A30E7B" w:rsidRDefault="002D7588" w:rsidP="00931647">
            <w:pPr>
              <w:spacing w:after="0" w:line="240" w:lineRule="auto"/>
              <w:ind w:left="-90"/>
              <w:jc w:val="both"/>
              <w:rPr>
                <w:rFonts w:ascii="Times New Roman" w:eastAsia="Times New Roman" w:hAnsi="Times New Roman" w:cs="Times New Roman"/>
              </w:rPr>
            </w:pPr>
          </w:p>
        </w:tc>
        <w:tc>
          <w:tcPr>
            <w:tcW w:w="3600" w:type="dxa"/>
            <w:vAlign w:val="bottom"/>
          </w:tcPr>
          <w:p w14:paraId="0AD23189" w14:textId="77777777" w:rsidR="002D7588" w:rsidRPr="00A30E7B" w:rsidRDefault="002D7588" w:rsidP="00931647">
            <w:pPr>
              <w:spacing w:after="0" w:line="240" w:lineRule="auto"/>
              <w:ind w:left="-90"/>
              <w:jc w:val="both"/>
              <w:rPr>
                <w:rFonts w:ascii="Times New Roman" w:eastAsia="Times New Roman" w:hAnsi="Times New Roman" w:cs="Times New Roman"/>
              </w:rPr>
            </w:pPr>
          </w:p>
        </w:tc>
        <w:tc>
          <w:tcPr>
            <w:tcW w:w="3780" w:type="dxa"/>
            <w:vAlign w:val="bottom"/>
          </w:tcPr>
          <w:p w14:paraId="3CC30181" w14:textId="254C4F2E" w:rsidR="002D7588" w:rsidRPr="00A30E7B" w:rsidRDefault="002D7588"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Via Teleconference</w:t>
            </w:r>
          </w:p>
        </w:tc>
      </w:tr>
      <w:tr w:rsidR="008F1C84" w:rsidRPr="00F00B2D" w14:paraId="208A70AC" w14:textId="77777777" w:rsidTr="00931647">
        <w:tc>
          <w:tcPr>
            <w:tcW w:w="2635" w:type="dxa"/>
            <w:vAlign w:val="bottom"/>
          </w:tcPr>
          <w:p w14:paraId="239CD1A1" w14:textId="7A113AF7" w:rsidR="008F1C84" w:rsidRPr="001C304F" w:rsidRDefault="008F1C84"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Kee, David</w:t>
            </w:r>
          </w:p>
        </w:tc>
        <w:tc>
          <w:tcPr>
            <w:tcW w:w="3600" w:type="dxa"/>
            <w:vAlign w:val="bottom"/>
          </w:tcPr>
          <w:p w14:paraId="5222E561" w14:textId="021016B0" w:rsidR="008F1C84" w:rsidRPr="001C304F" w:rsidRDefault="008F1C84"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CPS Energy</w:t>
            </w:r>
          </w:p>
        </w:tc>
        <w:tc>
          <w:tcPr>
            <w:tcW w:w="3780" w:type="dxa"/>
            <w:vAlign w:val="bottom"/>
          </w:tcPr>
          <w:p w14:paraId="1FC6968D" w14:textId="77777777" w:rsidR="008F1C84" w:rsidRPr="00F00B2D" w:rsidRDefault="008F1C84" w:rsidP="00931647">
            <w:pPr>
              <w:spacing w:after="0" w:line="240" w:lineRule="auto"/>
              <w:ind w:left="-90"/>
              <w:jc w:val="both"/>
              <w:rPr>
                <w:rFonts w:ascii="Times New Roman" w:eastAsia="Times New Roman" w:hAnsi="Times New Roman" w:cs="Times New Roman"/>
                <w:highlight w:val="lightGray"/>
              </w:rPr>
            </w:pPr>
          </w:p>
        </w:tc>
      </w:tr>
      <w:tr w:rsidR="00547443" w:rsidRPr="00F00B2D" w14:paraId="29FA6FE9" w14:textId="77777777" w:rsidTr="00931647">
        <w:tc>
          <w:tcPr>
            <w:tcW w:w="2635" w:type="dxa"/>
            <w:vAlign w:val="bottom"/>
          </w:tcPr>
          <w:p w14:paraId="7180C4F5" w14:textId="07A41337"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Lange, Clif</w:t>
            </w:r>
          </w:p>
        </w:tc>
        <w:tc>
          <w:tcPr>
            <w:tcW w:w="3600" w:type="dxa"/>
            <w:vAlign w:val="bottom"/>
          </w:tcPr>
          <w:p w14:paraId="7410D194" w14:textId="366E6AE6"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South Texas Electric Cooperative</w:t>
            </w:r>
          </w:p>
        </w:tc>
        <w:tc>
          <w:tcPr>
            <w:tcW w:w="3780" w:type="dxa"/>
            <w:vAlign w:val="bottom"/>
          </w:tcPr>
          <w:p w14:paraId="444519C5" w14:textId="77777777" w:rsidR="00547443" w:rsidRPr="00F00B2D" w:rsidRDefault="00547443" w:rsidP="00931647">
            <w:pPr>
              <w:spacing w:after="0" w:line="240" w:lineRule="auto"/>
              <w:ind w:left="-90"/>
              <w:jc w:val="both"/>
              <w:rPr>
                <w:rFonts w:ascii="Times New Roman" w:eastAsia="Times New Roman" w:hAnsi="Times New Roman" w:cs="Times New Roman"/>
                <w:highlight w:val="lightGray"/>
              </w:rPr>
            </w:pPr>
          </w:p>
        </w:tc>
      </w:tr>
      <w:tr w:rsidR="001C304F" w:rsidRPr="00F00B2D" w14:paraId="26F56F46" w14:textId="77777777" w:rsidTr="00931647">
        <w:trPr>
          <w:trHeight w:val="180"/>
        </w:trPr>
        <w:tc>
          <w:tcPr>
            <w:tcW w:w="2635" w:type="dxa"/>
            <w:vAlign w:val="bottom"/>
          </w:tcPr>
          <w:p w14:paraId="42B52D6E" w14:textId="30BAA6C0" w:rsidR="001C304F" w:rsidRPr="00A30E7B" w:rsidRDefault="001C304F"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Moore, Sheri</w:t>
            </w:r>
          </w:p>
        </w:tc>
        <w:tc>
          <w:tcPr>
            <w:tcW w:w="3600" w:type="dxa"/>
            <w:vAlign w:val="bottom"/>
          </w:tcPr>
          <w:p w14:paraId="3B9CB817" w14:textId="039BD0D2" w:rsidR="001C304F" w:rsidRPr="00A30E7B" w:rsidRDefault="001C304F"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CenterPoint Energy</w:t>
            </w:r>
          </w:p>
        </w:tc>
        <w:tc>
          <w:tcPr>
            <w:tcW w:w="3780" w:type="dxa"/>
            <w:vAlign w:val="bottom"/>
          </w:tcPr>
          <w:p w14:paraId="064F301D" w14:textId="0BA6BD31" w:rsidR="001C304F" w:rsidRPr="00A30E7B" w:rsidRDefault="001C304F"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Alt. Rep. for D. Plunkett</w:t>
            </w:r>
          </w:p>
        </w:tc>
      </w:tr>
      <w:tr w:rsidR="00A50816" w:rsidRPr="00F00B2D" w14:paraId="0CA3E69E" w14:textId="77777777" w:rsidTr="00931647">
        <w:trPr>
          <w:trHeight w:val="180"/>
        </w:trPr>
        <w:tc>
          <w:tcPr>
            <w:tcW w:w="2635" w:type="dxa"/>
            <w:vAlign w:val="bottom"/>
          </w:tcPr>
          <w:p w14:paraId="3C24DEFA" w14:textId="06D2E211" w:rsidR="00A50816" w:rsidRPr="001C304F" w:rsidRDefault="00A50816"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Morris, Sandy</w:t>
            </w:r>
          </w:p>
        </w:tc>
        <w:tc>
          <w:tcPr>
            <w:tcW w:w="3600" w:type="dxa"/>
            <w:vAlign w:val="bottom"/>
          </w:tcPr>
          <w:p w14:paraId="6D8ADE01" w14:textId="63374F29" w:rsidR="00A50816" w:rsidRPr="001C304F" w:rsidRDefault="00A50816"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Direct Energy</w:t>
            </w:r>
          </w:p>
        </w:tc>
        <w:tc>
          <w:tcPr>
            <w:tcW w:w="3780" w:type="dxa"/>
            <w:vAlign w:val="bottom"/>
          </w:tcPr>
          <w:p w14:paraId="0373CD9E" w14:textId="77777777" w:rsidR="00A50816" w:rsidRPr="00F00B2D" w:rsidRDefault="00A50816" w:rsidP="00931647">
            <w:pPr>
              <w:spacing w:after="0" w:line="240" w:lineRule="auto"/>
              <w:ind w:left="-90"/>
              <w:jc w:val="both"/>
              <w:rPr>
                <w:rFonts w:ascii="Times New Roman" w:eastAsia="Times New Roman" w:hAnsi="Times New Roman" w:cs="Times New Roman"/>
                <w:highlight w:val="lightGray"/>
              </w:rPr>
            </w:pPr>
          </w:p>
        </w:tc>
      </w:tr>
      <w:tr w:rsidR="00A30E7B" w:rsidRPr="00F00B2D" w14:paraId="216490BD" w14:textId="77777777" w:rsidTr="00931647">
        <w:tc>
          <w:tcPr>
            <w:tcW w:w="2635" w:type="dxa"/>
            <w:vAlign w:val="bottom"/>
          </w:tcPr>
          <w:p w14:paraId="75DE267C" w14:textId="2A116B91" w:rsidR="00A30E7B" w:rsidRPr="00BC79F1" w:rsidRDefault="00A30E7B"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Powell, Christian</w:t>
            </w:r>
          </w:p>
        </w:tc>
        <w:tc>
          <w:tcPr>
            <w:tcW w:w="3600" w:type="dxa"/>
            <w:vAlign w:val="bottom"/>
          </w:tcPr>
          <w:p w14:paraId="667753A9" w14:textId="79586965" w:rsidR="00A30E7B" w:rsidRPr="00A30E7B" w:rsidRDefault="00A30E7B"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LCRA</w:t>
            </w:r>
          </w:p>
        </w:tc>
        <w:tc>
          <w:tcPr>
            <w:tcW w:w="3780" w:type="dxa"/>
            <w:vAlign w:val="bottom"/>
          </w:tcPr>
          <w:p w14:paraId="0AD17AE6" w14:textId="4FD05215" w:rsidR="00A30E7B" w:rsidRPr="00A30E7B" w:rsidRDefault="00A30E7B" w:rsidP="00931647">
            <w:pPr>
              <w:spacing w:after="0" w:line="240" w:lineRule="auto"/>
              <w:ind w:left="-90"/>
              <w:jc w:val="both"/>
              <w:rPr>
                <w:rFonts w:ascii="Times New Roman" w:eastAsia="Times New Roman" w:hAnsi="Times New Roman" w:cs="Times New Roman"/>
              </w:rPr>
            </w:pPr>
            <w:r w:rsidRPr="00A30E7B">
              <w:rPr>
                <w:rFonts w:ascii="Times New Roman" w:eastAsia="Times New Roman" w:hAnsi="Times New Roman" w:cs="Times New Roman"/>
              </w:rPr>
              <w:t>Alt. Rep. for J. Dumas</w:t>
            </w:r>
          </w:p>
        </w:tc>
      </w:tr>
      <w:tr w:rsidR="00953B6F" w:rsidRPr="00F00B2D" w14:paraId="486909B6" w14:textId="77777777" w:rsidTr="00931647">
        <w:tc>
          <w:tcPr>
            <w:tcW w:w="2635" w:type="dxa"/>
            <w:vAlign w:val="bottom"/>
          </w:tcPr>
          <w:p w14:paraId="3C300EE7" w14:textId="77777777" w:rsidR="00953B6F" w:rsidRPr="00BC79F1" w:rsidRDefault="00953B6F" w:rsidP="00931647">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Sams, Bryan</w:t>
            </w:r>
          </w:p>
        </w:tc>
        <w:tc>
          <w:tcPr>
            <w:tcW w:w="3600" w:type="dxa"/>
            <w:vAlign w:val="bottom"/>
          </w:tcPr>
          <w:p w14:paraId="1AB890D5" w14:textId="77777777" w:rsidR="00953B6F" w:rsidRPr="00BC79F1" w:rsidRDefault="00953B6F" w:rsidP="00931647">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Reliant Energy Retail Services</w:t>
            </w:r>
          </w:p>
        </w:tc>
        <w:tc>
          <w:tcPr>
            <w:tcW w:w="3780" w:type="dxa"/>
            <w:vAlign w:val="bottom"/>
          </w:tcPr>
          <w:p w14:paraId="3598F7D9"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F00B2D" w14:paraId="09D23018" w14:textId="77777777" w:rsidTr="00931647">
        <w:tc>
          <w:tcPr>
            <w:tcW w:w="2635" w:type="dxa"/>
            <w:vAlign w:val="bottom"/>
          </w:tcPr>
          <w:p w14:paraId="1C6CDAF6" w14:textId="5F8BC0FD"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Sandidge, Clint</w:t>
            </w:r>
          </w:p>
        </w:tc>
        <w:tc>
          <w:tcPr>
            <w:tcW w:w="3600" w:type="dxa"/>
            <w:vAlign w:val="bottom"/>
          </w:tcPr>
          <w:p w14:paraId="1718DD25" w14:textId="0F779390"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Calpine Energy Solutions</w:t>
            </w:r>
          </w:p>
        </w:tc>
        <w:tc>
          <w:tcPr>
            <w:tcW w:w="3780" w:type="dxa"/>
            <w:vAlign w:val="bottom"/>
          </w:tcPr>
          <w:p w14:paraId="2FE89CC0" w14:textId="77777777" w:rsidR="00547443" w:rsidRPr="00F00B2D" w:rsidRDefault="00547443" w:rsidP="00931647">
            <w:pPr>
              <w:spacing w:after="0" w:line="240" w:lineRule="auto"/>
              <w:ind w:left="-90"/>
              <w:jc w:val="both"/>
              <w:rPr>
                <w:rFonts w:ascii="Times New Roman" w:eastAsia="Times New Roman" w:hAnsi="Times New Roman" w:cs="Times New Roman"/>
                <w:highlight w:val="lightGray"/>
              </w:rPr>
            </w:pPr>
          </w:p>
        </w:tc>
      </w:tr>
      <w:tr w:rsidR="00BC79F1" w:rsidRPr="00F00B2D" w14:paraId="2F8703CC" w14:textId="77777777" w:rsidTr="00931647">
        <w:tc>
          <w:tcPr>
            <w:tcW w:w="2635" w:type="dxa"/>
            <w:vAlign w:val="bottom"/>
          </w:tcPr>
          <w:p w14:paraId="1A053AC4" w14:textId="69A982A5" w:rsidR="00BC79F1"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Shaw, Marka</w:t>
            </w:r>
          </w:p>
        </w:tc>
        <w:tc>
          <w:tcPr>
            <w:tcW w:w="3600" w:type="dxa"/>
            <w:vAlign w:val="bottom"/>
          </w:tcPr>
          <w:p w14:paraId="55AC3649" w14:textId="2705F678" w:rsidR="00BC79F1"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Exelon</w:t>
            </w:r>
          </w:p>
        </w:tc>
        <w:tc>
          <w:tcPr>
            <w:tcW w:w="3780" w:type="dxa"/>
            <w:vAlign w:val="bottom"/>
          </w:tcPr>
          <w:p w14:paraId="4AAB7A7E" w14:textId="77777777" w:rsidR="00BC79F1" w:rsidRPr="00F00B2D" w:rsidRDefault="00BC79F1" w:rsidP="00931647">
            <w:pPr>
              <w:spacing w:after="0" w:line="240" w:lineRule="auto"/>
              <w:ind w:left="-90"/>
              <w:jc w:val="both"/>
              <w:rPr>
                <w:rFonts w:ascii="Times New Roman" w:eastAsia="Times New Roman" w:hAnsi="Times New Roman" w:cs="Times New Roman"/>
                <w:highlight w:val="lightGray"/>
              </w:rPr>
            </w:pPr>
          </w:p>
        </w:tc>
      </w:tr>
      <w:tr w:rsidR="00BC79F1" w:rsidRPr="00F00B2D" w14:paraId="46811C93" w14:textId="77777777" w:rsidTr="00931647">
        <w:tc>
          <w:tcPr>
            <w:tcW w:w="2635" w:type="dxa"/>
            <w:vAlign w:val="bottom"/>
          </w:tcPr>
          <w:p w14:paraId="19875020" w14:textId="623217F4" w:rsidR="00BC79F1" w:rsidRPr="001C304F"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Sithuraj, Murali</w:t>
            </w:r>
          </w:p>
        </w:tc>
        <w:tc>
          <w:tcPr>
            <w:tcW w:w="3600" w:type="dxa"/>
            <w:vAlign w:val="bottom"/>
          </w:tcPr>
          <w:p w14:paraId="77199B3C" w14:textId="36CDE2B4" w:rsidR="00BC79F1" w:rsidRPr="001C304F" w:rsidRDefault="00BC79F1"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2C65552B" w14:textId="29FBABD2" w:rsidR="00BC79F1" w:rsidRPr="00F00B2D" w:rsidRDefault="00A30E7B" w:rsidP="00931647">
            <w:pPr>
              <w:spacing w:after="0" w:line="240" w:lineRule="auto"/>
              <w:ind w:left="-90"/>
              <w:jc w:val="both"/>
              <w:rPr>
                <w:rFonts w:ascii="Times New Roman" w:eastAsia="Times New Roman" w:hAnsi="Times New Roman" w:cs="Times New Roman"/>
                <w:highlight w:val="lightGray"/>
              </w:rPr>
            </w:pPr>
            <w:r w:rsidRPr="00A30E7B">
              <w:rPr>
                <w:rFonts w:ascii="Times New Roman" w:eastAsia="Times New Roman" w:hAnsi="Times New Roman" w:cs="Times New Roman"/>
              </w:rPr>
              <w:t>Alt. Rep. for E. Bierschbach</w:t>
            </w:r>
          </w:p>
        </w:tc>
      </w:tr>
      <w:tr w:rsidR="00547443" w:rsidRPr="00F00B2D" w14:paraId="7E51C2ED" w14:textId="77777777" w:rsidTr="00931647">
        <w:tc>
          <w:tcPr>
            <w:tcW w:w="2635" w:type="dxa"/>
            <w:vAlign w:val="bottom"/>
          </w:tcPr>
          <w:p w14:paraId="257AA14F" w14:textId="700FB09F"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Smith, Mark</w:t>
            </w:r>
          </w:p>
        </w:tc>
        <w:tc>
          <w:tcPr>
            <w:tcW w:w="3600" w:type="dxa"/>
            <w:vAlign w:val="bottom"/>
          </w:tcPr>
          <w:p w14:paraId="6C8B1303" w14:textId="791D31E2" w:rsidR="00547443" w:rsidRPr="001C304F" w:rsidRDefault="00547443"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Nucor</w:t>
            </w:r>
          </w:p>
        </w:tc>
        <w:tc>
          <w:tcPr>
            <w:tcW w:w="3780" w:type="dxa"/>
            <w:vAlign w:val="bottom"/>
          </w:tcPr>
          <w:p w14:paraId="2E654696" w14:textId="77777777" w:rsidR="00547443" w:rsidRPr="00F00B2D"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F00B2D" w14:paraId="7CE8E208" w14:textId="77777777" w:rsidTr="00931647">
        <w:tc>
          <w:tcPr>
            <w:tcW w:w="2635" w:type="dxa"/>
            <w:vAlign w:val="bottom"/>
          </w:tcPr>
          <w:p w14:paraId="1677F8BF"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Such, Chris</w:t>
            </w:r>
          </w:p>
        </w:tc>
        <w:tc>
          <w:tcPr>
            <w:tcW w:w="3600" w:type="dxa"/>
            <w:vAlign w:val="bottom"/>
          </w:tcPr>
          <w:p w14:paraId="138E6E89" w14:textId="130CE09E" w:rsidR="00953B6F" w:rsidRPr="001C304F" w:rsidRDefault="001C304F"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 ON</w:t>
            </w:r>
          </w:p>
        </w:tc>
        <w:tc>
          <w:tcPr>
            <w:tcW w:w="3780" w:type="dxa"/>
            <w:vAlign w:val="bottom"/>
          </w:tcPr>
          <w:p w14:paraId="5A334B9E"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F00B2D" w14:paraId="194FD7F7" w14:textId="77777777" w:rsidTr="00931647">
        <w:tc>
          <w:tcPr>
            <w:tcW w:w="2635" w:type="dxa"/>
            <w:vAlign w:val="bottom"/>
          </w:tcPr>
          <w:p w14:paraId="61F1C25E" w14:textId="271CCEB0" w:rsidR="00951F46" w:rsidRPr="00F22F26" w:rsidRDefault="00951F46" w:rsidP="00931647">
            <w:pPr>
              <w:spacing w:after="0" w:line="240" w:lineRule="auto"/>
              <w:ind w:left="-90"/>
              <w:jc w:val="both"/>
              <w:rPr>
                <w:rFonts w:ascii="Times New Roman" w:eastAsia="Times New Roman" w:hAnsi="Times New Roman" w:cs="Times New Roman"/>
              </w:rPr>
            </w:pPr>
            <w:r w:rsidRPr="00F22F26">
              <w:rPr>
                <w:rFonts w:ascii="Times New Roman" w:eastAsia="Times New Roman" w:hAnsi="Times New Roman" w:cs="Times New Roman"/>
              </w:rPr>
              <w:t>Surendran, Resmi</w:t>
            </w:r>
          </w:p>
        </w:tc>
        <w:tc>
          <w:tcPr>
            <w:tcW w:w="3600" w:type="dxa"/>
            <w:vAlign w:val="bottom"/>
          </w:tcPr>
          <w:p w14:paraId="12BA7348" w14:textId="1731F302" w:rsidR="00951F46" w:rsidRPr="00F22F26" w:rsidRDefault="00951F46" w:rsidP="00931647">
            <w:pPr>
              <w:spacing w:after="0" w:line="240" w:lineRule="auto"/>
              <w:ind w:left="-90"/>
              <w:jc w:val="both"/>
              <w:rPr>
                <w:rFonts w:ascii="Times New Roman" w:eastAsia="Times New Roman" w:hAnsi="Times New Roman" w:cs="Times New Roman"/>
              </w:rPr>
            </w:pPr>
            <w:r w:rsidRPr="00F22F26">
              <w:rPr>
                <w:rFonts w:ascii="Times New Roman" w:eastAsia="Times New Roman" w:hAnsi="Times New Roman" w:cs="Times New Roman"/>
              </w:rPr>
              <w:t>Shell Energy</w:t>
            </w:r>
          </w:p>
        </w:tc>
        <w:tc>
          <w:tcPr>
            <w:tcW w:w="3780" w:type="dxa"/>
            <w:vAlign w:val="bottom"/>
          </w:tcPr>
          <w:p w14:paraId="15E5508C" w14:textId="724448A0" w:rsidR="00951F46" w:rsidRPr="00F22F26" w:rsidRDefault="00951F46" w:rsidP="00931647">
            <w:pPr>
              <w:spacing w:after="0" w:line="240" w:lineRule="auto"/>
              <w:ind w:left="-90"/>
              <w:jc w:val="both"/>
              <w:rPr>
                <w:rFonts w:ascii="Times New Roman" w:eastAsia="Times New Roman" w:hAnsi="Times New Roman" w:cs="Times New Roman"/>
              </w:rPr>
            </w:pPr>
            <w:r w:rsidRPr="00F22F26">
              <w:rPr>
                <w:rFonts w:ascii="Times New Roman" w:eastAsia="Times New Roman" w:hAnsi="Times New Roman" w:cs="Times New Roman"/>
              </w:rPr>
              <w:t>Alt. Rep. for G. Thurnher</w:t>
            </w:r>
          </w:p>
        </w:tc>
      </w:tr>
      <w:tr w:rsidR="00953B6F" w:rsidRPr="00F00B2D" w14:paraId="7B9DAFEF" w14:textId="77777777" w:rsidTr="00931647">
        <w:trPr>
          <w:trHeight w:val="80"/>
        </w:trPr>
        <w:tc>
          <w:tcPr>
            <w:tcW w:w="2635" w:type="dxa"/>
            <w:vAlign w:val="bottom"/>
          </w:tcPr>
          <w:p w14:paraId="1C658DF9"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Wilson, Joe Dan</w:t>
            </w:r>
          </w:p>
        </w:tc>
        <w:tc>
          <w:tcPr>
            <w:tcW w:w="3600" w:type="dxa"/>
            <w:vAlign w:val="bottom"/>
          </w:tcPr>
          <w:p w14:paraId="7F0444DF"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Golden Spread Electric Cooperative</w:t>
            </w:r>
          </w:p>
        </w:tc>
        <w:tc>
          <w:tcPr>
            <w:tcW w:w="3780" w:type="dxa"/>
            <w:vAlign w:val="bottom"/>
          </w:tcPr>
          <w:p w14:paraId="61D320C9"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r w:rsidRPr="00F00B2D">
              <w:rPr>
                <w:rFonts w:ascii="Times New Roman" w:eastAsia="Times New Roman" w:hAnsi="Times New Roman" w:cs="Times New Roman"/>
                <w:highlight w:val="lightGray"/>
              </w:rPr>
              <w:t xml:space="preserve"> </w:t>
            </w:r>
          </w:p>
        </w:tc>
      </w:tr>
      <w:tr w:rsidR="00953B6F" w:rsidRPr="00F00B2D" w14:paraId="74116F9B" w14:textId="77777777" w:rsidTr="00931647">
        <w:trPr>
          <w:trHeight w:val="80"/>
        </w:trPr>
        <w:tc>
          <w:tcPr>
            <w:tcW w:w="2635" w:type="dxa"/>
            <w:vAlign w:val="bottom"/>
          </w:tcPr>
          <w:p w14:paraId="6B7359C2"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Woodruff, Taylor</w:t>
            </w:r>
          </w:p>
        </w:tc>
        <w:tc>
          <w:tcPr>
            <w:tcW w:w="3600" w:type="dxa"/>
            <w:vAlign w:val="bottom"/>
          </w:tcPr>
          <w:p w14:paraId="43476415" w14:textId="77777777" w:rsidR="00953B6F" w:rsidRPr="001C304F" w:rsidRDefault="00953B6F" w:rsidP="0093164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Oncor</w:t>
            </w:r>
          </w:p>
        </w:tc>
        <w:tc>
          <w:tcPr>
            <w:tcW w:w="3780" w:type="dxa"/>
            <w:vAlign w:val="bottom"/>
          </w:tcPr>
          <w:p w14:paraId="24D7562B" w14:textId="77777777" w:rsidR="00953B6F" w:rsidRPr="00F00B2D"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F00B2D" w:rsidRDefault="00951F46" w:rsidP="00951F46">
      <w:pPr>
        <w:spacing w:after="0" w:line="240" w:lineRule="auto"/>
        <w:jc w:val="both"/>
        <w:rPr>
          <w:rFonts w:ascii="Times New Roman" w:eastAsia="Times New Roman" w:hAnsi="Times New Roman" w:cs="Times New Roman"/>
          <w:i/>
          <w:highlight w:val="lightGray"/>
        </w:rPr>
      </w:pPr>
    </w:p>
    <w:p w14:paraId="25B22365" w14:textId="77777777" w:rsidR="00951F46" w:rsidRPr="00BC79F1" w:rsidRDefault="00951F46" w:rsidP="00951F46">
      <w:pPr>
        <w:spacing w:after="0" w:line="240" w:lineRule="auto"/>
        <w:jc w:val="both"/>
        <w:rPr>
          <w:rFonts w:ascii="Times New Roman" w:eastAsia="Times New Roman" w:hAnsi="Times New Roman" w:cs="Times New Roman"/>
        </w:rPr>
      </w:pPr>
      <w:r w:rsidRPr="00BC79F1">
        <w:rPr>
          <w:rFonts w:ascii="Times New Roman" w:eastAsia="Times New Roman" w:hAnsi="Times New Roman" w:cs="Times New Roman"/>
        </w:rPr>
        <w:t>The following proxies were assigned:</w:t>
      </w:r>
    </w:p>
    <w:p w14:paraId="2F6EC20E" w14:textId="4E17E3D6" w:rsidR="00951F46" w:rsidRPr="00A30E7B" w:rsidRDefault="00BC79F1" w:rsidP="00951F46">
      <w:pPr>
        <w:numPr>
          <w:ilvl w:val="0"/>
          <w:numId w:val="9"/>
        </w:numPr>
        <w:spacing w:after="0" w:line="240" w:lineRule="auto"/>
        <w:jc w:val="both"/>
        <w:rPr>
          <w:rFonts w:ascii="Times New Roman" w:eastAsia="Times New Roman" w:hAnsi="Times New Roman" w:cs="Times New Roman"/>
        </w:rPr>
      </w:pPr>
      <w:r w:rsidRPr="00A30E7B">
        <w:rPr>
          <w:rFonts w:ascii="Times New Roman" w:eastAsia="Times New Roman" w:hAnsi="Times New Roman" w:cs="Times New Roman"/>
        </w:rPr>
        <w:t>Thresa Allen t</w:t>
      </w:r>
      <w:r w:rsidR="00951F46" w:rsidRPr="00A30E7B">
        <w:rPr>
          <w:rFonts w:ascii="Times New Roman" w:eastAsia="Times New Roman" w:hAnsi="Times New Roman" w:cs="Times New Roman"/>
        </w:rPr>
        <w:t xml:space="preserve">o Chris Such  </w:t>
      </w:r>
    </w:p>
    <w:p w14:paraId="5473E512" w14:textId="6CB08E59" w:rsidR="00951F46" w:rsidRPr="00F22F26" w:rsidRDefault="00A30E7B" w:rsidP="00F22F26">
      <w:pPr>
        <w:numPr>
          <w:ilvl w:val="0"/>
          <w:numId w:val="9"/>
        </w:numPr>
        <w:spacing w:after="0" w:line="240" w:lineRule="auto"/>
        <w:jc w:val="both"/>
        <w:rPr>
          <w:rFonts w:ascii="Times New Roman" w:eastAsia="Times New Roman" w:hAnsi="Times New Roman" w:cs="Times New Roman"/>
        </w:rPr>
      </w:pPr>
      <w:r w:rsidRPr="00A30E7B">
        <w:rPr>
          <w:rFonts w:ascii="Times New Roman" w:eastAsia="Times New Roman" w:hAnsi="Times New Roman" w:cs="Times New Roman"/>
        </w:rPr>
        <w:t>Brad Schwarz to Blake Gross</w:t>
      </w:r>
      <w:r w:rsidR="00951F46" w:rsidRPr="00A30E7B">
        <w:rPr>
          <w:rFonts w:ascii="Times New Roman" w:eastAsia="Times New Roman" w:hAnsi="Times New Roman" w:cs="Times New Roman"/>
        </w:rPr>
        <w:t xml:space="preserve"> </w:t>
      </w:r>
    </w:p>
    <w:p w14:paraId="79485C05" w14:textId="77777777" w:rsidR="00951F46" w:rsidRPr="00F00B2D" w:rsidRDefault="00951F46" w:rsidP="00951F46">
      <w:pPr>
        <w:spacing w:after="0" w:line="240" w:lineRule="auto"/>
        <w:jc w:val="both"/>
        <w:rPr>
          <w:rFonts w:ascii="Times New Roman" w:eastAsia="Times New Roman" w:hAnsi="Times New Roman" w:cs="Times New Roman"/>
          <w:highlight w:val="lightGray"/>
        </w:rPr>
      </w:pPr>
    </w:p>
    <w:p w14:paraId="083B04BB" w14:textId="77777777" w:rsidR="0058708E" w:rsidRPr="001C304F" w:rsidRDefault="0058708E">
      <w:pPr>
        <w:spacing w:after="0" w:line="240" w:lineRule="auto"/>
        <w:jc w:val="both"/>
        <w:rPr>
          <w:rFonts w:ascii="Times New Roman" w:eastAsia="Times New Roman" w:hAnsi="Times New Roman" w:cs="Times New Roman"/>
          <w:i/>
        </w:rPr>
      </w:pPr>
      <w:r w:rsidRPr="001C304F">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58708E" w:rsidRPr="00F00B2D" w14:paraId="033E8309" w14:textId="77777777" w:rsidTr="00810B6E">
        <w:trPr>
          <w:trHeight w:val="80"/>
        </w:trPr>
        <w:tc>
          <w:tcPr>
            <w:tcW w:w="2628" w:type="dxa"/>
            <w:vAlign w:val="bottom"/>
          </w:tcPr>
          <w:p w14:paraId="5989A110" w14:textId="77777777" w:rsidR="0058708E" w:rsidRPr="00F2660A" w:rsidRDefault="0058708E"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Ainspan, Malcolm</w:t>
            </w:r>
          </w:p>
        </w:tc>
        <w:tc>
          <w:tcPr>
            <w:tcW w:w="3672" w:type="dxa"/>
            <w:vAlign w:val="bottom"/>
          </w:tcPr>
          <w:p w14:paraId="0FF4C92C" w14:textId="77777777" w:rsidR="0058708E" w:rsidRPr="00F2660A" w:rsidRDefault="0058708E">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NRG</w:t>
            </w:r>
          </w:p>
        </w:tc>
        <w:tc>
          <w:tcPr>
            <w:tcW w:w="3168" w:type="dxa"/>
            <w:vAlign w:val="bottom"/>
          </w:tcPr>
          <w:p w14:paraId="3CD645BF" w14:textId="77777777" w:rsidR="0058708E" w:rsidRPr="00F2660A" w:rsidRDefault="0058708E">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FE7387" w:rsidRPr="00F00B2D" w14:paraId="5AE89EDF" w14:textId="77777777" w:rsidTr="00810B6E">
        <w:trPr>
          <w:trHeight w:val="80"/>
        </w:trPr>
        <w:tc>
          <w:tcPr>
            <w:tcW w:w="2628" w:type="dxa"/>
            <w:vAlign w:val="bottom"/>
          </w:tcPr>
          <w:p w14:paraId="286DB831" w14:textId="1D4583CC" w:rsidR="00FE7387" w:rsidRPr="001C304F" w:rsidRDefault="00FE7387" w:rsidP="00FE738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 xml:space="preserve">Amthor, Corey </w:t>
            </w:r>
          </w:p>
        </w:tc>
        <w:tc>
          <w:tcPr>
            <w:tcW w:w="3672" w:type="dxa"/>
            <w:vAlign w:val="bottom"/>
          </w:tcPr>
          <w:p w14:paraId="1440055F" w14:textId="787E7074" w:rsidR="00FE7387" w:rsidRPr="001C304F" w:rsidRDefault="00FE738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Enchanted Rock</w:t>
            </w:r>
          </w:p>
        </w:tc>
        <w:tc>
          <w:tcPr>
            <w:tcW w:w="3168" w:type="dxa"/>
            <w:vAlign w:val="bottom"/>
          </w:tcPr>
          <w:p w14:paraId="771AD19E"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r>
      <w:tr w:rsidR="001C304F" w:rsidRPr="00F00B2D" w14:paraId="6AF86207" w14:textId="77777777" w:rsidTr="00810B6E">
        <w:trPr>
          <w:trHeight w:val="80"/>
        </w:trPr>
        <w:tc>
          <w:tcPr>
            <w:tcW w:w="2628" w:type="dxa"/>
            <w:vAlign w:val="bottom"/>
          </w:tcPr>
          <w:p w14:paraId="4BFAD49D" w14:textId="55D58F4B" w:rsidR="001C304F" w:rsidRPr="001C304F" w:rsidRDefault="001C304F"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Anderson, Kevin</w:t>
            </w:r>
          </w:p>
        </w:tc>
        <w:tc>
          <w:tcPr>
            <w:tcW w:w="3672" w:type="dxa"/>
            <w:vAlign w:val="bottom"/>
          </w:tcPr>
          <w:p w14:paraId="70BB6F10" w14:textId="461EC3CD" w:rsidR="001C304F" w:rsidRPr="001C304F" w:rsidRDefault="001C304F">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CES</w:t>
            </w:r>
            <w:r>
              <w:rPr>
                <w:rFonts w:ascii="Times New Roman" w:eastAsia="Times New Roman" w:hAnsi="Times New Roman" w:cs="Times New Roman"/>
              </w:rPr>
              <w:t xml:space="preserve"> Energy</w:t>
            </w:r>
          </w:p>
        </w:tc>
        <w:tc>
          <w:tcPr>
            <w:tcW w:w="3168" w:type="dxa"/>
            <w:vAlign w:val="bottom"/>
          </w:tcPr>
          <w:p w14:paraId="61A0A575"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042F62" w:rsidRPr="00F00B2D" w14:paraId="6354036B" w14:textId="77777777" w:rsidTr="00810B6E">
        <w:trPr>
          <w:trHeight w:val="80"/>
        </w:trPr>
        <w:tc>
          <w:tcPr>
            <w:tcW w:w="2628" w:type="dxa"/>
            <w:vAlign w:val="bottom"/>
          </w:tcPr>
          <w:p w14:paraId="67272DD0" w14:textId="29141237" w:rsidR="00042F62" w:rsidRPr="00F2660A" w:rsidRDefault="00042F62"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Arrigo, Garrett</w:t>
            </w:r>
          </w:p>
        </w:tc>
        <w:tc>
          <w:tcPr>
            <w:tcW w:w="3672" w:type="dxa"/>
            <w:vAlign w:val="bottom"/>
          </w:tcPr>
          <w:p w14:paraId="65158450" w14:textId="020B8281" w:rsidR="00042F62" w:rsidRPr="00F2660A" w:rsidRDefault="00042F62">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Shell Energy</w:t>
            </w:r>
          </w:p>
        </w:tc>
        <w:tc>
          <w:tcPr>
            <w:tcW w:w="3168" w:type="dxa"/>
            <w:vAlign w:val="bottom"/>
          </w:tcPr>
          <w:p w14:paraId="0581E5A8" w14:textId="0E9A3D06" w:rsidR="00042F62" w:rsidRPr="00F2660A" w:rsidRDefault="00042F62">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B80A75" w:rsidRPr="00F00B2D" w14:paraId="208019BD" w14:textId="77777777" w:rsidTr="00810B6E">
        <w:trPr>
          <w:trHeight w:val="80"/>
        </w:trPr>
        <w:tc>
          <w:tcPr>
            <w:tcW w:w="2628" w:type="dxa"/>
            <w:vAlign w:val="bottom"/>
          </w:tcPr>
          <w:p w14:paraId="3127A972" w14:textId="6D6835BC" w:rsidR="00B80A75" w:rsidRPr="00F2660A" w:rsidRDefault="00B80A75"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Babyak, James</w:t>
            </w:r>
          </w:p>
        </w:tc>
        <w:tc>
          <w:tcPr>
            <w:tcW w:w="3672" w:type="dxa"/>
            <w:vAlign w:val="bottom"/>
          </w:tcPr>
          <w:p w14:paraId="599C3588" w14:textId="51E2517A" w:rsidR="00B80A75" w:rsidRPr="00F2660A" w:rsidRDefault="00B80A75"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Frontier Associates</w:t>
            </w:r>
          </w:p>
        </w:tc>
        <w:tc>
          <w:tcPr>
            <w:tcW w:w="3168" w:type="dxa"/>
            <w:vAlign w:val="bottom"/>
          </w:tcPr>
          <w:p w14:paraId="58BE884F" w14:textId="725C899D" w:rsidR="00B80A75" w:rsidRPr="00F2660A" w:rsidRDefault="00B80A75" w:rsidP="0022362B">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C1137B" w:rsidRPr="00F00B2D" w14:paraId="4A0E36CC" w14:textId="77777777" w:rsidTr="00810B6E">
        <w:trPr>
          <w:trHeight w:val="80"/>
        </w:trPr>
        <w:tc>
          <w:tcPr>
            <w:tcW w:w="2628" w:type="dxa"/>
            <w:vAlign w:val="bottom"/>
          </w:tcPr>
          <w:p w14:paraId="776676E7" w14:textId="1E590CF3" w:rsidR="00C1137B" w:rsidRPr="00F2660A" w:rsidRDefault="00C1137B" w:rsidP="0022362B">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 xml:space="preserve">Barnes, Bill </w:t>
            </w:r>
          </w:p>
        </w:tc>
        <w:tc>
          <w:tcPr>
            <w:tcW w:w="3672" w:type="dxa"/>
            <w:vAlign w:val="bottom"/>
          </w:tcPr>
          <w:p w14:paraId="30EC86B0" w14:textId="59527BC6" w:rsidR="00C1137B" w:rsidRPr="00F2660A" w:rsidRDefault="00C1137B" w:rsidP="0022362B">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Reliant Energy Retail Services</w:t>
            </w:r>
          </w:p>
        </w:tc>
        <w:tc>
          <w:tcPr>
            <w:tcW w:w="3168" w:type="dxa"/>
            <w:vAlign w:val="bottom"/>
          </w:tcPr>
          <w:p w14:paraId="7CF7D0B2" w14:textId="00A3186A" w:rsidR="00C1137B" w:rsidRPr="00F00B2D" w:rsidRDefault="00F2660A" w:rsidP="0022362B">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FE7387" w:rsidRPr="00F00B2D" w14:paraId="553C80D6" w14:textId="77777777" w:rsidTr="00810B6E">
        <w:trPr>
          <w:trHeight w:val="80"/>
        </w:trPr>
        <w:tc>
          <w:tcPr>
            <w:tcW w:w="2628" w:type="dxa"/>
            <w:vAlign w:val="bottom"/>
          </w:tcPr>
          <w:p w14:paraId="4F828BE4" w14:textId="0D276956" w:rsidR="00FE7387" w:rsidRPr="00BC79F1" w:rsidRDefault="00FE7387" w:rsidP="0022362B">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Bruce, Mark</w:t>
            </w:r>
          </w:p>
        </w:tc>
        <w:tc>
          <w:tcPr>
            <w:tcW w:w="3672" w:type="dxa"/>
            <w:vAlign w:val="bottom"/>
          </w:tcPr>
          <w:p w14:paraId="5E3D9C8B" w14:textId="3C00C8AE" w:rsidR="00FE7387" w:rsidRPr="00BC79F1" w:rsidRDefault="00FE7387" w:rsidP="0022362B">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Cratylus Advisors</w:t>
            </w:r>
          </w:p>
        </w:tc>
        <w:tc>
          <w:tcPr>
            <w:tcW w:w="3168" w:type="dxa"/>
            <w:vAlign w:val="bottom"/>
          </w:tcPr>
          <w:p w14:paraId="7CAB5DDA" w14:textId="77777777" w:rsidR="00FE7387" w:rsidRPr="00F00B2D" w:rsidRDefault="00FE7387" w:rsidP="0022362B">
            <w:pPr>
              <w:spacing w:after="0" w:line="240" w:lineRule="auto"/>
              <w:ind w:left="-90"/>
              <w:jc w:val="both"/>
              <w:rPr>
                <w:rFonts w:ascii="Times New Roman" w:eastAsia="Times New Roman" w:hAnsi="Times New Roman" w:cs="Times New Roman"/>
                <w:highlight w:val="lightGray"/>
              </w:rPr>
            </w:pPr>
          </w:p>
        </w:tc>
      </w:tr>
      <w:tr w:rsidR="00FE7387" w:rsidRPr="00F00B2D" w14:paraId="73F180BC" w14:textId="77777777" w:rsidTr="00810B6E">
        <w:trPr>
          <w:trHeight w:val="80"/>
        </w:trPr>
        <w:tc>
          <w:tcPr>
            <w:tcW w:w="2628" w:type="dxa"/>
            <w:vAlign w:val="bottom"/>
          </w:tcPr>
          <w:p w14:paraId="7FECDF20" w14:textId="5E450293" w:rsidR="00FE7387" w:rsidRPr="001C304F" w:rsidRDefault="00FE7387" w:rsidP="00FE738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Bunch, Kevin</w:t>
            </w:r>
          </w:p>
        </w:tc>
        <w:tc>
          <w:tcPr>
            <w:tcW w:w="3672" w:type="dxa"/>
            <w:vAlign w:val="bottom"/>
          </w:tcPr>
          <w:p w14:paraId="3D38C576" w14:textId="7A926944" w:rsidR="00FE7387" w:rsidRPr="001C304F" w:rsidRDefault="00FE7387" w:rsidP="00767D29">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EDF Energy Services</w:t>
            </w:r>
          </w:p>
        </w:tc>
        <w:tc>
          <w:tcPr>
            <w:tcW w:w="3168" w:type="dxa"/>
            <w:vAlign w:val="bottom"/>
          </w:tcPr>
          <w:p w14:paraId="45FC1D01"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r>
      <w:tr w:rsidR="008375DC" w:rsidRPr="00F00B2D" w14:paraId="6FA4ECA2" w14:textId="77777777" w:rsidTr="00810B6E">
        <w:trPr>
          <w:trHeight w:val="80"/>
        </w:trPr>
        <w:tc>
          <w:tcPr>
            <w:tcW w:w="2628" w:type="dxa"/>
            <w:vAlign w:val="bottom"/>
          </w:tcPr>
          <w:p w14:paraId="4417E2E6" w14:textId="7CAF5AEB" w:rsidR="008375DC" w:rsidRPr="00BC79F1" w:rsidRDefault="008375DC" w:rsidP="00486326">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Burke, Tom</w:t>
            </w:r>
          </w:p>
        </w:tc>
        <w:tc>
          <w:tcPr>
            <w:tcW w:w="3672" w:type="dxa"/>
            <w:vAlign w:val="bottom"/>
          </w:tcPr>
          <w:p w14:paraId="63687A27" w14:textId="6E3FE9F2" w:rsidR="008375DC" w:rsidRPr="00BC79F1" w:rsidRDefault="008375DC" w:rsidP="00767D29">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Golden Spread Electric Cooperative</w:t>
            </w:r>
          </w:p>
        </w:tc>
        <w:tc>
          <w:tcPr>
            <w:tcW w:w="3168" w:type="dxa"/>
            <w:vAlign w:val="bottom"/>
          </w:tcPr>
          <w:p w14:paraId="3A2319E3" w14:textId="77777777" w:rsidR="008375DC" w:rsidRPr="00F00B2D" w:rsidRDefault="008375DC">
            <w:pPr>
              <w:spacing w:after="0" w:line="240" w:lineRule="auto"/>
              <w:ind w:left="-90"/>
              <w:jc w:val="both"/>
              <w:rPr>
                <w:rFonts w:ascii="Times New Roman" w:eastAsia="Times New Roman" w:hAnsi="Times New Roman" w:cs="Times New Roman"/>
                <w:highlight w:val="lightGray"/>
              </w:rPr>
            </w:pPr>
          </w:p>
        </w:tc>
      </w:tr>
      <w:tr w:rsidR="001C304F" w:rsidRPr="00F00B2D" w14:paraId="560B6D34" w14:textId="77777777" w:rsidTr="00810B6E">
        <w:trPr>
          <w:trHeight w:val="80"/>
        </w:trPr>
        <w:tc>
          <w:tcPr>
            <w:tcW w:w="2628" w:type="dxa"/>
            <w:vAlign w:val="bottom"/>
          </w:tcPr>
          <w:p w14:paraId="68543B92" w14:textId="0F694BAB" w:rsidR="001C304F" w:rsidRPr="001C304F" w:rsidRDefault="001C304F"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Callender, Wayne</w:t>
            </w:r>
          </w:p>
        </w:tc>
        <w:tc>
          <w:tcPr>
            <w:tcW w:w="3672" w:type="dxa"/>
            <w:vAlign w:val="bottom"/>
          </w:tcPr>
          <w:p w14:paraId="027E4169" w14:textId="5588A88D" w:rsidR="001C304F" w:rsidRPr="001C304F" w:rsidRDefault="001C304F" w:rsidP="00767D29">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CPS Energy</w:t>
            </w:r>
          </w:p>
        </w:tc>
        <w:tc>
          <w:tcPr>
            <w:tcW w:w="3168" w:type="dxa"/>
            <w:vAlign w:val="bottom"/>
          </w:tcPr>
          <w:p w14:paraId="40A005CD"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042F62" w:rsidRPr="00F00B2D" w14:paraId="6FF64603" w14:textId="77777777" w:rsidTr="00810B6E">
        <w:trPr>
          <w:trHeight w:val="80"/>
        </w:trPr>
        <w:tc>
          <w:tcPr>
            <w:tcW w:w="2628" w:type="dxa"/>
            <w:vAlign w:val="bottom"/>
          </w:tcPr>
          <w:p w14:paraId="3D80C94B" w14:textId="55E8E02B" w:rsidR="00042F62" w:rsidRPr="00B80A75" w:rsidRDefault="00042F62" w:rsidP="0048632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Chhajed, Pushkar</w:t>
            </w:r>
          </w:p>
        </w:tc>
        <w:tc>
          <w:tcPr>
            <w:tcW w:w="3672" w:type="dxa"/>
            <w:vAlign w:val="bottom"/>
          </w:tcPr>
          <w:p w14:paraId="10B70EAE" w14:textId="61ECADDB" w:rsidR="00042F62" w:rsidRPr="00B80A75" w:rsidRDefault="00042F62" w:rsidP="00767D29">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LCRA</w:t>
            </w:r>
          </w:p>
        </w:tc>
        <w:tc>
          <w:tcPr>
            <w:tcW w:w="3168" w:type="dxa"/>
            <w:vAlign w:val="bottom"/>
          </w:tcPr>
          <w:p w14:paraId="59BAD7D1" w14:textId="4FD69B66" w:rsidR="00042F62" w:rsidRPr="00B80A75" w:rsidRDefault="00042F62">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0E3757" w:rsidRPr="00F00B2D" w14:paraId="193AFB8D" w14:textId="77777777" w:rsidTr="00810B6E">
        <w:trPr>
          <w:trHeight w:val="80"/>
        </w:trPr>
        <w:tc>
          <w:tcPr>
            <w:tcW w:w="2628" w:type="dxa"/>
            <w:vAlign w:val="bottom"/>
          </w:tcPr>
          <w:p w14:paraId="0F567D22" w14:textId="06D114DC" w:rsidR="000E3757" w:rsidRPr="000E3757" w:rsidRDefault="000E3757" w:rsidP="00486326">
            <w:pPr>
              <w:spacing w:after="0" w:line="240" w:lineRule="auto"/>
              <w:ind w:left="-90"/>
              <w:jc w:val="both"/>
              <w:rPr>
                <w:rFonts w:ascii="Times New Roman" w:eastAsia="Times New Roman" w:hAnsi="Times New Roman" w:cs="Times New Roman"/>
              </w:rPr>
            </w:pPr>
            <w:r w:rsidRPr="000E3757">
              <w:rPr>
                <w:rFonts w:ascii="Times New Roman" w:eastAsia="Times New Roman" w:hAnsi="Times New Roman" w:cs="Times New Roman"/>
              </w:rPr>
              <w:t>Cochran, Seth</w:t>
            </w:r>
          </w:p>
        </w:tc>
        <w:tc>
          <w:tcPr>
            <w:tcW w:w="3672" w:type="dxa"/>
            <w:vAlign w:val="bottom"/>
          </w:tcPr>
          <w:p w14:paraId="040B49EC" w14:textId="1E19FE16" w:rsidR="000E3757" w:rsidRPr="000E3757" w:rsidRDefault="000E3757" w:rsidP="00767D29">
            <w:pPr>
              <w:spacing w:after="0" w:line="240" w:lineRule="auto"/>
              <w:ind w:left="-90"/>
              <w:jc w:val="both"/>
              <w:rPr>
                <w:rFonts w:ascii="Times New Roman" w:eastAsia="Times New Roman" w:hAnsi="Times New Roman" w:cs="Times New Roman"/>
              </w:rPr>
            </w:pPr>
            <w:r w:rsidRPr="000E3757">
              <w:rPr>
                <w:rFonts w:ascii="Times New Roman" w:eastAsia="Times New Roman" w:hAnsi="Times New Roman" w:cs="Times New Roman"/>
              </w:rPr>
              <w:t>DC Energy</w:t>
            </w:r>
          </w:p>
        </w:tc>
        <w:tc>
          <w:tcPr>
            <w:tcW w:w="3168" w:type="dxa"/>
            <w:vAlign w:val="bottom"/>
          </w:tcPr>
          <w:p w14:paraId="401FA648" w14:textId="77777777" w:rsidR="000E3757" w:rsidRPr="00F00B2D" w:rsidRDefault="000E3757">
            <w:pPr>
              <w:spacing w:after="0" w:line="240" w:lineRule="auto"/>
              <w:ind w:left="-90"/>
              <w:jc w:val="both"/>
              <w:rPr>
                <w:rFonts w:ascii="Times New Roman" w:eastAsia="Times New Roman" w:hAnsi="Times New Roman" w:cs="Times New Roman"/>
                <w:highlight w:val="lightGray"/>
              </w:rPr>
            </w:pPr>
          </w:p>
        </w:tc>
      </w:tr>
      <w:tr w:rsidR="00F2660A" w:rsidRPr="00F00B2D" w14:paraId="12CE94A1" w14:textId="77777777" w:rsidTr="00810B6E">
        <w:trPr>
          <w:trHeight w:val="80"/>
        </w:trPr>
        <w:tc>
          <w:tcPr>
            <w:tcW w:w="2628" w:type="dxa"/>
            <w:vAlign w:val="bottom"/>
          </w:tcPr>
          <w:p w14:paraId="678F6753" w14:textId="1A28B304" w:rsidR="00F2660A" w:rsidRPr="00F2660A" w:rsidRDefault="00F2660A"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English, Barksdale</w:t>
            </w:r>
          </w:p>
        </w:tc>
        <w:tc>
          <w:tcPr>
            <w:tcW w:w="3672" w:type="dxa"/>
            <w:vAlign w:val="bottom"/>
          </w:tcPr>
          <w:p w14:paraId="037BCC13" w14:textId="266861B8" w:rsidR="00F2660A" w:rsidRPr="00F2660A" w:rsidRDefault="00F2660A">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168" w:type="dxa"/>
            <w:vAlign w:val="bottom"/>
          </w:tcPr>
          <w:p w14:paraId="3F509E1D" w14:textId="0D798B57"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F2660A" w:rsidRPr="00F00B2D" w14:paraId="7A8285A4" w14:textId="77777777" w:rsidTr="00810B6E">
        <w:trPr>
          <w:trHeight w:val="80"/>
        </w:trPr>
        <w:tc>
          <w:tcPr>
            <w:tcW w:w="2628" w:type="dxa"/>
            <w:vAlign w:val="bottom"/>
          </w:tcPr>
          <w:p w14:paraId="392A494A" w14:textId="7C4DE886" w:rsidR="00F2660A" w:rsidRPr="00F2660A" w:rsidRDefault="00F2660A" w:rsidP="0081380D">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Gaytan, Jose</w:t>
            </w:r>
          </w:p>
        </w:tc>
        <w:tc>
          <w:tcPr>
            <w:tcW w:w="3672" w:type="dxa"/>
            <w:vAlign w:val="bottom"/>
          </w:tcPr>
          <w:p w14:paraId="264A78CC" w14:textId="53DE57F0"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City of Denton</w:t>
            </w:r>
          </w:p>
        </w:tc>
        <w:tc>
          <w:tcPr>
            <w:tcW w:w="3168" w:type="dxa"/>
            <w:vAlign w:val="bottom"/>
          </w:tcPr>
          <w:p w14:paraId="1208E694" w14:textId="13E06463"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302108" w:rsidRPr="00F00B2D" w14:paraId="3DD00B09" w14:textId="77777777" w:rsidTr="00810B6E">
        <w:trPr>
          <w:trHeight w:val="80"/>
        </w:trPr>
        <w:tc>
          <w:tcPr>
            <w:tcW w:w="2628" w:type="dxa"/>
            <w:vAlign w:val="bottom"/>
          </w:tcPr>
          <w:p w14:paraId="1B9F661C" w14:textId="714432DB" w:rsidR="00302108" w:rsidRPr="00F00B2D" w:rsidRDefault="00302108" w:rsidP="0081380D">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Frazier, Amanda</w:t>
            </w:r>
          </w:p>
        </w:tc>
        <w:tc>
          <w:tcPr>
            <w:tcW w:w="3672" w:type="dxa"/>
            <w:vAlign w:val="bottom"/>
          </w:tcPr>
          <w:p w14:paraId="4D1D0D1F" w14:textId="59CDE662" w:rsidR="00302108" w:rsidRPr="00F00B2D" w:rsidRDefault="00302108">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Luminant Generation</w:t>
            </w:r>
          </w:p>
        </w:tc>
        <w:tc>
          <w:tcPr>
            <w:tcW w:w="3168" w:type="dxa"/>
            <w:vAlign w:val="bottom"/>
          </w:tcPr>
          <w:p w14:paraId="6E8D4D01" w14:textId="77777777" w:rsidR="00302108" w:rsidRPr="00F00B2D" w:rsidRDefault="00302108">
            <w:pPr>
              <w:spacing w:after="0" w:line="240" w:lineRule="auto"/>
              <w:ind w:left="-90"/>
              <w:jc w:val="both"/>
              <w:rPr>
                <w:rFonts w:ascii="Times New Roman" w:eastAsia="Times New Roman" w:hAnsi="Times New Roman" w:cs="Times New Roman"/>
                <w:highlight w:val="lightGray"/>
              </w:rPr>
            </w:pPr>
          </w:p>
        </w:tc>
      </w:tr>
      <w:tr w:rsidR="001C304F" w:rsidRPr="00F00B2D" w14:paraId="2BA9B7B0" w14:textId="77777777" w:rsidTr="00810B6E">
        <w:trPr>
          <w:trHeight w:val="80"/>
        </w:trPr>
        <w:tc>
          <w:tcPr>
            <w:tcW w:w="2628" w:type="dxa"/>
            <w:vAlign w:val="bottom"/>
          </w:tcPr>
          <w:p w14:paraId="029647FC" w14:textId="28F8A618" w:rsidR="001C304F" w:rsidRPr="001C304F" w:rsidRDefault="001C304F"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Gray, Stan</w:t>
            </w:r>
          </w:p>
        </w:tc>
        <w:tc>
          <w:tcPr>
            <w:tcW w:w="3672" w:type="dxa"/>
            <w:vAlign w:val="bottom"/>
          </w:tcPr>
          <w:p w14:paraId="5A544ADD" w14:textId="6608A150" w:rsidR="001C304F" w:rsidRPr="001C304F" w:rsidRDefault="001C304F" w:rsidP="002D7588">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Pattern Energy</w:t>
            </w:r>
          </w:p>
        </w:tc>
        <w:tc>
          <w:tcPr>
            <w:tcW w:w="3168" w:type="dxa"/>
            <w:vAlign w:val="bottom"/>
          </w:tcPr>
          <w:p w14:paraId="6EC8E297"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B73EC2" w:rsidRPr="00F00B2D" w14:paraId="3ED23D7D" w14:textId="77777777" w:rsidTr="00810B6E">
        <w:trPr>
          <w:trHeight w:val="80"/>
        </w:trPr>
        <w:tc>
          <w:tcPr>
            <w:tcW w:w="2628" w:type="dxa"/>
            <w:vAlign w:val="bottom"/>
          </w:tcPr>
          <w:p w14:paraId="095170DB" w14:textId="228DC8BE" w:rsidR="00B73EC2" w:rsidRPr="00B80A75" w:rsidRDefault="00B73EC2" w:rsidP="0048632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Haley, Ian</w:t>
            </w:r>
          </w:p>
        </w:tc>
        <w:tc>
          <w:tcPr>
            <w:tcW w:w="3672" w:type="dxa"/>
            <w:vAlign w:val="bottom"/>
          </w:tcPr>
          <w:p w14:paraId="14633975" w14:textId="4961C45E" w:rsidR="00B73EC2" w:rsidRPr="00B80A75" w:rsidRDefault="002D7588" w:rsidP="002D7588">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Vistra Energy</w:t>
            </w:r>
          </w:p>
        </w:tc>
        <w:tc>
          <w:tcPr>
            <w:tcW w:w="3168" w:type="dxa"/>
            <w:vAlign w:val="bottom"/>
          </w:tcPr>
          <w:p w14:paraId="3DA00450" w14:textId="63183322" w:rsidR="00B73EC2" w:rsidRPr="00F00B2D" w:rsidRDefault="00B80A75">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F2660A" w:rsidRPr="00F00B2D" w14:paraId="443ED94D" w14:textId="77777777" w:rsidTr="00810B6E">
        <w:trPr>
          <w:trHeight w:val="80"/>
        </w:trPr>
        <w:tc>
          <w:tcPr>
            <w:tcW w:w="2628" w:type="dxa"/>
            <w:vAlign w:val="bottom"/>
          </w:tcPr>
          <w:p w14:paraId="37478491" w14:textId="3A234480" w:rsidR="00F2660A" w:rsidRPr="00F2660A" w:rsidRDefault="00F2660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Hall, Tim</w:t>
            </w:r>
          </w:p>
        </w:tc>
        <w:tc>
          <w:tcPr>
            <w:tcW w:w="3672" w:type="dxa"/>
            <w:vAlign w:val="bottom"/>
          </w:tcPr>
          <w:p w14:paraId="4DB57628" w14:textId="7607C10E"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Southern Company</w:t>
            </w:r>
          </w:p>
        </w:tc>
        <w:tc>
          <w:tcPr>
            <w:tcW w:w="3168" w:type="dxa"/>
            <w:vAlign w:val="bottom"/>
          </w:tcPr>
          <w:p w14:paraId="4582C14F" w14:textId="22863F22"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F2660A" w:rsidRPr="00F00B2D" w14:paraId="1E258538" w14:textId="77777777" w:rsidTr="00810B6E">
        <w:trPr>
          <w:trHeight w:val="80"/>
        </w:trPr>
        <w:tc>
          <w:tcPr>
            <w:tcW w:w="2628" w:type="dxa"/>
            <w:vAlign w:val="bottom"/>
          </w:tcPr>
          <w:p w14:paraId="1C6FAD26" w14:textId="20747D1E" w:rsidR="00F2660A" w:rsidRPr="00F2660A" w:rsidRDefault="00F2660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Henry, Mark</w:t>
            </w:r>
          </w:p>
        </w:tc>
        <w:tc>
          <w:tcPr>
            <w:tcW w:w="3672" w:type="dxa"/>
            <w:vAlign w:val="bottom"/>
          </w:tcPr>
          <w:p w14:paraId="03525716" w14:textId="629581DC" w:rsidR="00F2660A" w:rsidRPr="00F2660A" w:rsidRDefault="00F2660A" w:rsidP="00A5081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Texas Reliability Entity</w:t>
            </w:r>
          </w:p>
        </w:tc>
        <w:tc>
          <w:tcPr>
            <w:tcW w:w="3168" w:type="dxa"/>
            <w:vAlign w:val="bottom"/>
          </w:tcPr>
          <w:p w14:paraId="08E39706" w14:textId="1CA3CC36"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1D57FC" w:rsidRPr="00F00B2D" w14:paraId="28CBD67C" w14:textId="77777777" w:rsidTr="002A29B9">
        <w:trPr>
          <w:trHeight w:val="99"/>
        </w:trPr>
        <w:tc>
          <w:tcPr>
            <w:tcW w:w="2628" w:type="dxa"/>
            <w:vAlign w:val="bottom"/>
          </w:tcPr>
          <w:p w14:paraId="31CA31F4" w14:textId="2EF019A1" w:rsidR="001D57FC" w:rsidRPr="00F2660A" w:rsidRDefault="001D57FC"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Hourihan, Mike</w:t>
            </w:r>
          </w:p>
        </w:tc>
        <w:tc>
          <w:tcPr>
            <w:tcW w:w="3672" w:type="dxa"/>
            <w:vAlign w:val="bottom"/>
          </w:tcPr>
          <w:p w14:paraId="34EB3DA0" w14:textId="39381434" w:rsidR="001D57FC" w:rsidRPr="00F2660A" w:rsidRDefault="001D57FC" w:rsidP="001F5D08">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CPower Energy</w:t>
            </w:r>
          </w:p>
        </w:tc>
        <w:tc>
          <w:tcPr>
            <w:tcW w:w="3168" w:type="dxa"/>
            <w:vAlign w:val="bottom"/>
          </w:tcPr>
          <w:p w14:paraId="3FA7F0C0" w14:textId="376BEFEC" w:rsidR="001D57FC" w:rsidRPr="00F2660A" w:rsidRDefault="001D57FC">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FE7387" w:rsidRPr="00F00B2D" w14:paraId="4F1238F8" w14:textId="77777777" w:rsidTr="00810B6E">
        <w:trPr>
          <w:trHeight w:val="80"/>
        </w:trPr>
        <w:tc>
          <w:tcPr>
            <w:tcW w:w="2628" w:type="dxa"/>
            <w:vAlign w:val="bottom"/>
          </w:tcPr>
          <w:p w14:paraId="64E45921" w14:textId="092055B8" w:rsidR="00FE7387" w:rsidRPr="001C304F" w:rsidRDefault="00FE7387"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Jones, Randy</w:t>
            </w:r>
          </w:p>
        </w:tc>
        <w:tc>
          <w:tcPr>
            <w:tcW w:w="3672" w:type="dxa"/>
            <w:vAlign w:val="bottom"/>
          </w:tcPr>
          <w:p w14:paraId="273C4099" w14:textId="38851C3B" w:rsidR="00FE7387" w:rsidRPr="001C304F" w:rsidRDefault="00FE7387">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Calpine</w:t>
            </w:r>
          </w:p>
        </w:tc>
        <w:tc>
          <w:tcPr>
            <w:tcW w:w="3168" w:type="dxa"/>
            <w:vAlign w:val="bottom"/>
          </w:tcPr>
          <w:p w14:paraId="4D86FFDA"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r>
      <w:tr w:rsidR="00C8364A" w:rsidRPr="00F00B2D" w14:paraId="4461EB70" w14:textId="77777777" w:rsidTr="00810B6E">
        <w:trPr>
          <w:trHeight w:val="80"/>
        </w:trPr>
        <w:tc>
          <w:tcPr>
            <w:tcW w:w="2628" w:type="dxa"/>
            <w:vAlign w:val="bottom"/>
          </w:tcPr>
          <w:p w14:paraId="4DA5BCC8" w14:textId="2D28D482" w:rsidR="00C8364A" w:rsidRPr="00F2660A" w:rsidRDefault="00C8364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Juricek, Michael</w:t>
            </w:r>
          </w:p>
        </w:tc>
        <w:tc>
          <w:tcPr>
            <w:tcW w:w="3672" w:type="dxa"/>
            <w:vAlign w:val="bottom"/>
          </w:tcPr>
          <w:p w14:paraId="6A482AEE" w14:textId="126D4117" w:rsidR="00C8364A" w:rsidRPr="00F2660A" w:rsidRDefault="00C8364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Oncor</w:t>
            </w:r>
          </w:p>
        </w:tc>
        <w:tc>
          <w:tcPr>
            <w:tcW w:w="3168" w:type="dxa"/>
            <w:vAlign w:val="bottom"/>
          </w:tcPr>
          <w:p w14:paraId="6DA3EA57" w14:textId="0466DC3C" w:rsidR="00C8364A" w:rsidRPr="00F2660A" w:rsidRDefault="00C8364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2D7588" w:rsidRPr="00F00B2D" w14:paraId="75DD21BB" w14:textId="77777777" w:rsidTr="00810B6E">
        <w:trPr>
          <w:trHeight w:val="80"/>
        </w:trPr>
        <w:tc>
          <w:tcPr>
            <w:tcW w:w="2628" w:type="dxa"/>
            <w:vAlign w:val="bottom"/>
          </w:tcPr>
          <w:p w14:paraId="44000498" w14:textId="3F6406F5" w:rsidR="002D7588" w:rsidRPr="001C304F" w:rsidRDefault="002D7588"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Lee, Jim</w:t>
            </w:r>
          </w:p>
        </w:tc>
        <w:tc>
          <w:tcPr>
            <w:tcW w:w="3672" w:type="dxa"/>
            <w:vAlign w:val="bottom"/>
          </w:tcPr>
          <w:p w14:paraId="4FBD0120" w14:textId="742E718E" w:rsidR="002D7588" w:rsidRPr="001C304F" w:rsidRDefault="002D7588">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AEP Service Corporation</w:t>
            </w:r>
          </w:p>
        </w:tc>
        <w:tc>
          <w:tcPr>
            <w:tcW w:w="3168" w:type="dxa"/>
            <w:vAlign w:val="bottom"/>
          </w:tcPr>
          <w:p w14:paraId="20E11486" w14:textId="77777777" w:rsidR="002D7588" w:rsidRPr="00F00B2D" w:rsidRDefault="002D7588">
            <w:pPr>
              <w:spacing w:after="0" w:line="240" w:lineRule="auto"/>
              <w:ind w:left="-90"/>
              <w:jc w:val="both"/>
              <w:rPr>
                <w:rFonts w:ascii="Times New Roman" w:eastAsia="Times New Roman" w:hAnsi="Times New Roman" w:cs="Times New Roman"/>
                <w:highlight w:val="lightGray"/>
              </w:rPr>
            </w:pPr>
          </w:p>
        </w:tc>
      </w:tr>
      <w:tr w:rsidR="00C8364A" w:rsidRPr="00F00B2D" w14:paraId="72608F15" w14:textId="77777777" w:rsidTr="00810B6E">
        <w:trPr>
          <w:trHeight w:val="80"/>
        </w:trPr>
        <w:tc>
          <w:tcPr>
            <w:tcW w:w="2628" w:type="dxa"/>
            <w:vAlign w:val="bottom"/>
          </w:tcPr>
          <w:p w14:paraId="5ABB4014" w14:textId="1CE5E0D2" w:rsidR="00C8364A" w:rsidRPr="00F2660A" w:rsidRDefault="00C8364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Mueller, Paula</w:t>
            </w:r>
          </w:p>
        </w:tc>
        <w:tc>
          <w:tcPr>
            <w:tcW w:w="3672" w:type="dxa"/>
            <w:vAlign w:val="bottom"/>
          </w:tcPr>
          <w:p w14:paraId="5C963115" w14:textId="39EEA923" w:rsidR="00C8364A" w:rsidRPr="00F2660A" w:rsidRDefault="00C8364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Texas Reliability Entity</w:t>
            </w:r>
          </w:p>
        </w:tc>
        <w:tc>
          <w:tcPr>
            <w:tcW w:w="3168" w:type="dxa"/>
            <w:vAlign w:val="bottom"/>
          </w:tcPr>
          <w:p w14:paraId="08E5C91A" w14:textId="13DB7D2F" w:rsidR="00C8364A" w:rsidRPr="00F2660A" w:rsidRDefault="00C8364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1C304F" w:rsidRPr="00F00B2D" w14:paraId="0880C62E" w14:textId="77777777" w:rsidTr="00810B6E">
        <w:trPr>
          <w:trHeight w:val="80"/>
        </w:trPr>
        <w:tc>
          <w:tcPr>
            <w:tcW w:w="2628" w:type="dxa"/>
            <w:vAlign w:val="bottom"/>
          </w:tcPr>
          <w:p w14:paraId="2C2AE9A7" w14:textId="1C71CBD5" w:rsidR="001C304F" w:rsidRPr="001C304F" w:rsidRDefault="001C304F"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Parquet,David</w:t>
            </w:r>
          </w:p>
        </w:tc>
        <w:tc>
          <w:tcPr>
            <w:tcW w:w="3672" w:type="dxa"/>
            <w:vAlign w:val="bottom"/>
          </w:tcPr>
          <w:p w14:paraId="0552813D" w14:textId="54A579E0" w:rsidR="001C304F" w:rsidRPr="001C304F" w:rsidRDefault="001C304F">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Pattern Energy</w:t>
            </w:r>
          </w:p>
        </w:tc>
        <w:tc>
          <w:tcPr>
            <w:tcW w:w="3168" w:type="dxa"/>
            <w:vAlign w:val="bottom"/>
          </w:tcPr>
          <w:p w14:paraId="4934C545"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BE25A0" w:rsidRPr="00F00B2D" w14:paraId="7762CCDE" w14:textId="77777777" w:rsidTr="00810B6E">
        <w:trPr>
          <w:trHeight w:val="80"/>
        </w:trPr>
        <w:tc>
          <w:tcPr>
            <w:tcW w:w="2628" w:type="dxa"/>
            <w:vAlign w:val="bottom"/>
          </w:tcPr>
          <w:p w14:paraId="3F49CCAD" w14:textId="77777777" w:rsidR="00BE25A0" w:rsidRPr="001C304F" w:rsidRDefault="00BE25A0"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Powell, Christian</w:t>
            </w:r>
          </w:p>
        </w:tc>
        <w:tc>
          <w:tcPr>
            <w:tcW w:w="3672" w:type="dxa"/>
            <w:vAlign w:val="bottom"/>
          </w:tcPr>
          <w:p w14:paraId="0D3DDA99" w14:textId="77777777" w:rsidR="00BE25A0" w:rsidRPr="001C304F" w:rsidRDefault="00BE25A0">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LCRA</w:t>
            </w:r>
          </w:p>
        </w:tc>
        <w:tc>
          <w:tcPr>
            <w:tcW w:w="3168" w:type="dxa"/>
            <w:vAlign w:val="bottom"/>
          </w:tcPr>
          <w:p w14:paraId="18F7D994" w14:textId="77777777" w:rsidR="00BE25A0" w:rsidRPr="00F00B2D" w:rsidRDefault="00BE25A0">
            <w:pPr>
              <w:spacing w:after="0" w:line="240" w:lineRule="auto"/>
              <w:ind w:left="-90"/>
              <w:jc w:val="both"/>
              <w:rPr>
                <w:rFonts w:ascii="Times New Roman" w:eastAsia="Times New Roman" w:hAnsi="Times New Roman" w:cs="Times New Roman"/>
                <w:highlight w:val="lightGray"/>
              </w:rPr>
            </w:pPr>
          </w:p>
        </w:tc>
      </w:tr>
      <w:tr w:rsidR="00C32DB2" w:rsidRPr="00F00B2D" w14:paraId="239D76BB" w14:textId="77777777" w:rsidTr="00810B6E">
        <w:trPr>
          <w:trHeight w:val="80"/>
        </w:trPr>
        <w:tc>
          <w:tcPr>
            <w:tcW w:w="2628" w:type="dxa"/>
            <w:vAlign w:val="bottom"/>
          </w:tcPr>
          <w:p w14:paraId="21058C08" w14:textId="6AE0A74B" w:rsidR="00C32DB2" w:rsidRPr="000E3757" w:rsidRDefault="00C32DB2" w:rsidP="00486326">
            <w:pPr>
              <w:spacing w:after="0" w:line="240" w:lineRule="auto"/>
              <w:ind w:left="-90"/>
              <w:jc w:val="both"/>
              <w:rPr>
                <w:rFonts w:ascii="Times New Roman" w:eastAsia="Times New Roman" w:hAnsi="Times New Roman" w:cs="Times New Roman"/>
              </w:rPr>
            </w:pPr>
            <w:r w:rsidRPr="000E3757">
              <w:rPr>
                <w:rFonts w:ascii="Times New Roman" w:eastAsia="Times New Roman" w:hAnsi="Times New Roman" w:cs="Times New Roman"/>
              </w:rPr>
              <w:t>Reedy, Steve</w:t>
            </w:r>
          </w:p>
        </w:tc>
        <w:tc>
          <w:tcPr>
            <w:tcW w:w="3672" w:type="dxa"/>
            <w:vAlign w:val="bottom"/>
          </w:tcPr>
          <w:p w14:paraId="6CD9CE25" w14:textId="477ECD66" w:rsidR="00C32DB2" w:rsidRPr="000E3757" w:rsidRDefault="00C32DB2">
            <w:pPr>
              <w:spacing w:after="0" w:line="240" w:lineRule="auto"/>
              <w:ind w:left="-90"/>
              <w:jc w:val="both"/>
              <w:rPr>
                <w:rFonts w:ascii="Times New Roman" w:eastAsia="Times New Roman" w:hAnsi="Times New Roman" w:cs="Times New Roman"/>
                <w:b/>
              </w:rPr>
            </w:pPr>
            <w:r w:rsidRPr="000E3757">
              <w:rPr>
                <w:rFonts w:ascii="Times New Roman" w:eastAsia="Times New Roman" w:hAnsi="Times New Roman" w:cs="Times New Roman"/>
              </w:rPr>
              <w:t>Potomac Economics</w:t>
            </w:r>
          </w:p>
        </w:tc>
        <w:tc>
          <w:tcPr>
            <w:tcW w:w="3168" w:type="dxa"/>
            <w:vAlign w:val="bottom"/>
          </w:tcPr>
          <w:p w14:paraId="7AC646F7" w14:textId="77777777" w:rsidR="00C32DB2" w:rsidRPr="00F00B2D" w:rsidRDefault="00C32DB2" w:rsidP="00DB3536">
            <w:pPr>
              <w:spacing w:after="0" w:line="240" w:lineRule="auto"/>
              <w:ind w:left="-90"/>
              <w:jc w:val="both"/>
              <w:rPr>
                <w:rFonts w:ascii="Times New Roman" w:eastAsia="Times New Roman" w:hAnsi="Times New Roman" w:cs="Times New Roman"/>
                <w:highlight w:val="lightGray"/>
              </w:rPr>
            </w:pPr>
          </w:p>
        </w:tc>
      </w:tr>
      <w:tr w:rsidR="008375DC" w:rsidRPr="00F00B2D" w14:paraId="3F8F5F57" w14:textId="77777777" w:rsidTr="00810B6E">
        <w:trPr>
          <w:trHeight w:val="80"/>
        </w:trPr>
        <w:tc>
          <w:tcPr>
            <w:tcW w:w="2628" w:type="dxa"/>
            <w:vAlign w:val="bottom"/>
          </w:tcPr>
          <w:p w14:paraId="41A28F88" w14:textId="6B2E6921" w:rsidR="008375DC" w:rsidRPr="001C304F" w:rsidRDefault="008375DC"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Reid, Walter</w:t>
            </w:r>
          </w:p>
        </w:tc>
        <w:tc>
          <w:tcPr>
            <w:tcW w:w="3672" w:type="dxa"/>
            <w:vAlign w:val="bottom"/>
          </w:tcPr>
          <w:p w14:paraId="14692E40" w14:textId="6E840967" w:rsidR="008375DC" w:rsidRPr="001C304F" w:rsidRDefault="008375DC">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Wind Coalition</w:t>
            </w:r>
          </w:p>
        </w:tc>
        <w:tc>
          <w:tcPr>
            <w:tcW w:w="3168" w:type="dxa"/>
            <w:vAlign w:val="bottom"/>
          </w:tcPr>
          <w:p w14:paraId="221FF890" w14:textId="77777777" w:rsidR="008375DC" w:rsidRPr="00F00B2D" w:rsidRDefault="008375DC" w:rsidP="00DB3536">
            <w:pPr>
              <w:spacing w:after="0" w:line="240" w:lineRule="auto"/>
              <w:ind w:left="-90"/>
              <w:jc w:val="both"/>
              <w:rPr>
                <w:rFonts w:ascii="Times New Roman" w:eastAsia="Times New Roman" w:hAnsi="Times New Roman" w:cs="Times New Roman"/>
                <w:highlight w:val="lightGray"/>
              </w:rPr>
            </w:pPr>
          </w:p>
        </w:tc>
      </w:tr>
      <w:tr w:rsidR="003C7DE3" w:rsidRPr="00F00B2D" w14:paraId="16BA57FA" w14:textId="77777777" w:rsidTr="00810B6E">
        <w:trPr>
          <w:trHeight w:val="80"/>
        </w:trPr>
        <w:tc>
          <w:tcPr>
            <w:tcW w:w="2628" w:type="dxa"/>
            <w:vAlign w:val="bottom"/>
          </w:tcPr>
          <w:p w14:paraId="20AC7B8C" w14:textId="05CDBFFB" w:rsidR="003C7DE3" w:rsidRPr="00302108" w:rsidRDefault="003C7DE3" w:rsidP="00486326">
            <w:pPr>
              <w:spacing w:after="0" w:line="240" w:lineRule="auto"/>
              <w:ind w:left="-90"/>
              <w:jc w:val="both"/>
              <w:rPr>
                <w:rFonts w:ascii="Times New Roman" w:eastAsia="Times New Roman" w:hAnsi="Times New Roman" w:cs="Times New Roman"/>
              </w:rPr>
            </w:pPr>
            <w:r w:rsidRPr="00302108">
              <w:rPr>
                <w:rFonts w:ascii="Times New Roman" w:eastAsia="Times New Roman" w:hAnsi="Times New Roman" w:cs="Times New Roman"/>
              </w:rPr>
              <w:t>Ricketts, David</w:t>
            </w:r>
          </w:p>
        </w:tc>
        <w:tc>
          <w:tcPr>
            <w:tcW w:w="3672" w:type="dxa"/>
            <w:vAlign w:val="bottom"/>
          </w:tcPr>
          <w:p w14:paraId="140C759D" w14:textId="414AAF77" w:rsidR="003C7DE3" w:rsidRPr="00302108" w:rsidRDefault="003C7DE3">
            <w:pPr>
              <w:spacing w:after="0" w:line="240" w:lineRule="auto"/>
              <w:ind w:left="-90"/>
              <w:jc w:val="both"/>
              <w:rPr>
                <w:rFonts w:ascii="Times New Roman" w:eastAsia="Times New Roman" w:hAnsi="Times New Roman" w:cs="Times New Roman"/>
              </w:rPr>
            </w:pPr>
            <w:r w:rsidRPr="00302108">
              <w:rPr>
                <w:rFonts w:ascii="Times New Roman" w:eastAsia="Times New Roman" w:hAnsi="Times New Roman" w:cs="Times New Roman"/>
              </w:rPr>
              <w:t>Vistra Energy</w:t>
            </w:r>
          </w:p>
        </w:tc>
        <w:tc>
          <w:tcPr>
            <w:tcW w:w="3168" w:type="dxa"/>
            <w:vAlign w:val="bottom"/>
          </w:tcPr>
          <w:p w14:paraId="3D08D403" w14:textId="0EB3E247" w:rsidR="003C7DE3" w:rsidRPr="00F00B2D" w:rsidRDefault="0030210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F2660A" w:rsidRPr="00F00B2D" w14:paraId="1FE1AD79" w14:textId="77777777" w:rsidTr="00810B6E">
        <w:trPr>
          <w:trHeight w:val="80"/>
        </w:trPr>
        <w:tc>
          <w:tcPr>
            <w:tcW w:w="2628" w:type="dxa"/>
            <w:vAlign w:val="bottom"/>
          </w:tcPr>
          <w:p w14:paraId="09F0257A" w14:textId="2FC8B5ED" w:rsidR="00F2660A" w:rsidRPr="00F2660A" w:rsidRDefault="00F2660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Rochelle, Jenni</w:t>
            </w:r>
          </w:p>
        </w:tc>
        <w:tc>
          <w:tcPr>
            <w:tcW w:w="3672" w:type="dxa"/>
            <w:vAlign w:val="bottom"/>
          </w:tcPr>
          <w:p w14:paraId="5CDA709E" w14:textId="658D8137"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Customized Energy Solutions</w:t>
            </w:r>
          </w:p>
        </w:tc>
        <w:tc>
          <w:tcPr>
            <w:tcW w:w="3168" w:type="dxa"/>
            <w:vAlign w:val="bottom"/>
          </w:tcPr>
          <w:p w14:paraId="431F3930" w14:textId="667FD217"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1D57FC" w:rsidRPr="00F00B2D" w14:paraId="4BC3BD0C" w14:textId="77777777" w:rsidTr="00810B6E">
        <w:trPr>
          <w:trHeight w:val="80"/>
        </w:trPr>
        <w:tc>
          <w:tcPr>
            <w:tcW w:w="2628" w:type="dxa"/>
            <w:vAlign w:val="bottom"/>
          </w:tcPr>
          <w:p w14:paraId="15DDD03D" w14:textId="2F385D5C" w:rsidR="001D57FC" w:rsidRPr="00CD67D7" w:rsidRDefault="001D57FC" w:rsidP="00486326">
            <w:pPr>
              <w:spacing w:after="0" w:line="240" w:lineRule="auto"/>
              <w:ind w:left="-90"/>
              <w:jc w:val="both"/>
              <w:rPr>
                <w:rFonts w:ascii="Times New Roman" w:eastAsia="Times New Roman" w:hAnsi="Times New Roman" w:cs="Times New Roman"/>
              </w:rPr>
            </w:pPr>
            <w:r w:rsidRPr="00CD67D7">
              <w:rPr>
                <w:rFonts w:ascii="Times New Roman" w:eastAsia="Times New Roman" w:hAnsi="Times New Roman" w:cs="Times New Roman"/>
              </w:rPr>
              <w:t>Ross, Richard</w:t>
            </w:r>
          </w:p>
        </w:tc>
        <w:tc>
          <w:tcPr>
            <w:tcW w:w="3672" w:type="dxa"/>
            <w:vAlign w:val="bottom"/>
          </w:tcPr>
          <w:p w14:paraId="798A7ABD" w14:textId="29D30069" w:rsidR="001D57FC" w:rsidRPr="00CD67D7" w:rsidRDefault="001D57FC">
            <w:pPr>
              <w:spacing w:after="0" w:line="240" w:lineRule="auto"/>
              <w:ind w:left="-90"/>
              <w:jc w:val="both"/>
              <w:rPr>
                <w:rFonts w:ascii="Times New Roman" w:eastAsia="Times New Roman" w:hAnsi="Times New Roman" w:cs="Times New Roman"/>
              </w:rPr>
            </w:pPr>
            <w:r w:rsidRPr="00CD67D7">
              <w:rPr>
                <w:rFonts w:ascii="Times New Roman" w:eastAsia="Times New Roman" w:hAnsi="Times New Roman" w:cs="Times New Roman"/>
              </w:rPr>
              <w:t>AEP Service Corporation</w:t>
            </w:r>
          </w:p>
        </w:tc>
        <w:tc>
          <w:tcPr>
            <w:tcW w:w="3168" w:type="dxa"/>
            <w:vAlign w:val="bottom"/>
          </w:tcPr>
          <w:p w14:paraId="5093A8E8" w14:textId="7B8C9040" w:rsidR="001D57FC" w:rsidRPr="00CD67D7" w:rsidRDefault="001D57FC">
            <w:pPr>
              <w:spacing w:after="0" w:line="240" w:lineRule="auto"/>
              <w:ind w:left="-90"/>
              <w:jc w:val="both"/>
              <w:rPr>
                <w:rFonts w:ascii="Times New Roman" w:eastAsia="Times New Roman" w:hAnsi="Times New Roman" w:cs="Times New Roman"/>
              </w:rPr>
            </w:pPr>
            <w:r w:rsidRPr="00CD67D7">
              <w:rPr>
                <w:rFonts w:ascii="Times New Roman" w:eastAsia="Times New Roman" w:hAnsi="Times New Roman" w:cs="Times New Roman"/>
              </w:rPr>
              <w:t>Via Teleconference</w:t>
            </w:r>
          </w:p>
        </w:tc>
      </w:tr>
      <w:tr w:rsidR="001D57FC" w:rsidRPr="00F00B2D" w14:paraId="365E3E16" w14:textId="77777777" w:rsidTr="00810B6E">
        <w:trPr>
          <w:trHeight w:val="80"/>
        </w:trPr>
        <w:tc>
          <w:tcPr>
            <w:tcW w:w="2628" w:type="dxa"/>
            <w:vAlign w:val="bottom"/>
          </w:tcPr>
          <w:p w14:paraId="3AEBE056" w14:textId="5880B50C" w:rsidR="001D57FC" w:rsidRPr="00F2660A" w:rsidRDefault="001D57FC"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Rothschild, Eric</w:t>
            </w:r>
          </w:p>
        </w:tc>
        <w:tc>
          <w:tcPr>
            <w:tcW w:w="3672" w:type="dxa"/>
            <w:vAlign w:val="bottom"/>
          </w:tcPr>
          <w:p w14:paraId="060A28EC" w14:textId="3646612E" w:rsidR="001D57FC" w:rsidRPr="00F2660A" w:rsidRDefault="003C7DE3">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GDS Associate</w:t>
            </w:r>
            <w:r w:rsidR="001D57FC" w:rsidRPr="00F2660A">
              <w:rPr>
                <w:rFonts w:ascii="Times New Roman" w:eastAsia="Times New Roman" w:hAnsi="Times New Roman" w:cs="Times New Roman"/>
              </w:rPr>
              <w:t>s</w:t>
            </w:r>
          </w:p>
        </w:tc>
        <w:tc>
          <w:tcPr>
            <w:tcW w:w="3168" w:type="dxa"/>
            <w:vAlign w:val="bottom"/>
          </w:tcPr>
          <w:p w14:paraId="4ED0ABDE" w14:textId="450AF57B" w:rsidR="001D57FC" w:rsidRPr="00F2660A" w:rsidRDefault="003C7DE3">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58708E" w:rsidRPr="00F00B2D" w14:paraId="6C1D964A" w14:textId="77777777" w:rsidTr="00810B6E">
        <w:trPr>
          <w:trHeight w:val="80"/>
        </w:trPr>
        <w:tc>
          <w:tcPr>
            <w:tcW w:w="2628" w:type="dxa"/>
            <w:vAlign w:val="bottom"/>
          </w:tcPr>
          <w:p w14:paraId="12D99DB6" w14:textId="77777777" w:rsidR="0058708E" w:rsidRPr="00BC79F1" w:rsidRDefault="0058708E" w:rsidP="00486326">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Siddiqi, Shams</w:t>
            </w:r>
          </w:p>
        </w:tc>
        <w:tc>
          <w:tcPr>
            <w:tcW w:w="3672" w:type="dxa"/>
            <w:vAlign w:val="bottom"/>
          </w:tcPr>
          <w:p w14:paraId="41841879" w14:textId="77777777" w:rsidR="0058708E" w:rsidRPr="00BC79F1" w:rsidRDefault="0058708E">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Crescent Power</w:t>
            </w:r>
          </w:p>
        </w:tc>
        <w:tc>
          <w:tcPr>
            <w:tcW w:w="3168" w:type="dxa"/>
            <w:vAlign w:val="bottom"/>
          </w:tcPr>
          <w:p w14:paraId="03ABAD22" w14:textId="77777777" w:rsidR="0058708E" w:rsidRPr="00F00B2D" w:rsidRDefault="0058708E">
            <w:pPr>
              <w:spacing w:after="0" w:line="240" w:lineRule="auto"/>
              <w:ind w:left="-90"/>
              <w:jc w:val="both"/>
              <w:rPr>
                <w:rFonts w:ascii="Times New Roman" w:eastAsia="Times New Roman" w:hAnsi="Times New Roman" w:cs="Times New Roman"/>
                <w:highlight w:val="lightGray"/>
              </w:rPr>
            </w:pPr>
          </w:p>
        </w:tc>
      </w:tr>
      <w:tr w:rsidR="00DB7658" w:rsidRPr="00F00B2D" w14:paraId="59195AC1" w14:textId="77777777" w:rsidTr="00810B6E">
        <w:trPr>
          <w:trHeight w:val="80"/>
        </w:trPr>
        <w:tc>
          <w:tcPr>
            <w:tcW w:w="2628" w:type="dxa"/>
            <w:vAlign w:val="bottom"/>
          </w:tcPr>
          <w:p w14:paraId="09DD9739" w14:textId="3CBB85BD" w:rsidR="00DB7658" w:rsidRPr="00BC79F1" w:rsidRDefault="00DB7658" w:rsidP="00486326">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Sithuraj, Murali</w:t>
            </w:r>
          </w:p>
        </w:tc>
        <w:tc>
          <w:tcPr>
            <w:tcW w:w="3672" w:type="dxa"/>
            <w:vAlign w:val="bottom"/>
          </w:tcPr>
          <w:p w14:paraId="14FF0EEC" w14:textId="01068585" w:rsidR="00DB7658" w:rsidRPr="00BC79F1" w:rsidRDefault="00DB7658">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Austin Energy</w:t>
            </w:r>
          </w:p>
        </w:tc>
        <w:tc>
          <w:tcPr>
            <w:tcW w:w="3168" w:type="dxa"/>
            <w:vAlign w:val="bottom"/>
          </w:tcPr>
          <w:p w14:paraId="17EC2377" w14:textId="77777777" w:rsidR="00DB7658" w:rsidRPr="00F00B2D" w:rsidRDefault="00DB7658">
            <w:pPr>
              <w:spacing w:after="0" w:line="240" w:lineRule="auto"/>
              <w:ind w:left="-90"/>
              <w:jc w:val="both"/>
              <w:rPr>
                <w:rFonts w:ascii="Times New Roman" w:eastAsia="Times New Roman" w:hAnsi="Times New Roman" w:cs="Times New Roman"/>
                <w:highlight w:val="lightGray"/>
              </w:rPr>
            </w:pPr>
          </w:p>
        </w:tc>
      </w:tr>
      <w:tr w:rsidR="00BC79F1" w:rsidRPr="00F00B2D" w14:paraId="41BD5EE8" w14:textId="77777777" w:rsidTr="00810B6E">
        <w:trPr>
          <w:trHeight w:val="80"/>
        </w:trPr>
        <w:tc>
          <w:tcPr>
            <w:tcW w:w="2628" w:type="dxa"/>
            <w:vAlign w:val="bottom"/>
          </w:tcPr>
          <w:p w14:paraId="42BB477F" w14:textId="18EECF4A" w:rsidR="00BC79F1" w:rsidRPr="00BC79F1" w:rsidRDefault="00BC79F1" w:rsidP="00486326">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Totten, Jess</w:t>
            </w:r>
          </w:p>
        </w:tc>
        <w:tc>
          <w:tcPr>
            <w:tcW w:w="3672" w:type="dxa"/>
            <w:vAlign w:val="bottom"/>
          </w:tcPr>
          <w:p w14:paraId="25B2A230" w14:textId="1C92F7AB" w:rsidR="00BC79F1" w:rsidRPr="00BC79F1" w:rsidRDefault="00BC79F1" w:rsidP="001F5D08">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Osprey Energy</w:t>
            </w:r>
          </w:p>
        </w:tc>
        <w:tc>
          <w:tcPr>
            <w:tcW w:w="3168" w:type="dxa"/>
            <w:vAlign w:val="bottom"/>
          </w:tcPr>
          <w:p w14:paraId="5104D71D"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r>
      <w:tr w:rsidR="00F2660A" w:rsidRPr="00F00B2D" w14:paraId="5A0C0931" w14:textId="77777777" w:rsidTr="00810B6E">
        <w:trPr>
          <w:trHeight w:val="80"/>
        </w:trPr>
        <w:tc>
          <w:tcPr>
            <w:tcW w:w="2628" w:type="dxa"/>
            <w:vAlign w:val="bottom"/>
          </w:tcPr>
          <w:p w14:paraId="485CF360" w14:textId="1AC97538" w:rsidR="00F2660A" w:rsidRPr="00F00B2D" w:rsidRDefault="00F2660A" w:rsidP="00486326">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Trefny, Floyd</w:t>
            </w:r>
          </w:p>
        </w:tc>
        <w:tc>
          <w:tcPr>
            <w:tcW w:w="3672" w:type="dxa"/>
            <w:vAlign w:val="bottom"/>
          </w:tcPr>
          <w:p w14:paraId="30F19519" w14:textId="77777777" w:rsidR="00F2660A" w:rsidRPr="00F00B2D" w:rsidRDefault="00F2660A" w:rsidP="001F5D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F1B726" w14:textId="3DA2A5B5"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FE7387" w:rsidRPr="00F00B2D" w14:paraId="75ACAB53" w14:textId="77777777" w:rsidTr="00810B6E">
        <w:trPr>
          <w:trHeight w:val="80"/>
        </w:trPr>
        <w:tc>
          <w:tcPr>
            <w:tcW w:w="2628" w:type="dxa"/>
            <w:vAlign w:val="bottom"/>
          </w:tcPr>
          <w:p w14:paraId="2ADE6099" w14:textId="2A0F12BE" w:rsidR="00FE7387" w:rsidRPr="00CD67D7" w:rsidRDefault="00FE7387" w:rsidP="00486326">
            <w:pPr>
              <w:spacing w:after="0" w:line="240" w:lineRule="auto"/>
              <w:ind w:left="-90"/>
              <w:jc w:val="both"/>
              <w:rPr>
                <w:rFonts w:ascii="Times New Roman" w:eastAsia="Times New Roman" w:hAnsi="Times New Roman" w:cs="Times New Roman"/>
              </w:rPr>
            </w:pPr>
            <w:r w:rsidRPr="00CD67D7">
              <w:rPr>
                <w:rFonts w:ascii="Times New Roman" w:eastAsia="Times New Roman" w:hAnsi="Times New Roman" w:cs="Times New Roman"/>
              </w:rPr>
              <w:t>Vinson, Paul</w:t>
            </w:r>
          </w:p>
        </w:tc>
        <w:tc>
          <w:tcPr>
            <w:tcW w:w="3672" w:type="dxa"/>
            <w:vAlign w:val="bottom"/>
          </w:tcPr>
          <w:p w14:paraId="302C8614" w14:textId="1F4ED692" w:rsidR="00FE7387" w:rsidRPr="00CD67D7" w:rsidRDefault="00FE7387" w:rsidP="001F5D08">
            <w:pPr>
              <w:spacing w:after="0" w:line="240" w:lineRule="auto"/>
              <w:ind w:left="-90"/>
              <w:jc w:val="both"/>
              <w:rPr>
                <w:rFonts w:ascii="Times New Roman" w:eastAsia="Times New Roman" w:hAnsi="Times New Roman" w:cs="Times New Roman"/>
              </w:rPr>
            </w:pPr>
            <w:r w:rsidRPr="00CD67D7">
              <w:rPr>
                <w:rFonts w:ascii="Times New Roman" w:eastAsia="Times New Roman" w:hAnsi="Times New Roman" w:cs="Times New Roman"/>
              </w:rPr>
              <w:t>CPS Energy</w:t>
            </w:r>
          </w:p>
        </w:tc>
        <w:tc>
          <w:tcPr>
            <w:tcW w:w="3168" w:type="dxa"/>
            <w:vAlign w:val="bottom"/>
          </w:tcPr>
          <w:p w14:paraId="37208575"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r>
      <w:tr w:rsidR="003C7DE3" w:rsidRPr="00F00B2D" w14:paraId="76362FE3" w14:textId="77777777" w:rsidTr="00810B6E">
        <w:trPr>
          <w:trHeight w:val="80"/>
        </w:trPr>
        <w:tc>
          <w:tcPr>
            <w:tcW w:w="2628" w:type="dxa"/>
            <w:vAlign w:val="bottom"/>
          </w:tcPr>
          <w:p w14:paraId="696FC84D" w14:textId="17D81559" w:rsidR="003C7DE3" w:rsidRPr="00F2660A" w:rsidRDefault="003C7DE3"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Watson, Mark</w:t>
            </w:r>
          </w:p>
        </w:tc>
        <w:tc>
          <w:tcPr>
            <w:tcW w:w="3672" w:type="dxa"/>
            <w:vAlign w:val="bottom"/>
          </w:tcPr>
          <w:p w14:paraId="0064297D" w14:textId="57B7B0CD" w:rsidR="003C7DE3" w:rsidRPr="00F2660A" w:rsidRDefault="003C7DE3">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SP Global</w:t>
            </w:r>
          </w:p>
        </w:tc>
        <w:tc>
          <w:tcPr>
            <w:tcW w:w="3168" w:type="dxa"/>
            <w:vAlign w:val="bottom"/>
          </w:tcPr>
          <w:p w14:paraId="1D984906" w14:textId="3D068E87" w:rsidR="003C7DE3" w:rsidRPr="00F2660A" w:rsidRDefault="003C7DE3">
            <w:pPr>
              <w:spacing w:after="0" w:line="240" w:lineRule="auto"/>
              <w:ind w:left="-198" w:firstLine="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F2660A" w:rsidRPr="00F00B2D" w14:paraId="65DC58BA" w14:textId="77777777" w:rsidTr="00810B6E">
        <w:trPr>
          <w:trHeight w:val="80"/>
        </w:trPr>
        <w:tc>
          <w:tcPr>
            <w:tcW w:w="2628" w:type="dxa"/>
            <w:vAlign w:val="bottom"/>
          </w:tcPr>
          <w:p w14:paraId="17F785FE" w14:textId="5144B53B" w:rsidR="00F2660A" w:rsidRPr="00F2660A" w:rsidRDefault="00F2660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Wheeler, Everett</w:t>
            </w:r>
          </w:p>
        </w:tc>
        <w:tc>
          <w:tcPr>
            <w:tcW w:w="3672" w:type="dxa"/>
            <w:vAlign w:val="bottom"/>
          </w:tcPr>
          <w:p w14:paraId="0DDC272F" w14:textId="53E97438"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SP Global</w:t>
            </w:r>
          </w:p>
        </w:tc>
        <w:tc>
          <w:tcPr>
            <w:tcW w:w="3168" w:type="dxa"/>
            <w:vAlign w:val="bottom"/>
          </w:tcPr>
          <w:p w14:paraId="51D7FB9B" w14:textId="3E1C75BD"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1F6790" w:rsidRPr="00F00B2D" w14:paraId="4D3387A9" w14:textId="77777777" w:rsidTr="00810B6E">
        <w:trPr>
          <w:trHeight w:val="80"/>
        </w:trPr>
        <w:tc>
          <w:tcPr>
            <w:tcW w:w="2628" w:type="dxa"/>
            <w:vAlign w:val="bottom"/>
          </w:tcPr>
          <w:p w14:paraId="438E3413" w14:textId="4CE8469F" w:rsidR="001F6790" w:rsidRPr="00B80A75" w:rsidRDefault="001F6790" w:rsidP="0048632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White, Lauri</w:t>
            </w:r>
          </w:p>
        </w:tc>
        <w:tc>
          <w:tcPr>
            <w:tcW w:w="3672" w:type="dxa"/>
            <w:vAlign w:val="bottom"/>
          </w:tcPr>
          <w:p w14:paraId="41709445" w14:textId="7FB9987E" w:rsidR="001F6790" w:rsidRPr="00B80A75" w:rsidRDefault="001F6790">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AEP</w:t>
            </w:r>
            <w:r w:rsidR="002D7588" w:rsidRPr="00B80A75">
              <w:rPr>
                <w:rFonts w:ascii="Times New Roman" w:eastAsia="Times New Roman" w:hAnsi="Times New Roman" w:cs="Times New Roman"/>
              </w:rPr>
              <w:t xml:space="preserve"> Service Corporation</w:t>
            </w:r>
          </w:p>
        </w:tc>
        <w:tc>
          <w:tcPr>
            <w:tcW w:w="3168" w:type="dxa"/>
            <w:vAlign w:val="bottom"/>
          </w:tcPr>
          <w:p w14:paraId="16F4ECF7" w14:textId="7F406AFD" w:rsidR="001F6790" w:rsidRPr="00B80A75" w:rsidRDefault="001F6790">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58708E" w:rsidRPr="00F00B2D" w14:paraId="3D06B29F" w14:textId="77777777" w:rsidTr="00810B6E">
        <w:trPr>
          <w:trHeight w:val="80"/>
        </w:trPr>
        <w:tc>
          <w:tcPr>
            <w:tcW w:w="2628" w:type="dxa"/>
            <w:vAlign w:val="bottom"/>
          </w:tcPr>
          <w:p w14:paraId="24ECA96E" w14:textId="77777777" w:rsidR="0058708E" w:rsidRPr="001C304F" w:rsidRDefault="0058708E"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Whittle, Brandon</w:t>
            </w:r>
          </w:p>
        </w:tc>
        <w:tc>
          <w:tcPr>
            <w:tcW w:w="3672" w:type="dxa"/>
            <w:vAlign w:val="bottom"/>
          </w:tcPr>
          <w:p w14:paraId="262CAD3D" w14:textId="77777777" w:rsidR="0058708E" w:rsidRPr="001C304F" w:rsidRDefault="0058708E">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Megawatt Analytics</w:t>
            </w:r>
          </w:p>
        </w:tc>
        <w:tc>
          <w:tcPr>
            <w:tcW w:w="3168" w:type="dxa"/>
            <w:vAlign w:val="bottom"/>
          </w:tcPr>
          <w:p w14:paraId="1AFED38E" w14:textId="3C1BB3B1" w:rsidR="0058708E" w:rsidRPr="00F00B2D" w:rsidRDefault="002F3A38">
            <w:pPr>
              <w:spacing w:after="0" w:line="240" w:lineRule="auto"/>
              <w:ind w:left="-90"/>
              <w:jc w:val="both"/>
              <w:rPr>
                <w:rFonts w:ascii="Times New Roman" w:eastAsia="Times New Roman" w:hAnsi="Times New Roman" w:cs="Times New Roman"/>
                <w:highlight w:val="lightGray"/>
              </w:rPr>
            </w:pPr>
            <w:r w:rsidRPr="00F00B2D">
              <w:rPr>
                <w:rFonts w:ascii="Times New Roman" w:eastAsia="Times New Roman" w:hAnsi="Times New Roman" w:cs="Times New Roman"/>
                <w:highlight w:val="lightGray"/>
              </w:rPr>
              <w:t xml:space="preserve"> </w:t>
            </w:r>
          </w:p>
        </w:tc>
      </w:tr>
      <w:tr w:rsidR="0058708E" w:rsidRPr="00F00B2D" w14:paraId="37BC518D" w14:textId="77777777" w:rsidTr="00810B6E">
        <w:trPr>
          <w:trHeight w:val="80"/>
        </w:trPr>
        <w:tc>
          <w:tcPr>
            <w:tcW w:w="2628" w:type="dxa"/>
            <w:vAlign w:val="bottom"/>
          </w:tcPr>
          <w:p w14:paraId="72AB8023" w14:textId="77777777" w:rsidR="0058708E" w:rsidRPr="001C304F" w:rsidRDefault="0058708E" w:rsidP="00486326">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Wittmeyer, Bob</w:t>
            </w:r>
          </w:p>
        </w:tc>
        <w:tc>
          <w:tcPr>
            <w:tcW w:w="3672" w:type="dxa"/>
            <w:vAlign w:val="bottom"/>
          </w:tcPr>
          <w:p w14:paraId="385FBDF2" w14:textId="77777777" w:rsidR="0058708E" w:rsidRPr="001C304F" w:rsidRDefault="0058708E">
            <w:pPr>
              <w:spacing w:after="0" w:line="240" w:lineRule="auto"/>
              <w:ind w:left="-90"/>
              <w:jc w:val="both"/>
              <w:rPr>
                <w:rFonts w:ascii="Times New Roman" w:eastAsia="Times New Roman" w:hAnsi="Times New Roman" w:cs="Times New Roman"/>
              </w:rPr>
            </w:pPr>
            <w:r w:rsidRPr="001C304F">
              <w:rPr>
                <w:rFonts w:ascii="Times New Roman" w:eastAsia="Times New Roman" w:hAnsi="Times New Roman" w:cs="Times New Roman"/>
              </w:rPr>
              <w:t>DME</w:t>
            </w:r>
          </w:p>
        </w:tc>
        <w:tc>
          <w:tcPr>
            <w:tcW w:w="3168" w:type="dxa"/>
            <w:vAlign w:val="bottom"/>
          </w:tcPr>
          <w:p w14:paraId="4C06B0E0" w14:textId="77777777" w:rsidR="0058708E" w:rsidRPr="00F00B2D" w:rsidRDefault="0058708E">
            <w:pPr>
              <w:spacing w:after="0" w:line="240" w:lineRule="auto"/>
              <w:ind w:left="-90"/>
              <w:jc w:val="both"/>
              <w:rPr>
                <w:rFonts w:ascii="Times New Roman" w:eastAsia="Times New Roman" w:hAnsi="Times New Roman" w:cs="Times New Roman"/>
                <w:highlight w:val="lightGray"/>
              </w:rPr>
            </w:pPr>
          </w:p>
        </w:tc>
      </w:tr>
      <w:tr w:rsidR="00F2660A" w:rsidRPr="00F00B2D" w14:paraId="7D88ED4D" w14:textId="77777777" w:rsidTr="00810B6E">
        <w:trPr>
          <w:trHeight w:val="80"/>
        </w:trPr>
        <w:tc>
          <w:tcPr>
            <w:tcW w:w="2628" w:type="dxa"/>
            <w:vAlign w:val="bottom"/>
          </w:tcPr>
          <w:p w14:paraId="2E4D81ED" w14:textId="09049C23" w:rsidR="00F2660A" w:rsidRPr="00F2660A" w:rsidRDefault="00F2660A"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Zhu, Lucy</w:t>
            </w:r>
          </w:p>
        </w:tc>
        <w:tc>
          <w:tcPr>
            <w:tcW w:w="3672" w:type="dxa"/>
            <w:vAlign w:val="bottom"/>
          </w:tcPr>
          <w:p w14:paraId="6E7E32C4" w14:textId="2E126E93" w:rsidR="00F2660A" w:rsidRPr="00F2660A" w:rsidRDefault="00F2660A" w:rsidP="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Frontier Associates, LLC</w:t>
            </w:r>
          </w:p>
        </w:tc>
        <w:tc>
          <w:tcPr>
            <w:tcW w:w="3168" w:type="dxa"/>
            <w:vAlign w:val="bottom"/>
          </w:tcPr>
          <w:p w14:paraId="7A6E88F4" w14:textId="1428CF4D" w:rsidR="00F2660A" w:rsidRPr="00F2660A" w:rsidRDefault="00F2660A">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bl>
    <w:p w14:paraId="3D1A7D34" w14:textId="77777777" w:rsidR="00D4147C" w:rsidRPr="00F00B2D"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B80A75" w:rsidRDefault="0058708E" w:rsidP="00486326">
      <w:pPr>
        <w:spacing w:after="0" w:line="240" w:lineRule="auto"/>
        <w:jc w:val="both"/>
        <w:rPr>
          <w:rFonts w:ascii="Times New Roman" w:eastAsia="Times New Roman" w:hAnsi="Times New Roman" w:cs="Times New Roman"/>
          <w:i/>
        </w:rPr>
      </w:pPr>
      <w:r w:rsidRPr="00B80A75">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F00B2D" w14:paraId="0DFCB3B9" w14:textId="77777777" w:rsidTr="00810B6E">
        <w:trPr>
          <w:trHeight w:val="20"/>
        </w:trPr>
        <w:tc>
          <w:tcPr>
            <w:tcW w:w="2718" w:type="dxa"/>
            <w:vAlign w:val="bottom"/>
          </w:tcPr>
          <w:p w14:paraId="5E392653" w14:textId="32877302" w:rsidR="003C7DE3" w:rsidRPr="00B80A75" w:rsidRDefault="003C7DE3" w:rsidP="0048632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Albracht, Brittney</w:t>
            </w:r>
          </w:p>
        </w:tc>
        <w:tc>
          <w:tcPr>
            <w:tcW w:w="3582" w:type="dxa"/>
            <w:vAlign w:val="bottom"/>
          </w:tcPr>
          <w:p w14:paraId="51802986" w14:textId="77777777" w:rsidR="003C7DE3" w:rsidRPr="00B80A75"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B80A75" w:rsidRDefault="003C7DE3">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1D57FC" w:rsidRPr="00F00B2D" w14:paraId="3A2968C3" w14:textId="77777777" w:rsidTr="00810B6E">
        <w:trPr>
          <w:trHeight w:val="20"/>
        </w:trPr>
        <w:tc>
          <w:tcPr>
            <w:tcW w:w="2718" w:type="dxa"/>
            <w:vAlign w:val="bottom"/>
          </w:tcPr>
          <w:p w14:paraId="2F069BB8" w14:textId="61A4D68E" w:rsidR="001D57FC" w:rsidRPr="00F2660A" w:rsidRDefault="001D57FC"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Anderson, Connor</w:t>
            </w:r>
          </w:p>
        </w:tc>
        <w:tc>
          <w:tcPr>
            <w:tcW w:w="3582" w:type="dxa"/>
            <w:vAlign w:val="bottom"/>
          </w:tcPr>
          <w:p w14:paraId="2B90ADC0" w14:textId="77777777" w:rsidR="001D57FC" w:rsidRPr="00F2660A" w:rsidRDefault="001D57FC">
            <w:pPr>
              <w:spacing w:after="0" w:line="240" w:lineRule="auto"/>
              <w:ind w:left="-90"/>
              <w:jc w:val="both"/>
              <w:rPr>
                <w:rFonts w:ascii="Times New Roman" w:eastAsia="Times New Roman" w:hAnsi="Times New Roman" w:cs="Times New Roman"/>
              </w:rPr>
            </w:pPr>
          </w:p>
        </w:tc>
        <w:tc>
          <w:tcPr>
            <w:tcW w:w="3168" w:type="dxa"/>
            <w:vAlign w:val="bottom"/>
          </w:tcPr>
          <w:p w14:paraId="68665DCD" w14:textId="0BC7FE00" w:rsidR="001D57FC" w:rsidRPr="00F2660A" w:rsidRDefault="001D57FC">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0B45F3" w:rsidRPr="00F00B2D" w14:paraId="731035D2" w14:textId="77777777" w:rsidTr="00810B6E">
        <w:trPr>
          <w:trHeight w:val="20"/>
        </w:trPr>
        <w:tc>
          <w:tcPr>
            <w:tcW w:w="2718" w:type="dxa"/>
            <w:vAlign w:val="bottom"/>
          </w:tcPr>
          <w:p w14:paraId="625FE474" w14:textId="69D0181C" w:rsidR="000B45F3" w:rsidRPr="00F00B2D" w:rsidRDefault="000B45F3" w:rsidP="00486326">
            <w:pPr>
              <w:spacing w:after="0" w:line="240" w:lineRule="auto"/>
              <w:ind w:left="-90"/>
              <w:jc w:val="both"/>
              <w:rPr>
                <w:rFonts w:ascii="Times New Roman" w:eastAsia="Times New Roman" w:hAnsi="Times New Roman" w:cs="Times New Roman"/>
                <w:highlight w:val="lightGray"/>
              </w:rPr>
            </w:pPr>
            <w:r w:rsidRPr="00CD67D7">
              <w:rPr>
                <w:rFonts w:ascii="Times New Roman" w:eastAsia="Times New Roman" w:hAnsi="Times New Roman" w:cs="Times New Roman"/>
              </w:rPr>
              <w:t>Billo, Jeff</w:t>
            </w:r>
          </w:p>
        </w:tc>
        <w:tc>
          <w:tcPr>
            <w:tcW w:w="3582" w:type="dxa"/>
            <w:vAlign w:val="bottom"/>
          </w:tcPr>
          <w:p w14:paraId="13CC2B7B" w14:textId="77777777" w:rsidR="000B45F3" w:rsidRPr="00F00B2D" w:rsidRDefault="000B45F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ACD265" w14:textId="2545FB8A" w:rsidR="000B45F3" w:rsidRPr="00F00B2D" w:rsidRDefault="00CD67D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8216D7" w:rsidRPr="00F00B2D" w14:paraId="1E5270F3" w14:textId="77777777" w:rsidTr="00810B6E">
        <w:trPr>
          <w:trHeight w:val="20"/>
        </w:trPr>
        <w:tc>
          <w:tcPr>
            <w:tcW w:w="2718" w:type="dxa"/>
            <w:vAlign w:val="bottom"/>
          </w:tcPr>
          <w:p w14:paraId="45C514DE" w14:textId="77777777" w:rsidR="008216D7" w:rsidRPr="00F00B2D" w:rsidRDefault="008216D7" w:rsidP="00486326">
            <w:pPr>
              <w:spacing w:after="0" w:line="240" w:lineRule="auto"/>
              <w:ind w:left="-90"/>
              <w:jc w:val="both"/>
              <w:rPr>
                <w:rFonts w:ascii="Times New Roman" w:eastAsia="Times New Roman" w:hAnsi="Times New Roman" w:cs="Times New Roman"/>
                <w:highlight w:val="lightGray"/>
              </w:rPr>
            </w:pPr>
            <w:r w:rsidRPr="000E3757">
              <w:rPr>
                <w:rFonts w:ascii="Times New Roman" w:eastAsia="Times New Roman" w:hAnsi="Times New Roman" w:cs="Times New Roman"/>
              </w:rPr>
              <w:t>Bivens, Carrie</w:t>
            </w:r>
          </w:p>
        </w:tc>
        <w:tc>
          <w:tcPr>
            <w:tcW w:w="3582" w:type="dxa"/>
            <w:vAlign w:val="bottom"/>
          </w:tcPr>
          <w:p w14:paraId="34BE724C" w14:textId="77777777" w:rsidR="008216D7" w:rsidRPr="00F00B2D" w:rsidRDefault="008216D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933ABCC" w14:textId="347E1475" w:rsidR="008216D7" w:rsidRPr="00F00B2D" w:rsidRDefault="008216D7">
            <w:pPr>
              <w:spacing w:after="0" w:line="240" w:lineRule="auto"/>
              <w:ind w:left="-90"/>
              <w:jc w:val="both"/>
              <w:rPr>
                <w:rFonts w:ascii="Times New Roman" w:eastAsia="Times New Roman" w:hAnsi="Times New Roman" w:cs="Times New Roman"/>
                <w:highlight w:val="lightGray"/>
              </w:rPr>
            </w:pPr>
          </w:p>
        </w:tc>
      </w:tr>
      <w:tr w:rsidR="00821E3F" w:rsidRPr="00F00B2D" w14:paraId="3B7B970B" w14:textId="77777777" w:rsidTr="00810B6E">
        <w:trPr>
          <w:trHeight w:val="20"/>
        </w:trPr>
        <w:tc>
          <w:tcPr>
            <w:tcW w:w="2718" w:type="dxa"/>
            <w:vAlign w:val="bottom"/>
          </w:tcPr>
          <w:p w14:paraId="5BC3EAD3" w14:textId="77777777" w:rsidR="00821E3F" w:rsidRPr="00F00B2D" w:rsidRDefault="00821E3F" w:rsidP="00486326">
            <w:pPr>
              <w:spacing w:after="0" w:line="240" w:lineRule="auto"/>
              <w:ind w:left="-90"/>
              <w:jc w:val="both"/>
              <w:rPr>
                <w:rFonts w:ascii="Times New Roman" w:eastAsia="Times New Roman" w:hAnsi="Times New Roman" w:cs="Times New Roman"/>
                <w:highlight w:val="lightGray"/>
              </w:rPr>
            </w:pPr>
            <w:r w:rsidRPr="000E3757">
              <w:rPr>
                <w:rFonts w:ascii="Times New Roman" w:eastAsia="Times New Roman" w:hAnsi="Times New Roman" w:cs="Times New Roman"/>
              </w:rPr>
              <w:t>Bracy, Phil</w:t>
            </w:r>
          </w:p>
        </w:tc>
        <w:tc>
          <w:tcPr>
            <w:tcW w:w="3582" w:type="dxa"/>
            <w:vAlign w:val="bottom"/>
          </w:tcPr>
          <w:p w14:paraId="0614849C" w14:textId="77777777" w:rsidR="00821E3F" w:rsidRPr="00F00B2D" w:rsidRDefault="00821E3F">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3013FC" w14:textId="58C7D7A2" w:rsidR="00821E3F" w:rsidRPr="00F00B2D" w:rsidRDefault="000E3757">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58708E" w:rsidRPr="00F00B2D" w14:paraId="69F56274" w14:textId="77777777" w:rsidTr="00810B6E">
        <w:trPr>
          <w:trHeight w:val="225"/>
        </w:trPr>
        <w:tc>
          <w:tcPr>
            <w:tcW w:w="2718" w:type="dxa"/>
            <w:vAlign w:val="bottom"/>
          </w:tcPr>
          <w:p w14:paraId="63A42B3A" w14:textId="77777777" w:rsidR="0058708E" w:rsidRPr="00BC79F1" w:rsidRDefault="0058708E" w:rsidP="00486326">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Clifton, Suzy</w:t>
            </w:r>
          </w:p>
        </w:tc>
        <w:tc>
          <w:tcPr>
            <w:tcW w:w="3582" w:type="dxa"/>
            <w:vAlign w:val="bottom"/>
          </w:tcPr>
          <w:p w14:paraId="2C1B44E3" w14:textId="77777777" w:rsidR="0058708E" w:rsidRPr="00BC79F1"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2D2E72C3" w14:textId="02044A43" w:rsidR="0058708E" w:rsidRPr="00BC79F1" w:rsidRDefault="00BC79F1">
            <w:pPr>
              <w:spacing w:after="0" w:line="240" w:lineRule="auto"/>
              <w:ind w:left="-90"/>
              <w:jc w:val="both"/>
              <w:rPr>
                <w:rFonts w:ascii="Times New Roman" w:eastAsia="Times New Roman" w:hAnsi="Times New Roman" w:cs="Times New Roman"/>
              </w:rPr>
            </w:pPr>
            <w:r w:rsidRPr="00BC79F1">
              <w:rPr>
                <w:rFonts w:ascii="Times New Roman" w:eastAsia="Times New Roman" w:hAnsi="Times New Roman" w:cs="Times New Roman"/>
              </w:rPr>
              <w:t>Via Teleconference</w:t>
            </w:r>
          </w:p>
        </w:tc>
      </w:tr>
      <w:tr w:rsidR="00B80A75" w:rsidRPr="00F00B2D" w14:paraId="2474D80B" w14:textId="77777777" w:rsidTr="00810B6E">
        <w:trPr>
          <w:trHeight w:val="225"/>
        </w:trPr>
        <w:tc>
          <w:tcPr>
            <w:tcW w:w="2718" w:type="dxa"/>
            <w:vAlign w:val="bottom"/>
          </w:tcPr>
          <w:p w14:paraId="7F7D42E2" w14:textId="3190E268" w:rsidR="00B80A75" w:rsidRPr="00BC79F1" w:rsidRDefault="00B80A75"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Fleming, Lauren</w:t>
            </w:r>
          </w:p>
        </w:tc>
        <w:tc>
          <w:tcPr>
            <w:tcW w:w="3582" w:type="dxa"/>
            <w:vAlign w:val="bottom"/>
          </w:tcPr>
          <w:p w14:paraId="037BC7D3" w14:textId="77777777" w:rsidR="00B80A75" w:rsidRPr="00F00B2D" w:rsidRDefault="00B80A7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AD9689" w14:textId="1E4A8367" w:rsidR="00B80A75" w:rsidRPr="00F00B2D" w:rsidRDefault="00B80A75">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BC79F1" w:rsidRPr="00F00B2D" w14:paraId="6753CE15" w14:textId="77777777" w:rsidTr="00810B6E">
        <w:trPr>
          <w:trHeight w:val="225"/>
        </w:trPr>
        <w:tc>
          <w:tcPr>
            <w:tcW w:w="2718" w:type="dxa"/>
            <w:vAlign w:val="bottom"/>
          </w:tcPr>
          <w:p w14:paraId="4B970CB6" w14:textId="1515D7CB" w:rsidR="00BC79F1" w:rsidRPr="00F00B2D" w:rsidRDefault="00BC79F1" w:rsidP="00486326">
            <w:pPr>
              <w:spacing w:after="0" w:line="240" w:lineRule="auto"/>
              <w:ind w:left="-90"/>
              <w:jc w:val="both"/>
              <w:rPr>
                <w:rFonts w:ascii="Times New Roman" w:eastAsia="Times New Roman" w:hAnsi="Times New Roman" w:cs="Times New Roman"/>
                <w:highlight w:val="lightGray"/>
              </w:rPr>
            </w:pPr>
            <w:r w:rsidRPr="00BC79F1">
              <w:rPr>
                <w:rFonts w:ascii="Times New Roman" w:eastAsia="Times New Roman" w:hAnsi="Times New Roman" w:cs="Times New Roman"/>
              </w:rPr>
              <w:t>Flores, Isabel</w:t>
            </w:r>
          </w:p>
        </w:tc>
        <w:tc>
          <w:tcPr>
            <w:tcW w:w="3582" w:type="dxa"/>
            <w:vAlign w:val="bottom"/>
          </w:tcPr>
          <w:p w14:paraId="7CCF8505"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02F0807"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r>
      <w:tr w:rsidR="00EE748C" w:rsidRPr="00F00B2D" w14:paraId="2A3C064B" w14:textId="77777777" w:rsidTr="00810B6E">
        <w:trPr>
          <w:trHeight w:val="225"/>
        </w:trPr>
        <w:tc>
          <w:tcPr>
            <w:tcW w:w="2718" w:type="dxa"/>
            <w:vAlign w:val="bottom"/>
          </w:tcPr>
          <w:p w14:paraId="51893A94" w14:textId="7622F8B1" w:rsidR="00EE748C" w:rsidRPr="00F00B2D" w:rsidRDefault="00EE748C" w:rsidP="00486326">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Gonzalez, Ino</w:t>
            </w:r>
          </w:p>
        </w:tc>
        <w:tc>
          <w:tcPr>
            <w:tcW w:w="3582" w:type="dxa"/>
            <w:vAlign w:val="bottom"/>
          </w:tcPr>
          <w:p w14:paraId="1899170F" w14:textId="77777777" w:rsidR="00EE748C" w:rsidRPr="00F00B2D"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F00B2D" w:rsidRDefault="0030210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A29B9" w:rsidRPr="00F00B2D" w14:paraId="48785CCE" w14:textId="77777777" w:rsidTr="00810B6E">
        <w:trPr>
          <w:trHeight w:val="20"/>
        </w:trPr>
        <w:tc>
          <w:tcPr>
            <w:tcW w:w="2718" w:type="dxa"/>
            <w:vAlign w:val="bottom"/>
          </w:tcPr>
          <w:p w14:paraId="53487D0E" w14:textId="77777777" w:rsidR="002A29B9" w:rsidRPr="00B80A75" w:rsidRDefault="002A29B9" w:rsidP="0048632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Hanson, Kevin</w:t>
            </w:r>
          </w:p>
        </w:tc>
        <w:tc>
          <w:tcPr>
            <w:tcW w:w="3582" w:type="dxa"/>
            <w:vAlign w:val="bottom"/>
          </w:tcPr>
          <w:p w14:paraId="1EF2685E" w14:textId="77777777" w:rsidR="002A29B9" w:rsidRPr="00B80A75"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549A8F4D" w14:textId="77777777" w:rsidR="002A29B9" w:rsidRPr="00B80A75" w:rsidRDefault="002A29B9">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302108" w:rsidRPr="00F00B2D" w14:paraId="621C8793" w14:textId="77777777" w:rsidTr="00810B6E">
        <w:trPr>
          <w:trHeight w:val="20"/>
        </w:trPr>
        <w:tc>
          <w:tcPr>
            <w:tcW w:w="2718" w:type="dxa"/>
            <w:vAlign w:val="bottom"/>
          </w:tcPr>
          <w:p w14:paraId="59E31FA6" w14:textId="7B89FAED" w:rsidR="00302108" w:rsidRPr="00B80A75" w:rsidRDefault="0030210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Dan</w:t>
            </w:r>
          </w:p>
        </w:tc>
        <w:tc>
          <w:tcPr>
            <w:tcW w:w="3582" w:type="dxa"/>
            <w:vAlign w:val="bottom"/>
          </w:tcPr>
          <w:p w14:paraId="7941F952" w14:textId="77777777" w:rsidR="00302108" w:rsidRPr="00B80A75" w:rsidRDefault="00302108">
            <w:pPr>
              <w:spacing w:after="0" w:line="240" w:lineRule="auto"/>
              <w:ind w:left="-90"/>
              <w:jc w:val="both"/>
              <w:rPr>
                <w:rFonts w:ascii="Times New Roman" w:eastAsia="Times New Roman" w:hAnsi="Times New Roman" w:cs="Times New Roman"/>
              </w:rPr>
            </w:pPr>
          </w:p>
        </w:tc>
        <w:tc>
          <w:tcPr>
            <w:tcW w:w="3168" w:type="dxa"/>
            <w:vAlign w:val="bottom"/>
          </w:tcPr>
          <w:p w14:paraId="7306ACB5" w14:textId="77777777" w:rsidR="00302108" w:rsidRPr="00B80A75" w:rsidRDefault="00302108">
            <w:pPr>
              <w:spacing w:after="0" w:line="240" w:lineRule="auto"/>
              <w:ind w:left="-90"/>
              <w:jc w:val="both"/>
              <w:rPr>
                <w:rFonts w:ascii="Times New Roman" w:eastAsia="Times New Roman" w:hAnsi="Times New Roman" w:cs="Times New Roman"/>
              </w:rPr>
            </w:pPr>
          </w:p>
        </w:tc>
      </w:tr>
      <w:tr w:rsidR="001D57FC" w:rsidRPr="00F00B2D" w14:paraId="2B7FB4E6" w14:textId="77777777" w:rsidTr="00810B6E">
        <w:trPr>
          <w:trHeight w:val="20"/>
        </w:trPr>
        <w:tc>
          <w:tcPr>
            <w:tcW w:w="2718" w:type="dxa"/>
            <w:vAlign w:val="bottom"/>
          </w:tcPr>
          <w:p w14:paraId="503B9836" w14:textId="5D4BA535" w:rsidR="001D57FC" w:rsidRPr="00F2660A" w:rsidRDefault="001D57FC"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Krein, Steve</w:t>
            </w:r>
          </w:p>
        </w:tc>
        <w:tc>
          <w:tcPr>
            <w:tcW w:w="3582" w:type="dxa"/>
            <w:vAlign w:val="bottom"/>
          </w:tcPr>
          <w:p w14:paraId="194B3034" w14:textId="77777777" w:rsidR="001D57FC" w:rsidRPr="00F2660A" w:rsidRDefault="001D57FC">
            <w:pPr>
              <w:spacing w:after="0" w:line="240" w:lineRule="auto"/>
              <w:ind w:left="-90"/>
              <w:jc w:val="both"/>
              <w:rPr>
                <w:rFonts w:ascii="Times New Roman" w:eastAsia="Times New Roman" w:hAnsi="Times New Roman" w:cs="Times New Roman"/>
              </w:rPr>
            </w:pPr>
          </w:p>
        </w:tc>
        <w:tc>
          <w:tcPr>
            <w:tcW w:w="3168" w:type="dxa"/>
            <w:vAlign w:val="bottom"/>
          </w:tcPr>
          <w:p w14:paraId="7484F389" w14:textId="3A0DD14C" w:rsidR="001D57FC" w:rsidRPr="00F2660A" w:rsidRDefault="001D57FC">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58708E" w:rsidRPr="00F00B2D" w14:paraId="688ECB3A" w14:textId="77777777" w:rsidTr="00810B6E">
        <w:trPr>
          <w:trHeight w:val="20"/>
        </w:trPr>
        <w:tc>
          <w:tcPr>
            <w:tcW w:w="2718" w:type="dxa"/>
            <w:vAlign w:val="bottom"/>
          </w:tcPr>
          <w:p w14:paraId="78B98049" w14:textId="77777777" w:rsidR="0058708E" w:rsidRPr="00F2660A" w:rsidRDefault="0058708E"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Landry, Kelly</w:t>
            </w:r>
          </w:p>
        </w:tc>
        <w:tc>
          <w:tcPr>
            <w:tcW w:w="3582" w:type="dxa"/>
            <w:vAlign w:val="bottom"/>
          </w:tcPr>
          <w:p w14:paraId="7F7B6DDF" w14:textId="77777777" w:rsidR="0058708E" w:rsidRPr="00F2660A" w:rsidRDefault="0058708E">
            <w:pPr>
              <w:spacing w:after="0" w:line="240" w:lineRule="auto"/>
              <w:ind w:left="-90"/>
              <w:jc w:val="both"/>
              <w:rPr>
                <w:rFonts w:ascii="Times New Roman" w:eastAsia="Times New Roman" w:hAnsi="Times New Roman" w:cs="Times New Roman"/>
              </w:rPr>
            </w:pPr>
          </w:p>
        </w:tc>
        <w:tc>
          <w:tcPr>
            <w:tcW w:w="3168" w:type="dxa"/>
            <w:vAlign w:val="bottom"/>
          </w:tcPr>
          <w:p w14:paraId="3D32FFDE" w14:textId="77777777" w:rsidR="0058708E" w:rsidRPr="00F2660A" w:rsidRDefault="0058708E">
            <w:pPr>
              <w:spacing w:after="0" w:line="240" w:lineRule="auto"/>
              <w:ind w:left="-90"/>
              <w:jc w:val="both"/>
              <w:rPr>
                <w:rFonts w:ascii="Times New Roman" w:eastAsia="Times New Roman" w:hAnsi="Times New Roman" w:cs="Times New Roman"/>
              </w:rPr>
            </w:pPr>
          </w:p>
        </w:tc>
      </w:tr>
      <w:tr w:rsidR="001D57FC" w:rsidRPr="00F00B2D" w14:paraId="135EF907" w14:textId="77777777" w:rsidTr="00810B6E">
        <w:trPr>
          <w:trHeight w:val="20"/>
        </w:trPr>
        <w:tc>
          <w:tcPr>
            <w:tcW w:w="2718" w:type="dxa"/>
            <w:vAlign w:val="bottom"/>
          </w:tcPr>
          <w:p w14:paraId="4CF1DA53" w14:textId="3D844C06" w:rsidR="001D57FC" w:rsidRPr="00F00B2D" w:rsidRDefault="001D57FC" w:rsidP="00486326">
            <w:pPr>
              <w:spacing w:after="0" w:line="240" w:lineRule="auto"/>
              <w:ind w:left="-90"/>
              <w:jc w:val="both"/>
              <w:rPr>
                <w:rFonts w:ascii="Times New Roman" w:eastAsia="Times New Roman" w:hAnsi="Times New Roman" w:cs="Times New Roman"/>
                <w:highlight w:val="lightGray"/>
              </w:rPr>
            </w:pPr>
            <w:r w:rsidRPr="001C304F">
              <w:rPr>
                <w:rFonts w:ascii="Times New Roman" w:eastAsia="Times New Roman" w:hAnsi="Times New Roman" w:cs="Times New Roman"/>
              </w:rPr>
              <w:t>Lee, Alex</w:t>
            </w:r>
          </w:p>
        </w:tc>
        <w:tc>
          <w:tcPr>
            <w:tcW w:w="3582" w:type="dxa"/>
            <w:vAlign w:val="bottom"/>
          </w:tcPr>
          <w:p w14:paraId="75518F78" w14:textId="77777777" w:rsidR="001D57FC" w:rsidRPr="00F00B2D" w:rsidRDefault="001D5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F9EF52" w14:textId="141F4032" w:rsidR="001D57FC" w:rsidRPr="00F00B2D" w:rsidRDefault="001C304F">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1137B" w:rsidRPr="00F00B2D" w14:paraId="556DF629" w14:textId="77777777" w:rsidTr="00810B6E">
        <w:trPr>
          <w:trHeight w:val="20"/>
        </w:trPr>
        <w:tc>
          <w:tcPr>
            <w:tcW w:w="2718" w:type="dxa"/>
            <w:vAlign w:val="bottom"/>
          </w:tcPr>
          <w:p w14:paraId="1F3D133B" w14:textId="76896B6B" w:rsidR="00C1137B" w:rsidRPr="00F00B2D" w:rsidRDefault="00C1137B" w:rsidP="00D4147C">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Maggio, Dave</w:t>
            </w:r>
          </w:p>
        </w:tc>
        <w:tc>
          <w:tcPr>
            <w:tcW w:w="3582" w:type="dxa"/>
            <w:vAlign w:val="bottom"/>
          </w:tcPr>
          <w:p w14:paraId="05177729" w14:textId="77777777" w:rsidR="00C1137B" w:rsidRPr="00F00B2D" w:rsidRDefault="00C1137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0430043" w14:textId="77777777" w:rsidR="00C1137B" w:rsidRPr="00F00B2D" w:rsidRDefault="00C1137B">
            <w:pPr>
              <w:spacing w:after="0" w:line="240" w:lineRule="auto"/>
              <w:ind w:left="-90"/>
              <w:jc w:val="both"/>
              <w:rPr>
                <w:rFonts w:ascii="Times New Roman" w:eastAsia="Times New Roman" w:hAnsi="Times New Roman" w:cs="Times New Roman"/>
                <w:highlight w:val="lightGray"/>
              </w:rPr>
            </w:pPr>
          </w:p>
        </w:tc>
      </w:tr>
      <w:tr w:rsidR="00BC79F1" w:rsidRPr="00F00B2D" w14:paraId="3799BA35" w14:textId="77777777" w:rsidTr="00810B6E">
        <w:trPr>
          <w:trHeight w:val="20"/>
        </w:trPr>
        <w:tc>
          <w:tcPr>
            <w:tcW w:w="2718" w:type="dxa"/>
            <w:vAlign w:val="bottom"/>
          </w:tcPr>
          <w:p w14:paraId="41B7A530" w14:textId="1F895E85" w:rsidR="00BC79F1" w:rsidRPr="001C304F" w:rsidRDefault="00BC79F1"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3582" w:type="dxa"/>
            <w:vAlign w:val="bottom"/>
          </w:tcPr>
          <w:p w14:paraId="3D48EF8A"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21A5774"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r>
      <w:tr w:rsidR="001C304F" w:rsidRPr="00F00B2D" w14:paraId="38BFC6BA" w14:textId="77777777" w:rsidTr="00810B6E">
        <w:trPr>
          <w:trHeight w:val="20"/>
        </w:trPr>
        <w:tc>
          <w:tcPr>
            <w:tcW w:w="2718" w:type="dxa"/>
            <w:vAlign w:val="bottom"/>
          </w:tcPr>
          <w:p w14:paraId="66EE8016" w14:textId="3037B100" w:rsidR="001C304F" w:rsidRPr="00F00B2D" w:rsidRDefault="001C304F" w:rsidP="00D4147C">
            <w:pPr>
              <w:spacing w:after="0" w:line="240" w:lineRule="auto"/>
              <w:ind w:left="-90"/>
              <w:jc w:val="both"/>
              <w:rPr>
                <w:rFonts w:ascii="Times New Roman" w:eastAsia="Times New Roman" w:hAnsi="Times New Roman" w:cs="Times New Roman"/>
                <w:highlight w:val="lightGray"/>
              </w:rPr>
            </w:pPr>
            <w:r w:rsidRPr="001C304F">
              <w:rPr>
                <w:rFonts w:ascii="Times New Roman" w:eastAsia="Times New Roman" w:hAnsi="Times New Roman" w:cs="Times New Roman"/>
              </w:rPr>
              <w:t>Mickey, Joel</w:t>
            </w:r>
          </w:p>
        </w:tc>
        <w:tc>
          <w:tcPr>
            <w:tcW w:w="3582" w:type="dxa"/>
            <w:vAlign w:val="bottom"/>
          </w:tcPr>
          <w:p w14:paraId="66B4B1BE"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13B97D"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1F5D08" w:rsidRPr="00F00B2D" w14:paraId="42541382" w14:textId="77777777" w:rsidTr="00810B6E">
        <w:trPr>
          <w:trHeight w:val="20"/>
        </w:trPr>
        <w:tc>
          <w:tcPr>
            <w:tcW w:w="2718" w:type="dxa"/>
            <w:vAlign w:val="bottom"/>
          </w:tcPr>
          <w:p w14:paraId="4A943178" w14:textId="2E7D4775" w:rsidR="001F5D08" w:rsidRPr="00B80A75" w:rsidRDefault="001F5D08" w:rsidP="00D4147C">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lastRenderedPageBreak/>
              <w:t>Morehead, Juliana</w:t>
            </w:r>
          </w:p>
        </w:tc>
        <w:tc>
          <w:tcPr>
            <w:tcW w:w="3582" w:type="dxa"/>
            <w:vAlign w:val="bottom"/>
          </w:tcPr>
          <w:p w14:paraId="323A9F5D" w14:textId="77777777" w:rsidR="001F5D08" w:rsidRPr="00B80A75" w:rsidRDefault="001F5D08">
            <w:pPr>
              <w:spacing w:after="0" w:line="240" w:lineRule="auto"/>
              <w:ind w:left="-90"/>
              <w:jc w:val="both"/>
              <w:rPr>
                <w:rFonts w:ascii="Times New Roman" w:eastAsia="Times New Roman" w:hAnsi="Times New Roman" w:cs="Times New Roman"/>
              </w:rPr>
            </w:pPr>
          </w:p>
        </w:tc>
        <w:tc>
          <w:tcPr>
            <w:tcW w:w="3168" w:type="dxa"/>
            <w:vAlign w:val="bottom"/>
          </w:tcPr>
          <w:p w14:paraId="0E00734D" w14:textId="172B1631" w:rsidR="001F5D08" w:rsidRPr="00B80A75" w:rsidRDefault="001F5D08">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0E3757" w:rsidRPr="00F00B2D" w14:paraId="41CED208" w14:textId="77777777" w:rsidTr="00810B6E">
        <w:trPr>
          <w:trHeight w:val="20"/>
        </w:trPr>
        <w:tc>
          <w:tcPr>
            <w:tcW w:w="2718" w:type="dxa"/>
            <w:vAlign w:val="bottom"/>
          </w:tcPr>
          <w:p w14:paraId="7F8A5F84" w14:textId="622090D7" w:rsidR="000E3757" w:rsidRPr="00B80A75" w:rsidRDefault="000E3757" w:rsidP="00D4147C">
            <w:pPr>
              <w:spacing w:after="0" w:line="240" w:lineRule="auto"/>
              <w:ind w:left="-90"/>
              <w:jc w:val="both"/>
              <w:rPr>
                <w:rFonts w:ascii="Times New Roman" w:eastAsia="Times New Roman" w:hAnsi="Times New Roman" w:cs="Times New Roman"/>
              </w:rPr>
            </w:pPr>
            <w:r w:rsidRPr="000E3757">
              <w:rPr>
                <w:rFonts w:ascii="Times New Roman" w:eastAsia="Times New Roman" w:hAnsi="Times New Roman" w:cs="Times New Roman"/>
              </w:rPr>
              <w:t>Moorty</w:t>
            </w:r>
            <w:r>
              <w:rPr>
                <w:rFonts w:ascii="Times New Roman" w:eastAsia="Times New Roman" w:hAnsi="Times New Roman" w:cs="Times New Roman"/>
              </w:rPr>
              <w:t>, Sai</w:t>
            </w:r>
          </w:p>
        </w:tc>
        <w:tc>
          <w:tcPr>
            <w:tcW w:w="3582" w:type="dxa"/>
            <w:vAlign w:val="bottom"/>
          </w:tcPr>
          <w:p w14:paraId="7A7F3E44" w14:textId="77777777" w:rsidR="000E3757" w:rsidRPr="00B80A75" w:rsidRDefault="000E3757">
            <w:pPr>
              <w:spacing w:after="0" w:line="240" w:lineRule="auto"/>
              <w:ind w:left="-90"/>
              <w:jc w:val="both"/>
              <w:rPr>
                <w:rFonts w:ascii="Times New Roman" w:eastAsia="Times New Roman" w:hAnsi="Times New Roman" w:cs="Times New Roman"/>
              </w:rPr>
            </w:pPr>
          </w:p>
        </w:tc>
        <w:tc>
          <w:tcPr>
            <w:tcW w:w="3168" w:type="dxa"/>
            <w:vAlign w:val="bottom"/>
          </w:tcPr>
          <w:p w14:paraId="7E84A585" w14:textId="77777777" w:rsidR="000E3757" w:rsidRPr="00B80A75" w:rsidRDefault="000E3757">
            <w:pPr>
              <w:spacing w:after="0" w:line="240" w:lineRule="auto"/>
              <w:ind w:left="-90"/>
              <w:jc w:val="both"/>
              <w:rPr>
                <w:rFonts w:ascii="Times New Roman" w:eastAsia="Times New Roman" w:hAnsi="Times New Roman" w:cs="Times New Roman"/>
              </w:rPr>
            </w:pPr>
          </w:p>
        </w:tc>
      </w:tr>
      <w:tr w:rsidR="00931647" w:rsidRPr="00F00B2D" w14:paraId="3808B1D8" w14:textId="77777777" w:rsidTr="00810B6E">
        <w:trPr>
          <w:trHeight w:val="20"/>
        </w:trPr>
        <w:tc>
          <w:tcPr>
            <w:tcW w:w="2718" w:type="dxa"/>
            <w:vAlign w:val="bottom"/>
          </w:tcPr>
          <w:p w14:paraId="23EFDA9E" w14:textId="77777777" w:rsidR="00931647" w:rsidRPr="00B80A75" w:rsidRDefault="00931647" w:rsidP="00D4147C">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Moreno, Alfredo</w:t>
            </w:r>
          </w:p>
        </w:tc>
        <w:tc>
          <w:tcPr>
            <w:tcW w:w="3582" w:type="dxa"/>
            <w:vAlign w:val="bottom"/>
          </w:tcPr>
          <w:p w14:paraId="43A2B305" w14:textId="77777777" w:rsidR="00931647" w:rsidRPr="00B80A75"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B80A75" w:rsidRDefault="00A50816">
            <w:pPr>
              <w:spacing w:after="0" w:line="240" w:lineRule="auto"/>
              <w:ind w:left="-90"/>
              <w:jc w:val="both"/>
              <w:rPr>
                <w:rFonts w:ascii="Times New Roman" w:eastAsia="Times New Roman" w:hAnsi="Times New Roman" w:cs="Times New Roman"/>
              </w:rPr>
            </w:pPr>
            <w:r w:rsidRPr="00B80A75">
              <w:rPr>
                <w:rFonts w:ascii="Times New Roman" w:eastAsia="Times New Roman" w:hAnsi="Times New Roman" w:cs="Times New Roman"/>
              </w:rPr>
              <w:t>Via Teleconference</w:t>
            </w:r>
          </w:p>
        </w:tc>
      </w:tr>
      <w:tr w:rsidR="00FB43B9" w:rsidRPr="00F00B2D" w14:paraId="799D329E" w14:textId="77777777" w:rsidTr="00810B6E">
        <w:trPr>
          <w:trHeight w:val="20"/>
        </w:trPr>
        <w:tc>
          <w:tcPr>
            <w:tcW w:w="2718" w:type="dxa"/>
            <w:vAlign w:val="bottom"/>
          </w:tcPr>
          <w:p w14:paraId="610B4124" w14:textId="1AF89E40" w:rsidR="00FB43B9" w:rsidRPr="00F00B2D" w:rsidRDefault="00FB43B9" w:rsidP="00D4147C">
            <w:pPr>
              <w:spacing w:after="0" w:line="240" w:lineRule="auto"/>
              <w:ind w:left="-90"/>
              <w:jc w:val="both"/>
              <w:rPr>
                <w:rFonts w:ascii="Times New Roman" w:eastAsia="Times New Roman" w:hAnsi="Times New Roman" w:cs="Times New Roman"/>
                <w:highlight w:val="lightGray"/>
              </w:rPr>
            </w:pPr>
            <w:r w:rsidRPr="000E3757">
              <w:rPr>
                <w:rFonts w:ascii="Times New Roman" w:eastAsia="Times New Roman" w:hAnsi="Times New Roman" w:cs="Times New Roman"/>
              </w:rPr>
              <w:t>Ögelman</w:t>
            </w:r>
            <w:r w:rsidR="00C54CD7" w:rsidRPr="000E3757">
              <w:rPr>
                <w:rFonts w:ascii="Times New Roman" w:eastAsia="Times New Roman" w:hAnsi="Times New Roman" w:cs="Times New Roman"/>
              </w:rPr>
              <w:t>,</w:t>
            </w:r>
            <w:r w:rsidRPr="000E3757">
              <w:rPr>
                <w:rFonts w:ascii="Times New Roman" w:eastAsia="Times New Roman" w:hAnsi="Times New Roman" w:cs="Times New Roman"/>
              </w:rPr>
              <w:t xml:space="preserve"> Kenan</w:t>
            </w:r>
          </w:p>
        </w:tc>
        <w:tc>
          <w:tcPr>
            <w:tcW w:w="3582" w:type="dxa"/>
            <w:vAlign w:val="bottom"/>
          </w:tcPr>
          <w:p w14:paraId="07CEFD57" w14:textId="77777777" w:rsidR="00FB43B9" w:rsidRPr="00F00B2D" w:rsidRDefault="00FB43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AD99E5D" w14:textId="77777777" w:rsidR="00FB43B9" w:rsidRPr="00F00B2D" w:rsidRDefault="00FB43B9">
            <w:pPr>
              <w:spacing w:after="0" w:line="240" w:lineRule="auto"/>
              <w:ind w:left="-90"/>
              <w:jc w:val="both"/>
              <w:rPr>
                <w:rFonts w:ascii="Times New Roman" w:eastAsia="Times New Roman" w:hAnsi="Times New Roman" w:cs="Times New Roman"/>
                <w:highlight w:val="lightGray"/>
              </w:rPr>
            </w:pPr>
          </w:p>
        </w:tc>
      </w:tr>
      <w:tr w:rsidR="0058708E" w:rsidRPr="00F00B2D" w14:paraId="6E2F6261" w14:textId="77777777" w:rsidTr="00810B6E">
        <w:trPr>
          <w:trHeight w:val="20"/>
        </w:trPr>
        <w:tc>
          <w:tcPr>
            <w:tcW w:w="2718" w:type="dxa"/>
            <w:vAlign w:val="bottom"/>
          </w:tcPr>
          <w:p w14:paraId="409B80F6" w14:textId="77777777" w:rsidR="0058708E" w:rsidRPr="00F00B2D" w:rsidRDefault="0058708E" w:rsidP="00486326">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Phillips, Cory</w:t>
            </w:r>
          </w:p>
        </w:tc>
        <w:tc>
          <w:tcPr>
            <w:tcW w:w="3582" w:type="dxa"/>
            <w:vAlign w:val="bottom"/>
          </w:tcPr>
          <w:p w14:paraId="28AF40E0" w14:textId="77777777" w:rsidR="0058708E" w:rsidRPr="00F00B2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BEF4D7D" w:rsidR="0058708E" w:rsidRPr="00F00B2D" w:rsidRDefault="00042F62">
            <w:pPr>
              <w:spacing w:after="0" w:line="240" w:lineRule="auto"/>
              <w:ind w:left="-90"/>
              <w:jc w:val="both"/>
              <w:rPr>
                <w:rFonts w:ascii="Times New Roman" w:eastAsia="Times New Roman" w:hAnsi="Times New Roman" w:cs="Times New Roman"/>
                <w:highlight w:val="lightGray"/>
              </w:rPr>
            </w:pPr>
            <w:r w:rsidRPr="00F00B2D">
              <w:rPr>
                <w:rFonts w:ascii="Times New Roman" w:eastAsia="Times New Roman" w:hAnsi="Times New Roman" w:cs="Times New Roman"/>
                <w:highlight w:val="lightGray"/>
              </w:rPr>
              <w:t xml:space="preserve"> </w:t>
            </w:r>
          </w:p>
        </w:tc>
      </w:tr>
      <w:tr w:rsidR="00302108" w:rsidRPr="00F00B2D" w14:paraId="7FAF10AC" w14:textId="77777777" w:rsidTr="00810B6E">
        <w:trPr>
          <w:trHeight w:val="20"/>
        </w:trPr>
        <w:tc>
          <w:tcPr>
            <w:tcW w:w="2718" w:type="dxa"/>
            <w:vAlign w:val="bottom"/>
          </w:tcPr>
          <w:p w14:paraId="526B39F7" w14:textId="6978E5EC" w:rsidR="00302108" w:rsidRPr="00F00B2D" w:rsidRDefault="00302108" w:rsidP="00486326">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Raish</w:t>
            </w:r>
            <w:r>
              <w:rPr>
                <w:rFonts w:ascii="Times New Roman" w:eastAsia="Times New Roman" w:hAnsi="Times New Roman" w:cs="Times New Roman"/>
              </w:rPr>
              <w:t>, Carl</w:t>
            </w:r>
          </w:p>
        </w:tc>
        <w:tc>
          <w:tcPr>
            <w:tcW w:w="3582" w:type="dxa"/>
            <w:vAlign w:val="bottom"/>
          </w:tcPr>
          <w:p w14:paraId="769BA7B2" w14:textId="77777777" w:rsidR="00302108" w:rsidRPr="00F00B2D" w:rsidRDefault="003021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C7D583E" w14:textId="77777777" w:rsidR="00302108" w:rsidRPr="00F00B2D" w:rsidRDefault="00302108">
            <w:pPr>
              <w:spacing w:after="0" w:line="240" w:lineRule="auto"/>
              <w:ind w:left="-90"/>
              <w:jc w:val="both"/>
              <w:rPr>
                <w:rFonts w:ascii="Times New Roman" w:eastAsia="Times New Roman" w:hAnsi="Times New Roman" w:cs="Times New Roman"/>
                <w:highlight w:val="lightGray"/>
              </w:rPr>
            </w:pPr>
          </w:p>
        </w:tc>
      </w:tr>
      <w:tr w:rsidR="00302108" w:rsidRPr="00F00B2D" w14:paraId="1EEF9130" w14:textId="77777777" w:rsidTr="00810B6E">
        <w:trPr>
          <w:trHeight w:val="20"/>
        </w:trPr>
        <w:tc>
          <w:tcPr>
            <w:tcW w:w="2718" w:type="dxa"/>
            <w:vAlign w:val="bottom"/>
          </w:tcPr>
          <w:p w14:paraId="50626E1D" w14:textId="67A19EE0" w:rsidR="00302108" w:rsidRPr="00302108" w:rsidRDefault="0030210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Rosel, Austin</w:t>
            </w:r>
          </w:p>
        </w:tc>
        <w:tc>
          <w:tcPr>
            <w:tcW w:w="3582" w:type="dxa"/>
            <w:vAlign w:val="bottom"/>
          </w:tcPr>
          <w:p w14:paraId="6B272BE5" w14:textId="77777777" w:rsidR="00302108" w:rsidRPr="00F00B2D" w:rsidRDefault="0030210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CBD678" w14:textId="77777777" w:rsidR="00302108" w:rsidRPr="00F00B2D" w:rsidRDefault="00302108">
            <w:pPr>
              <w:spacing w:after="0" w:line="240" w:lineRule="auto"/>
              <w:ind w:left="-90"/>
              <w:jc w:val="both"/>
              <w:rPr>
                <w:rFonts w:ascii="Times New Roman" w:eastAsia="Times New Roman" w:hAnsi="Times New Roman" w:cs="Times New Roman"/>
                <w:highlight w:val="lightGray"/>
              </w:rPr>
            </w:pPr>
          </w:p>
        </w:tc>
      </w:tr>
      <w:tr w:rsidR="007400F1" w:rsidRPr="00F00B2D" w14:paraId="0BFDDEE3" w14:textId="77777777" w:rsidTr="00810B6E">
        <w:trPr>
          <w:trHeight w:val="20"/>
        </w:trPr>
        <w:tc>
          <w:tcPr>
            <w:tcW w:w="2718" w:type="dxa"/>
            <w:vAlign w:val="bottom"/>
          </w:tcPr>
          <w:p w14:paraId="748D37A5" w14:textId="77777777" w:rsidR="007400F1" w:rsidRPr="00F00B2D" w:rsidRDefault="007400F1" w:rsidP="00486326">
            <w:pPr>
              <w:spacing w:after="0" w:line="240" w:lineRule="auto"/>
              <w:ind w:left="-90"/>
              <w:jc w:val="both"/>
              <w:rPr>
                <w:rFonts w:ascii="Times New Roman" w:eastAsia="Times New Roman" w:hAnsi="Times New Roman" w:cs="Times New Roman"/>
                <w:highlight w:val="lightGray"/>
              </w:rPr>
            </w:pPr>
            <w:r w:rsidRPr="00302108">
              <w:rPr>
                <w:rFonts w:ascii="Times New Roman" w:eastAsia="Times New Roman" w:hAnsi="Times New Roman" w:cs="Times New Roman"/>
              </w:rPr>
              <w:t>Ruane, Mark</w:t>
            </w:r>
          </w:p>
        </w:tc>
        <w:tc>
          <w:tcPr>
            <w:tcW w:w="3582" w:type="dxa"/>
            <w:vAlign w:val="bottom"/>
          </w:tcPr>
          <w:p w14:paraId="689CBCB6" w14:textId="77777777" w:rsidR="007400F1" w:rsidRPr="00F00B2D"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00710D" w14:textId="537E2D52" w:rsidR="007400F1" w:rsidRPr="00F00B2D" w:rsidRDefault="00E7498E">
            <w:pPr>
              <w:spacing w:after="0" w:line="240" w:lineRule="auto"/>
              <w:ind w:left="-90"/>
              <w:jc w:val="both"/>
              <w:rPr>
                <w:rFonts w:ascii="Times New Roman" w:eastAsia="Times New Roman" w:hAnsi="Times New Roman" w:cs="Times New Roman"/>
                <w:highlight w:val="lightGray"/>
              </w:rPr>
            </w:pPr>
            <w:r w:rsidRPr="00F00B2D">
              <w:rPr>
                <w:rFonts w:ascii="Times New Roman" w:eastAsia="Times New Roman" w:hAnsi="Times New Roman" w:cs="Times New Roman"/>
                <w:highlight w:val="lightGray"/>
              </w:rPr>
              <w:t xml:space="preserve"> </w:t>
            </w:r>
          </w:p>
        </w:tc>
      </w:tr>
      <w:tr w:rsidR="00F2660A" w:rsidRPr="00F00B2D" w14:paraId="0EF7B369" w14:textId="77777777" w:rsidTr="00810B6E">
        <w:trPr>
          <w:trHeight w:val="20"/>
        </w:trPr>
        <w:tc>
          <w:tcPr>
            <w:tcW w:w="2718" w:type="dxa"/>
            <w:vAlign w:val="bottom"/>
          </w:tcPr>
          <w:p w14:paraId="04E0439D" w14:textId="4FAA75B8" w:rsidR="00F2660A" w:rsidRPr="00F00B2D" w:rsidRDefault="00F2660A" w:rsidP="00486326">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Shanks, Magie</w:t>
            </w:r>
          </w:p>
        </w:tc>
        <w:tc>
          <w:tcPr>
            <w:tcW w:w="3582" w:type="dxa"/>
            <w:vAlign w:val="bottom"/>
          </w:tcPr>
          <w:p w14:paraId="2A8E9B54" w14:textId="77777777" w:rsidR="00F2660A" w:rsidRPr="00F00B2D" w:rsidRDefault="00F2660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E9AF52" w14:textId="597304FC"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r w:rsidR="001C304F" w:rsidRPr="00F00B2D" w14:paraId="4D9AD096" w14:textId="77777777" w:rsidTr="00810B6E">
        <w:trPr>
          <w:trHeight w:val="20"/>
        </w:trPr>
        <w:tc>
          <w:tcPr>
            <w:tcW w:w="2718" w:type="dxa"/>
            <w:vAlign w:val="bottom"/>
          </w:tcPr>
          <w:p w14:paraId="2B90D20D" w14:textId="21AC49B9" w:rsidR="001C304F" w:rsidRPr="00F00B2D" w:rsidRDefault="001C304F" w:rsidP="00486326">
            <w:pPr>
              <w:spacing w:after="0" w:line="240" w:lineRule="auto"/>
              <w:ind w:left="-90"/>
              <w:jc w:val="both"/>
              <w:rPr>
                <w:rFonts w:ascii="Times New Roman" w:eastAsia="Times New Roman" w:hAnsi="Times New Roman" w:cs="Times New Roman"/>
                <w:highlight w:val="lightGray"/>
              </w:rPr>
            </w:pPr>
            <w:r w:rsidRPr="001C304F">
              <w:rPr>
                <w:rFonts w:ascii="Times New Roman" w:eastAsia="Times New Roman" w:hAnsi="Times New Roman" w:cs="Times New Roman"/>
              </w:rPr>
              <w:t>Springer, Agee</w:t>
            </w:r>
          </w:p>
        </w:tc>
        <w:tc>
          <w:tcPr>
            <w:tcW w:w="3582" w:type="dxa"/>
            <w:vAlign w:val="bottom"/>
          </w:tcPr>
          <w:p w14:paraId="6DD718F5"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FE55FD8" w14:textId="77777777" w:rsidR="001C304F" w:rsidRPr="00F00B2D" w:rsidRDefault="001C304F">
            <w:pPr>
              <w:spacing w:after="0" w:line="240" w:lineRule="auto"/>
              <w:ind w:left="-90"/>
              <w:jc w:val="both"/>
              <w:rPr>
                <w:rFonts w:ascii="Times New Roman" w:eastAsia="Times New Roman" w:hAnsi="Times New Roman" w:cs="Times New Roman"/>
                <w:highlight w:val="lightGray"/>
              </w:rPr>
            </w:pPr>
          </w:p>
        </w:tc>
      </w:tr>
      <w:tr w:rsidR="001F6790" w:rsidRPr="00F00B2D" w14:paraId="14DF4472" w14:textId="77777777" w:rsidTr="00810B6E">
        <w:trPr>
          <w:trHeight w:val="20"/>
        </w:trPr>
        <w:tc>
          <w:tcPr>
            <w:tcW w:w="2718" w:type="dxa"/>
            <w:vAlign w:val="bottom"/>
          </w:tcPr>
          <w:p w14:paraId="5D48FC4B" w14:textId="56141E48" w:rsidR="001F6790" w:rsidRPr="00F00B2D" w:rsidRDefault="001F6790" w:rsidP="00486326">
            <w:pPr>
              <w:spacing w:after="0" w:line="240" w:lineRule="auto"/>
              <w:ind w:left="-90"/>
              <w:jc w:val="both"/>
              <w:rPr>
                <w:rFonts w:ascii="Times New Roman" w:eastAsia="Times New Roman" w:hAnsi="Times New Roman" w:cs="Times New Roman"/>
                <w:highlight w:val="lightGray"/>
              </w:rPr>
            </w:pPr>
            <w:r w:rsidRPr="00BC79F1">
              <w:rPr>
                <w:rFonts w:ascii="Times New Roman" w:eastAsia="Times New Roman" w:hAnsi="Times New Roman" w:cs="Times New Roman"/>
              </w:rPr>
              <w:t>Stice, Clayton</w:t>
            </w:r>
          </w:p>
        </w:tc>
        <w:tc>
          <w:tcPr>
            <w:tcW w:w="3582" w:type="dxa"/>
            <w:vAlign w:val="bottom"/>
          </w:tcPr>
          <w:p w14:paraId="5403BD9C" w14:textId="77777777" w:rsidR="001F6790" w:rsidRPr="00F00B2D" w:rsidRDefault="001F679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E8DE6E2" w14:textId="5DDD3F20" w:rsidR="001F6790" w:rsidRPr="00F00B2D" w:rsidRDefault="001F6790">
            <w:pPr>
              <w:spacing w:after="0" w:line="240" w:lineRule="auto"/>
              <w:ind w:left="-90"/>
              <w:jc w:val="both"/>
              <w:rPr>
                <w:rFonts w:ascii="Times New Roman" w:eastAsia="Times New Roman" w:hAnsi="Times New Roman" w:cs="Times New Roman"/>
                <w:highlight w:val="lightGray"/>
              </w:rPr>
            </w:pPr>
          </w:p>
        </w:tc>
      </w:tr>
      <w:tr w:rsidR="00FE7387" w:rsidRPr="00F00B2D" w14:paraId="6D7854A7" w14:textId="77777777" w:rsidTr="00810B6E">
        <w:trPr>
          <w:trHeight w:val="20"/>
        </w:trPr>
        <w:tc>
          <w:tcPr>
            <w:tcW w:w="2718" w:type="dxa"/>
            <w:vAlign w:val="bottom"/>
          </w:tcPr>
          <w:p w14:paraId="50434EA2" w14:textId="11F8E36B" w:rsidR="00FE7387" w:rsidRPr="00F00B2D" w:rsidRDefault="00FE7387" w:rsidP="00486326">
            <w:pPr>
              <w:spacing w:after="0" w:line="240" w:lineRule="auto"/>
              <w:ind w:left="-90"/>
              <w:jc w:val="both"/>
              <w:rPr>
                <w:rFonts w:ascii="Times New Roman" w:eastAsia="Times New Roman" w:hAnsi="Times New Roman" w:cs="Times New Roman"/>
                <w:highlight w:val="lightGray"/>
              </w:rPr>
            </w:pPr>
            <w:r w:rsidRPr="001C304F">
              <w:rPr>
                <w:rFonts w:ascii="Times New Roman" w:eastAsia="Times New Roman" w:hAnsi="Times New Roman" w:cs="Times New Roman"/>
              </w:rPr>
              <w:t>Thomas, Shane</w:t>
            </w:r>
          </w:p>
        </w:tc>
        <w:tc>
          <w:tcPr>
            <w:tcW w:w="3582" w:type="dxa"/>
            <w:vAlign w:val="bottom"/>
          </w:tcPr>
          <w:p w14:paraId="412C8F7E"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589AB2A" w14:textId="77777777" w:rsidR="00FE7387" w:rsidRPr="00F00B2D" w:rsidRDefault="00FE7387">
            <w:pPr>
              <w:spacing w:after="0" w:line="240" w:lineRule="auto"/>
              <w:ind w:left="-90"/>
              <w:jc w:val="both"/>
              <w:rPr>
                <w:rFonts w:ascii="Times New Roman" w:eastAsia="Times New Roman" w:hAnsi="Times New Roman" w:cs="Times New Roman"/>
                <w:highlight w:val="lightGray"/>
              </w:rPr>
            </w:pPr>
          </w:p>
        </w:tc>
      </w:tr>
      <w:tr w:rsidR="00042F62" w:rsidRPr="00F00B2D" w14:paraId="115561DC" w14:textId="77777777" w:rsidTr="00810B6E">
        <w:trPr>
          <w:trHeight w:val="20"/>
        </w:trPr>
        <w:tc>
          <w:tcPr>
            <w:tcW w:w="2718" w:type="dxa"/>
            <w:vAlign w:val="bottom"/>
          </w:tcPr>
          <w:p w14:paraId="5B7E7716" w14:textId="1397E69A" w:rsidR="00042F62" w:rsidRPr="00F2660A" w:rsidRDefault="00042F62" w:rsidP="00486326">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Townsend, Aaron</w:t>
            </w:r>
          </w:p>
        </w:tc>
        <w:tc>
          <w:tcPr>
            <w:tcW w:w="3582" w:type="dxa"/>
            <w:vAlign w:val="bottom"/>
          </w:tcPr>
          <w:p w14:paraId="1DAB7224" w14:textId="77777777" w:rsidR="00042F62" w:rsidRPr="00F2660A" w:rsidRDefault="00042F62">
            <w:pPr>
              <w:spacing w:after="0" w:line="240" w:lineRule="auto"/>
              <w:ind w:left="-90"/>
              <w:jc w:val="both"/>
              <w:rPr>
                <w:rFonts w:ascii="Times New Roman" w:eastAsia="Times New Roman" w:hAnsi="Times New Roman" w:cs="Times New Roman"/>
              </w:rPr>
            </w:pPr>
          </w:p>
        </w:tc>
        <w:tc>
          <w:tcPr>
            <w:tcW w:w="3168" w:type="dxa"/>
            <w:vAlign w:val="bottom"/>
          </w:tcPr>
          <w:p w14:paraId="55469F2D" w14:textId="457665D5" w:rsidR="00042F62" w:rsidRPr="00F2660A" w:rsidRDefault="00042F62">
            <w:pPr>
              <w:spacing w:after="0" w:line="240" w:lineRule="auto"/>
              <w:ind w:left="-90"/>
              <w:jc w:val="both"/>
              <w:rPr>
                <w:rFonts w:ascii="Times New Roman" w:eastAsia="Times New Roman" w:hAnsi="Times New Roman" w:cs="Times New Roman"/>
              </w:rPr>
            </w:pPr>
            <w:r w:rsidRPr="00F2660A">
              <w:rPr>
                <w:rFonts w:ascii="Times New Roman" w:eastAsia="Times New Roman" w:hAnsi="Times New Roman" w:cs="Times New Roman"/>
              </w:rPr>
              <w:t>Via Teleconference</w:t>
            </w:r>
          </w:p>
        </w:tc>
      </w:tr>
      <w:tr w:rsidR="00BC79F1" w:rsidRPr="00F00B2D" w14:paraId="4A190DEA" w14:textId="77777777" w:rsidTr="00810B6E">
        <w:trPr>
          <w:trHeight w:val="20"/>
        </w:trPr>
        <w:tc>
          <w:tcPr>
            <w:tcW w:w="2718" w:type="dxa"/>
            <w:vAlign w:val="bottom"/>
          </w:tcPr>
          <w:p w14:paraId="10DDF34E" w14:textId="3E379EC1" w:rsidR="00BC79F1" w:rsidRPr="00F00B2D" w:rsidRDefault="00BC79F1" w:rsidP="00486326">
            <w:pPr>
              <w:spacing w:after="0" w:line="240" w:lineRule="auto"/>
              <w:ind w:left="-90"/>
              <w:jc w:val="both"/>
              <w:rPr>
                <w:rFonts w:ascii="Times New Roman" w:eastAsia="Times New Roman" w:hAnsi="Times New Roman" w:cs="Times New Roman"/>
                <w:highlight w:val="lightGray"/>
              </w:rPr>
            </w:pPr>
            <w:r w:rsidRPr="00BC79F1">
              <w:rPr>
                <w:rFonts w:ascii="Times New Roman" w:eastAsia="Times New Roman" w:hAnsi="Times New Roman" w:cs="Times New Roman"/>
              </w:rPr>
              <w:t>Warnken, Pete</w:t>
            </w:r>
          </w:p>
        </w:tc>
        <w:tc>
          <w:tcPr>
            <w:tcW w:w="3582" w:type="dxa"/>
            <w:vAlign w:val="bottom"/>
          </w:tcPr>
          <w:p w14:paraId="2DCBBB72"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E2E285" w14:textId="77777777" w:rsidR="00BC79F1" w:rsidRPr="00F00B2D" w:rsidRDefault="00BC79F1">
            <w:pPr>
              <w:spacing w:after="0" w:line="240" w:lineRule="auto"/>
              <w:ind w:left="-90"/>
              <w:jc w:val="both"/>
              <w:rPr>
                <w:rFonts w:ascii="Times New Roman" w:eastAsia="Times New Roman" w:hAnsi="Times New Roman" w:cs="Times New Roman"/>
                <w:highlight w:val="lightGray"/>
              </w:rPr>
            </w:pPr>
          </w:p>
        </w:tc>
      </w:tr>
      <w:tr w:rsidR="00F2660A" w:rsidRPr="00F00B2D" w14:paraId="7B885BAF" w14:textId="77777777" w:rsidTr="00810B6E">
        <w:trPr>
          <w:trHeight w:val="20"/>
        </w:trPr>
        <w:tc>
          <w:tcPr>
            <w:tcW w:w="2718" w:type="dxa"/>
            <w:vAlign w:val="bottom"/>
          </w:tcPr>
          <w:p w14:paraId="0CD88721" w14:textId="393237C5" w:rsidR="00F2660A" w:rsidRPr="00F00B2D" w:rsidRDefault="00F2660A" w:rsidP="00486326">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Zeplin, Rachel</w:t>
            </w:r>
          </w:p>
        </w:tc>
        <w:tc>
          <w:tcPr>
            <w:tcW w:w="3582" w:type="dxa"/>
            <w:vAlign w:val="bottom"/>
          </w:tcPr>
          <w:p w14:paraId="69C4B70E" w14:textId="77777777" w:rsidR="00F2660A" w:rsidRPr="00F00B2D" w:rsidRDefault="00F2660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AAF8B86" w14:textId="56924952" w:rsidR="00F2660A" w:rsidRPr="00F00B2D" w:rsidRDefault="00F2660A">
            <w:pPr>
              <w:spacing w:after="0" w:line="240" w:lineRule="auto"/>
              <w:ind w:left="-90"/>
              <w:jc w:val="both"/>
              <w:rPr>
                <w:rFonts w:ascii="Times New Roman" w:eastAsia="Times New Roman" w:hAnsi="Times New Roman" w:cs="Times New Roman"/>
                <w:highlight w:val="lightGray"/>
              </w:rPr>
            </w:pPr>
            <w:r w:rsidRPr="00F2660A">
              <w:rPr>
                <w:rFonts w:ascii="Times New Roman" w:eastAsia="Times New Roman" w:hAnsi="Times New Roman" w:cs="Times New Roman"/>
              </w:rPr>
              <w:t>Via Teleconference</w:t>
            </w:r>
          </w:p>
        </w:tc>
      </w:tr>
    </w:tbl>
    <w:p w14:paraId="6F44D7DC" w14:textId="77777777" w:rsidR="001D7E76" w:rsidRPr="00F2660A" w:rsidRDefault="008B65B2" w:rsidP="00EB51A0">
      <w:pPr>
        <w:pStyle w:val="NoSpacing"/>
        <w:jc w:val="both"/>
        <w:rPr>
          <w:rFonts w:ascii="Times New Roman" w:hAnsi="Times New Roman" w:cs="Times New Roman"/>
          <w:b/>
          <w:i/>
        </w:rPr>
      </w:pPr>
      <w:r w:rsidRPr="00F2660A">
        <w:rPr>
          <w:rFonts w:ascii="Times New Roman" w:hAnsi="Times New Roman" w:cs="Times New Roman"/>
          <w:b/>
          <w:i/>
        </w:rPr>
        <w:tab/>
      </w:r>
    </w:p>
    <w:p w14:paraId="3F1A0424" w14:textId="77777777" w:rsidR="00953B6F" w:rsidRPr="00CD67D7" w:rsidRDefault="00953B6F" w:rsidP="00953B6F">
      <w:pPr>
        <w:pStyle w:val="NoSpacing"/>
        <w:jc w:val="both"/>
        <w:rPr>
          <w:rFonts w:ascii="Times New Roman" w:hAnsi="Times New Roman" w:cs="Times New Roman"/>
          <w:b/>
          <w:i/>
        </w:rPr>
      </w:pPr>
    </w:p>
    <w:p w14:paraId="641D9E3C" w14:textId="77777777" w:rsidR="00EB6CF3" w:rsidRPr="00CD67D7" w:rsidRDefault="00EB6CF3" w:rsidP="00EB51A0">
      <w:pPr>
        <w:pStyle w:val="NoSpacing"/>
        <w:jc w:val="both"/>
        <w:rPr>
          <w:rFonts w:ascii="Times New Roman" w:hAnsi="Times New Roman" w:cs="Times New Roman"/>
          <w:b/>
          <w:i/>
        </w:rPr>
      </w:pPr>
      <w:r w:rsidRPr="00CD67D7">
        <w:rPr>
          <w:rFonts w:ascii="Times New Roman" w:hAnsi="Times New Roman" w:cs="Times New Roman"/>
          <w:b/>
          <w:i/>
        </w:rPr>
        <w:t>Unless otherwise indicated, all Market Segments were present for a vote.</w:t>
      </w:r>
    </w:p>
    <w:p w14:paraId="5F4C56BC" w14:textId="77777777" w:rsidR="00EB6CF3" w:rsidRPr="00CD67D7" w:rsidRDefault="00EB6CF3" w:rsidP="00EB51A0">
      <w:pPr>
        <w:pStyle w:val="NoSpacing"/>
        <w:jc w:val="both"/>
        <w:rPr>
          <w:rFonts w:ascii="Times New Roman" w:hAnsi="Times New Roman" w:cs="Times New Roman"/>
        </w:rPr>
      </w:pPr>
    </w:p>
    <w:p w14:paraId="0EA85C91" w14:textId="77777777" w:rsidR="00EB6CF3" w:rsidRPr="00CD67D7" w:rsidRDefault="00EB6CF3" w:rsidP="00EB51A0">
      <w:pPr>
        <w:pStyle w:val="NoSpacing"/>
        <w:jc w:val="both"/>
        <w:rPr>
          <w:rFonts w:ascii="Times New Roman" w:hAnsi="Times New Roman" w:cs="Times New Roman"/>
        </w:rPr>
      </w:pPr>
    </w:p>
    <w:p w14:paraId="6BF3DA39" w14:textId="77777777" w:rsidR="00EB6CF3" w:rsidRPr="000C4F30" w:rsidRDefault="00EB6CF3" w:rsidP="00EB51A0">
      <w:pPr>
        <w:pStyle w:val="NoSpacing"/>
        <w:jc w:val="both"/>
        <w:rPr>
          <w:rFonts w:ascii="Times New Roman" w:hAnsi="Times New Roman" w:cs="Times New Roman"/>
          <w:u w:val="single"/>
        </w:rPr>
      </w:pPr>
      <w:r w:rsidRPr="000C4F30">
        <w:rPr>
          <w:rFonts w:ascii="Times New Roman" w:hAnsi="Times New Roman" w:cs="Times New Roman"/>
          <w:u w:val="single"/>
        </w:rPr>
        <w:t>Antitrust Admonition</w:t>
      </w:r>
    </w:p>
    <w:p w14:paraId="0507BBB7" w14:textId="77777777" w:rsidR="00EB6CF3" w:rsidRPr="000C4F30" w:rsidRDefault="00606DC6" w:rsidP="00EB51A0">
      <w:pPr>
        <w:pStyle w:val="NoSpacing"/>
        <w:jc w:val="both"/>
        <w:rPr>
          <w:rFonts w:ascii="Times New Roman" w:hAnsi="Times New Roman" w:cs="Times New Roman"/>
        </w:rPr>
      </w:pPr>
      <w:r w:rsidRPr="000C4F30">
        <w:rPr>
          <w:rFonts w:ascii="Times New Roman" w:hAnsi="Times New Roman" w:cs="Times New Roman"/>
        </w:rPr>
        <w:t xml:space="preserve">Jeremy </w:t>
      </w:r>
      <w:r w:rsidR="00385D71" w:rsidRPr="000C4F30">
        <w:rPr>
          <w:rFonts w:ascii="Times New Roman" w:hAnsi="Times New Roman" w:cs="Times New Roman"/>
        </w:rPr>
        <w:t xml:space="preserve">Carpenter </w:t>
      </w:r>
      <w:r w:rsidR="00EB6CF3" w:rsidRPr="000C4F30">
        <w:rPr>
          <w:rFonts w:ascii="Times New Roman" w:hAnsi="Times New Roman" w:cs="Times New Roman"/>
        </w:rPr>
        <w:t xml:space="preserve">directed attention to the Antitrust Admonition, which was displayed. </w:t>
      </w:r>
    </w:p>
    <w:p w14:paraId="14B90A77" w14:textId="77777777" w:rsidR="004C2A2C" w:rsidRPr="000C4F30" w:rsidRDefault="004C2A2C" w:rsidP="00EB51A0">
      <w:pPr>
        <w:pStyle w:val="NoSpacing"/>
        <w:jc w:val="both"/>
        <w:rPr>
          <w:rFonts w:ascii="Times New Roman" w:hAnsi="Times New Roman" w:cs="Times New Roman"/>
          <w:u w:val="single"/>
        </w:rPr>
      </w:pPr>
    </w:p>
    <w:p w14:paraId="19D32670" w14:textId="77777777" w:rsidR="00820C33" w:rsidRPr="000C4F30" w:rsidRDefault="00820C33" w:rsidP="00EB51A0">
      <w:pPr>
        <w:pStyle w:val="NoSpacing"/>
        <w:jc w:val="both"/>
        <w:rPr>
          <w:rFonts w:ascii="Times New Roman" w:hAnsi="Times New Roman" w:cs="Times New Roman"/>
          <w:u w:val="single"/>
        </w:rPr>
      </w:pPr>
    </w:p>
    <w:p w14:paraId="54765ACC" w14:textId="77777777" w:rsidR="00EB6CF3" w:rsidRPr="000C4F30" w:rsidRDefault="00EB6CF3" w:rsidP="00EB51A0">
      <w:pPr>
        <w:pStyle w:val="NoSpacing"/>
        <w:jc w:val="both"/>
        <w:rPr>
          <w:rFonts w:ascii="Times New Roman" w:hAnsi="Times New Roman" w:cs="Times New Roman"/>
          <w:u w:val="single"/>
        </w:rPr>
      </w:pPr>
      <w:r w:rsidRPr="000C4F30">
        <w:rPr>
          <w:rFonts w:ascii="Times New Roman" w:hAnsi="Times New Roman" w:cs="Times New Roman"/>
          <w:u w:val="single"/>
        </w:rPr>
        <w:t>Agenda Review</w:t>
      </w:r>
    </w:p>
    <w:p w14:paraId="43DB9D94" w14:textId="02268339" w:rsidR="00820C33" w:rsidRPr="000C4F30" w:rsidRDefault="00B8132B" w:rsidP="00AF3C7F">
      <w:pPr>
        <w:pStyle w:val="NoSpacing"/>
        <w:jc w:val="both"/>
        <w:rPr>
          <w:rFonts w:ascii="Times New Roman" w:hAnsi="Times New Roman" w:cs="Times New Roman"/>
        </w:rPr>
      </w:pPr>
      <w:r w:rsidRPr="000C4F30">
        <w:rPr>
          <w:rFonts w:ascii="Times New Roman" w:hAnsi="Times New Roman" w:cs="Times New Roman"/>
        </w:rPr>
        <w:t xml:space="preserve">There were no changes to the agenda.  </w:t>
      </w:r>
    </w:p>
    <w:p w14:paraId="1A84D1AA" w14:textId="77777777" w:rsidR="00AE64B8" w:rsidRPr="00F00B2D" w:rsidRDefault="00AE64B8" w:rsidP="00AF3C7F">
      <w:pPr>
        <w:pStyle w:val="NoSpacing"/>
        <w:jc w:val="both"/>
        <w:rPr>
          <w:rFonts w:ascii="Times New Roman" w:hAnsi="Times New Roman" w:cs="Times New Roman"/>
          <w:highlight w:val="lightGray"/>
        </w:rPr>
      </w:pPr>
    </w:p>
    <w:p w14:paraId="5B390B6F" w14:textId="77777777" w:rsidR="00AF3C7F" w:rsidRPr="00F00B2D" w:rsidRDefault="00AF3C7F" w:rsidP="00AF3C7F">
      <w:pPr>
        <w:pStyle w:val="NoSpacing"/>
        <w:jc w:val="both"/>
        <w:rPr>
          <w:rFonts w:ascii="Times New Roman" w:hAnsi="Times New Roman" w:cs="Times New Roman"/>
          <w:highlight w:val="lightGray"/>
        </w:rPr>
      </w:pPr>
    </w:p>
    <w:p w14:paraId="367884E8" w14:textId="77777777" w:rsidR="00EB6CF3" w:rsidRPr="000C4F30" w:rsidRDefault="00EB6CF3" w:rsidP="00EB51A0">
      <w:pPr>
        <w:pStyle w:val="NoSpacing"/>
        <w:jc w:val="both"/>
        <w:rPr>
          <w:rFonts w:ascii="Times New Roman" w:hAnsi="Times New Roman" w:cs="Times New Roman"/>
          <w:u w:val="single"/>
        </w:rPr>
      </w:pPr>
      <w:r w:rsidRPr="000C4F30">
        <w:rPr>
          <w:rFonts w:ascii="Times New Roman" w:hAnsi="Times New Roman" w:cs="Times New Roman"/>
          <w:u w:val="single"/>
        </w:rPr>
        <w:t xml:space="preserve">Approval of WMS Meeting Minutes </w:t>
      </w:r>
      <w:r w:rsidR="00C96B32" w:rsidRPr="000C4F30">
        <w:rPr>
          <w:rFonts w:ascii="Times New Roman" w:hAnsi="Times New Roman"/>
          <w:u w:val="single"/>
        </w:rPr>
        <w:t>(see Key Documents)</w:t>
      </w:r>
      <w:r w:rsidR="00C96B32" w:rsidRPr="000C4F30">
        <w:rPr>
          <w:rStyle w:val="FootnoteReference"/>
          <w:rFonts w:ascii="Times New Roman" w:hAnsi="Times New Roman"/>
          <w:u w:val="single"/>
        </w:rPr>
        <w:footnoteReference w:id="1"/>
      </w:r>
    </w:p>
    <w:p w14:paraId="488F7B1E" w14:textId="7FE54071" w:rsidR="00EB6CF3" w:rsidRPr="000C4F30" w:rsidRDefault="000C4F30" w:rsidP="00EB51A0">
      <w:pPr>
        <w:pStyle w:val="NoSpacing"/>
        <w:jc w:val="both"/>
        <w:rPr>
          <w:rFonts w:ascii="Times New Roman" w:hAnsi="Times New Roman" w:cs="Times New Roman"/>
          <w:i/>
        </w:rPr>
      </w:pPr>
      <w:r w:rsidRPr="000C4F30">
        <w:rPr>
          <w:rFonts w:ascii="Times New Roman" w:hAnsi="Times New Roman" w:cs="Times New Roman"/>
          <w:i/>
        </w:rPr>
        <w:t xml:space="preserve">August 2, </w:t>
      </w:r>
      <w:r w:rsidR="00385D71" w:rsidRPr="000C4F30">
        <w:rPr>
          <w:rFonts w:ascii="Times New Roman" w:hAnsi="Times New Roman" w:cs="Times New Roman"/>
          <w:i/>
        </w:rPr>
        <w:t>2017</w:t>
      </w:r>
    </w:p>
    <w:p w14:paraId="437308A3" w14:textId="1DF76F0B" w:rsidR="004C2A2C" w:rsidRPr="000C4F30" w:rsidRDefault="000C4F30" w:rsidP="004C2A2C">
      <w:pPr>
        <w:pStyle w:val="NoSpacing"/>
        <w:jc w:val="both"/>
        <w:rPr>
          <w:rFonts w:ascii="Times New Roman" w:hAnsi="Times New Roman" w:cs="Times New Roman"/>
          <w:b/>
        </w:rPr>
      </w:pPr>
      <w:r w:rsidRPr="000C4F30">
        <w:rPr>
          <w:rFonts w:ascii="Times New Roman" w:hAnsi="Times New Roman" w:cs="Times New Roman"/>
          <w:b/>
        </w:rPr>
        <w:t xml:space="preserve">Joe Dan Wilson </w:t>
      </w:r>
      <w:r w:rsidR="00B8132B" w:rsidRPr="000C4F30">
        <w:rPr>
          <w:rFonts w:ascii="Times New Roman" w:hAnsi="Times New Roman" w:cs="Times New Roman"/>
          <w:b/>
        </w:rPr>
        <w:t>m</w:t>
      </w:r>
      <w:r w:rsidR="005C5E2F" w:rsidRPr="000C4F30">
        <w:rPr>
          <w:rFonts w:ascii="Times New Roman" w:hAnsi="Times New Roman" w:cs="Times New Roman"/>
          <w:b/>
        </w:rPr>
        <w:t>oved to approve the</w:t>
      </w:r>
      <w:r w:rsidR="007A0652" w:rsidRPr="000C4F30">
        <w:rPr>
          <w:rFonts w:ascii="Times New Roman" w:hAnsi="Times New Roman" w:cs="Times New Roman"/>
          <w:b/>
        </w:rPr>
        <w:t xml:space="preserve"> </w:t>
      </w:r>
      <w:r w:rsidRPr="000C4F30">
        <w:rPr>
          <w:rFonts w:ascii="Times New Roman" w:hAnsi="Times New Roman" w:cs="Times New Roman"/>
          <w:b/>
        </w:rPr>
        <w:t xml:space="preserve">August 2, </w:t>
      </w:r>
      <w:r w:rsidR="00B8132B" w:rsidRPr="000C4F30">
        <w:rPr>
          <w:rFonts w:ascii="Times New Roman" w:hAnsi="Times New Roman" w:cs="Times New Roman"/>
          <w:b/>
        </w:rPr>
        <w:t>2</w:t>
      </w:r>
      <w:r w:rsidR="00385D71" w:rsidRPr="000C4F30">
        <w:rPr>
          <w:rFonts w:ascii="Times New Roman" w:hAnsi="Times New Roman" w:cs="Times New Roman"/>
          <w:b/>
        </w:rPr>
        <w:t xml:space="preserve">017 </w:t>
      </w:r>
      <w:r w:rsidR="00EB6CF3" w:rsidRPr="000C4F30">
        <w:rPr>
          <w:rFonts w:ascii="Times New Roman" w:hAnsi="Times New Roman" w:cs="Times New Roman"/>
          <w:b/>
        </w:rPr>
        <w:t xml:space="preserve">WMS meeting minutes as submitted.  </w:t>
      </w:r>
      <w:r w:rsidRPr="000C4F30">
        <w:rPr>
          <w:rFonts w:ascii="Times New Roman" w:hAnsi="Times New Roman" w:cs="Times New Roman"/>
          <w:b/>
        </w:rPr>
        <w:t xml:space="preserve">Bryan Sams </w:t>
      </w:r>
      <w:r w:rsidR="00EB6CF3" w:rsidRPr="000C4F30">
        <w:rPr>
          <w:rFonts w:ascii="Times New Roman" w:hAnsi="Times New Roman" w:cs="Times New Roman"/>
          <w:b/>
        </w:rPr>
        <w:t xml:space="preserve">seconded the motion.  The motion carried </w:t>
      </w:r>
      <w:r w:rsidR="00C70B1A" w:rsidRPr="000C4F30">
        <w:rPr>
          <w:rFonts w:ascii="Times New Roman" w:hAnsi="Times New Roman" w:cs="Times New Roman"/>
          <w:b/>
        </w:rPr>
        <w:t>unanimously.</w:t>
      </w:r>
      <w:r w:rsidR="004C2A2C" w:rsidRPr="000C4F30">
        <w:rPr>
          <w:rFonts w:ascii="Times New Roman" w:hAnsi="Times New Roman" w:cs="Times New Roman"/>
          <w:b/>
        </w:rPr>
        <w:t xml:space="preserve">  </w:t>
      </w:r>
    </w:p>
    <w:p w14:paraId="2F1F2DC8" w14:textId="77777777" w:rsidR="00385D71" w:rsidRPr="000C4F30" w:rsidRDefault="00385D71" w:rsidP="004C2A2C">
      <w:pPr>
        <w:pStyle w:val="NoSpacing"/>
        <w:jc w:val="both"/>
        <w:rPr>
          <w:rFonts w:ascii="Times New Roman" w:hAnsi="Times New Roman" w:cs="Times New Roman"/>
          <w:b/>
        </w:rPr>
      </w:pPr>
    </w:p>
    <w:p w14:paraId="5A2C1FF4" w14:textId="77777777" w:rsidR="006A1144" w:rsidRPr="00F00B2D" w:rsidRDefault="006A1144" w:rsidP="004C2A2C">
      <w:pPr>
        <w:pStyle w:val="NoSpacing"/>
        <w:jc w:val="both"/>
        <w:rPr>
          <w:rFonts w:ascii="Times New Roman" w:hAnsi="Times New Roman" w:cs="Times New Roman"/>
          <w:b/>
          <w:highlight w:val="lightGray"/>
        </w:rPr>
      </w:pPr>
    </w:p>
    <w:p w14:paraId="69D2CCB9" w14:textId="521EE147" w:rsidR="007A0397" w:rsidRPr="00DD71F2" w:rsidRDefault="007A0397" w:rsidP="007A0397">
      <w:pPr>
        <w:pStyle w:val="NoSpacing"/>
        <w:jc w:val="both"/>
        <w:rPr>
          <w:rFonts w:ascii="Times New Roman" w:hAnsi="Times New Roman" w:cs="Times New Roman"/>
          <w:u w:val="single"/>
        </w:rPr>
      </w:pPr>
      <w:r w:rsidRPr="00DD71F2">
        <w:rPr>
          <w:rFonts w:ascii="Times New Roman" w:hAnsi="Times New Roman" w:cs="Times New Roman"/>
          <w:u w:val="single"/>
        </w:rPr>
        <w:t>Technical Advisory Committee (TAC) Update and Assignments</w:t>
      </w:r>
      <w:r w:rsidR="00C93754" w:rsidRPr="00DD71F2">
        <w:rPr>
          <w:rFonts w:ascii="Times New Roman" w:hAnsi="Times New Roman" w:cs="Times New Roman"/>
          <w:u w:val="single"/>
        </w:rPr>
        <w:t xml:space="preserve"> see (Key Documents) </w:t>
      </w:r>
    </w:p>
    <w:p w14:paraId="1105247B" w14:textId="1CB9513C" w:rsidR="00DD71F2" w:rsidRPr="00DD71F2" w:rsidRDefault="00DD71F2" w:rsidP="00AE64B8">
      <w:pPr>
        <w:pStyle w:val="NoSpacing"/>
        <w:jc w:val="both"/>
        <w:rPr>
          <w:rFonts w:ascii="Times New Roman" w:hAnsi="Times New Roman" w:cs="Times New Roman"/>
          <w:i/>
        </w:rPr>
      </w:pPr>
      <w:r w:rsidRPr="00DD71F2">
        <w:rPr>
          <w:rFonts w:ascii="Times New Roman" w:hAnsi="Times New Roman" w:cs="Times New Roman"/>
          <w:i/>
        </w:rPr>
        <w:t>2017 TAC Goals/Proposed Changes to 2017 TAC Strategic Initiatives/Working Group Review (TAC Structural Review)</w:t>
      </w:r>
    </w:p>
    <w:p w14:paraId="48DFCF9D" w14:textId="56ED6B17" w:rsidR="002C34EF" w:rsidRDefault="002C34EF" w:rsidP="00AE64B8">
      <w:pPr>
        <w:pStyle w:val="NoSpacing"/>
        <w:jc w:val="both"/>
        <w:rPr>
          <w:rFonts w:ascii="Times New Roman" w:hAnsi="Times New Roman" w:cs="Times New Roman"/>
        </w:rPr>
      </w:pPr>
      <w:r w:rsidRPr="002C34EF">
        <w:rPr>
          <w:rFonts w:ascii="Times New Roman" w:hAnsi="Times New Roman" w:cs="Times New Roman"/>
        </w:rPr>
        <w:t>Market Participants reviewed 2017</w:t>
      </w:r>
      <w:r w:rsidR="00C57CB8">
        <w:rPr>
          <w:rFonts w:ascii="Times New Roman" w:hAnsi="Times New Roman" w:cs="Times New Roman"/>
        </w:rPr>
        <w:t xml:space="preserve"> meeting frequency for</w:t>
      </w:r>
      <w:r w:rsidRPr="002C34EF">
        <w:rPr>
          <w:rFonts w:ascii="Times New Roman" w:hAnsi="Times New Roman" w:cs="Times New Roman"/>
        </w:rPr>
        <w:t xml:space="preserve"> Subcommittee</w:t>
      </w:r>
      <w:r w:rsidR="00C57CB8">
        <w:rPr>
          <w:rFonts w:ascii="Times New Roman" w:hAnsi="Times New Roman" w:cs="Times New Roman"/>
        </w:rPr>
        <w:t>s</w:t>
      </w:r>
      <w:r w:rsidRPr="002C34EF">
        <w:rPr>
          <w:rFonts w:ascii="Times New Roman" w:hAnsi="Times New Roman" w:cs="Times New Roman"/>
        </w:rPr>
        <w:t>, Working Group</w:t>
      </w:r>
      <w:r w:rsidR="00C57CB8">
        <w:rPr>
          <w:rFonts w:ascii="Times New Roman" w:hAnsi="Times New Roman" w:cs="Times New Roman"/>
        </w:rPr>
        <w:t>s</w:t>
      </w:r>
      <w:r w:rsidRPr="002C34EF">
        <w:rPr>
          <w:rFonts w:ascii="Times New Roman" w:hAnsi="Times New Roman" w:cs="Times New Roman"/>
        </w:rPr>
        <w:t xml:space="preserve"> and Task Force</w:t>
      </w:r>
      <w:r w:rsidR="00C57CB8">
        <w:rPr>
          <w:rFonts w:ascii="Times New Roman" w:hAnsi="Times New Roman" w:cs="Times New Roman"/>
        </w:rPr>
        <w:t>s</w:t>
      </w:r>
      <w:r w:rsidRPr="002C34EF">
        <w:rPr>
          <w:rFonts w:ascii="Times New Roman" w:hAnsi="Times New Roman" w:cs="Times New Roman"/>
        </w:rPr>
        <w:t xml:space="preserve"> </w:t>
      </w:r>
      <w:r>
        <w:rPr>
          <w:rFonts w:ascii="Times New Roman" w:hAnsi="Times New Roman" w:cs="Times New Roman"/>
        </w:rPr>
        <w:t xml:space="preserve">and discussed </w:t>
      </w:r>
      <w:r w:rsidR="00C57CB8">
        <w:rPr>
          <w:rFonts w:ascii="Times New Roman" w:hAnsi="Times New Roman" w:cs="Times New Roman"/>
        </w:rPr>
        <w:t xml:space="preserve">possible meeting </w:t>
      </w:r>
      <w:r>
        <w:rPr>
          <w:rFonts w:ascii="Times New Roman" w:hAnsi="Times New Roman" w:cs="Times New Roman"/>
        </w:rPr>
        <w:t>efficiencies</w:t>
      </w:r>
      <w:r w:rsidR="006F20B8">
        <w:rPr>
          <w:rFonts w:ascii="Times New Roman" w:hAnsi="Times New Roman" w:cs="Times New Roman"/>
        </w:rPr>
        <w:t>.</w:t>
      </w:r>
      <w:r>
        <w:rPr>
          <w:rFonts w:ascii="Times New Roman" w:hAnsi="Times New Roman" w:cs="Times New Roman"/>
        </w:rPr>
        <w:t xml:space="preserve"> </w:t>
      </w:r>
    </w:p>
    <w:p w14:paraId="6C6091A8" w14:textId="77777777" w:rsidR="00A41D58" w:rsidRDefault="00A41D58" w:rsidP="00AE64B8">
      <w:pPr>
        <w:pStyle w:val="NoSpacing"/>
        <w:jc w:val="both"/>
        <w:rPr>
          <w:rFonts w:ascii="Times New Roman" w:hAnsi="Times New Roman" w:cs="Times New Roman"/>
          <w:i/>
          <w:highlight w:val="lightGray"/>
        </w:rPr>
      </w:pPr>
    </w:p>
    <w:p w14:paraId="20C14B69" w14:textId="77777777" w:rsidR="004C2083" w:rsidRPr="004C2083" w:rsidRDefault="00B16444" w:rsidP="00600B72">
      <w:pPr>
        <w:pStyle w:val="NoSpacing"/>
        <w:jc w:val="both"/>
        <w:rPr>
          <w:rFonts w:ascii="Times New Roman" w:hAnsi="Times New Roman" w:cs="Times New Roman"/>
          <w:i/>
        </w:rPr>
      </w:pPr>
      <w:r w:rsidRPr="004C2083">
        <w:rPr>
          <w:rFonts w:ascii="Times New Roman" w:hAnsi="Times New Roman" w:cs="Times New Roman"/>
          <w:i/>
        </w:rPr>
        <w:t xml:space="preserve">Nodal Protocol Revision Request (NPRR) </w:t>
      </w:r>
      <w:r w:rsidR="00AE64B8" w:rsidRPr="004C2083">
        <w:rPr>
          <w:rFonts w:ascii="Times New Roman" w:hAnsi="Times New Roman" w:cs="Times New Roman"/>
          <w:i/>
        </w:rPr>
        <w:t>821, Elimination of the CRR Deration Process</w:t>
      </w:r>
      <w:r w:rsidR="001E18D9" w:rsidRPr="004C2083">
        <w:rPr>
          <w:rFonts w:ascii="Times New Roman" w:hAnsi="Times New Roman" w:cs="Times New Roman"/>
          <w:i/>
        </w:rPr>
        <w:t xml:space="preserve"> </w:t>
      </w:r>
    </w:p>
    <w:p w14:paraId="10A25E14" w14:textId="1B25D81A" w:rsidR="004C2083" w:rsidRPr="004C2083" w:rsidRDefault="004C2083" w:rsidP="00600B72">
      <w:pPr>
        <w:pStyle w:val="NoSpacing"/>
        <w:jc w:val="both"/>
        <w:rPr>
          <w:rFonts w:ascii="Times New Roman" w:hAnsi="Times New Roman" w:cs="Times New Roman"/>
          <w:i/>
        </w:rPr>
      </w:pPr>
      <w:r w:rsidRPr="004C2083">
        <w:rPr>
          <w:rFonts w:ascii="Times New Roman" w:hAnsi="Times New Roman" w:cs="Times New Roman"/>
          <w:i/>
        </w:rPr>
        <w:t>CRR information to support NPRR821 discussion</w:t>
      </w:r>
    </w:p>
    <w:p w14:paraId="549929FE" w14:textId="60D0890B" w:rsidR="004C2083" w:rsidRDefault="004C2083" w:rsidP="00600B72">
      <w:pPr>
        <w:pStyle w:val="NoSpacing"/>
        <w:jc w:val="both"/>
        <w:rPr>
          <w:rFonts w:ascii="Times New Roman" w:hAnsi="Times New Roman" w:cs="Times New Roman"/>
          <w:i/>
        </w:rPr>
      </w:pPr>
      <w:r w:rsidRPr="004C2083">
        <w:rPr>
          <w:rFonts w:ascii="Times New Roman" w:hAnsi="Times New Roman" w:cs="Times New Roman"/>
          <w:i/>
        </w:rPr>
        <w:t>DC Energy 821 proposal comments </w:t>
      </w:r>
    </w:p>
    <w:p w14:paraId="616DD04A" w14:textId="6A6FBFB3" w:rsidR="00571F12" w:rsidRDefault="00360306" w:rsidP="00600B72">
      <w:pPr>
        <w:pStyle w:val="NoSpacing"/>
        <w:jc w:val="both"/>
        <w:rPr>
          <w:rFonts w:ascii="Times New Roman" w:eastAsia="Times New Roman" w:hAnsi="Times New Roman" w:cs="Times New Roman"/>
        </w:rPr>
      </w:pPr>
      <w:r w:rsidRPr="00676A99">
        <w:rPr>
          <w:rFonts w:ascii="Times New Roman" w:hAnsi="Times New Roman" w:cs="Times New Roman"/>
        </w:rPr>
        <w:lastRenderedPageBreak/>
        <w:t xml:space="preserve">Carrie Bivens reviewed the Congestion Revenue Right (CRR) Settlement process, including the history </w:t>
      </w:r>
      <w:r w:rsidR="00676A99" w:rsidRPr="00676A99">
        <w:rPr>
          <w:rFonts w:ascii="Times New Roman" w:hAnsi="Times New Roman" w:cs="Times New Roman"/>
        </w:rPr>
        <w:t xml:space="preserve">and development </w:t>
      </w:r>
      <w:r w:rsidRPr="00676A99">
        <w:rPr>
          <w:rFonts w:ascii="Times New Roman" w:hAnsi="Times New Roman" w:cs="Times New Roman"/>
        </w:rPr>
        <w:t>of the CRR deration</w:t>
      </w:r>
      <w:r w:rsidR="00B93391">
        <w:rPr>
          <w:rFonts w:ascii="Times New Roman" w:hAnsi="Times New Roman" w:cs="Times New Roman"/>
        </w:rPr>
        <w:t xml:space="preserve"> and </w:t>
      </w:r>
      <w:r w:rsidR="00676A99" w:rsidRPr="00676A99">
        <w:rPr>
          <w:rFonts w:ascii="Times New Roman" w:hAnsi="Times New Roman" w:cs="Times New Roman"/>
        </w:rPr>
        <w:t xml:space="preserve">related aspects of the </w:t>
      </w:r>
      <w:r w:rsidRPr="00676A99">
        <w:rPr>
          <w:rFonts w:ascii="Times New Roman" w:hAnsi="Times New Roman" w:cs="Times New Roman"/>
        </w:rPr>
        <w:t xml:space="preserve">Day-Ahead Market (DAM) Congestion </w:t>
      </w:r>
      <w:r w:rsidR="001179D9">
        <w:rPr>
          <w:rFonts w:ascii="Times New Roman" w:hAnsi="Times New Roman" w:cs="Times New Roman"/>
        </w:rPr>
        <w:t>r</w:t>
      </w:r>
      <w:r w:rsidRPr="00676A99">
        <w:rPr>
          <w:rFonts w:ascii="Times New Roman" w:hAnsi="Times New Roman" w:cs="Times New Roman"/>
        </w:rPr>
        <w:t xml:space="preserve">ent </w:t>
      </w:r>
      <w:r w:rsidR="00676A99" w:rsidRPr="00676A99">
        <w:rPr>
          <w:rFonts w:ascii="Times New Roman" w:hAnsi="Times New Roman" w:cs="Times New Roman"/>
        </w:rPr>
        <w:t xml:space="preserve">and the CRR </w:t>
      </w:r>
      <w:r w:rsidR="00D629A1">
        <w:rPr>
          <w:rFonts w:ascii="Times New Roman" w:hAnsi="Times New Roman" w:cs="Times New Roman"/>
        </w:rPr>
        <w:t xml:space="preserve">Balancing Account.  Ms. Bivens also reviewed the proposed stakeholder solutions and the potential impacts of each.  </w:t>
      </w:r>
      <w:r w:rsidR="00D629A1" w:rsidRPr="000E3757">
        <w:rPr>
          <w:rFonts w:ascii="Times New Roman" w:eastAsia="Times New Roman" w:hAnsi="Times New Roman" w:cs="Times New Roman"/>
        </w:rPr>
        <w:t>Kenan</w:t>
      </w:r>
      <w:r w:rsidR="00D629A1">
        <w:rPr>
          <w:rFonts w:ascii="Times New Roman" w:eastAsia="Times New Roman" w:hAnsi="Times New Roman" w:cs="Times New Roman"/>
        </w:rPr>
        <w:t xml:space="preserve"> </w:t>
      </w:r>
      <w:r w:rsidR="00D629A1" w:rsidRPr="000E3757">
        <w:rPr>
          <w:rFonts w:ascii="Times New Roman" w:eastAsia="Times New Roman" w:hAnsi="Times New Roman" w:cs="Times New Roman"/>
        </w:rPr>
        <w:t>Ögelman</w:t>
      </w:r>
      <w:r w:rsidR="00D629A1">
        <w:rPr>
          <w:rFonts w:ascii="Times New Roman" w:eastAsia="Times New Roman" w:hAnsi="Times New Roman" w:cs="Times New Roman"/>
        </w:rPr>
        <w:t xml:space="preserve"> further highlighted the impacts</w:t>
      </w:r>
      <w:r w:rsidR="002F6A58">
        <w:rPr>
          <w:rFonts w:ascii="Times New Roman" w:eastAsia="Times New Roman" w:hAnsi="Times New Roman" w:cs="Times New Roman"/>
        </w:rPr>
        <w:t xml:space="preserve"> of </w:t>
      </w:r>
      <w:r w:rsidR="00A3213E">
        <w:rPr>
          <w:rFonts w:ascii="Times New Roman" w:eastAsia="Times New Roman" w:hAnsi="Times New Roman" w:cs="Times New Roman"/>
        </w:rPr>
        <w:t xml:space="preserve">the </w:t>
      </w:r>
      <w:r w:rsidR="002F6A58">
        <w:rPr>
          <w:rFonts w:ascii="Times New Roman" w:eastAsia="Times New Roman" w:hAnsi="Times New Roman" w:cs="Times New Roman"/>
        </w:rPr>
        <w:t>proposed solutions</w:t>
      </w:r>
      <w:r w:rsidR="00F70227">
        <w:rPr>
          <w:rFonts w:ascii="Times New Roman" w:eastAsia="Times New Roman" w:hAnsi="Times New Roman" w:cs="Times New Roman"/>
        </w:rPr>
        <w:t xml:space="preserve">, stating that the </w:t>
      </w:r>
      <w:r w:rsidR="00A3213E" w:rsidRPr="00A3213E">
        <w:rPr>
          <w:rFonts w:ascii="Times New Roman" w:eastAsia="Times New Roman" w:hAnsi="Times New Roman" w:cs="Times New Roman"/>
          <w:iCs/>
        </w:rPr>
        <w:t>Point</w:t>
      </w:r>
      <w:r w:rsidR="00A3213E" w:rsidRPr="00A3213E">
        <w:rPr>
          <w:rFonts w:ascii="Times New Roman" w:eastAsia="Times New Roman" w:hAnsi="Times New Roman" w:cs="Times New Roman"/>
        </w:rPr>
        <w:t xml:space="preserve">-to-Point (PTP) </w:t>
      </w:r>
      <w:r w:rsidR="00F70227">
        <w:rPr>
          <w:rFonts w:ascii="Times New Roman" w:eastAsia="Times New Roman" w:hAnsi="Times New Roman" w:cs="Times New Roman"/>
        </w:rPr>
        <w:t xml:space="preserve">option would fundamentally change the DAM, that eliminating the </w:t>
      </w:r>
      <w:r w:rsidR="0083643E">
        <w:rPr>
          <w:rFonts w:ascii="Times New Roman" w:eastAsia="Times New Roman" w:hAnsi="Times New Roman" w:cs="Times New Roman"/>
        </w:rPr>
        <w:t>CRR Balancing A</w:t>
      </w:r>
      <w:r w:rsidR="00F70227">
        <w:rPr>
          <w:rFonts w:ascii="Times New Roman" w:eastAsia="Times New Roman" w:hAnsi="Times New Roman" w:cs="Times New Roman"/>
        </w:rPr>
        <w:t>ccount would significantly change the current process</w:t>
      </w:r>
      <w:r w:rsidR="00972084">
        <w:rPr>
          <w:rFonts w:ascii="Times New Roman" w:eastAsia="Times New Roman" w:hAnsi="Times New Roman" w:cs="Times New Roman"/>
        </w:rPr>
        <w:t xml:space="preserve">, </w:t>
      </w:r>
      <w:r w:rsidR="0083643E">
        <w:rPr>
          <w:rFonts w:ascii="Times New Roman" w:eastAsia="Times New Roman" w:hAnsi="Times New Roman" w:cs="Times New Roman"/>
        </w:rPr>
        <w:t xml:space="preserve">and that the </w:t>
      </w:r>
      <w:r w:rsidR="001179D9">
        <w:rPr>
          <w:rFonts w:ascii="Times New Roman" w:eastAsia="Times New Roman" w:hAnsi="Times New Roman" w:cs="Times New Roman"/>
        </w:rPr>
        <w:t>c</w:t>
      </w:r>
      <w:r w:rsidR="0083643E">
        <w:rPr>
          <w:rFonts w:ascii="Times New Roman" w:eastAsia="Times New Roman" w:hAnsi="Times New Roman" w:cs="Times New Roman"/>
        </w:rPr>
        <w:t xml:space="preserve">ircuit </w:t>
      </w:r>
      <w:r w:rsidR="001179D9">
        <w:rPr>
          <w:rFonts w:ascii="Times New Roman" w:eastAsia="Times New Roman" w:hAnsi="Times New Roman" w:cs="Times New Roman"/>
        </w:rPr>
        <w:t>b</w:t>
      </w:r>
      <w:r w:rsidR="002F6A58">
        <w:rPr>
          <w:rFonts w:ascii="Times New Roman" w:eastAsia="Times New Roman" w:hAnsi="Times New Roman" w:cs="Times New Roman"/>
        </w:rPr>
        <w:t xml:space="preserve">reaker approach could impact revenues flowing to Load.  </w:t>
      </w:r>
      <w:r w:rsidR="00F70227">
        <w:rPr>
          <w:rFonts w:ascii="Times New Roman" w:eastAsia="Times New Roman" w:hAnsi="Times New Roman" w:cs="Times New Roman"/>
        </w:rPr>
        <w:t xml:space="preserve">Mr. </w:t>
      </w:r>
      <w:r w:rsidR="001D1997" w:rsidRPr="001D1997">
        <w:rPr>
          <w:rFonts w:ascii="Times New Roman" w:eastAsia="Times New Roman" w:hAnsi="Times New Roman" w:cs="Times New Roman"/>
        </w:rPr>
        <w:t>Ögelman</w:t>
      </w:r>
      <w:r w:rsidR="00F70227">
        <w:rPr>
          <w:rFonts w:ascii="Times New Roman" w:eastAsia="Times New Roman" w:hAnsi="Times New Roman" w:cs="Times New Roman"/>
        </w:rPr>
        <w:t xml:space="preserve"> </w:t>
      </w:r>
      <w:r w:rsidR="00EB5A3E">
        <w:rPr>
          <w:rFonts w:ascii="Times New Roman" w:eastAsia="Times New Roman" w:hAnsi="Times New Roman" w:cs="Times New Roman"/>
        </w:rPr>
        <w:t xml:space="preserve">reminded Market Participants that </w:t>
      </w:r>
      <w:r w:rsidR="00F70227">
        <w:rPr>
          <w:rFonts w:ascii="Times New Roman" w:eastAsia="Times New Roman" w:hAnsi="Times New Roman" w:cs="Times New Roman"/>
        </w:rPr>
        <w:t xml:space="preserve">the </w:t>
      </w:r>
      <w:r w:rsidR="001179D9">
        <w:rPr>
          <w:rFonts w:ascii="Times New Roman" w:eastAsia="Times New Roman" w:hAnsi="Times New Roman" w:cs="Times New Roman"/>
        </w:rPr>
        <w:t>Independent Market Monitor (</w:t>
      </w:r>
      <w:r w:rsidR="00F70227">
        <w:rPr>
          <w:rFonts w:ascii="Times New Roman" w:eastAsia="Times New Roman" w:hAnsi="Times New Roman" w:cs="Times New Roman"/>
        </w:rPr>
        <w:t>IMM</w:t>
      </w:r>
      <w:r w:rsidR="001179D9">
        <w:rPr>
          <w:rFonts w:ascii="Times New Roman" w:eastAsia="Times New Roman" w:hAnsi="Times New Roman" w:cs="Times New Roman"/>
        </w:rPr>
        <w:t>)</w:t>
      </w:r>
      <w:r w:rsidR="00F70227">
        <w:rPr>
          <w:rFonts w:ascii="Times New Roman" w:eastAsia="Times New Roman" w:hAnsi="Times New Roman" w:cs="Times New Roman"/>
        </w:rPr>
        <w:t xml:space="preserve"> stated </w:t>
      </w:r>
      <w:r w:rsidR="001179D9">
        <w:rPr>
          <w:rFonts w:ascii="Times New Roman" w:eastAsia="Times New Roman" w:hAnsi="Times New Roman" w:cs="Times New Roman"/>
        </w:rPr>
        <w:t xml:space="preserve">that </w:t>
      </w:r>
      <w:r w:rsidR="00F70227">
        <w:rPr>
          <w:rFonts w:ascii="Times New Roman" w:eastAsia="Times New Roman" w:hAnsi="Times New Roman" w:cs="Times New Roman"/>
        </w:rPr>
        <w:t xml:space="preserve">they have tools </w:t>
      </w:r>
      <w:r w:rsidR="00EB5A3E">
        <w:rPr>
          <w:rFonts w:ascii="Times New Roman" w:eastAsia="Times New Roman" w:hAnsi="Times New Roman" w:cs="Times New Roman"/>
        </w:rPr>
        <w:t xml:space="preserve">to identify </w:t>
      </w:r>
      <w:r w:rsidR="00F70227">
        <w:rPr>
          <w:rFonts w:ascii="Times New Roman" w:eastAsia="Times New Roman" w:hAnsi="Times New Roman" w:cs="Times New Roman"/>
        </w:rPr>
        <w:t xml:space="preserve">market manipulation, </w:t>
      </w:r>
      <w:r w:rsidR="00EB5A3E">
        <w:rPr>
          <w:rFonts w:ascii="Times New Roman" w:eastAsia="Times New Roman" w:hAnsi="Times New Roman" w:cs="Times New Roman"/>
        </w:rPr>
        <w:t xml:space="preserve">however, </w:t>
      </w:r>
      <w:r w:rsidR="00F70227">
        <w:rPr>
          <w:rFonts w:ascii="Times New Roman" w:eastAsia="Times New Roman" w:hAnsi="Times New Roman" w:cs="Times New Roman"/>
        </w:rPr>
        <w:t>ERCOT would prefer a Revision Request</w:t>
      </w:r>
      <w:r w:rsidR="00EB5A3E">
        <w:rPr>
          <w:rFonts w:ascii="Times New Roman" w:eastAsia="Times New Roman" w:hAnsi="Times New Roman" w:cs="Times New Roman"/>
        </w:rPr>
        <w:t xml:space="preserve"> </w:t>
      </w:r>
      <w:r w:rsidR="001179D9">
        <w:rPr>
          <w:rFonts w:ascii="Times New Roman" w:eastAsia="Times New Roman" w:hAnsi="Times New Roman" w:cs="Times New Roman"/>
        </w:rPr>
        <w:t>specifying</w:t>
      </w:r>
      <w:r w:rsidR="00EB5A3E">
        <w:rPr>
          <w:rFonts w:ascii="Times New Roman" w:eastAsia="Times New Roman" w:hAnsi="Times New Roman" w:cs="Times New Roman"/>
        </w:rPr>
        <w:t xml:space="preserve"> acceptable and </w:t>
      </w:r>
      <w:r w:rsidR="001179D9">
        <w:rPr>
          <w:rFonts w:ascii="Times New Roman" w:eastAsia="Times New Roman" w:hAnsi="Times New Roman" w:cs="Times New Roman"/>
        </w:rPr>
        <w:t>un</w:t>
      </w:r>
      <w:r w:rsidR="00EB5A3E">
        <w:rPr>
          <w:rFonts w:ascii="Times New Roman" w:eastAsia="Times New Roman" w:hAnsi="Times New Roman" w:cs="Times New Roman"/>
        </w:rPr>
        <w:t>acceptable behavior</w:t>
      </w:r>
      <w:r w:rsidR="001179D9">
        <w:rPr>
          <w:rFonts w:ascii="Times New Roman" w:eastAsia="Times New Roman" w:hAnsi="Times New Roman" w:cs="Times New Roman"/>
        </w:rPr>
        <w:t>s.</w:t>
      </w:r>
      <w:r w:rsidR="00EB5A3E">
        <w:rPr>
          <w:rFonts w:ascii="Times New Roman" w:eastAsia="Times New Roman" w:hAnsi="Times New Roman" w:cs="Times New Roman"/>
        </w:rPr>
        <w:t xml:space="preserve">  </w:t>
      </w:r>
    </w:p>
    <w:p w14:paraId="43D578C6" w14:textId="77777777" w:rsidR="00571F12" w:rsidRDefault="00571F12" w:rsidP="00600B72">
      <w:pPr>
        <w:pStyle w:val="NoSpacing"/>
        <w:jc w:val="both"/>
        <w:rPr>
          <w:rFonts w:ascii="Times New Roman" w:eastAsia="Times New Roman" w:hAnsi="Times New Roman" w:cs="Times New Roman"/>
        </w:rPr>
      </w:pPr>
    </w:p>
    <w:p w14:paraId="0C698125" w14:textId="71CAE7B1" w:rsidR="00EB5A3E" w:rsidRDefault="00D75024" w:rsidP="00600B72">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Opponents of NPRR821 stated that the current design of the CRR deration process was intentional and balanced.  </w:t>
      </w:r>
      <w:r w:rsidR="00571F12">
        <w:rPr>
          <w:rFonts w:ascii="Times New Roman" w:eastAsia="Times New Roman" w:hAnsi="Times New Roman" w:cs="Times New Roman"/>
        </w:rPr>
        <w:t xml:space="preserve">Steve Reedy stated the IMM preferred </w:t>
      </w:r>
      <w:r w:rsidR="002F6A58">
        <w:rPr>
          <w:rFonts w:ascii="Times New Roman" w:eastAsia="Times New Roman" w:hAnsi="Times New Roman" w:cs="Times New Roman"/>
        </w:rPr>
        <w:t>behavioral</w:t>
      </w:r>
      <w:r w:rsidR="00571F12">
        <w:rPr>
          <w:rFonts w:ascii="Times New Roman" w:eastAsia="Times New Roman" w:hAnsi="Times New Roman" w:cs="Times New Roman"/>
        </w:rPr>
        <w:t xml:space="preserve"> based mitigation rather than geographically based deration</w:t>
      </w:r>
      <w:r w:rsidR="00CA6FF9">
        <w:rPr>
          <w:rFonts w:ascii="Times New Roman" w:eastAsia="Times New Roman" w:hAnsi="Times New Roman" w:cs="Times New Roman"/>
        </w:rPr>
        <w:t xml:space="preserve">.  </w:t>
      </w:r>
      <w:r w:rsidR="00EB5A3E">
        <w:rPr>
          <w:rFonts w:ascii="Times New Roman" w:eastAsia="Times New Roman" w:hAnsi="Times New Roman" w:cs="Times New Roman"/>
        </w:rPr>
        <w:t xml:space="preserve">Some Market Participants expressed support </w:t>
      </w:r>
      <w:r w:rsidR="00332155">
        <w:rPr>
          <w:rFonts w:ascii="Times New Roman" w:eastAsia="Times New Roman" w:hAnsi="Times New Roman" w:cs="Times New Roman"/>
        </w:rPr>
        <w:t xml:space="preserve">for </w:t>
      </w:r>
      <w:r w:rsidR="00EB5A3E">
        <w:rPr>
          <w:rFonts w:ascii="Times New Roman" w:eastAsia="Times New Roman" w:hAnsi="Times New Roman" w:cs="Times New Roman"/>
        </w:rPr>
        <w:t xml:space="preserve">NRRR821 </w:t>
      </w:r>
      <w:r w:rsidR="00332155">
        <w:rPr>
          <w:rFonts w:ascii="Times New Roman" w:eastAsia="Times New Roman" w:hAnsi="Times New Roman" w:cs="Times New Roman"/>
        </w:rPr>
        <w:t xml:space="preserve">as </w:t>
      </w:r>
      <w:r w:rsidR="007A7AB6">
        <w:rPr>
          <w:rFonts w:ascii="Times New Roman" w:eastAsia="Times New Roman" w:hAnsi="Times New Roman" w:cs="Times New Roman"/>
        </w:rPr>
        <w:t xml:space="preserve">submitted </w:t>
      </w:r>
      <w:r w:rsidR="00332155">
        <w:rPr>
          <w:rFonts w:ascii="Times New Roman" w:eastAsia="Times New Roman" w:hAnsi="Times New Roman" w:cs="Times New Roman"/>
        </w:rPr>
        <w:t xml:space="preserve">s it </w:t>
      </w:r>
      <w:r w:rsidR="00BE699B">
        <w:rPr>
          <w:rFonts w:ascii="Times New Roman" w:eastAsia="Times New Roman" w:hAnsi="Times New Roman" w:cs="Times New Roman"/>
        </w:rPr>
        <w:t xml:space="preserve">provides </w:t>
      </w:r>
      <w:r w:rsidR="00332155">
        <w:rPr>
          <w:rFonts w:ascii="Times New Roman" w:eastAsia="Times New Roman" w:hAnsi="Times New Roman" w:cs="Times New Roman"/>
        </w:rPr>
        <w:t xml:space="preserve">a solution to the revenue insufficiency with minimal impacts.  Other Market Participants expressed support for </w:t>
      </w:r>
      <w:r w:rsidR="0019248D">
        <w:rPr>
          <w:rFonts w:ascii="Times New Roman" w:eastAsia="Times New Roman" w:hAnsi="Times New Roman" w:cs="Times New Roman"/>
        </w:rPr>
        <w:t>N</w:t>
      </w:r>
      <w:r w:rsidR="00332155">
        <w:rPr>
          <w:rFonts w:ascii="Times New Roman" w:eastAsia="Times New Roman" w:hAnsi="Times New Roman" w:cs="Times New Roman"/>
        </w:rPr>
        <w:t xml:space="preserve">PRR821 </w:t>
      </w:r>
      <w:r w:rsidR="00BE699B">
        <w:rPr>
          <w:rFonts w:ascii="Times New Roman" w:eastAsia="Times New Roman" w:hAnsi="Times New Roman" w:cs="Times New Roman"/>
        </w:rPr>
        <w:t>as amended by the</w:t>
      </w:r>
      <w:r w:rsidR="00EB5A3E">
        <w:rPr>
          <w:rFonts w:ascii="Times New Roman" w:eastAsia="Times New Roman" w:hAnsi="Times New Roman" w:cs="Times New Roman"/>
        </w:rPr>
        <w:t xml:space="preserve"> </w:t>
      </w:r>
      <w:r w:rsidR="00332155">
        <w:rPr>
          <w:rFonts w:ascii="Times New Roman" w:eastAsia="Times New Roman" w:hAnsi="Times New Roman" w:cs="Times New Roman"/>
        </w:rPr>
        <w:t xml:space="preserve">8/22/17 </w:t>
      </w:r>
      <w:r w:rsidR="00EB5A3E">
        <w:rPr>
          <w:rFonts w:ascii="Times New Roman" w:eastAsia="Times New Roman" w:hAnsi="Times New Roman" w:cs="Times New Roman"/>
        </w:rPr>
        <w:t xml:space="preserve">DC Energy </w:t>
      </w:r>
      <w:r w:rsidR="00BE699B">
        <w:rPr>
          <w:rFonts w:ascii="Times New Roman" w:eastAsia="Times New Roman" w:hAnsi="Times New Roman" w:cs="Times New Roman"/>
        </w:rPr>
        <w:t>c</w:t>
      </w:r>
      <w:r w:rsidR="00EB5A3E">
        <w:rPr>
          <w:rFonts w:ascii="Times New Roman" w:eastAsia="Times New Roman" w:hAnsi="Times New Roman" w:cs="Times New Roman"/>
        </w:rPr>
        <w:t>omments</w:t>
      </w:r>
      <w:r w:rsidR="0083643E">
        <w:rPr>
          <w:rFonts w:ascii="Times New Roman" w:eastAsia="Times New Roman" w:hAnsi="Times New Roman" w:cs="Times New Roman"/>
        </w:rPr>
        <w:t xml:space="preserve"> and opined that the </w:t>
      </w:r>
      <w:r w:rsidR="00BE699B">
        <w:rPr>
          <w:rFonts w:ascii="Times New Roman" w:eastAsia="Times New Roman" w:hAnsi="Times New Roman" w:cs="Times New Roman"/>
        </w:rPr>
        <w:t>c</w:t>
      </w:r>
      <w:r w:rsidR="0083643E">
        <w:rPr>
          <w:rFonts w:ascii="Times New Roman" w:eastAsia="Times New Roman" w:hAnsi="Times New Roman" w:cs="Times New Roman"/>
        </w:rPr>
        <w:t xml:space="preserve">ircuit </w:t>
      </w:r>
      <w:r w:rsidR="00BE699B">
        <w:rPr>
          <w:rFonts w:ascii="Times New Roman" w:eastAsia="Times New Roman" w:hAnsi="Times New Roman" w:cs="Times New Roman"/>
        </w:rPr>
        <w:t>b</w:t>
      </w:r>
      <w:r w:rsidR="00332155">
        <w:rPr>
          <w:rFonts w:ascii="Times New Roman" w:eastAsia="Times New Roman" w:hAnsi="Times New Roman" w:cs="Times New Roman"/>
        </w:rPr>
        <w:t xml:space="preserve">reaker </w:t>
      </w:r>
      <w:r w:rsidR="00BE699B">
        <w:rPr>
          <w:rFonts w:ascii="Times New Roman" w:eastAsia="Times New Roman" w:hAnsi="Times New Roman" w:cs="Times New Roman"/>
        </w:rPr>
        <w:t xml:space="preserve">approach </w:t>
      </w:r>
      <w:r w:rsidR="00332155">
        <w:rPr>
          <w:rFonts w:ascii="Times New Roman" w:eastAsia="Times New Roman" w:hAnsi="Times New Roman" w:cs="Times New Roman"/>
        </w:rPr>
        <w:t xml:space="preserve">was a compromise solution. </w:t>
      </w:r>
      <w:r w:rsidR="00CA6FF9">
        <w:rPr>
          <w:rFonts w:ascii="Times New Roman" w:eastAsia="Times New Roman" w:hAnsi="Times New Roman" w:cs="Times New Roman"/>
        </w:rPr>
        <w:t xml:space="preserve"> </w:t>
      </w:r>
      <w:r w:rsidR="001D1997">
        <w:rPr>
          <w:rFonts w:ascii="Times New Roman" w:eastAsia="Times New Roman" w:hAnsi="Times New Roman" w:cs="Times New Roman"/>
        </w:rPr>
        <w:t xml:space="preserve">Christian Powell stated </w:t>
      </w:r>
      <w:r w:rsidR="00BE699B">
        <w:rPr>
          <w:rFonts w:ascii="Times New Roman" w:eastAsia="Times New Roman" w:hAnsi="Times New Roman" w:cs="Times New Roman"/>
        </w:rPr>
        <w:t xml:space="preserve">that </w:t>
      </w:r>
      <w:r>
        <w:rPr>
          <w:rFonts w:ascii="Times New Roman" w:eastAsia="Times New Roman" w:hAnsi="Times New Roman" w:cs="Times New Roman"/>
        </w:rPr>
        <w:t xml:space="preserve">LCRA offered </w:t>
      </w:r>
      <w:r w:rsidR="00BE699B">
        <w:rPr>
          <w:rFonts w:ascii="Times New Roman" w:eastAsia="Times New Roman" w:hAnsi="Times New Roman" w:cs="Times New Roman"/>
        </w:rPr>
        <w:t xml:space="preserve">two solutions - </w:t>
      </w:r>
      <w:r w:rsidR="00793F04">
        <w:rPr>
          <w:rFonts w:ascii="Times New Roman" w:eastAsia="Times New Roman" w:hAnsi="Times New Roman" w:cs="Times New Roman"/>
        </w:rPr>
        <w:t xml:space="preserve">Option 1 as a change to the </w:t>
      </w:r>
      <w:r w:rsidR="00BE699B">
        <w:rPr>
          <w:rFonts w:ascii="Times New Roman" w:eastAsia="Times New Roman" w:hAnsi="Times New Roman" w:cs="Times New Roman"/>
        </w:rPr>
        <w:t>S</w:t>
      </w:r>
      <w:r w:rsidR="00793F04">
        <w:rPr>
          <w:rFonts w:ascii="Times New Roman" w:eastAsia="Times New Roman" w:hAnsi="Times New Roman" w:cs="Times New Roman"/>
        </w:rPr>
        <w:t xml:space="preserve">ettlement formula for </w:t>
      </w:r>
      <w:r w:rsidR="00793F04" w:rsidRPr="00793F04">
        <w:rPr>
          <w:rFonts w:ascii="Times New Roman" w:eastAsia="Times New Roman" w:hAnsi="Times New Roman" w:cs="Times New Roman"/>
        </w:rPr>
        <w:t xml:space="preserve">PTP </w:t>
      </w:r>
      <w:r w:rsidR="00793F04">
        <w:rPr>
          <w:rFonts w:ascii="Times New Roman" w:eastAsia="Times New Roman" w:hAnsi="Times New Roman" w:cs="Times New Roman"/>
        </w:rPr>
        <w:t xml:space="preserve">purchases in DAM for Real-Time </w:t>
      </w:r>
      <w:r w:rsidR="00BE699B">
        <w:rPr>
          <w:rFonts w:ascii="Times New Roman" w:eastAsia="Times New Roman" w:hAnsi="Times New Roman" w:cs="Times New Roman"/>
        </w:rPr>
        <w:t>S</w:t>
      </w:r>
      <w:r w:rsidR="00793F04">
        <w:rPr>
          <w:rFonts w:ascii="Times New Roman" w:eastAsia="Times New Roman" w:hAnsi="Times New Roman" w:cs="Times New Roman"/>
        </w:rPr>
        <w:t xml:space="preserve">ettlement and Option 2 </w:t>
      </w:r>
      <w:r w:rsidR="0019248D">
        <w:rPr>
          <w:rFonts w:ascii="Times New Roman" w:eastAsia="Times New Roman" w:hAnsi="Times New Roman" w:cs="Times New Roman"/>
        </w:rPr>
        <w:t>to address current ERCOT limitations with linking CRRs with corresponding obligations</w:t>
      </w:r>
      <w:r w:rsidR="00BE699B">
        <w:rPr>
          <w:rFonts w:ascii="Times New Roman" w:eastAsia="Times New Roman" w:hAnsi="Times New Roman" w:cs="Times New Roman"/>
        </w:rPr>
        <w:t xml:space="preserve">.  Mr. Powell continued that LCRA </w:t>
      </w:r>
      <w:r w:rsidR="00873050">
        <w:rPr>
          <w:rFonts w:ascii="Times New Roman" w:eastAsia="Times New Roman" w:hAnsi="Times New Roman" w:cs="Times New Roman"/>
        </w:rPr>
        <w:t>still support</w:t>
      </w:r>
      <w:r w:rsidR="00BE699B">
        <w:rPr>
          <w:rFonts w:ascii="Times New Roman" w:eastAsia="Times New Roman" w:hAnsi="Times New Roman" w:cs="Times New Roman"/>
        </w:rPr>
        <w:t>s</w:t>
      </w:r>
      <w:r w:rsidR="00873050">
        <w:rPr>
          <w:rFonts w:ascii="Times New Roman" w:eastAsia="Times New Roman" w:hAnsi="Times New Roman" w:cs="Times New Roman"/>
        </w:rPr>
        <w:t xml:space="preserve"> NPRR821 and the </w:t>
      </w:r>
      <w:r w:rsidR="00BE699B">
        <w:rPr>
          <w:rFonts w:ascii="Times New Roman" w:eastAsia="Times New Roman" w:hAnsi="Times New Roman" w:cs="Times New Roman"/>
        </w:rPr>
        <w:t>c</w:t>
      </w:r>
      <w:r w:rsidR="00873050">
        <w:rPr>
          <w:rFonts w:ascii="Times New Roman" w:eastAsia="Times New Roman" w:hAnsi="Times New Roman" w:cs="Times New Roman"/>
        </w:rPr>
        <w:t xml:space="preserve">ircuit </w:t>
      </w:r>
      <w:r w:rsidR="00BE699B">
        <w:rPr>
          <w:rFonts w:ascii="Times New Roman" w:eastAsia="Times New Roman" w:hAnsi="Times New Roman" w:cs="Times New Roman"/>
        </w:rPr>
        <w:t>b</w:t>
      </w:r>
      <w:r w:rsidR="00873050">
        <w:rPr>
          <w:rFonts w:ascii="Times New Roman" w:eastAsia="Times New Roman" w:hAnsi="Times New Roman" w:cs="Times New Roman"/>
        </w:rPr>
        <w:t>reaker approach</w:t>
      </w:r>
      <w:r w:rsidR="0019248D">
        <w:rPr>
          <w:rFonts w:ascii="Times New Roman" w:eastAsia="Times New Roman" w:hAnsi="Times New Roman" w:cs="Times New Roman"/>
        </w:rPr>
        <w:t xml:space="preserve">.  </w:t>
      </w:r>
      <w:r w:rsidR="00571F12">
        <w:rPr>
          <w:rFonts w:ascii="Times New Roman" w:eastAsia="Times New Roman" w:hAnsi="Times New Roman" w:cs="Times New Roman"/>
        </w:rPr>
        <w:t>Bill Ba</w:t>
      </w:r>
      <w:r w:rsidR="00CA6FF9">
        <w:rPr>
          <w:rFonts w:ascii="Times New Roman" w:eastAsia="Times New Roman" w:hAnsi="Times New Roman" w:cs="Times New Roman"/>
        </w:rPr>
        <w:t>rnes offered a</w:t>
      </w:r>
      <w:r w:rsidR="00873050">
        <w:rPr>
          <w:rFonts w:ascii="Times New Roman" w:eastAsia="Times New Roman" w:hAnsi="Times New Roman" w:cs="Times New Roman"/>
        </w:rPr>
        <w:t xml:space="preserve">n additional </w:t>
      </w:r>
      <w:r w:rsidR="00CA6FF9">
        <w:rPr>
          <w:rFonts w:ascii="Times New Roman" w:eastAsia="Times New Roman" w:hAnsi="Times New Roman" w:cs="Times New Roman"/>
        </w:rPr>
        <w:t xml:space="preserve">solution, stating </w:t>
      </w:r>
      <w:r w:rsidR="00BE699B">
        <w:rPr>
          <w:rFonts w:ascii="Times New Roman" w:eastAsia="Times New Roman" w:hAnsi="Times New Roman" w:cs="Times New Roman"/>
        </w:rPr>
        <w:t xml:space="preserve">that </w:t>
      </w:r>
      <w:r w:rsidR="00CA6FF9">
        <w:rPr>
          <w:rFonts w:ascii="Times New Roman" w:eastAsia="Times New Roman" w:hAnsi="Times New Roman" w:cs="Times New Roman"/>
        </w:rPr>
        <w:t xml:space="preserve">eliminating the CRR deration process </w:t>
      </w:r>
      <w:r w:rsidR="00BE699B">
        <w:rPr>
          <w:rFonts w:ascii="Times New Roman" w:eastAsia="Times New Roman" w:hAnsi="Times New Roman" w:cs="Times New Roman"/>
        </w:rPr>
        <w:t xml:space="preserve">for </w:t>
      </w:r>
      <w:r w:rsidR="00CA6FF9">
        <w:rPr>
          <w:rFonts w:ascii="Times New Roman" w:eastAsia="Times New Roman" w:hAnsi="Times New Roman" w:cs="Times New Roman"/>
        </w:rPr>
        <w:t xml:space="preserve">only CRRs that source at </w:t>
      </w:r>
      <w:r w:rsidR="00BE699B">
        <w:rPr>
          <w:rFonts w:ascii="Times New Roman" w:eastAsia="Times New Roman" w:hAnsi="Times New Roman" w:cs="Times New Roman"/>
        </w:rPr>
        <w:t xml:space="preserve">a </w:t>
      </w:r>
      <w:r w:rsidR="00CA6FF9">
        <w:rPr>
          <w:rFonts w:ascii="Times New Roman" w:eastAsia="Times New Roman" w:hAnsi="Times New Roman" w:cs="Times New Roman"/>
        </w:rPr>
        <w:t xml:space="preserve">Resource Node and sink at a Hub or Load Zone would provide the majority of hedging needs for Market Participants while retaining the </w:t>
      </w:r>
      <w:r w:rsidR="002F6A58">
        <w:rPr>
          <w:rFonts w:ascii="Times New Roman" w:eastAsia="Times New Roman" w:hAnsi="Times New Roman" w:cs="Times New Roman"/>
        </w:rPr>
        <w:t xml:space="preserve">deration process to deter gaming opportunities. </w:t>
      </w:r>
      <w:r w:rsidR="00BE699B">
        <w:rPr>
          <w:rFonts w:ascii="Times New Roman" w:eastAsia="Times New Roman" w:hAnsi="Times New Roman" w:cs="Times New Roman"/>
        </w:rPr>
        <w:t xml:space="preserve"> </w:t>
      </w:r>
      <w:r w:rsidR="002F6A58">
        <w:rPr>
          <w:rFonts w:ascii="Times New Roman" w:eastAsia="Times New Roman" w:hAnsi="Times New Roman" w:cs="Times New Roman"/>
        </w:rPr>
        <w:t xml:space="preserve">Market Participants requested additional time to consider Mr. Barnes compromise solution.  </w:t>
      </w:r>
    </w:p>
    <w:p w14:paraId="6AD83847" w14:textId="77777777" w:rsidR="002F6A58" w:rsidRDefault="002F6A58" w:rsidP="00600B72">
      <w:pPr>
        <w:pStyle w:val="NoSpacing"/>
        <w:jc w:val="both"/>
        <w:rPr>
          <w:rFonts w:ascii="Times New Roman" w:eastAsia="Times New Roman" w:hAnsi="Times New Roman" w:cs="Times New Roman"/>
        </w:rPr>
      </w:pPr>
    </w:p>
    <w:p w14:paraId="03F3F734" w14:textId="099E66D8" w:rsidR="002F6A58" w:rsidRDefault="009B3743" w:rsidP="00600B72">
      <w:pPr>
        <w:pStyle w:val="NoSpacing"/>
        <w:jc w:val="both"/>
        <w:rPr>
          <w:rFonts w:ascii="Times New Roman" w:hAnsi="Times New Roman" w:cs="Times New Roman"/>
        </w:rPr>
      </w:pPr>
      <w:r>
        <w:rPr>
          <w:rFonts w:ascii="Times New Roman" w:hAnsi="Times New Roman" w:cs="Times New Roman"/>
          <w:b/>
        </w:rPr>
        <w:t>Mr. S</w:t>
      </w:r>
      <w:r w:rsidR="002F6A58">
        <w:rPr>
          <w:rFonts w:ascii="Times New Roman" w:hAnsi="Times New Roman" w:cs="Times New Roman"/>
          <w:b/>
        </w:rPr>
        <w:t xml:space="preserve">ams </w:t>
      </w:r>
      <w:r w:rsidR="002F6A58" w:rsidRPr="00757DFC">
        <w:rPr>
          <w:rFonts w:ascii="Times New Roman" w:hAnsi="Times New Roman" w:cs="Times New Roman"/>
          <w:b/>
        </w:rPr>
        <w:t>moved to request PRS continue to table NPRR8</w:t>
      </w:r>
      <w:r w:rsidR="002F6A58">
        <w:rPr>
          <w:rFonts w:ascii="Times New Roman" w:hAnsi="Times New Roman" w:cs="Times New Roman"/>
          <w:b/>
        </w:rPr>
        <w:t xml:space="preserve">21 </w:t>
      </w:r>
      <w:r w:rsidR="002F6A58" w:rsidRPr="00757DFC">
        <w:rPr>
          <w:rFonts w:ascii="Times New Roman" w:hAnsi="Times New Roman" w:cs="Times New Roman"/>
          <w:b/>
        </w:rPr>
        <w:t xml:space="preserve">to allow additional time for review by </w:t>
      </w:r>
      <w:r w:rsidR="002F6A58" w:rsidRPr="00A05249">
        <w:rPr>
          <w:rFonts w:ascii="Times New Roman" w:hAnsi="Times New Roman" w:cs="Times New Roman"/>
          <w:b/>
        </w:rPr>
        <w:t xml:space="preserve">the </w:t>
      </w:r>
      <w:r w:rsidR="002F6A58" w:rsidRPr="00CB5396">
        <w:rPr>
          <w:rFonts w:ascii="Times New Roman" w:hAnsi="Times New Roman" w:cs="Times New Roman"/>
          <w:b/>
        </w:rPr>
        <w:t>Congestion Management Working Group (CMWG).</w:t>
      </w:r>
      <w:r w:rsidR="002F6A58">
        <w:rPr>
          <w:rFonts w:ascii="Times New Roman" w:hAnsi="Times New Roman" w:cs="Times New Roman"/>
          <w:b/>
        </w:rPr>
        <w:t xml:space="preserve">  Sandy Morris </w:t>
      </w:r>
      <w:r w:rsidR="002F6A58" w:rsidRPr="00757DFC">
        <w:rPr>
          <w:rFonts w:ascii="Times New Roman" w:hAnsi="Times New Roman" w:cs="Times New Roman"/>
          <w:b/>
        </w:rPr>
        <w:t xml:space="preserve">seconded the motion.  </w:t>
      </w:r>
      <w:r w:rsidR="002F6A58">
        <w:rPr>
          <w:rFonts w:ascii="Times New Roman" w:hAnsi="Times New Roman" w:cs="Times New Roman"/>
        </w:rPr>
        <w:t>Market Participants continued to debate proposed solutions</w:t>
      </w:r>
      <w:r w:rsidR="0019248D">
        <w:rPr>
          <w:rFonts w:ascii="Times New Roman" w:hAnsi="Times New Roman" w:cs="Times New Roman"/>
        </w:rPr>
        <w:t xml:space="preserve">.  Some Market Participants </w:t>
      </w:r>
      <w:r w:rsidR="00BD7E15">
        <w:rPr>
          <w:rFonts w:ascii="Times New Roman" w:hAnsi="Times New Roman" w:cs="Times New Roman"/>
        </w:rPr>
        <w:t xml:space="preserve">expressed concern for the CRR </w:t>
      </w:r>
      <w:r w:rsidR="00536775">
        <w:rPr>
          <w:rFonts w:ascii="Times New Roman" w:hAnsi="Times New Roman" w:cs="Times New Roman"/>
        </w:rPr>
        <w:t>Auction c</w:t>
      </w:r>
      <w:r w:rsidR="00A3213E">
        <w:rPr>
          <w:rFonts w:ascii="Times New Roman" w:hAnsi="Times New Roman" w:cs="Times New Roman"/>
        </w:rPr>
        <w:t xml:space="preserve">alendar deadline and opined that the </w:t>
      </w:r>
      <w:r w:rsidR="008F3450">
        <w:rPr>
          <w:rFonts w:ascii="Times New Roman" w:hAnsi="Times New Roman" w:cs="Times New Roman"/>
        </w:rPr>
        <w:t xml:space="preserve">numerous </w:t>
      </w:r>
      <w:r w:rsidR="00A3213E">
        <w:rPr>
          <w:rFonts w:ascii="Times New Roman" w:hAnsi="Times New Roman" w:cs="Times New Roman"/>
        </w:rPr>
        <w:t>proposed solu</w:t>
      </w:r>
      <w:r w:rsidR="008F3450">
        <w:rPr>
          <w:rFonts w:ascii="Times New Roman" w:hAnsi="Times New Roman" w:cs="Times New Roman"/>
        </w:rPr>
        <w:t xml:space="preserve">tions should be considered in </w:t>
      </w:r>
      <w:r w:rsidR="00A3213E">
        <w:rPr>
          <w:rFonts w:ascii="Times New Roman" w:hAnsi="Times New Roman" w:cs="Times New Roman"/>
        </w:rPr>
        <w:t xml:space="preserve">separate </w:t>
      </w:r>
      <w:r w:rsidR="003B534F">
        <w:rPr>
          <w:rFonts w:ascii="Times New Roman" w:hAnsi="Times New Roman" w:cs="Times New Roman"/>
        </w:rPr>
        <w:t>Revision Request</w:t>
      </w:r>
      <w:r w:rsidR="008F3450">
        <w:rPr>
          <w:rFonts w:ascii="Times New Roman" w:hAnsi="Times New Roman" w:cs="Times New Roman"/>
        </w:rPr>
        <w:t>s</w:t>
      </w:r>
      <w:r w:rsidR="003B534F">
        <w:rPr>
          <w:rFonts w:ascii="Times New Roman" w:hAnsi="Times New Roman" w:cs="Times New Roman"/>
        </w:rPr>
        <w:t xml:space="preserve">.  </w:t>
      </w:r>
      <w:r w:rsidR="00A3213E">
        <w:rPr>
          <w:rFonts w:ascii="Times New Roman" w:hAnsi="Times New Roman" w:cs="Times New Roman"/>
        </w:rPr>
        <w:t xml:space="preserve">Seth Cochran reviewed the </w:t>
      </w:r>
      <w:r w:rsidR="00B93391">
        <w:rPr>
          <w:rFonts w:ascii="Times New Roman" w:hAnsi="Times New Roman" w:cs="Times New Roman"/>
        </w:rPr>
        <w:t xml:space="preserve">timeline </w:t>
      </w:r>
      <w:r w:rsidR="00A3213E">
        <w:rPr>
          <w:rFonts w:ascii="Times New Roman" w:hAnsi="Times New Roman" w:cs="Times New Roman"/>
        </w:rPr>
        <w:t>of NPRR821</w:t>
      </w:r>
      <w:r w:rsidR="0083643E">
        <w:rPr>
          <w:rFonts w:ascii="Times New Roman" w:hAnsi="Times New Roman" w:cs="Times New Roman"/>
        </w:rPr>
        <w:t xml:space="preserve">, </w:t>
      </w:r>
      <w:r w:rsidR="00A3213E">
        <w:rPr>
          <w:rFonts w:ascii="Times New Roman" w:hAnsi="Times New Roman" w:cs="Times New Roman"/>
        </w:rPr>
        <w:t xml:space="preserve">reminded Market Participants </w:t>
      </w:r>
      <w:r w:rsidR="008F52B3">
        <w:rPr>
          <w:rFonts w:ascii="Times New Roman" w:hAnsi="Times New Roman" w:cs="Times New Roman"/>
        </w:rPr>
        <w:t>th</w:t>
      </w:r>
      <w:r w:rsidR="007A7AB6">
        <w:rPr>
          <w:rFonts w:ascii="Times New Roman" w:hAnsi="Times New Roman" w:cs="Times New Roman"/>
        </w:rPr>
        <w:t xml:space="preserve">at </w:t>
      </w:r>
      <w:r w:rsidR="008F52B3">
        <w:rPr>
          <w:rFonts w:ascii="Times New Roman" w:hAnsi="Times New Roman" w:cs="Times New Roman"/>
        </w:rPr>
        <w:t xml:space="preserve">NPRR821 </w:t>
      </w:r>
      <w:r w:rsidR="007A7AB6">
        <w:rPr>
          <w:rFonts w:ascii="Times New Roman" w:hAnsi="Times New Roman" w:cs="Times New Roman"/>
        </w:rPr>
        <w:t>h</w:t>
      </w:r>
      <w:r w:rsidR="008F52B3">
        <w:rPr>
          <w:rFonts w:ascii="Times New Roman" w:hAnsi="Times New Roman" w:cs="Times New Roman"/>
        </w:rPr>
        <w:t>as already been</w:t>
      </w:r>
      <w:r w:rsidR="00A3213E">
        <w:rPr>
          <w:rFonts w:ascii="Times New Roman" w:hAnsi="Times New Roman" w:cs="Times New Roman"/>
        </w:rPr>
        <w:t xml:space="preserve"> </w:t>
      </w:r>
      <w:r w:rsidR="008F52B3">
        <w:rPr>
          <w:rFonts w:ascii="Times New Roman" w:hAnsi="Times New Roman" w:cs="Times New Roman"/>
        </w:rPr>
        <w:t xml:space="preserve">vetted extensively </w:t>
      </w:r>
      <w:r w:rsidR="00A3213E">
        <w:rPr>
          <w:rFonts w:ascii="Times New Roman" w:hAnsi="Times New Roman" w:cs="Times New Roman"/>
        </w:rPr>
        <w:t xml:space="preserve">at </w:t>
      </w:r>
      <w:r w:rsidR="00B93391">
        <w:rPr>
          <w:rFonts w:ascii="Times New Roman" w:hAnsi="Times New Roman" w:cs="Times New Roman"/>
        </w:rPr>
        <w:t xml:space="preserve">the </w:t>
      </w:r>
      <w:r w:rsidR="00A3213E">
        <w:rPr>
          <w:rFonts w:ascii="Times New Roman" w:hAnsi="Times New Roman" w:cs="Times New Roman"/>
        </w:rPr>
        <w:t>Subcommittees and Working Group</w:t>
      </w:r>
      <w:r w:rsidR="008F52B3">
        <w:rPr>
          <w:rFonts w:ascii="Times New Roman" w:hAnsi="Times New Roman" w:cs="Times New Roman"/>
        </w:rPr>
        <w:t xml:space="preserve"> levels</w:t>
      </w:r>
      <w:r w:rsidR="00A3213E">
        <w:rPr>
          <w:rFonts w:ascii="Times New Roman" w:hAnsi="Times New Roman" w:cs="Times New Roman"/>
        </w:rPr>
        <w:t xml:space="preserve">, and </w:t>
      </w:r>
      <w:r w:rsidR="007A7AB6">
        <w:rPr>
          <w:rFonts w:ascii="Times New Roman" w:hAnsi="Times New Roman" w:cs="Times New Roman"/>
        </w:rPr>
        <w:t xml:space="preserve">stated </w:t>
      </w:r>
      <w:r w:rsidR="008F52B3">
        <w:rPr>
          <w:rFonts w:ascii="Times New Roman" w:hAnsi="Times New Roman" w:cs="Times New Roman"/>
        </w:rPr>
        <w:t>that t</w:t>
      </w:r>
      <w:r w:rsidR="00A3213E">
        <w:rPr>
          <w:rFonts w:ascii="Times New Roman" w:hAnsi="Times New Roman" w:cs="Times New Roman"/>
        </w:rPr>
        <w:t xml:space="preserve">he motion to table </w:t>
      </w:r>
      <w:r w:rsidR="003B534F">
        <w:rPr>
          <w:rFonts w:ascii="Times New Roman" w:hAnsi="Times New Roman" w:cs="Times New Roman"/>
        </w:rPr>
        <w:t xml:space="preserve">NPRR821 </w:t>
      </w:r>
      <w:r w:rsidR="00536775">
        <w:rPr>
          <w:rFonts w:ascii="Times New Roman" w:hAnsi="Times New Roman" w:cs="Times New Roman"/>
        </w:rPr>
        <w:t xml:space="preserve">is </w:t>
      </w:r>
      <w:r w:rsidR="00A3213E">
        <w:rPr>
          <w:rFonts w:ascii="Times New Roman" w:hAnsi="Times New Roman" w:cs="Times New Roman"/>
        </w:rPr>
        <w:t xml:space="preserve">a </w:t>
      </w:r>
      <w:r w:rsidR="00972084">
        <w:rPr>
          <w:rFonts w:ascii="Times New Roman" w:hAnsi="Times New Roman" w:cs="Times New Roman"/>
        </w:rPr>
        <w:t xml:space="preserve">delay </w:t>
      </w:r>
      <w:r w:rsidR="00A3213E">
        <w:rPr>
          <w:rFonts w:ascii="Times New Roman" w:hAnsi="Times New Roman" w:cs="Times New Roman"/>
        </w:rPr>
        <w:t xml:space="preserve">tactic.  </w:t>
      </w:r>
      <w:r w:rsidR="003B534F" w:rsidRPr="003B534F">
        <w:rPr>
          <w:rFonts w:ascii="Times New Roman" w:hAnsi="Times New Roman" w:cs="Times New Roman"/>
          <w:b/>
        </w:rPr>
        <w:t xml:space="preserve">Mr. </w:t>
      </w:r>
      <w:r w:rsidR="00A3213E" w:rsidRPr="003B534F">
        <w:rPr>
          <w:rFonts w:ascii="Times New Roman" w:hAnsi="Times New Roman" w:cs="Times New Roman"/>
          <w:b/>
        </w:rPr>
        <w:t>Sams withdrew his motion.</w:t>
      </w:r>
      <w:r w:rsidR="00A3213E">
        <w:rPr>
          <w:rFonts w:ascii="Times New Roman" w:hAnsi="Times New Roman" w:cs="Times New Roman"/>
        </w:rPr>
        <w:t xml:space="preserve">  </w:t>
      </w:r>
    </w:p>
    <w:p w14:paraId="6B288B96" w14:textId="77777777" w:rsidR="00A3213E" w:rsidRDefault="00A3213E" w:rsidP="00600B72">
      <w:pPr>
        <w:pStyle w:val="NoSpacing"/>
        <w:jc w:val="both"/>
        <w:rPr>
          <w:rFonts w:ascii="Times New Roman" w:hAnsi="Times New Roman" w:cs="Times New Roman"/>
        </w:rPr>
      </w:pPr>
    </w:p>
    <w:p w14:paraId="44365648" w14:textId="7C98A91B" w:rsidR="003B534F" w:rsidRPr="003B534F" w:rsidRDefault="00A210A5" w:rsidP="003B534F">
      <w:pPr>
        <w:pStyle w:val="NoSpacing"/>
        <w:jc w:val="both"/>
        <w:rPr>
          <w:rFonts w:ascii="Times New Roman" w:eastAsia="Times New Roman" w:hAnsi="Times New Roman" w:cs="Times New Roman"/>
        </w:rPr>
      </w:pPr>
      <w:r>
        <w:rPr>
          <w:rFonts w:ascii="Times New Roman" w:hAnsi="Times New Roman" w:cs="Times New Roman"/>
          <w:b/>
        </w:rPr>
        <w:t>Clayton</w:t>
      </w:r>
      <w:r w:rsidR="00A3213E" w:rsidRPr="003B534F">
        <w:rPr>
          <w:rFonts w:ascii="Times New Roman" w:hAnsi="Times New Roman" w:cs="Times New Roman"/>
          <w:b/>
        </w:rPr>
        <w:t xml:space="preserve"> Greer moved to endorse </w:t>
      </w:r>
      <w:r w:rsidR="003B534F" w:rsidRPr="003B534F">
        <w:rPr>
          <w:rFonts w:ascii="Times New Roman" w:hAnsi="Times New Roman" w:cs="Times New Roman"/>
          <w:b/>
        </w:rPr>
        <w:t xml:space="preserve">NPRR821 as amended by the 5/31/17 ERCOT comments with a recommended implementation date no earlier than July 1, 2019.  Resmi Surendran seconded the motion.  The motion carried </w:t>
      </w:r>
      <w:r w:rsidR="003B534F">
        <w:rPr>
          <w:rFonts w:ascii="Times New Roman" w:hAnsi="Times New Roman" w:cs="Times New Roman"/>
          <w:b/>
        </w:rPr>
        <w:t xml:space="preserve">with six </w:t>
      </w:r>
      <w:r w:rsidR="003B534F" w:rsidRPr="003B534F">
        <w:rPr>
          <w:rFonts w:ascii="Times New Roman" w:hAnsi="Times New Roman" w:cs="Times New Roman"/>
          <w:b/>
        </w:rPr>
        <w:t>objections from the Independent Retail Electric Provider (IREP) (4) (Reliant, Viridity, Direct, Calpine Energy Solutions), and Consumer (2) (City of Eastland, Nucor) Market Segments, and two abstentions from the Investor Owned Utility (IOU) (CenterPoint Energy) and Municipal (Austin Energy) Market Segments.</w:t>
      </w:r>
      <w:r w:rsidR="003B534F">
        <w:rPr>
          <w:rFonts w:ascii="Times New Roman" w:hAnsi="Times New Roman" w:cs="Times New Roman"/>
          <w:b/>
        </w:rPr>
        <w:t xml:space="preserve">  </w:t>
      </w:r>
      <w:r w:rsidR="003B534F" w:rsidRPr="003B534F">
        <w:rPr>
          <w:rFonts w:ascii="Times New Roman" w:eastAsia="Times New Roman" w:hAnsi="Times New Roman" w:cs="Times New Roman"/>
          <w:i/>
        </w:rPr>
        <w:t>(Please see ballot posted with Key Documents.</w:t>
      </w:r>
      <w:r w:rsidR="003B534F" w:rsidRPr="003B534F">
        <w:rPr>
          <w:rFonts w:ascii="Times New Roman" w:eastAsia="Times New Roman" w:hAnsi="Times New Roman" w:cs="Times New Roman"/>
          <w:i/>
          <w:vertAlign w:val="superscript"/>
        </w:rPr>
        <w:footnoteReference w:id="2"/>
      </w:r>
      <w:r w:rsidR="003B534F" w:rsidRPr="003B534F">
        <w:rPr>
          <w:rFonts w:ascii="Times New Roman" w:eastAsia="Times New Roman" w:hAnsi="Times New Roman" w:cs="Times New Roman"/>
          <w:i/>
        </w:rPr>
        <w:t>)</w:t>
      </w:r>
    </w:p>
    <w:p w14:paraId="56A3AE65" w14:textId="77777777" w:rsidR="005E6173" w:rsidRPr="00F00B2D" w:rsidRDefault="005E6173" w:rsidP="00AE64B8">
      <w:pPr>
        <w:pStyle w:val="NoSpacing"/>
        <w:jc w:val="both"/>
        <w:rPr>
          <w:rFonts w:ascii="Times New Roman" w:hAnsi="Times New Roman" w:cs="Times New Roman"/>
          <w:highlight w:val="lightGray"/>
        </w:rPr>
      </w:pPr>
    </w:p>
    <w:p w14:paraId="0F15C053" w14:textId="77777777" w:rsidR="00AE64B8" w:rsidRPr="00A41D58" w:rsidRDefault="00AE64B8" w:rsidP="00AE64B8">
      <w:pPr>
        <w:pStyle w:val="NoSpacing"/>
        <w:jc w:val="both"/>
        <w:rPr>
          <w:rFonts w:ascii="Times New Roman" w:hAnsi="Times New Roman" w:cs="Times New Roman"/>
          <w:i/>
        </w:rPr>
      </w:pPr>
      <w:r w:rsidRPr="00A41D58">
        <w:rPr>
          <w:rFonts w:ascii="Times New Roman" w:hAnsi="Times New Roman" w:cs="Times New Roman"/>
          <w:i/>
        </w:rPr>
        <w:t>Southern Cross Project</w:t>
      </w:r>
    </w:p>
    <w:p w14:paraId="2A37D7B9" w14:textId="1CDC11B6" w:rsidR="000F1821" w:rsidRDefault="008A3460" w:rsidP="000F1821">
      <w:pPr>
        <w:pStyle w:val="NoSpacing"/>
        <w:jc w:val="both"/>
        <w:rPr>
          <w:rFonts w:ascii="Times New Roman" w:hAnsi="Times New Roman" w:cs="Times New Roman"/>
        </w:rPr>
      </w:pPr>
      <w:r w:rsidRPr="007917EE">
        <w:rPr>
          <w:rFonts w:ascii="Times New Roman" w:hAnsi="Times New Roman" w:cs="Times New Roman"/>
        </w:rPr>
        <w:t>M</w:t>
      </w:r>
      <w:r w:rsidR="00536775" w:rsidRPr="007917EE">
        <w:rPr>
          <w:rFonts w:ascii="Times New Roman" w:hAnsi="Times New Roman" w:cs="Times New Roman"/>
        </w:rPr>
        <w:t xml:space="preserve">att Mereness </w:t>
      </w:r>
      <w:r w:rsidR="007917EE" w:rsidRPr="007917EE">
        <w:rPr>
          <w:rFonts w:ascii="Times New Roman" w:hAnsi="Times New Roman" w:cs="Times New Roman"/>
        </w:rPr>
        <w:t xml:space="preserve">presented a summary of the Southern Cross </w:t>
      </w:r>
      <w:r w:rsidR="003353D9">
        <w:rPr>
          <w:rFonts w:ascii="Times New Roman" w:hAnsi="Times New Roman" w:cs="Times New Roman"/>
        </w:rPr>
        <w:t xml:space="preserve">Transmission </w:t>
      </w:r>
      <w:r w:rsidR="007917EE" w:rsidRPr="007917EE">
        <w:rPr>
          <w:rFonts w:ascii="Times New Roman" w:hAnsi="Times New Roman" w:cs="Times New Roman"/>
        </w:rPr>
        <w:t>Project</w:t>
      </w:r>
      <w:r w:rsidR="008F52B3">
        <w:rPr>
          <w:rFonts w:ascii="Times New Roman" w:hAnsi="Times New Roman" w:cs="Times New Roman"/>
        </w:rPr>
        <w:t>,</w:t>
      </w:r>
      <w:r w:rsidR="007A7AB6">
        <w:rPr>
          <w:rFonts w:ascii="Times New Roman" w:hAnsi="Times New Roman" w:cs="Times New Roman"/>
        </w:rPr>
        <w:t xml:space="preserve"> </w:t>
      </w:r>
      <w:r w:rsidR="00B555FA">
        <w:rPr>
          <w:rFonts w:ascii="Times New Roman" w:hAnsi="Times New Roman" w:cs="Times New Roman"/>
        </w:rPr>
        <w:t xml:space="preserve">reviewed </w:t>
      </w:r>
      <w:r w:rsidR="007917EE" w:rsidRPr="007917EE">
        <w:rPr>
          <w:rFonts w:ascii="Times New Roman" w:hAnsi="Times New Roman" w:cs="Times New Roman"/>
        </w:rPr>
        <w:t>the f</w:t>
      </w:r>
      <w:r w:rsidR="00497817">
        <w:rPr>
          <w:rFonts w:ascii="Times New Roman" w:hAnsi="Times New Roman" w:cs="Times New Roman"/>
        </w:rPr>
        <w:t xml:space="preserve">ourteen </w:t>
      </w:r>
      <w:r w:rsidR="007917EE" w:rsidRPr="007917EE">
        <w:rPr>
          <w:rFonts w:ascii="Times New Roman" w:hAnsi="Times New Roman" w:cs="Times New Roman"/>
        </w:rPr>
        <w:t>directives assigned by the Public Utility Commission of Texas (PUCT)</w:t>
      </w:r>
      <w:r w:rsidR="003D324B">
        <w:rPr>
          <w:rFonts w:ascii="Times New Roman" w:hAnsi="Times New Roman" w:cs="Times New Roman"/>
        </w:rPr>
        <w:t xml:space="preserve">, and </w:t>
      </w:r>
      <w:r w:rsidR="00B555FA">
        <w:rPr>
          <w:rFonts w:ascii="Times New Roman" w:hAnsi="Times New Roman" w:cs="Times New Roman"/>
        </w:rPr>
        <w:t xml:space="preserve">proposed the ERCOT </w:t>
      </w:r>
      <w:r w:rsidR="007917EE" w:rsidRPr="007917EE">
        <w:rPr>
          <w:rFonts w:ascii="Times New Roman" w:hAnsi="Times New Roman" w:cs="Times New Roman"/>
        </w:rPr>
        <w:t>timeline for assignments to</w:t>
      </w:r>
      <w:r w:rsidR="003353D9">
        <w:rPr>
          <w:rFonts w:ascii="Times New Roman" w:hAnsi="Times New Roman" w:cs="Times New Roman"/>
        </w:rPr>
        <w:t xml:space="preserve"> the TAC </w:t>
      </w:r>
      <w:r w:rsidR="007917EE" w:rsidRPr="007917EE">
        <w:rPr>
          <w:rFonts w:ascii="Times New Roman" w:hAnsi="Times New Roman" w:cs="Times New Roman"/>
        </w:rPr>
        <w:t>Subcommittees and Working Groups</w:t>
      </w:r>
      <w:r w:rsidR="003D324B">
        <w:rPr>
          <w:rFonts w:ascii="Times New Roman" w:hAnsi="Times New Roman" w:cs="Times New Roman"/>
        </w:rPr>
        <w:t xml:space="preserve">.  </w:t>
      </w:r>
      <w:r w:rsidR="000F1821" w:rsidRPr="000F1821">
        <w:rPr>
          <w:rFonts w:ascii="Times New Roman" w:hAnsi="Times New Roman" w:cs="Times New Roman"/>
        </w:rPr>
        <w:t xml:space="preserve">There were no objections.  Mr. Mereness invited Market Participants to attend the </w:t>
      </w:r>
      <w:r w:rsidR="00EE0B90">
        <w:rPr>
          <w:rFonts w:ascii="Times New Roman" w:hAnsi="Times New Roman" w:cs="Times New Roman"/>
        </w:rPr>
        <w:t xml:space="preserve">Southern Cross Registration </w:t>
      </w:r>
      <w:r w:rsidR="00EE0B90" w:rsidRPr="00EE0B90">
        <w:rPr>
          <w:rFonts w:ascii="Times New Roman" w:hAnsi="Times New Roman" w:cs="Times New Roman"/>
        </w:rPr>
        <w:t>Workshop</w:t>
      </w:r>
      <w:r w:rsidR="00EE0B90">
        <w:rPr>
          <w:rFonts w:ascii="Times New Roman" w:hAnsi="Times New Roman" w:cs="Times New Roman"/>
        </w:rPr>
        <w:t xml:space="preserve"> fo</w:t>
      </w:r>
      <w:r w:rsidR="000F1821" w:rsidRPr="000F1821">
        <w:rPr>
          <w:rFonts w:ascii="Times New Roman" w:hAnsi="Times New Roman" w:cs="Times New Roman"/>
        </w:rPr>
        <w:t xml:space="preserve">llowing the </w:t>
      </w:r>
      <w:r w:rsidR="00EE0B90" w:rsidRPr="00EE0B90">
        <w:rPr>
          <w:rFonts w:ascii="Times New Roman" w:hAnsi="Times New Roman" w:cs="Times New Roman"/>
        </w:rPr>
        <w:t xml:space="preserve">Reliability and Operations Subcommittee (ROS) </w:t>
      </w:r>
      <w:r w:rsidR="000F1821" w:rsidRPr="000F1821">
        <w:rPr>
          <w:rFonts w:ascii="Times New Roman" w:hAnsi="Times New Roman" w:cs="Times New Roman"/>
        </w:rPr>
        <w:t xml:space="preserve">meeting on Thursday, September 7, 2017.    </w:t>
      </w:r>
    </w:p>
    <w:p w14:paraId="0AC592F3" w14:textId="77777777" w:rsidR="00AD1E5A" w:rsidRDefault="00AD1E5A" w:rsidP="000F1821">
      <w:pPr>
        <w:pStyle w:val="NoSpacing"/>
        <w:jc w:val="both"/>
        <w:rPr>
          <w:rFonts w:ascii="Times New Roman" w:hAnsi="Times New Roman" w:cs="Times New Roman"/>
        </w:rPr>
      </w:pPr>
    </w:p>
    <w:p w14:paraId="2C8AC6F3" w14:textId="37E15209" w:rsidR="00BC00C0" w:rsidRPr="00A41D58" w:rsidRDefault="00BC00C0" w:rsidP="00CB76AE">
      <w:pPr>
        <w:pStyle w:val="NoSpacing"/>
        <w:rPr>
          <w:rFonts w:ascii="Times New Roman" w:hAnsi="Times New Roman" w:cs="Times New Roman"/>
          <w:u w:val="single"/>
        </w:rPr>
      </w:pPr>
      <w:r w:rsidRPr="00A41D58">
        <w:rPr>
          <w:rFonts w:ascii="Times New Roman" w:hAnsi="Times New Roman" w:cs="Times New Roman"/>
          <w:u w:val="single"/>
        </w:rPr>
        <w:lastRenderedPageBreak/>
        <w:t>ER</w:t>
      </w:r>
      <w:r w:rsidR="009A049E" w:rsidRPr="00A41D58">
        <w:rPr>
          <w:rFonts w:ascii="Times New Roman" w:hAnsi="Times New Roman" w:cs="Times New Roman"/>
          <w:u w:val="single"/>
        </w:rPr>
        <w:t>COT Operations and Market Items (see Key Documents)</w:t>
      </w:r>
    </w:p>
    <w:p w14:paraId="33F30C74" w14:textId="77244AE5" w:rsidR="00A41D58" w:rsidRDefault="00A41D58" w:rsidP="00CB76AE">
      <w:pPr>
        <w:pStyle w:val="NoSpacing"/>
        <w:jc w:val="both"/>
        <w:rPr>
          <w:rFonts w:ascii="Times New Roman" w:hAnsi="Times New Roman" w:cs="Times New Roman"/>
          <w:i/>
        </w:rPr>
      </w:pPr>
      <w:r w:rsidRPr="00A41D58">
        <w:rPr>
          <w:rFonts w:ascii="Times New Roman" w:hAnsi="Times New Roman" w:cs="Times New Roman"/>
          <w:i/>
        </w:rPr>
        <w:t>Revisions to the Load Distribution Factors Methodology</w:t>
      </w:r>
    </w:p>
    <w:p w14:paraId="4AEB8B86" w14:textId="7A73EBF9" w:rsidR="00A41D58" w:rsidRDefault="003353D9" w:rsidP="00CB76AE">
      <w:pPr>
        <w:pStyle w:val="NoSpacing"/>
        <w:jc w:val="both"/>
        <w:rPr>
          <w:rFonts w:ascii="Times New Roman" w:hAnsi="Times New Roman" w:cs="Times New Roman"/>
        </w:rPr>
      </w:pPr>
      <w:r>
        <w:rPr>
          <w:rFonts w:ascii="Times New Roman" w:hAnsi="Times New Roman" w:cs="Times New Roman"/>
        </w:rPr>
        <w:t>ERCOT Staff presented the Revisions to the Load Distribution Factors Methodology</w:t>
      </w:r>
      <w:r w:rsidR="001E1F60">
        <w:rPr>
          <w:rFonts w:ascii="Times New Roman" w:hAnsi="Times New Roman" w:cs="Times New Roman"/>
        </w:rPr>
        <w:t xml:space="preserve"> based on </w:t>
      </w:r>
      <w:r w:rsidR="00A67790">
        <w:rPr>
          <w:rFonts w:ascii="Times New Roman" w:hAnsi="Times New Roman" w:cs="Times New Roman"/>
        </w:rPr>
        <w:t xml:space="preserve">the study analysis conclusions.  </w:t>
      </w:r>
      <w:r>
        <w:rPr>
          <w:rFonts w:ascii="Times New Roman" w:hAnsi="Times New Roman" w:cs="Times New Roman"/>
        </w:rPr>
        <w:t xml:space="preserve">Market Participants discussed the proposed changes in regard to the implementation timeline for </w:t>
      </w:r>
      <w:r w:rsidRPr="003353D9">
        <w:rPr>
          <w:rFonts w:ascii="Times New Roman" w:hAnsi="Times New Roman" w:cs="Times New Roman"/>
        </w:rPr>
        <w:t>NPRR831, Inclusion of Private Use Networks in Load Zone Price Calculations</w:t>
      </w:r>
      <w:r>
        <w:rPr>
          <w:rFonts w:ascii="Times New Roman" w:hAnsi="Times New Roman" w:cs="Times New Roman"/>
        </w:rPr>
        <w:t xml:space="preserve"> slated for R5</w:t>
      </w:r>
      <w:r w:rsidR="00291D09">
        <w:rPr>
          <w:rFonts w:ascii="Times New Roman" w:hAnsi="Times New Roman" w:cs="Times New Roman"/>
        </w:rPr>
        <w:t xml:space="preserve"> and e</w:t>
      </w:r>
      <w:r>
        <w:rPr>
          <w:rFonts w:ascii="Times New Roman" w:hAnsi="Times New Roman" w:cs="Times New Roman"/>
        </w:rPr>
        <w:t xml:space="preserve">xpressed concern for the study methodology based on </w:t>
      </w:r>
      <w:r w:rsidR="00DC2823">
        <w:rPr>
          <w:rFonts w:ascii="Times New Roman" w:hAnsi="Times New Roman" w:cs="Times New Roman"/>
        </w:rPr>
        <w:t xml:space="preserve">limited </w:t>
      </w:r>
      <w:r w:rsidR="00291D09">
        <w:rPr>
          <w:rFonts w:ascii="Times New Roman" w:hAnsi="Times New Roman" w:cs="Times New Roman"/>
        </w:rPr>
        <w:t xml:space="preserve">look-back periods in </w:t>
      </w:r>
      <w:r>
        <w:rPr>
          <w:rFonts w:ascii="Times New Roman" w:hAnsi="Times New Roman" w:cs="Times New Roman"/>
        </w:rPr>
        <w:t>July</w:t>
      </w:r>
      <w:r w:rsidR="00DC2823">
        <w:rPr>
          <w:rFonts w:ascii="Times New Roman" w:hAnsi="Times New Roman" w:cs="Times New Roman"/>
        </w:rPr>
        <w:t xml:space="preserve"> and </w:t>
      </w:r>
      <w:r>
        <w:rPr>
          <w:rFonts w:ascii="Times New Roman" w:hAnsi="Times New Roman" w:cs="Times New Roman"/>
        </w:rPr>
        <w:t xml:space="preserve">using an </w:t>
      </w:r>
      <w:r w:rsidR="001E1F60">
        <w:rPr>
          <w:rFonts w:ascii="Times New Roman" w:hAnsi="Times New Roman" w:cs="Times New Roman"/>
        </w:rPr>
        <w:t xml:space="preserve">hourly average value.  ERCOT </w:t>
      </w:r>
      <w:r w:rsidR="00DC2823">
        <w:rPr>
          <w:rFonts w:ascii="Times New Roman" w:hAnsi="Times New Roman" w:cs="Times New Roman"/>
        </w:rPr>
        <w:t xml:space="preserve">Staff offered to </w:t>
      </w:r>
      <w:r w:rsidR="001E1F60">
        <w:rPr>
          <w:rFonts w:ascii="Times New Roman" w:hAnsi="Times New Roman" w:cs="Times New Roman"/>
        </w:rPr>
        <w:t xml:space="preserve">continue to evaluate to determine if </w:t>
      </w:r>
      <w:r w:rsidR="008D16C7">
        <w:rPr>
          <w:rFonts w:ascii="Times New Roman" w:hAnsi="Times New Roman" w:cs="Times New Roman"/>
        </w:rPr>
        <w:t xml:space="preserve">further </w:t>
      </w:r>
      <w:r w:rsidR="001E1F60">
        <w:rPr>
          <w:rFonts w:ascii="Times New Roman" w:hAnsi="Times New Roman" w:cs="Times New Roman"/>
        </w:rPr>
        <w:t xml:space="preserve">changes to the methodology were needed as additional data became available.    </w:t>
      </w:r>
      <w:r w:rsidR="00DC2823">
        <w:rPr>
          <w:rFonts w:ascii="Times New Roman" w:hAnsi="Times New Roman" w:cs="Times New Roman"/>
        </w:rPr>
        <w:t xml:space="preserve"> </w:t>
      </w:r>
      <w:r w:rsidR="00291D09">
        <w:rPr>
          <w:rFonts w:ascii="Times New Roman" w:hAnsi="Times New Roman" w:cs="Times New Roman"/>
        </w:rPr>
        <w:t xml:space="preserve"> </w:t>
      </w:r>
      <w:r>
        <w:rPr>
          <w:rFonts w:ascii="Times New Roman" w:hAnsi="Times New Roman" w:cs="Times New Roman"/>
        </w:rPr>
        <w:t xml:space="preserve"> </w:t>
      </w:r>
    </w:p>
    <w:p w14:paraId="7036EBE0" w14:textId="77777777" w:rsidR="003353D9" w:rsidRDefault="003353D9" w:rsidP="00CB76AE">
      <w:pPr>
        <w:pStyle w:val="NoSpacing"/>
        <w:jc w:val="both"/>
        <w:rPr>
          <w:rFonts w:ascii="Times New Roman" w:hAnsi="Times New Roman" w:cs="Times New Roman"/>
        </w:rPr>
      </w:pPr>
    </w:p>
    <w:p w14:paraId="717A707C" w14:textId="5B00DBDE" w:rsidR="001E1F60" w:rsidRPr="001E1F60" w:rsidRDefault="001E1F60" w:rsidP="00CB76AE">
      <w:pPr>
        <w:pStyle w:val="NoSpacing"/>
        <w:jc w:val="both"/>
        <w:rPr>
          <w:rFonts w:ascii="Times New Roman" w:hAnsi="Times New Roman" w:cs="Times New Roman"/>
          <w:b/>
        </w:rPr>
      </w:pPr>
      <w:r>
        <w:rPr>
          <w:rFonts w:ascii="Times New Roman" w:hAnsi="Times New Roman" w:cs="Times New Roman"/>
          <w:b/>
        </w:rPr>
        <w:t>Bob Helton m</w:t>
      </w:r>
      <w:r w:rsidRPr="001E1F60">
        <w:rPr>
          <w:rFonts w:ascii="Times New Roman" w:hAnsi="Times New Roman" w:cs="Times New Roman"/>
          <w:b/>
        </w:rPr>
        <w:t>oved to endorse the Generating and Maintaining the Load Distribution Factor Library as submitted by ERCOT, but recommends a continued look at the data to evaluate any necessary adjustments needed to the current methodology</w:t>
      </w:r>
      <w:r w:rsidR="00497817">
        <w:rPr>
          <w:rFonts w:ascii="Times New Roman" w:hAnsi="Times New Roman" w:cs="Times New Roman"/>
          <w:b/>
        </w:rPr>
        <w:t>, and for ERC</w:t>
      </w:r>
      <w:r w:rsidR="00112107">
        <w:rPr>
          <w:rFonts w:ascii="Times New Roman" w:hAnsi="Times New Roman" w:cs="Times New Roman"/>
          <w:b/>
        </w:rPr>
        <w:t xml:space="preserve">OT </w:t>
      </w:r>
      <w:r w:rsidR="00497817">
        <w:rPr>
          <w:rFonts w:ascii="Times New Roman" w:hAnsi="Times New Roman" w:cs="Times New Roman"/>
          <w:b/>
        </w:rPr>
        <w:t>to present its findings at the March 2018 WMS meeting</w:t>
      </w:r>
      <w:r w:rsidRPr="001E1F60">
        <w:rPr>
          <w:rFonts w:ascii="Times New Roman" w:hAnsi="Times New Roman" w:cs="Times New Roman"/>
          <w:b/>
        </w:rPr>
        <w:t xml:space="preserve">.  </w:t>
      </w:r>
      <w:r w:rsidR="00A210A5">
        <w:rPr>
          <w:rFonts w:ascii="Times New Roman" w:hAnsi="Times New Roman" w:cs="Times New Roman"/>
          <w:b/>
        </w:rPr>
        <w:t xml:space="preserve">Ms. </w:t>
      </w:r>
      <w:r>
        <w:rPr>
          <w:rFonts w:ascii="Times New Roman" w:hAnsi="Times New Roman" w:cs="Times New Roman"/>
          <w:b/>
        </w:rPr>
        <w:t xml:space="preserve">Morris </w:t>
      </w:r>
      <w:r w:rsidRPr="001E1F60">
        <w:rPr>
          <w:rFonts w:ascii="Times New Roman" w:hAnsi="Times New Roman" w:cs="Times New Roman"/>
          <w:b/>
        </w:rPr>
        <w:t xml:space="preserve">seconded the motion.  The motion carried unanimously.  </w:t>
      </w:r>
    </w:p>
    <w:p w14:paraId="6BCAD084" w14:textId="77777777" w:rsidR="001E1F60" w:rsidRPr="003353D9" w:rsidRDefault="001E1F60" w:rsidP="00CB76AE">
      <w:pPr>
        <w:pStyle w:val="NoSpacing"/>
        <w:jc w:val="both"/>
        <w:rPr>
          <w:rFonts w:ascii="Times New Roman" w:hAnsi="Times New Roman" w:cs="Times New Roman"/>
        </w:rPr>
      </w:pPr>
    </w:p>
    <w:p w14:paraId="51611300" w14:textId="2E12F7B6" w:rsidR="00AE64B8" w:rsidRPr="00A41D58" w:rsidRDefault="00AE64B8" w:rsidP="00CB76AE">
      <w:pPr>
        <w:pStyle w:val="NoSpacing"/>
        <w:jc w:val="both"/>
        <w:rPr>
          <w:rFonts w:ascii="Times New Roman" w:hAnsi="Times New Roman" w:cs="Times New Roman"/>
          <w:i/>
        </w:rPr>
      </w:pPr>
      <w:r w:rsidRPr="00A41D58">
        <w:rPr>
          <w:rFonts w:ascii="Times New Roman" w:hAnsi="Times New Roman" w:cs="Times New Roman"/>
          <w:i/>
        </w:rPr>
        <w:t>Analysis of the Impact of 4</w:t>
      </w:r>
      <w:r w:rsidR="008D1733">
        <w:rPr>
          <w:rFonts w:ascii="Times New Roman" w:hAnsi="Times New Roman" w:cs="Times New Roman"/>
          <w:i/>
        </w:rPr>
        <w:t>-</w:t>
      </w:r>
      <w:r w:rsidRPr="00A41D58">
        <w:rPr>
          <w:rFonts w:ascii="Times New Roman" w:hAnsi="Times New Roman" w:cs="Times New Roman"/>
          <w:i/>
        </w:rPr>
        <w:t xml:space="preserve">CP Response on Real time Prices </w:t>
      </w:r>
    </w:p>
    <w:p w14:paraId="500F1165" w14:textId="4C630311" w:rsidR="00A41D58" w:rsidRDefault="001B40E6" w:rsidP="008675C2">
      <w:pPr>
        <w:rPr>
          <w:rFonts w:ascii="Times New Roman" w:hAnsi="Times New Roman" w:cs="Times New Roman"/>
          <w:highlight w:val="lightGray"/>
        </w:rPr>
      </w:pPr>
      <w:r>
        <w:rPr>
          <w:rFonts w:ascii="Times New Roman" w:hAnsi="Times New Roman" w:cs="Times New Roman"/>
        </w:rPr>
        <w:t xml:space="preserve">Carl Raish reported on the </w:t>
      </w:r>
      <w:r w:rsidRPr="001B40E6">
        <w:rPr>
          <w:rFonts w:ascii="Times New Roman" w:hAnsi="Times New Roman" w:cs="Times New Roman"/>
        </w:rPr>
        <w:t>4</w:t>
      </w:r>
      <w:r w:rsidR="008D1733">
        <w:rPr>
          <w:rFonts w:ascii="Times New Roman" w:hAnsi="Times New Roman" w:cs="Times New Roman"/>
        </w:rPr>
        <w:t>-</w:t>
      </w:r>
      <w:r w:rsidRPr="001B40E6">
        <w:rPr>
          <w:rFonts w:ascii="Times New Roman" w:hAnsi="Times New Roman" w:cs="Times New Roman"/>
        </w:rPr>
        <w:t>Coincident Peak (4</w:t>
      </w:r>
      <w:r w:rsidR="008D1733">
        <w:rPr>
          <w:rFonts w:ascii="Times New Roman" w:hAnsi="Times New Roman" w:cs="Times New Roman"/>
        </w:rPr>
        <w:t>-</w:t>
      </w:r>
      <w:r w:rsidRPr="001B40E6">
        <w:rPr>
          <w:rFonts w:ascii="Times New Roman" w:hAnsi="Times New Roman" w:cs="Times New Roman"/>
        </w:rPr>
        <w:t>CP)</w:t>
      </w:r>
      <w:r>
        <w:rPr>
          <w:rFonts w:ascii="Times New Roman" w:hAnsi="Times New Roman" w:cs="Times New Roman"/>
        </w:rPr>
        <w:t xml:space="preserve"> impacts on Real-Time prices for both the competitive and </w:t>
      </w:r>
      <w:r w:rsidRPr="001B40E6">
        <w:rPr>
          <w:rFonts w:ascii="Times New Roman" w:hAnsi="Times New Roman" w:cs="Times New Roman"/>
        </w:rPr>
        <w:t xml:space="preserve">Non-Opt In Entity </w:t>
      </w:r>
      <w:r>
        <w:rPr>
          <w:rFonts w:ascii="Times New Roman" w:hAnsi="Times New Roman" w:cs="Times New Roman"/>
        </w:rPr>
        <w:t xml:space="preserve">(NOIE) areas of ERCOT.  </w:t>
      </w:r>
      <w:r w:rsidR="00774941">
        <w:rPr>
          <w:rFonts w:ascii="Times New Roman" w:hAnsi="Times New Roman" w:cs="Times New Roman"/>
        </w:rPr>
        <w:t>S</w:t>
      </w:r>
      <w:r w:rsidR="007707D8">
        <w:rPr>
          <w:rFonts w:ascii="Times New Roman" w:hAnsi="Times New Roman" w:cs="Times New Roman"/>
        </w:rPr>
        <w:t xml:space="preserve">ome Market Participants requested additional analysis to include the </w:t>
      </w:r>
      <w:r w:rsidR="007707D8" w:rsidRPr="007707D8">
        <w:rPr>
          <w:rFonts w:ascii="Times New Roman" w:hAnsi="Times New Roman" w:cs="Times New Roman"/>
        </w:rPr>
        <w:t>Operating Reserve Demand Curve (ORDC</w:t>
      </w:r>
      <w:r w:rsidR="007707D8">
        <w:rPr>
          <w:rFonts w:ascii="Times New Roman" w:hAnsi="Times New Roman" w:cs="Times New Roman"/>
        </w:rPr>
        <w:t xml:space="preserve">).  </w:t>
      </w:r>
      <w:r w:rsidR="00233743" w:rsidRPr="00233743">
        <w:rPr>
          <w:rFonts w:ascii="Times New Roman" w:hAnsi="Times New Roman" w:cs="Times New Roman"/>
        </w:rPr>
        <w:t xml:space="preserve">Mr. Ögelman highlighted the limitations of the analysis and stated </w:t>
      </w:r>
      <w:r w:rsidR="008D1733">
        <w:rPr>
          <w:rFonts w:ascii="Times New Roman" w:hAnsi="Times New Roman" w:cs="Times New Roman"/>
        </w:rPr>
        <w:t xml:space="preserve">that </w:t>
      </w:r>
      <w:r w:rsidR="00233743" w:rsidRPr="00233743">
        <w:rPr>
          <w:rFonts w:ascii="Times New Roman" w:hAnsi="Times New Roman" w:cs="Times New Roman"/>
        </w:rPr>
        <w:t xml:space="preserve">ERCOT provided the analysis at the request of Market Participants, and not because it is indicative of what pricing </w:t>
      </w:r>
      <w:r w:rsidR="001616EA">
        <w:rPr>
          <w:rFonts w:ascii="Times New Roman" w:hAnsi="Times New Roman" w:cs="Times New Roman"/>
        </w:rPr>
        <w:t xml:space="preserve">outcomes </w:t>
      </w:r>
      <w:r w:rsidR="00233743" w:rsidRPr="00233743">
        <w:rPr>
          <w:rFonts w:ascii="Times New Roman" w:hAnsi="Times New Roman" w:cs="Times New Roman"/>
        </w:rPr>
        <w:t xml:space="preserve">will be.  </w:t>
      </w:r>
      <w:r w:rsidR="007707D8">
        <w:rPr>
          <w:rFonts w:ascii="Times New Roman" w:hAnsi="Times New Roman" w:cs="Times New Roman"/>
        </w:rPr>
        <w:t xml:space="preserve">Mr. </w:t>
      </w:r>
      <w:r w:rsidR="001D1997" w:rsidRPr="001D1997">
        <w:rPr>
          <w:rFonts w:ascii="Times New Roman" w:hAnsi="Times New Roman" w:cs="Times New Roman"/>
        </w:rPr>
        <w:t>Ögelman</w:t>
      </w:r>
      <w:r w:rsidR="007707D8">
        <w:rPr>
          <w:rFonts w:ascii="Times New Roman" w:hAnsi="Times New Roman" w:cs="Times New Roman"/>
        </w:rPr>
        <w:t xml:space="preserve"> </w:t>
      </w:r>
      <w:r w:rsidR="00233743">
        <w:rPr>
          <w:rFonts w:ascii="Times New Roman" w:hAnsi="Times New Roman" w:cs="Times New Roman"/>
        </w:rPr>
        <w:t xml:space="preserve">further </w:t>
      </w:r>
      <w:r w:rsidR="007707D8">
        <w:rPr>
          <w:rFonts w:ascii="Times New Roman" w:hAnsi="Times New Roman" w:cs="Times New Roman"/>
        </w:rPr>
        <w:t>questioned the value of</w:t>
      </w:r>
      <w:r w:rsidR="00E3116C">
        <w:rPr>
          <w:rFonts w:ascii="Times New Roman" w:hAnsi="Times New Roman" w:cs="Times New Roman"/>
        </w:rPr>
        <w:t xml:space="preserve"> </w:t>
      </w:r>
      <w:r w:rsidR="007707D8">
        <w:rPr>
          <w:rFonts w:ascii="Times New Roman" w:hAnsi="Times New Roman" w:cs="Times New Roman"/>
        </w:rPr>
        <w:t xml:space="preserve">additional analysis and requested direction from WMS.  Other Market Participants </w:t>
      </w:r>
      <w:r w:rsidR="008675C2">
        <w:rPr>
          <w:rFonts w:ascii="Times New Roman" w:hAnsi="Times New Roman" w:cs="Times New Roman"/>
        </w:rPr>
        <w:t xml:space="preserve">objected to using ERCOT resources when individual Market Participants have the ability to develop their own analysis.  Steve Reedy stated that the analysis reflects </w:t>
      </w:r>
      <w:r w:rsidR="008D16C7">
        <w:rPr>
          <w:rFonts w:ascii="Times New Roman" w:hAnsi="Times New Roman" w:cs="Times New Roman"/>
        </w:rPr>
        <w:t xml:space="preserve">that </w:t>
      </w:r>
      <w:r w:rsidR="008675C2">
        <w:rPr>
          <w:rFonts w:ascii="Times New Roman" w:hAnsi="Times New Roman" w:cs="Times New Roman"/>
        </w:rPr>
        <w:t>4</w:t>
      </w:r>
      <w:r w:rsidR="008D1733">
        <w:rPr>
          <w:rFonts w:ascii="Times New Roman" w:hAnsi="Times New Roman" w:cs="Times New Roman"/>
        </w:rPr>
        <w:t>-</w:t>
      </w:r>
      <w:r w:rsidR="008675C2">
        <w:rPr>
          <w:rFonts w:ascii="Times New Roman" w:hAnsi="Times New Roman" w:cs="Times New Roman"/>
        </w:rPr>
        <w:t xml:space="preserve">CP affects the </w:t>
      </w:r>
      <w:r w:rsidR="008D1733">
        <w:rPr>
          <w:rFonts w:ascii="Times New Roman" w:hAnsi="Times New Roman" w:cs="Times New Roman"/>
        </w:rPr>
        <w:t>L</w:t>
      </w:r>
      <w:r w:rsidR="008675C2">
        <w:rPr>
          <w:rFonts w:ascii="Times New Roman" w:hAnsi="Times New Roman" w:cs="Times New Roman"/>
        </w:rPr>
        <w:t xml:space="preserve">oad duration curve in ERCOT, and that although there is a price lowering </w:t>
      </w:r>
      <w:r w:rsidR="007129A5">
        <w:rPr>
          <w:rFonts w:ascii="Times New Roman" w:hAnsi="Times New Roman" w:cs="Times New Roman"/>
        </w:rPr>
        <w:t>e</w:t>
      </w:r>
      <w:r w:rsidR="008675C2">
        <w:rPr>
          <w:rFonts w:ascii="Times New Roman" w:hAnsi="Times New Roman" w:cs="Times New Roman"/>
        </w:rPr>
        <w:t>ffect</w:t>
      </w:r>
      <w:r w:rsidR="007129A5">
        <w:rPr>
          <w:rFonts w:ascii="Times New Roman" w:hAnsi="Times New Roman" w:cs="Times New Roman"/>
        </w:rPr>
        <w:t>,</w:t>
      </w:r>
      <w:r w:rsidR="008675C2">
        <w:rPr>
          <w:rFonts w:ascii="Times New Roman" w:hAnsi="Times New Roman" w:cs="Times New Roman"/>
        </w:rPr>
        <w:t xml:space="preserve"> it is difficult to measure.  Mr. Reedy further stated that </w:t>
      </w:r>
      <w:r w:rsidR="008675C2" w:rsidRPr="008675C2">
        <w:rPr>
          <w:rFonts w:ascii="Times New Roman" w:hAnsi="Times New Roman" w:cs="Times New Roman"/>
        </w:rPr>
        <w:t>to use this analysis to advocate in other forums for changing</w:t>
      </w:r>
      <w:r w:rsidR="008675C2">
        <w:rPr>
          <w:rFonts w:ascii="Times New Roman" w:hAnsi="Times New Roman" w:cs="Times New Roman"/>
        </w:rPr>
        <w:t xml:space="preserve"> the</w:t>
      </w:r>
      <w:r w:rsidR="008675C2" w:rsidRPr="008675C2">
        <w:rPr>
          <w:rFonts w:ascii="Times New Roman" w:hAnsi="Times New Roman" w:cs="Times New Roman"/>
        </w:rPr>
        <w:t xml:space="preserve"> transmission cost allocation methodology is probably appropriate</w:t>
      </w:r>
      <w:r w:rsidR="008675C2">
        <w:rPr>
          <w:rFonts w:ascii="Times New Roman" w:hAnsi="Times New Roman" w:cs="Times New Roman"/>
        </w:rPr>
        <w:t xml:space="preserve">, but that using it </w:t>
      </w:r>
      <w:r w:rsidR="008675C2" w:rsidRPr="008675C2">
        <w:rPr>
          <w:rFonts w:ascii="Times New Roman" w:hAnsi="Times New Roman" w:cs="Times New Roman"/>
        </w:rPr>
        <w:t>to adjust prices</w:t>
      </w:r>
      <w:r w:rsidR="008675C2">
        <w:rPr>
          <w:rFonts w:ascii="Times New Roman" w:hAnsi="Times New Roman" w:cs="Times New Roman"/>
        </w:rPr>
        <w:t xml:space="preserve"> is</w:t>
      </w:r>
      <w:r w:rsidR="008675C2" w:rsidRPr="008675C2">
        <w:rPr>
          <w:rFonts w:ascii="Times New Roman" w:hAnsi="Times New Roman" w:cs="Times New Roman"/>
        </w:rPr>
        <w:t xml:space="preserve"> fundamentally </w:t>
      </w:r>
      <w:r w:rsidR="008675C2">
        <w:rPr>
          <w:rFonts w:ascii="Times New Roman" w:hAnsi="Times New Roman" w:cs="Times New Roman"/>
        </w:rPr>
        <w:t>w</w:t>
      </w:r>
      <w:r w:rsidR="008675C2" w:rsidRPr="008675C2">
        <w:rPr>
          <w:rFonts w:ascii="Times New Roman" w:hAnsi="Times New Roman" w:cs="Times New Roman"/>
        </w:rPr>
        <w:t>rong</w:t>
      </w:r>
      <w:r w:rsidR="008675C2">
        <w:rPr>
          <w:rFonts w:ascii="Times New Roman" w:hAnsi="Times New Roman" w:cs="Times New Roman"/>
        </w:rPr>
        <w:t xml:space="preserve">.  </w:t>
      </w:r>
    </w:p>
    <w:p w14:paraId="475FA935" w14:textId="1BD84053" w:rsidR="00A41D58" w:rsidRDefault="00A41D58" w:rsidP="00CB76AE">
      <w:pPr>
        <w:pStyle w:val="NoSpacing"/>
        <w:jc w:val="both"/>
        <w:rPr>
          <w:rFonts w:ascii="Times New Roman" w:hAnsi="Times New Roman" w:cs="Times New Roman"/>
          <w:i/>
        </w:rPr>
      </w:pPr>
      <w:r w:rsidRPr="00A41D58">
        <w:rPr>
          <w:rFonts w:ascii="Times New Roman" w:hAnsi="Times New Roman" w:cs="Times New Roman"/>
          <w:i/>
        </w:rPr>
        <w:t>Unregistered DG Report Update</w:t>
      </w:r>
    </w:p>
    <w:p w14:paraId="4ACAEC09" w14:textId="0AF3A28F" w:rsidR="000C02D1" w:rsidRDefault="000C02D1" w:rsidP="00CB76AE">
      <w:pPr>
        <w:pStyle w:val="NoSpacing"/>
        <w:jc w:val="both"/>
        <w:rPr>
          <w:rFonts w:ascii="Times New Roman" w:hAnsi="Times New Roman" w:cs="Times New Roman"/>
        </w:rPr>
      </w:pPr>
      <w:r>
        <w:rPr>
          <w:rFonts w:ascii="Times New Roman" w:hAnsi="Times New Roman" w:cs="Times New Roman"/>
        </w:rPr>
        <w:t>Pete Warnken presented the 2</w:t>
      </w:r>
      <w:r w:rsidRPr="000C02D1">
        <w:rPr>
          <w:rFonts w:ascii="Times New Roman" w:hAnsi="Times New Roman" w:cs="Times New Roman"/>
          <w:vertAlign w:val="superscript"/>
        </w:rPr>
        <w:t>nd</w:t>
      </w:r>
      <w:r>
        <w:rPr>
          <w:rFonts w:ascii="Times New Roman" w:hAnsi="Times New Roman" w:cs="Times New Roman"/>
        </w:rPr>
        <w:t xml:space="preserve"> Quarter 2017 Unregistered Distribution Generation (DG) Report</w:t>
      </w:r>
      <w:r w:rsidR="00D729D8">
        <w:rPr>
          <w:rFonts w:ascii="Times New Roman" w:hAnsi="Times New Roman" w:cs="Times New Roman"/>
        </w:rPr>
        <w:t xml:space="preserve"> and stated ERCOT is considering filing a Revision Request to provide enhancements to future reports.</w:t>
      </w:r>
    </w:p>
    <w:p w14:paraId="26277032" w14:textId="77777777" w:rsidR="000C02D1" w:rsidRDefault="000C02D1" w:rsidP="00CB76AE">
      <w:pPr>
        <w:pStyle w:val="NoSpacing"/>
        <w:jc w:val="both"/>
        <w:rPr>
          <w:rFonts w:ascii="Times New Roman" w:hAnsi="Times New Roman" w:cs="Times New Roman"/>
        </w:rPr>
      </w:pPr>
    </w:p>
    <w:p w14:paraId="07CE2855" w14:textId="5207E34A" w:rsidR="00A41D58" w:rsidRDefault="000C02D1" w:rsidP="00CB76AE">
      <w:pPr>
        <w:pStyle w:val="NoSpacing"/>
        <w:jc w:val="both"/>
        <w:rPr>
          <w:rFonts w:ascii="Times New Roman" w:hAnsi="Times New Roman" w:cs="Times New Roman"/>
          <w:i/>
        </w:rPr>
      </w:pPr>
      <w:r>
        <w:rPr>
          <w:rFonts w:ascii="Times New Roman" w:hAnsi="Times New Roman" w:cs="Times New Roman"/>
        </w:rPr>
        <w:t>Gr</w:t>
      </w:r>
      <w:r w:rsidR="00A41D58" w:rsidRPr="00A41D58">
        <w:rPr>
          <w:rFonts w:ascii="Times New Roman" w:hAnsi="Times New Roman" w:cs="Times New Roman"/>
          <w:i/>
        </w:rPr>
        <w:t>eens Bayou RMR Update</w:t>
      </w:r>
    </w:p>
    <w:p w14:paraId="75E48297" w14:textId="22B23280" w:rsidR="00DB6E4D" w:rsidRDefault="00DB6E4D" w:rsidP="00CB76AE">
      <w:pPr>
        <w:pStyle w:val="NoSpacing"/>
        <w:jc w:val="both"/>
        <w:rPr>
          <w:rFonts w:ascii="Times New Roman" w:hAnsi="Times New Roman" w:cs="Times New Roman"/>
        </w:rPr>
      </w:pPr>
      <w:r>
        <w:rPr>
          <w:rFonts w:ascii="Times New Roman" w:hAnsi="Times New Roman" w:cs="Times New Roman"/>
        </w:rPr>
        <w:t xml:space="preserve">Ino Gonzalez provided an update on the Settlement of the Greens Bayou Reliability Must-Run (RMR) unit and offered to provide an additional update after final True-up Settlement.  </w:t>
      </w:r>
    </w:p>
    <w:p w14:paraId="11660E17" w14:textId="5A72C2DB" w:rsidR="00A41D58" w:rsidRDefault="00DB6E4D" w:rsidP="00CB76AE">
      <w:pPr>
        <w:pStyle w:val="NoSpacing"/>
        <w:jc w:val="both"/>
        <w:rPr>
          <w:rFonts w:ascii="Times New Roman" w:hAnsi="Times New Roman" w:cs="Times New Roman"/>
        </w:rPr>
      </w:pPr>
      <w:r>
        <w:rPr>
          <w:rFonts w:ascii="Times New Roman" w:hAnsi="Times New Roman" w:cs="Times New Roman"/>
        </w:rPr>
        <w:t xml:space="preserve">  </w:t>
      </w:r>
    </w:p>
    <w:p w14:paraId="062A8970" w14:textId="77777777" w:rsidR="00AD1E5A" w:rsidRPr="00DB6E4D" w:rsidRDefault="00AD1E5A" w:rsidP="00CB76AE">
      <w:pPr>
        <w:pStyle w:val="NoSpacing"/>
        <w:jc w:val="both"/>
        <w:rPr>
          <w:rFonts w:ascii="Times New Roman" w:hAnsi="Times New Roman" w:cs="Times New Roman"/>
        </w:rPr>
      </w:pPr>
    </w:p>
    <w:p w14:paraId="7DCD2A6E" w14:textId="77777777" w:rsidR="00FB78FB" w:rsidRPr="00C063D0" w:rsidRDefault="00FB78FB" w:rsidP="00EB51A0">
      <w:pPr>
        <w:pStyle w:val="NoSpacing"/>
        <w:jc w:val="both"/>
        <w:rPr>
          <w:rFonts w:ascii="Times New Roman" w:hAnsi="Times New Roman" w:cs="Times New Roman"/>
          <w:u w:val="single"/>
        </w:rPr>
      </w:pPr>
      <w:r w:rsidRPr="00C063D0">
        <w:rPr>
          <w:rFonts w:ascii="Times New Roman" w:hAnsi="Times New Roman" w:cs="Times New Roman"/>
          <w:u w:val="single"/>
        </w:rPr>
        <w:t xml:space="preserve">New Protocol Revision Subcommittee (PRS) Referrals </w:t>
      </w:r>
      <w:r w:rsidR="00870D4A" w:rsidRPr="00C063D0">
        <w:rPr>
          <w:rFonts w:ascii="Times New Roman" w:hAnsi="Times New Roman" w:cs="Times New Roman"/>
          <w:u w:val="single"/>
        </w:rPr>
        <w:t xml:space="preserve"> </w:t>
      </w:r>
    </w:p>
    <w:p w14:paraId="6BC935D9" w14:textId="77777777" w:rsidR="00A05249" w:rsidRDefault="00C063D0" w:rsidP="00A05249">
      <w:pPr>
        <w:pStyle w:val="NoSpacing"/>
        <w:jc w:val="both"/>
        <w:rPr>
          <w:rFonts w:ascii="Times New Roman" w:hAnsi="Times New Roman" w:cs="Times New Roman"/>
          <w:i/>
        </w:rPr>
      </w:pPr>
      <w:r w:rsidRPr="00C063D0">
        <w:rPr>
          <w:rFonts w:ascii="Times New Roman" w:hAnsi="Times New Roman" w:cs="Times New Roman"/>
          <w:i/>
        </w:rPr>
        <w:t>NPRR841, Real-Time Adjustments to Day-Ahead Make Whole Payments due to Ancillary Services Infeasibility Charges</w:t>
      </w:r>
    </w:p>
    <w:p w14:paraId="4587C664" w14:textId="06AC1EE5" w:rsidR="00A05249" w:rsidRPr="00757DFC" w:rsidRDefault="00A210A5" w:rsidP="00A05249">
      <w:pPr>
        <w:pStyle w:val="NoSpacing"/>
        <w:jc w:val="both"/>
        <w:rPr>
          <w:rFonts w:ascii="Times New Roman" w:hAnsi="Times New Roman" w:cs="Times New Roman"/>
          <w:b/>
        </w:rPr>
      </w:pPr>
      <w:r>
        <w:rPr>
          <w:rFonts w:ascii="Times New Roman" w:hAnsi="Times New Roman" w:cs="Times New Roman"/>
          <w:b/>
        </w:rPr>
        <w:t xml:space="preserve">Mr. </w:t>
      </w:r>
      <w:r w:rsidR="00A05249">
        <w:rPr>
          <w:rFonts w:ascii="Times New Roman" w:hAnsi="Times New Roman" w:cs="Times New Roman"/>
          <w:b/>
        </w:rPr>
        <w:t xml:space="preserve">Greer </w:t>
      </w:r>
      <w:r w:rsidR="00A05249" w:rsidRPr="00757DFC">
        <w:rPr>
          <w:rFonts w:ascii="Times New Roman" w:hAnsi="Times New Roman" w:cs="Times New Roman"/>
          <w:b/>
        </w:rPr>
        <w:t>moved to request PRS continue to table NPRR8</w:t>
      </w:r>
      <w:r w:rsidR="00A05249">
        <w:rPr>
          <w:rFonts w:ascii="Times New Roman" w:hAnsi="Times New Roman" w:cs="Times New Roman"/>
          <w:b/>
        </w:rPr>
        <w:t xml:space="preserve">41 </w:t>
      </w:r>
      <w:r w:rsidR="00A05249" w:rsidRPr="00757DFC">
        <w:rPr>
          <w:rFonts w:ascii="Times New Roman" w:hAnsi="Times New Roman" w:cs="Times New Roman"/>
          <w:b/>
        </w:rPr>
        <w:t xml:space="preserve">to allow additional time for review by </w:t>
      </w:r>
      <w:r w:rsidR="00A05249" w:rsidRPr="00A05249">
        <w:rPr>
          <w:rFonts w:ascii="Times New Roman" w:hAnsi="Times New Roman" w:cs="Times New Roman"/>
          <w:b/>
        </w:rPr>
        <w:t xml:space="preserve">the Qualified Scheduling Entity (QSE) Managers Working Group (QMWG).  </w:t>
      </w:r>
      <w:r w:rsidR="00A05249">
        <w:rPr>
          <w:rFonts w:ascii="Times New Roman" w:hAnsi="Times New Roman" w:cs="Times New Roman"/>
          <w:b/>
        </w:rPr>
        <w:t xml:space="preserve">Mr. Helton </w:t>
      </w:r>
      <w:r w:rsidR="00A05249" w:rsidRPr="00757DFC">
        <w:rPr>
          <w:rFonts w:ascii="Times New Roman" w:hAnsi="Times New Roman" w:cs="Times New Roman"/>
          <w:b/>
        </w:rPr>
        <w:t>seconded the motion.  The motion carried unanimously.</w:t>
      </w:r>
    </w:p>
    <w:p w14:paraId="1073DE27" w14:textId="77777777" w:rsidR="00624AFE" w:rsidRDefault="00624AFE" w:rsidP="00EB51A0">
      <w:pPr>
        <w:pStyle w:val="NoSpacing"/>
        <w:jc w:val="both"/>
        <w:rPr>
          <w:rFonts w:ascii="Times New Roman" w:hAnsi="Times New Roman" w:cs="Times New Roman"/>
          <w:i/>
        </w:rPr>
      </w:pPr>
    </w:p>
    <w:p w14:paraId="2BAD10CB" w14:textId="1ADF0692" w:rsidR="00C063D0" w:rsidRDefault="00C063D0" w:rsidP="00EB51A0">
      <w:pPr>
        <w:pStyle w:val="NoSpacing"/>
        <w:jc w:val="both"/>
        <w:rPr>
          <w:rFonts w:ascii="Times New Roman" w:hAnsi="Times New Roman" w:cs="Times New Roman"/>
          <w:i/>
        </w:rPr>
      </w:pPr>
      <w:r w:rsidRPr="00C063D0">
        <w:rPr>
          <w:rFonts w:ascii="Times New Roman" w:hAnsi="Times New Roman" w:cs="Times New Roman"/>
          <w:i/>
        </w:rPr>
        <w:t>NPRR842, Study Area Load Information</w:t>
      </w:r>
    </w:p>
    <w:p w14:paraId="17BDAD37" w14:textId="2F1E5922" w:rsidR="00CB5396" w:rsidRPr="00757DFC" w:rsidRDefault="00CB5396" w:rsidP="00CB5396">
      <w:pPr>
        <w:pStyle w:val="NoSpacing"/>
        <w:jc w:val="both"/>
        <w:rPr>
          <w:rFonts w:ascii="Times New Roman" w:hAnsi="Times New Roman" w:cs="Times New Roman"/>
          <w:b/>
        </w:rPr>
      </w:pPr>
      <w:r>
        <w:rPr>
          <w:rFonts w:ascii="Times New Roman" w:hAnsi="Times New Roman" w:cs="Times New Roman"/>
          <w:b/>
        </w:rPr>
        <w:t xml:space="preserve">Mr. Greer </w:t>
      </w:r>
      <w:r w:rsidRPr="00757DFC">
        <w:rPr>
          <w:rFonts w:ascii="Times New Roman" w:hAnsi="Times New Roman" w:cs="Times New Roman"/>
          <w:b/>
        </w:rPr>
        <w:t>moved to request PRS continue to table NPRR8</w:t>
      </w:r>
      <w:r>
        <w:rPr>
          <w:rFonts w:ascii="Times New Roman" w:hAnsi="Times New Roman" w:cs="Times New Roman"/>
          <w:b/>
        </w:rPr>
        <w:t xml:space="preserve">42 </w:t>
      </w:r>
      <w:r w:rsidRPr="00757DFC">
        <w:rPr>
          <w:rFonts w:ascii="Times New Roman" w:hAnsi="Times New Roman" w:cs="Times New Roman"/>
          <w:b/>
        </w:rPr>
        <w:t xml:space="preserve">to allow additional time for review by </w:t>
      </w:r>
      <w:r w:rsidRPr="00CB5396">
        <w:rPr>
          <w:rFonts w:ascii="Times New Roman" w:hAnsi="Times New Roman" w:cs="Times New Roman"/>
          <w:b/>
        </w:rPr>
        <w:t>CMWG.</w:t>
      </w:r>
      <w:r>
        <w:rPr>
          <w:rFonts w:ascii="Times New Roman" w:hAnsi="Times New Roman" w:cs="Times New Roman"/>
          <w:b/>
        </w:rPr>
        <w:t xml:space="preserve">  Mr. Helton </w:t>
      </w:r>
      <w:r w:rsidRPr="00757DFC">
        <w:rPr>
          <w:rFonts w:ascii="Times New Roman" w:hAnsi="Times New Roman" w:cs="Times New Roman"/>
          <w:b/>
        </w:rPr>
        <w:t>seconded the motion.  The motion carried unanimously.</w:t>
      </w:r>
    </w:p>
    <w:p w14:paraId="52917186" w14:textId="77777777" w:rsidR="00CB5396" w:rsidRDefault="00CB5396" w:rsidP="00EB51A0">
      <w:pPr>
        <w:pStyle w:val="NoSpacing"/>
        <w:jc w:val="both"/>
        <w:rPr>
          <w:rFonts w:ascii="Times New Roman" w:hAnsi="Times New Roman" w:cs="Times New Roman"/>
        </w:rPr>
      </w:pPr>
    </w:p>
    <w:p w14:paraId="6E9A2987" w14:textId="77777777" w:rsidR="00417CC3" w:rsidRPr="00CB5396" w:rsidRDefault="00417CC3" w:rsidP="00EB51A0">
      <w:pPr>
        <w:pStyle w:val="NoSpacing"/>
        <w:jc w:val="both"/>
        <w:rPr>
          <w:rFonts w:ascii="Times New Roman" w:hAnsi="Times New Roman" w:cs="Times New Roman"/>
        </w:rPr>
      </w:pPr>
    </w:p>
    <w:p w14:paraId="52B0B972" w14:textId="49304559" w:rsidR="00C063D0" w:rsidRDefault="00C063D0" w:rsidP="00EB51A0">
      <w:pPr>
        <w:pStyle w:val="NoSpacing"/>
        <w:jc w:val="both"/>
        <w:rPr>
          <w:rFonts w:ascii="Times New Roman" w:hAnsi="Times New Roman" w:cs="Times New Roman"/>
          <w:i/>
        </w:rPr>
      </w:pPr>
      <w:r w:rsidRPr="00C063D0">
        <w:rPr>
          <w:rFonts w:ascii="Times New Roman" w:hAnsi="Times New Roman" w:cs="Times New Roman"/>
          <w:i/>
        </w:rPr>
        <w:lastRenderedPageBreak/>
        <w:t>NPRR843, Short-Term System Adequacy and AS Offer Disclosure Reports Additions</w:t>
      </w:r>
    </w:p>
    <w:p w14:paraId="1BAA95DD" w14:textId="51975B54" w:rsidR="000851E6" w:rsidRPr="00757DFC" w:rsidRDefault="000851E6" w:rsidP="000851E6">
      <w:pPr>
        <w:pStyle w:val="NoSpacing"/>
        <w:jc w:val="both"/>
        <w:rPr>
          <w:rFonts w:ascii="Times New Roman" w:hAnsi="Times New Roman" w:cs="Times New Roman"/>
          <w:b/>
        </w:rPr>
      </w:pPr>
      <w:r>
        <w:rPr>
          <w:rFonts w:ascii="Times New Roman" w:hAnsi="Times New Roman" w:cs="Times New Roman"/>
          <w:b/>
        </w:rPr>
        <w:t xml:space="preserve">Mr. Greer </w:t>
      </w:r>
      <w:r w:rsidRPr="00757DFC">
        <w:rPr>
          <w:rFonts w:ascii="Times New Roman" w:hAnsi="Times New Roman" w:cs="Times New Roman"/>
          <w:b/>
        </w:rPr>
        <w:t>moved to request PRS continue to table NPRR8</w:t>
      </w:r>
      <w:r>
        <w:rPr>
          <w:rFonts w:ascii="Times New Roman" w:hAnsi="Times New Roman" w:cs="Times New Roman"/>
          <w:b/>
        </w:rPr>
        <w:t xml:space="preserve">43 </w:t>
      </w:r>
      <w:r w:rsidRPr="00757DFC">
        <w:rPr>
          <w:rFonts w:ascii="Times New Roman" w:hAnsi="Times New Roman" w:cs="Times New Roman"/>
          <w:b/>
        </w:rPr>
        <w:t xml:space="preserve">to allow additional time for review by </w:t>
      </w:r>
      <w:r w:rsidRPr="00A05249">
        <w:rPr>
          <w:rFonts w:ascii="Times New Roman" w:hAnsi="Times New Roman" w:cs="Times New Roman"/>
          <w:b/>
        </w:rPr>
        <w:t>Q</w:t>
      </w:r>
      <w:r>
        <w:rPr>
          <w:rFonts w:ascii="Times New Roman" w:hAnsi="Times New Roman" w:cs="Times New Roman"/>
          <w:b/>
        </w:rPr>
        <w:t>MWG</w:t>
      </w:r>
      <w:r w:rsidRPr="00A05249">
        <w:rPr>
          <w:rFonts w:ascii="Times New Roman" w:hAnsi="Times New Roman" w:cs="Times New Roman"/>
          <w:b/>
        </w:rPr>
        <w:t xml:space="preserve">.  </w:t>
      </w:r>
      <w:r w:rsidR="009B3743">
        <w:rPr>
          <w:rFonts w:ascii="Times New Roman" w:hAnsi="Times New Roman" w:cs="Times New Roman"/>
          <w:b/>
        </w:rPr>
        <w:t xml:space="preserve">Mr. </w:t>
      </w:r>
      <w:r w:rsidR="00CA15E1">
        <w:rPr>
          <w:rFonts w:ascii="Times New Roman" w:hAnsi="Times New Roman" w:cs="Times New Roman"/>
          <w:b/>
        </w:rPr>
        <w:t xml:space="preserve">Wilson </w:t>
      </w:r>
      <w:r w:rsidRPr="00757DFC">
        <w:rPr>
          <w:rFonts w:ascii="Times New Roman" w:hAnsi="Times New Roman" w:cs="Times New Roman"/>
          <w:b/>
        </w:rPr>
        <w:t>seconded the motion.  The motion carried unanimously.</w:t>
      </w:r>
    </w:p>
    <w:p w14:paraId="0665C9D0" w14:textId="77777777" w:rsidR="00CB5396" w:rsidRPr="008F2947" w:rsidRDefault="00CB5396" w:rsidP="00EB51A0">
      <w:pPr>
        <w:pStyle w:val="NoSpacing"/>
        <w:jc w:val="both"/>
        <w:rPr>
          <w:rFonts w:ascii="Times New Roman" w:hAnsi="Times New Roman" w:cs="Times New Roman"/>
        </w:rPr>
      </w:pPr>
    </w:p>
    <w:p w14:paraId="60C71D82" w14:textId="66978ABC" w:rsidR="00C063D0" w:rsidRPr="00A210A5" w:rsidRDefault="00C063D0" w:rsidP="00EB51A0">
      <w:pPr>
        <w:pStyle w:val="NoSpacing"/>
        <w:jc w:val="both"/>
        <w:rPr>
          <w:rFonts w:ascii="Times New Roman" w:hAnsi="Times New Roman" w:cs="Times New Roman"/>
          <w:i/>
        </w:rPr>
      </w:pPr>
      <w:r w:rsidRPr="00A210A5">
        <w:rPr>
          <w:rFonts w:ascii="Times New Roman" w:hAnsi="Times New Roman" w:cs="Times New Roman"/>
          <w:i/>
        </w:rPr>
        <w:t>NPRR844, Clarification to Outage Report</w:t>
      </w:r>
    </w:p>
    <w:p w14:paraId="44295F52" w14:textId="7CC0E483" w:rsidR="009E077A" w:rsidRDefault="009E077A" w:rsidP="00EB51A0">
      <w:pPr>
        <w:pStyle w:val="NoSpacing"/>
        <w:jc w:val="both"/>
        <w:rPr>
          <w:rFonts w:ascii="Times New Roman" w:hAnsi="Times New Roman" w:cs="Times New Roman"/>
        </w:rPr>
      </w:pPr>
      <w:r>
        <w:rPr>
          <w:rFonts w:ascii="Times New Roman" w:hAnsi="Times New Roman" w:cs="Times New Roman"/>
          <w:b/>
        </w:rPr>
        <w:t xml:space="preserve">Mr. Sams </w:t>
      </w:r>
      <w:r w:rsidRPr="00757DFC">
        <w:rPr>
          <w:rFonts w:ascii="Times New Roman" w:hAnsi="Times New Roman" w:cs="Times New Roman"/>
          <w:b/>
        </w:rPr>
        <w:t>moved to request PRS continue to table NPRR8</w:t>
      </w:r>
      <w:r>
        <w:rPr>
          <w:rFonts w:ascii="Times New Roman" w:hAnsi="Times New Roman" w:cs="Times New Roman"/>
          <w:b/>
        </w:rPr>
        <w:t xml:space="preserve">44 </w:t>
      </w:r>
      <w:r w:rsidRPr="00757DFC">
        <w:rPr>
          <w:rFonts w:ascii="Times New Roman" w:hAnsi="Times New Roman" w:cs="Times New Roman"/>
          <w:b/>
        </w:rPr>
        <w:t xml:space="preserve">to allow additional time for review by </w:t>
      </w:r>
      <w:r w:rsidR="007129A5">
        <w:rPr>
          <w:rFonts w:ascii="Times New Roman" w:hAnsi="Times New Roman" w:cs="Times New Roman"/>
          <w:b/>
        </w:rPr>
        <w:t>the Resource Cost Working Group (</w:t>
      </w:r>
      <w:r>
        <w:rPr>
          <w:rFonts w:ascii="Times New Roman" w:hAnsi="Times New Roman" w:cs="Times New Roman"/>
          <w:b/>
        </w:rPr>
        <w:t>RCWG</w:t>
      </w:r>
      <w:r w:rsidR="007129A5">
        <w:rPr>
          <w:rFonts w:ascii="Times New Roman" w:hAnsi="Times New Roman" w:cs="Times New Roman"/>
          <w:b/>
        </w:rPr>
        <w:t>)</w:t>
      </w:r>
      <w:r>
        <w:rPr>
          <w:rFonts w:ascii="Times New Roman" w:hAnsi="Times New Roman" w:cs="Times New Roman"/>
          <w:b/>
        </w:rPr>
        <w:t xml:space="preserve">.  Mr. Helton </w:t>
      </w:r>
      <w:r w:rsidRPr="00757DFC">
        <w:rPr>
          <w:rFonts w:ascii="Times New Roman" w:hAnsi="Times New Roman" w:cs="Times New Roman"/>
          <w:b/>
        </w:rPr>
        <w:t>seconded the motion.  The motion carried unanimously.</w:t>
      </w:r>
      <w:r>
        <w:rPr>
          <w:rFonts w:ascii="Times New Roman" w:hAnsi="Times New Roman" w:cs="Times New Roman"/>
          <w:b/>
        </w:rPr>
        <w:t xml:space="preserve">  </w:t>
      </w:r>
      <w:r>
        <w:rPr>
          <w:rFonts w:ascii="Times New Roman" w:hAnsi="Times New Roman" w:cs="Times New Roman"/>
        </w:rPr>
        <w:t xml:space="preserve">Market Participants reviewed the RCWG assignment. </w:t>
      </w:r>
    </w:p>
    <w:p w14:paraId="2183F4D6" w14:textId="77777777" w:rsidR="009E077A" w:rsidRPr="009E077A" w:rsidRDefault="009E077A" w:rsidP="00EB51A0">
      <w:pPr>
        <w:pStyle w:val="NoSpacing"/>
        <w:jc w:val="both"/>
        <w:rPr>
          <w:rFonts w:ascii="Times New Roman" w:hAnsi="Times New Roman" w:cs="Times New Roman"/>
          <w:i/>
          <w:highlight w:val="cyan"/>
        </w:rPr>
      </w:pPr>
    </w:p>
    <w:p w14:paraId="502214AC" w14:textId="6E94687C" w:rsidR="009E077A" w:rsidRDefault="009E077A" w:rsidP="00EB51A0">
      <w:pPr>
        <w:pStyle w:val="NoSpacing"/>
        <w:jc w:val="both"/>
        <w:rPr>
          <w:rFonts w:ascii="Times New Roman" w:hAnsi="Times New Roman" w:cs="Times New Roman"/>
          <w:i/>
          <w:highlight w:val="cyan"/>
        </w:rPr>
      </w:pPr>
      <w:r w:rsidRPr="009E077A">
        <w:rPr>
          <w:rFonts w:ascii="Times New Roman" w:hAnsi="Times New Roman" w:cs="Times New Roman"/>
          <w:b/>
        </w:rPr>
        <w:t xml:space="preserve">Mr. Sams moved to reconsider NPRR844.  Mr. Helton seconded the motion.  </w:t>
      </w:r>
      <w:r w:rsidRPr="00757DFC">
        <w:rPr>
          <w:rFonts w:ascii="Times New Roman" w:hAnsi="Times New Roman" w:cs="Times New Roman"/>
          <w:b/>
        </w:rPr>
        <w:t>The motion carried unanimously.</w:t>
      </w:r>
      <w:r>
        <w:rPr>
          <w:rFonts w:ascii="Times New Roman" w:hAnsi="Times New Roman" w:cs="Times New Roman"/>
          <w:b/>
        </w:rPr>
        <w:t xml:space="preserve">  </w:t>
      </w:r>
    </w:p>
    <w:p w14:paraId="32E2DBC6" w14:textId="77777777" w:rsidR="009E077A" w:rsidRDefault="009E077A" w:rsidP="00EB51A0">
      <w:pPr>
        <w:pStyle w:val="NoSpacing"/>
        <w:jc w:val="both"/>
        <w:rPr>
          <w:rFonts w:ascii="Times New Roman" w:hAnsi="Times New Roman" w:cs="Times New Roman"/>
          <w:i/>
          <w:highlight w:val="cyan"/>
        </w:rPr>
      </w:pPr>
    </w:p>
    <w:p w14:paraId="4ACB7E7E" w14:textId="5B6B7386" w:rsidR="00AD1E5A" w:rsidRPr="00757DFC" w:rsidRDefault="00AD1E5A" w:rsidP="00AD1E5A">
      <w:pPr>
        <w:pStyle w:val="NoSpacing"/>
        <w:jc w:val="both"/>
        <w:rPr>
          <w:rFonts w:ascii="Times New Roman" w:hAnsi="Times New Roman" w:cs="Times New Roman"/>
          <w:b/>
        </w:rPr>
      </w:pPr>
      <w:r>
        <w:rPr>
          <w:rFonts w:ascii="Times New Roman" w:hAnsi="Times New Roman" w:cs="Times New Roman"/>
          <w:b/>
        </w:rPr>
        <w:t xml:space="preserve">Mr. Greer </w:t>
      </w:r>
      <w:r w:rsidRPr="00757DFC">
        <w:rPr>
          <w:rFonts w:ascii="Times New Roman" w:hAnsi="Times New Roman" w:cs="Times New Roman"/>
          <w:b/>
        </w:rPr>
        <w:t>moved to request PRS continue to table NPRR8</w:t>
      </w:r>
      <w:r>
        <w:rPr>
          <w:rFonts w:ascii="Times New Roman" w:hAnsi="Times New Roman" w:cs="Times New Roman"/>
          <w:b/>
        </w:rPr>
        <w:t xml:space="preserve">44 </w:t>
      </w:r>
      <w:r w:rsidRPr="00757DFC">
        <w:rPr>
          <w:rFonts w:ascii="Times New Roman" w:hAnsi="Times New Roman" w:cs="Times New Roman"/>
          <w:b/>
        </w:rPr>
        <w:t xml:space="preserve">to allow additional time for review by </w:t>
      </w:r>
      <w:r w:rsidRPr="00A05249">
        <w:rPr>
          <w:rFonts w:ascii="Times New Roman" w:hAnsi="Times New Roman" w:cs="Times New Roman"/>
          <w:b/>
        </w:rPr>
        <w:t>Q</w:t>
      </w:r>
      <w:r>
        <w:rPr>
          <w:rFonts w:ascii="Times New Roman" w:hAnsi="Times New Roman" w:cs="Times New Roman"/>
          <w:b/>
        </w:rPr>
        <w:t>MWG</w:t>
      </w:r>
      <w:r w:rsidRPr="00A05249">
        <w:rPr>
          <w:rFonts w:ascii="Times New Roman" w:hAnsi="Times New Roman" w:cs="Times New Roman"/>
          <w:b/>
        </w:rPr>
        <w:t xml:space="preserve">.  </w:t>
      </w:r>
      <w:r>
        <w:rPr>
          <w:rFonts w:ascii="Times New Roman" w:hAnsi="Times New Roman" w:cs="Times New Roman"/>
          <w:b/>
        </w:rPr>
        <w:t xml:space="preserve">Mr. Sams </w:t>
      </w:r>
      <w:r w:rsidRPr="00757DFC">
        <w:rPr>
          <w:rFonts w:ascii="Times New Roman" w:hAnsi="Times New Roman" w:cs="Times New Roman"/>
          <w:b/>
        </w:rPr>
        <w:t>seconded the motion.  The motion carried unanimously.</w:t>
      </w:r>
    </w:p>
    <w:p w14:paraId="6FEBF965" w14:textId="77777777" w:rsidR="00AD1E5A" w:rsidRPr="008F2947" w:rsidRDefault="00AD1E5A" w:rsidP="008F2947">
      <w:pPr>
        <w:spacing w:after="0" w:line="240" w:lineRule="auto"/>
        <w:rPr>
          <w:rFonts w:ascii="Times New Roman" w:eastAsia="Times New Roman" w:hAnsi="Times New Roman" w:cs="Times New Roman"/>
          <w:b/>
        </w:rPr>
      </w:pPr>
    </w:p>
    <w:p w14:paraId="773E4FE8" w14:textId="11005E92" w:rsidR="00C063D0" w:rsidRPr="00C063D0" w:rsidRDefault="00C063D0" w:rsidP="00EB51A0">
      <w:pPr>
        <w:pStyle w:val="NoSpacing"/>
        <w:jc w:val="both"/>
        <w:rPr>
          <w:rFonts w:ascii="Times New Roman" w:hAnsi="Times New Roman" w:cs="Times New Roman"/>
          <w:i/>
        </w:rPr>
      </w:pPr>
      <w:r w:rsidRPr="00AD1E5A">
        <w:rPr>
          <w:rFonts w:ascii="Times New Roman" w:hAnsi="Times New Roman" w:cs="Times New Roman"/>
          <w:i/>
        </w:rPr>
        <w:t>NPRR845, RMR Process and Agreement Revisions</w:t>
      </w:r>
    </w:p>
    <w:p w14:paraId="00243434" w14:textId="1B0BF4DA" w:rsidR="00AD1E5A" w:rsidRPr="00AD1E5A" w:rsidRDefault="00AD1E5A" w:rsidP="00AD1E5A">
      <w:pPr>
        <w:pStyle w:val="NoSpacing"/>
        <w:jc w:val="both"/>
        <w:rPr>
          <w:rFonts w:ascii="Times New Roman" w:hAnsi="Times New Roman" w:cs="Times New Roman"/>
        </w:rPr>
      </w:pPr>
      <w:r>
        <w:rPr>
          <w:rFonts w:ascii="Times New Roman" w:hAnsi="Times New Roman" w:cs="Times New Roman"/>
          <w:b/>
        </w:rPr>
        <w:t xml:space="preserve">Mr. Sams </w:t>
      </w:r>
      <w:r w:rsidRPr="00757DFC">
        <w:rPr>
          <w:rFonts w:ascii="Times New Roman" w:hAnsi="Times New Roman" w:cs="Times New Roman"/>
          <w:b/>
        </w:rPr>
        <w:t>moved to request PRS continue to table NPRR8</w:t>
      </w:r>
      <w:r>
        <w:rPr>
          <w:rFonts w:ascii="Times New Roman" w:hAnsi="Times New Roman" w:cs="Times New Roman"/>
          <w:b/>
        </w:rPr>
        <w:t xml:space="preserve">45 </w:t>
      </w:r>
      <w:r w:rsidRPr="00757DFC">
        <w:rPr>
          <w:rFonts w:ascii="Times New Roman" w:hAnsi="Times New Roman" w:cs="Times New Roman"/>
          <w:b/>
        </w:rPr>
        <w:t xml:space="preserve">to allow additional time for review by </w:t>
      </w:r>
      <w:r>
        <w:rPr>
          <w:rFonts w:ascii="Times New Roman" w:hAnsi="Times New Roman" w:cs="Times New Roman"/>
          <w:b/>
        </w:rPr>
        <w:t xml:space="preserve">RCWG.  Mr. </w:t>
      </w:r>
      <w:r w:rsidR="009E077A">
        <w:rPr>
          <w:rFonts w:ascii="Times New Roman" w:hAnsi="Times New Roman" w:cs="Times New Roman"/>
          <w:b/>
        </w:rPr>
        <w:t xml:space="preserve">Helton </w:t>
      </w:r>
      <w:r w:rsidRPr="00757DFC">
        <w:rPr>
          <w:rFonts w:ascii="Times New Roman" w:hAnsi="Times New Roman" w:cs="Times New Roman"/>
          <w:b/>
        </w:rPr>
        <w:t>seconded the motion.  The motion carried unanimously.</w:t>
      </w:r>
      <w:r>
        <w:rPr>
          <w:rFonts w:ascii="Times New Roman" w:hAnsi="Times New Roman" w:cs="Times New Roman"/>
          <w:b/>
        </w:rPr>
        <w:t xml:space="preserve">  </w:t>
      </w:r>
      <w:r>
        <w:rPr>
          <w:rFonts w:ascii="Times New Roman" w:hAnsi="Times New Roman" w:cs="Times New Roman"/>
        </w:rPr>
        <w:t>ERCOT Staff requested additional review by QMWG</w:t>
      </w:r>
      <w:r w:rsidR="009E077A">
        <w:rPr>
          <w:rFonts w:ascii="Times New Roman" w:hAnsi="Times New Roman" w:cs="Times New Roman"/>
        </w:rPr>
        <w:t xml:space="preserve"> to consider policy decisions not related to cost</w:t>
      </w:r>
      <w:r>
        <w:rPr>
          <w:rFonts w:ascii="Times New Roman" w:hAnsi="Times New Roman" w:cs="Times New Roman"/>
        </w:rPr>
        <w:t xml:space="preserve">.  Mr. Carpenter </w:t>
      </w:r>
      <w:r w:rsidRPr="00AD1E5A">
        <w:rPr>
          <w:rFonts w:ascii="Times New Roman" w:hAnsi="Times New Roman" w:cs="Times New Roman"/>
        </w:rPr>
        <w:t>directed that NPRR845 also be reviewed by</w:t>
      </w:r>
      <w:r>
        <w:rPr>
          <w:rFonts w:ascii="Times New Roman" w:hAnsi="Times New Roman" w:cs="Times New Roman"/>
        </w:rPr>
        <w:t xml:space="preserve"> QMWG.  </w:t>
      </w:r>
    </w:p>
    <w:p w14:paraId="37D84D8F" w14:textId="77777777" w:rsidR="00AD1E5A" w:rsidRDefault="00AD1E5A" w:rsidP="008F2947">
      <w:pPr>
        <w:pStyle w:val="ListParagraph"/>
        <w:ind w:left="0"/>
        <w:contextualSpacing w:val="0"/>
        <w:rPr>
          <w:b/>
          <w:sz w:val="22"/>
          <w:szCs w:val="22"/>
        </w:rPr>
      </w:pPr>
    </w:p>
    <w:p w14:paraId="2A8D4BB4" w14:textId="7E235360" w:rsidR="00224A38" w:rsidRPr="006E66B1" w:rsidRDefault="00224A38" w:rsidP="00224A38">
      <w:pPr>
        <w:pStyle w:val="NoSpacing"/>
        <w:jc w:val="both"/>
        <w:rPr>
          <w:rFonts w:ascii="Times New Roman" w:hAnsi="Times New Roman" w:cs="Times New Roman"/>
        </w:rPr>
      </w:pPr>
    </w:p>
    <w:p w14:paraId="5C9C9CB4" w14:textId="77777777" w:rsidR="009C4E9F" w:rsidRPr="006E66B1" w:rsidRDefault="009C4E9F" w:rsidP="009C4E9F">
      <w:pPr>
        <w:pStyle w:val="NoSpacing"/>
        <w:jc w:val="both"/>
        <w:rPr>
          <w:rFonts w:ascii="Times New Roman" w:hAnsi="Times New Roman" w:cs="Times New Roman"/>
          <w:u w:val="single"/>
        </w:rPr>
      </w:pPr>
      <w:r w:rsidRPr="006E66B1">
        <w:rPr>
          <w:rFonts w:ascii="Times New Roman" w:hAnsi="Times New Roman" w:cs="Times New Roman"/>
          <w:u w:val="single"/>
        </w:rPr>
        <w:t xml:space="preserve">VCMRR019, Verifiable Cost Process Clarifications </w:t>
      </w:r>
    </w:p>
    <w:p w14:paraId="58A6F20D" w14:textId="28D44002" w:rsidR="00A913E7" w:rsidRPr="00A913E7" w:rsidRDefault="00A210A5" w:rsidP="00A913E7">
      <w:pPr>
        <w:pStyle w:val="NoSpacing"/>
        <w:jc w:val="both"/>
        <w:rPr>
          <w:rFonts w:ascii="Times New Roman" w:hAnsi="Times New Roman" w:cs="Times New Roman"/>
          <w:b/>
        </w:rPr>
      </w:pPr>
      <w:r>
        <w:rPr>
          <w:rFonts w:ascii="Times New Roman" w:hAnsi="Times New Roman" w:cs="Times New Roman"/>
          <w:b/>
        </w:rPr>
        <w:t xml:space="preserve">Mr. </w:t>
      </w:r>
      <w:r w:rsidR="00A913E7" w:rsidRPr="00A913E7">
        <w:rPr>
          <w:rFonts w:ascii="Times New Roman" w:hAnsi="Times New Roman" w:cs="Times New Roman"/>
          <w:b/>
        </w:rPr>
        <w:t>Helton moved to endorse and forward to TAC the 8/2/17 WMS Report and the Impact Analysis for Verifiable Cost Manual Revision Request (VCMRR) 019.  Diana Coleman seconded the motion.  The motion carried unanimously.</w:t>
      </w:r>
    </w:p>
    <w:p w14:paraId="6E65D8C2" w14:textId="73066D95" w:rsidR="00A913E7" w:rsidRDefault="00A913E7" w:rsidP="00CB76AE">
      <w:pPr>
        <w:pStyle w:val="NoSpacing"/>
        <w:jc w:val="both"/>
        <w:rPr>
          <w:rFonts w:ascii="Times New Roman" w:hAnsi="Times New Roman" w:cs="Times New Roman"/>
          <w:b/>
          <w:highlight w:val="lightGray"/>
        </w:rPr>
      </w:pPr>
    </w:p>
    <w:p w14:paraId="63821C03" w14:textId="77777777" w:rsidR="002A3EEC" w:rsidRPr="00B813F8" w:rsidRDefault="002A3EEC" w:rsidP="007601F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0D1B24E" w14:textId="77777777" w:rsidR="00EF51BD" w:rsidRPr="00B813F8" w:rsidRDefault="00EF51BD" w:rsidP="00EB51A0">
      <w:pPr>
        <w:pStyle w:val="NoSpacing"/>
        <w:jc w:val="both"/>
        <w:rPr>
          <w:rFonts w:ascii="Times New Roman" w:hAnsi="Times New Roman" w:cs="Times New Roman"/>
          <w:u w:val="single"/>
        </w:rPr>
      </w:pPr>
      <w:r w:rsidRPr="00B813F8">
        <w:rPr>
          <w:rFonts w:ascii="Times New Roman" w:hAnsi="Times New Roman" w:cs="Times New Roman"/>
          <w:u w:val="single"/>
        </w:rPr>
        <w:t>Revision Requests Tabled at PRS, Referred to WMS (see Key Documents)</w:t>
      </w:r>
    </w:p>
    <w:p w14:paraId="445B48DF" w14:textId="199699DE" w:rsidR="00A43F5F" w:rsidRPr="00B813F8" w:rsidRDefault="00A43F5F" w:rsidP="00A43F5F">
      <w:pPr>
        <w:pStyle w:val="NoSpacing"/>
        <w:jc w:val="both"/>
        <w:rPr>
          <w:rFonts w:ascii="Times New Roman" w:hAnsi="Times New Roman" w:cs="Times New Roman"/>
          <w:i/>
        </w:rPr>
      </w:pPr>
      <w:r w:rsidRPr="00B813F8">
        <w:rPr>
          <w:rFonts w:ascii="Times New Roman" w:hAnsi="Times New Roman" w:cs="Times New Roman"/>
          <w:i/>
        </w:rPr>
        <w:t>NPRR807, Day-Ahead Market Price Correction</w:t>
      </w:r>
    </w:p>
    <w:p w14:paraId="219A4666" w14:textId="4177F6C1" w:rsidR="00035AD5" w:rsidRPr="00B813F8" w:rsidRDefault="00035AD5" w:rsidP="00A43F5F">
      <w:pPr>
        <w:pStyle w:val="NoSpacing"/>
        <w:jc w:val="both"/>
        <w:rPr>
          <w:rFonts w:ascii="Times New Roman" w:hAnsi="Times New Roman" w:cs="Times New Roman"/>
          <w:i/>
        </w:rPr>
      </w:pPr>
      <w:r w:rsidRPr="00B813F8">
        <w:rPr>
          <w:rFonts w:ascii="Times New Roman" w:hAnsi="Times New Roman" w:cs="Times New Roman"/>
          <w:i/>
        </w:rPr>
        <w:t>NPRR814, Modify Black Start Procurement Cycle</w:t>
      </w:r>
    </w:p>
    <w:p w14:paraId="3DD947CC" w14:textId="1605B71E" w:rsidR="00304C88" w:rsidRPr="00B813F8" w:rsidRDefault="00304C88" w:rsidP="00A43F5F">
      <w:pPr>
        <w:pStyle w:val="NoSpacing"/>
        <w:jc w:val="both"/>
        <w:rPr>
          <w:rFonts w:ascii="Times New Roman" w:hAnsi="Times New Roman" w:cs="Times New Roman"/>
          <w:i/>
        </w:rPr>
      </w:pPr>
      <w:r w:rsidRPr="00B813F8">
        <w:rPr>
          <w:rFonts w:ascii="Times New Roman" w:hAnsi="Times New Roman" w:cs="Times New Roman"/>
          <w:i/>
        </w:rPr>
        <w:t>NPRR819, Resettlement Clean-Ups</w:t>
      </w:r>
    </w:p>
    <w:p w14:paraId="3C75D020" w14:textId="3808706A" w:rsidR="002835C6" w:rsidRPr="00B813F8" w:rsidRDefault="002835C6" w:rsidP="002835C6">
      <w:pPr>
        <w:pStyle w:val="NoSpacing"/>
        <w:jc w:val="both"/>
        <w:rPr>
          <w:rFonts w:ascii="Times New Roman" w:hAnsi="Times New Roman" w:cs="Times New Roman"/>
          <w:i/>
        </w:rPr>
      </w:pPr>
      <w:r w:rsidRPr="00B813F8">
        <w:rPr>
          <w:rFonts w:ascii="Times New Roman" w:hAnsi="Times New Roman" w:cs="Times New Roman"/>
          <w:i/>
        </w:rPr>
        <w:t xml:space="preserve">NPRR828, Include Fast Frequency Response as a Subset of Responsive Reserve </w:t>
      </w:r>
    </w:p>
    <w:p w14:paraId="442A8246" w14:textId="77777777" w:rsidR="00B16444" w:rsidRPr="00B813F8" w:rsidRDefault="00B16444" w:rsidP="00B16444">
      <w:pPr>
        <w:pStyle w:val="NoSpacing"/>
        <w:jc w:val="both"/>
        <w:rPr>
          <w:rFonts w:ascii="Times New Roman" w:hAnsi="Times New Roman" w:cs="Times New Roman"/>
          <w:i/>
        </w:rPr>
      </w:pPr>
      <w:r w:rsidRPr="00B813F8">
        <w:rPr>
          <w:rFonts w:ascii="Times New Roman" w:hAnsi="Times New Roman" w:cs="Times New Roman"/>
          <w:i/>
        </w:rPr>
        <w:t>NPRR832, Disallow PTP Obligation Bids and DAM Energy Bids that Sink at Private Use Network Settlement Points Without a Load Distribution Factor - Urgent</w:t>
      </w:r>
    </w:p>
    <w:p w14:paraId="4035A747" w14:textId="77777777" w:rsidR="00860432" w:rsidRPr="00860432" w:rsidRDefault="00860432" w:rsidP="00860432">
      <w:pPr>
        <w:pStyle w:val="NoSpacing"/>
        <w:rPr>
          <w:rFonts w:ascii="Times New Roman" w:hAnsi="Times New Roman" w:cs="Times New Roman"/>
          <w:i/>
        </w:rPr>
      </w:pPr>
      <w:r w:rsidRPr="00860432">
        <w:rPr>
          <w:rFonts w:ascii="Times New Roman" w:hAnsi="Times New Roman" w:cs="Times New Roman"/>
          <w:i/>
        </w:rPr>
        <w:t>NPRR834, Clarifications for Repossessions of CRRs by ERCOT</w:t>
      </w:r>
    </w:p>
    <w:p w14:paraId="7BBB1E7D" w14:textId="32FCFDAE" w:rsidR="00860432" w:rsidRDefault="00860432" w:rsidP="00860432">
      <w:pPr>
        <w:pStyle w:val="NoSpacing"/>
        <w:rPr>
          <w:rFonts w:ascii="Times New Roman" w:hAnsi="Times New Roman" w:cs="Times New Roman"/>
          <w:i/>
        </w:rPr>
      </w:pPr>
      <w:r w:rsidRPr="00860432">
        <w:rPr>
          <w:rFonts w:ascii="Times New Roman" w:hAnsi="Times New Roman" w:cs="Times New Roman"/>
          <w:i/>
        </w:rPr>
        <w:t>NPRR835, Removing the Capacity Limits from Resources Providing Fast Responding Regulation Service (FRRS)</w:t>
      </w:r>
    </w:p>
    <w:p w14:paraId="787F7189" w14:textId="77777777" w:rsidR="00860432" w:rsidRPr="00B813F8" w:rsidRDefault="00860432" w:rsidP="00860432">
      <w:pPr>
        <w:pStyle w:val="NoSpacing"/>
        <w:jc w:val="both"/>
        <w:rPr>
          <w:rFonts w:ascii="Times New Roman" w:hAnsi="Times New Roman" w:cs="Times New Roman"/>
          <w:i/>
        </w:rPr>
      </w:pPr>
      <w:r w:rsidRPr="00B813F8">
        <w:rPr>
          <w:rFonts w:ascii="Times New Roman" w:hAnsi="Times New Roman" w:cs="Times New Roman"/>
          <w:i/>
        </w:rPr>
        <w:t>NPRR837, Regional Planning Group (RPG) Process Reform</w:t>
      </w:r>
    </w:p>
    <w:p w14:paraId="6E604ECF" w14:textId="77777777" w:rsidR="00860432" w:rsidRPr="00B813F8" w:rsidRDefault="00860432" w:rsidP="00860432">
      <w:pPr>
        <w:pStyle w:val="NoSpacing"/>
        <w:jc w:val="both"/>
        <w:rPr>
          <w:rFonts w:ascii="Times New Roman" w:hAnsi="Times New Roman" w:cs="Times New Roman"/>
          <w:i/>
        </w:rPr>
      </w:pPr>
      <w:r w:rsidRPr="00B813F8">
        <w:rPr>
          <w:rFonts w:ascii="Times New Roman" w:hAnsi="Times New Roman" w:cs="Times New Roman"/>
          <w:i/>
        </w:rPr>
        <w:t>NPRR838, Updated O&amp;M Cost for RMR Resources</w:t>
      </w:r>
    </w:p>
    <w:p w14:paraId="07E7ADD3" w14:textId="6B747184" w:rsidR="00B16444" w:rsidRPr="00860432" w:rsidRDefault="00860432" w:rsidP="00B16444">
      <w:pPr>
        <w:pStyle w:val="NoSpacing"/>
        <w:jc w:val="both"/>
        <w:rPr>
          <w:rFonts w:ascii="Times New Roman" w:hAnsi="Times New Roman" w:cs="Times New Roman"/>
        </w:rPr>
      </w:pPr>
      <w:r>
        <w:rPr>
          <w:rFonts w:ascii="Times New Roman" w:hAnsi="Times New Roman" w:cs="Times New Roman"/>
        </w:rPr>
        <w:t>W</w:t>
      </w:r>
      <w:r w:rsidR="00B16444" w:rsidRPr="00860432">
        <w:rPr>
          <w:rFonts w:ascii="Times New Roman" w:hAnsi="Times New Roman" w:cs="Times New Roman"/>
        </w:rPr>
        <w:t xml:space="preserve">MS took no action on these items.  </w:t>
      </w:r>
    </w:p>
    <w:p w14:paraId="31C5C747" w14:textId="77777777" w:rsidR="00B16444" w:rsidRDefault="00B16444" w:rsidP="00A43F5F">
      <w:pPr>
        <w:pStyle w:val="NoSpacing"/>
        <w:jc w:val="both"/>
        <w:rPr>
          <w:rFonts w:ascii="Times New Roman" w:hAnsi="Times New Roman" w:cs="Times New Roman"/>
          <w:i/>
          <w:highlight w:val="lightGray"/>
        </w:rPr>
      </w:pPr>
    </w:p>
    <w:p w14:paraId="30F1960E" w14:textId="77777777" w:rsidR="002835C6" w:rsidRPr="00F00B2D" w:rsidRDefault="002835C6" w:rsidP="00A43F5F">
      <w:pPr>
        <w:pStyle w:val="NoSpacing"/>
        <w:jc w:val="both"/>
        <w:rPr>
          <w:rFonts w:ascii="Times New Roman" w:hAnsi="Times New Roman" w:cs="Times New Roman"/>
          <w:highlight w:val="lightGray"/>
        </w:rPr>
      </w:pPr>
    </w:p>
    <w:p w14:paraId="02F5F62C" w14:textId="78C90EAF" w:rsidR="002835C6" w:rsidRPr="00A91DC6" w:rsidRDefault="002835C6" w:rsidP="002835C6">
      <w:pPr>
        <w:pStyle w:val="NoSpacing"/>
        <w:jc w:val="both"/>
        <w:rPr>
          <w:rFonts w:ascii="Times New Roman" w:eastAsia="Times New Roman" w:hAnsi="Times New Roman" w:cs="Times New Roman"/>
          <w:u w:val="single"/>
        </w:rPr>
      </w:pPr>
      <w:r w:rsidRPr="00A91DC6">
        <w:rPr>
          <w:rFonts w:ascii="Times New Roman" w:eastAsia="Times New Roman" w:hAnsi="Times New Roman" w:cs="Times New Roman"/>
          <w:u w:val="single"/>
        </w:rPr>
        <w:t>Supply Analysis Working Group (SAWG)</w:t>
      </w:r>
    </w:p>
    <w:p w14:paraId="3323E305" w14:textId="706C2242" w:rsidR="009C4E9F" w:rsidRPr="00A91DC6" w:rsidRDefault="009B3743" w:rsidP="00CB76AE">
      <w:pPr>
        <w:pStyle w:val="NoSpacing"/>
        <w:jc w:val="both"/>
        <w:rPr>
          <w:rFonts w:ascii="Times New Roman" w:hAnsi="Times New Roman" w:cs="Times New Roman"/>
        </w:rPr>
      </w:pPr>
      <w:r>
        <w:rPr>
          <w:rFonts w:ascii="Times New Roman" w:hAnsi="Times New Roman" w:cs="Times New Roman"/>
        </w:rPr>
        <w:t xml:space="preserve">Mr. </w:t>
      </w:r>
      <w:r w:rsidR="009C4E9F" w:rsidRPr="00A91DC6">
        <w:rPr>
          <w:rFonts w:ascii="Times New Roman" w:hAnsi="Times New Roman" w:cs="Times New Roman"/>
        </w:rPr>
        <w:t>Sams reviewed recent SAWG activities</w:t>
      </w:r>
      <w:r w:rsidR="00533D6A">
        <w:rPr>
          <w:rFonts w:ascii="Times New Roman" w:hAnsi="Times New Roman" w:cs="Times New Roman"/>
        </w:rPr>
        <w:t xml:space="preserve"> and stated that due to the PUCT Workshop the SAWG meeting is rescheduled to October 23, 2017.  </w:t>
      </w:r>
    </w:p>
    <w:p w14:paraId="0F0B6862" w14:textId="77777777" w:rsidR="007129A5" w:rsidRDefault="007129A5" w:rsidP="001E5148">
      <w:pPr>
        <w:pStyle w:val="NoSpacing"/>
        <w:jc w:val="both"/>
        <w:rPr>
          <w:rFonts w:ascii="Times New Roman" w:eastAsia="Times New Roman" w:hAnsi="Times New Roman" w:cs="Times New Roman"/>
          <w:u w:val="single"/>
        </w:rPr>
      </w:pPr>
    </w:p>
    <w:p w14:paraId="43B03591" w14:textId="77777777" w:rsidR="007129A5" w:rsidRDefault="007129A5" w:rsidP="001E5148">
      <w:pPr>
        <w:pStyle w:val="NoSpacing"/>
        <w:jc w:val="both"/>
        <w:rPr>
          <w:rFonts w:ascii="Times New Roman" w:eastAsia="Times New Roman" w:hAnsi="Times New Roman" w:cs="Times New Roman"/>
          <w:u w:val="single"/>
        </w:rPr>
      </w:pPr>
    </w:p>
    <w:p w14:paraId="7E4773BE" w14:textId="16304121" w:rsidR="00B813F8" w:rsidRPr="00B813F8" w:rsidRDefault="00B813F8" w:rsidP="001E5148">
      <w:pPr>
        <w:pStyle w:val="NoSpacing"/>
        <w:jc w:val="both"/>
        <w:rPr>
          <w:rFonts w:ascii="Times New Roman" w:eastAsia="Times New Roman" w:hAnsi="Times New Roman" w:cs="Times New Roman"/>
          <w:u w:val="single"/>
        </w:rPr>
      </w:pPr>
      <w:r w:rsidRPr="00B813F8">
        <w:rPr>
          <w:rFonts w:ascii="Times New Roman" w:eastAsia="Times New Roman" w:hAnsi="Times New Roman" w:cs="Times New Roman"/>
          <w:u w:val="single"/>
        </w:rPr>
        <w:t xml:space="preserve">Market Credit Working Group (MCWG) </w:t>
      </w:r>
    </w:p>
    <w:p w14:paraId="29AD73FD" w14:textId="082EFF9D" w:rsidR="00B813F8" w:rsidRPr="008728E3" w:rsidRDefault="008728E3" w:rsidP="001E5148">
      <w:pPr>
        <w:pStyle w:val="NoSpacing"/>
        <w:jc w:val="both"/>
        <w:rPr>
          <w:rFonts w:ascii="Times New Roman" w:hAnsi="Times New Roman" w:cs="Times New Roman"/>
        </w:rPr>
      </w:pPr>
      <w:r w:rsidRPr="008728E3">
        <w:rPr>
          <w:rFonts w:ascii="Times New Roman" w:hAnsi="Times New Roman" w:cs="Times New Roman"/>
        </w:rPr>
        <w:t xml:space="preserve">Mr. Barnes reviewed recent MCWG activities. </w:t>
      </w:r>
    </w:p>
    <w:p w14:paraId="76883364" w14:textId="0805DC68" w:rsidR="00B813F8" w:rsidRPr="00B813F8" w:rsidRDefault="00B813F8" w:rsidP="00B813F8">
      <w:pPr>
        <w:pStyle w:val="NoSpacing"/>
        <w:jc w:val="both"/>
        <w:rPr>
          <w:rFonts w:ascii="Times New Roman" w:eastAsia="Times New Roman" w:hAnsi="Times New Roman" w:cs="Times New Roman"/>
          <w:u w:val="single"/>
        </w:rPr>
      </w:pPr>
      <w:bookmarkStart w:id="0" w:name="_GoBack"/>
      <w:bookmarkEnd w:id="0"/>
      <w:r w:rsidRPr="00B813F8">
        <w:rPr>
          <w:rFonts w:ascii="Times New Roman" w:eastAsia="Times New Roman" w:hAnsi="Times New Roman" w:cs="Times New Roman"/>
          <w:u w:val="single"/>
        </w:rPr>
        <w:lastRenderedPageBreak/>
        <w:t xml:space="preserve">RCWG (see Key Documents) </w:t>
      </w:r>
    </w:p>
    <w:p w14:paraId="62288B65" w14:textId="2A3A0B16" w:rsidR="00B813F8" w:rsidRPr="008728E3" w:rsidRDefault="008728E3" w:rsidP="00B813F8">
      <w:pPr>
        <w:pStyle w:val="NoSpacing"/>
        <w:jc w:val="both"/>
        <w:rPr>
          <w:rFonts w:ascii="Times New Roman" w:hAnsi="Times New Roman" w:cs="Times New Roman"/>
        </w:rPr>
      </w:pPr>
      <w:r w:rsidRPr="008728E3">
        <w:rPr>
          <w:rFonts w:ascii="Times New Roman" w:hAnsi="Times New Roman" w:cs="Times New Roman"/>
        </w:rPr>
        <w:t xml:space="preserve">Mr. Helton </w:t>
      </w:r>
      <w:r w:rsidR="00B813F8" w:rsidRPr="008728E3">
        <w:rPr>
          <w:rFonts w:ascii="Times New Roman" w:hAnsi="Times New Roman" w:cs="Times New Roman"/>
        </w:rPr>
        <w:t xml:space="preserve">reviewed recent RCWG activities.   </w:t>
      </w:r>
    </w:p>
    <w:p w14:paraId="34F3F90F" w14:textId="77777777" w:rsidR="00B813F8" w:rsidRDefault="00B813F8" w:rsidP="001E5148">
      <w:pPr>
        <w:pStyle w:val="NoSpacing"/>
        <w:jc w:val="both"/>
        <w:rPr>
          <w:rFonts w:ascii="Times New Roman" w:hAnsi="Times New Roman" w:cs="Times New Roman"/>
          <w:highlight w:val="lightGray"/>
        </w:rPr>
      </w:pPr>
    </w:p>
    <w:p w14:paraId="145A7405" w14:textId="77777777" w:rsidR="00EF55A6" w:rsidRPr="00F00B2D" w:rsidRDefault="00EF55A6" w:rsidP="00EF55A6">
      <w:pPr>
        <w:pStyle w:val="NoSpacing"/>
        <w:jc w:val="both"/>
        <w:rPr>
          <w:rFonts w:ascii="Times New Roman" w:hAnsi="Times New Roman" w:cs="Times New Roman"/>
          <w:highlight w:val="lightGray"/>
        </w:rPr>
      </w:pPr>
    </w:p>
    <w:p w14:paraId="1620787F" w14:textId="1DD70B17" w:rsidR="00BE0C80" w:rsidRPr="00BE0C80" w:rsidRDefault="00BE0C80" w:rsidP="00BE0C80">
      <w:pPr>
        <w:pStyle w:val="NoSpacing"/>
        <w:jc w:val="both"/>
        <w:rPr>
          <w:rFonts w:ascii="Times New Roman" w:hAnsi="Times New Roman" w:cs="Times New Roman"/>
          <w:u w:val="single"/>
        </w:rPr>
      </w:pPr>
      <w:r w:rsidRPr="00BE0C80">
        <w:rPr>
          <w:rFonts w:ascii="Times New Roman" w:hAnsi="Times New Roman" w:cs="Times New Roman"/>
          <w:u w:val="single"/>
        </w:rPr>
        <w:t>Outage Coordination Working Group</w:t>
      </w:r>
      <w:r w:rsidR="00B813F8">
        <w:rPr>
          <w:rFonts w:ascii="Times New Roman" w:hAnsi="Times New Roman" w:cs="Times New Roman"/>
          <w:u w:val="single"/>
        </w:rPr>
        <w:t xml:space="preserve"> </w:t>
      </w:r>
      <w:r w:rsidR="00B813F8" w:rsidRPr="00B813F8">
        <w:rPr>
          <w:rFonts w:ascii="Times New Roman" w:eastAsia="Times New Roman" w:hAnsi="Times New Roman" w:cs="Times New Roman"/>
          <w:u w:val="single"/>
        </w:rPr>
        <w:t>(see Key Documents)</w:t>
      </w:r>
    </w:p>
    <w:p w14:paraId="6B709B09" w14:textId="77777777" w:rsidR="00BE0C80" w:rsidRPr="00BE0C80" w:rsidRDefault="00BE0C80" w:rsidP="00BE0C80">
      <w:pPr>
        <w:pStyle w:val="NoSpacing"/>
        <w:jc w:val="both"/>
        <w:rPr>
          <w:rFonts w:ascii="Times New Roman" w:hAnsi="Times New Roman" w:cs="Times New Roman"/>
          <w:i/>
        </w:rPr>
      </w:pPr>
      <w:r w:rsidRPr="00BE0C80">
        <w:rPr>
          <w:rFonts w:ascii="Times New Roman" w:hAnsi="Times New Roman" w:cs="Times New Roman"/>
          <w:i/>
        </w:rPr>
        <w:t>High Impact Transmission Elements (HITE) List</w:t>
      </w:r>
    </w:p>
    <w:p w14:paraId="3C9A1445" w14:textId="619F5834" w:rsidR="00FD78E9" w:rsidRPr="008B7CBD" w:rsidRDefault="008B7CBD" w:rsidP="00FD78E9">
      <w:pPr>
        <w:pStyle w:val="NoSpacing"/>
        <w:rPr>
          <w:rFonts w:ascii="Times New Roman" w:hAnsi="Times New Roman" w:cs="Times New Roman"/>
          <w:b/>
        </w:rPr>
      </w:pPr>
      <w:r w:rsidRPr="008B7CBD">
        <w:rPr>
          <w:rFonts w:ascii="Times New Roman" w:hAnsi="Times New Roman" w:cs="Times New Roman"/>
          <w:b/>
        </w:rPr>
        <w:t xml:space="preserve">Mr. </w:t>
      </w:r>
      <w:r w:rsidR="00FD78E9" w:rsidRPr="008B7CBD">
        <w:rPr>
          <w:rFonts w:ascii="Times New Roman" w:hAnsi="Times New Roman" w:cs="Times New Roman"/>
          <w:b/>
        </w:rPr>
        <w:t xml:space="preserve">Helton moved to endorse the 2017 </w:t>
      </w:r>
      <w:r w:rsidR="008545C6">
        <w:rPr>
          <w:rFonts w:ascii="Times New Roman" w:hAnsi="Times New Roman" w:cs="Times New Roman"/>
          <w:b/>
        </w:rPr>
        <w:t xml:space="preserve">HITE </w:t>
      </w:r>
      <w:r w:rsidR="00FD78E9" w:rsidRPr="008B7CBD">
        <w:rPr>
          <w:rFonts w:ascii="Times New Roman" w:hAnsi="Times New Roman" w:cs="Times New Roman"/>
          <w:b/>
        </w:rPr>
        <w:t xml:space="preserve">List as presented.  Blake Gross seconded the motion.  The motion carried unanimously.  </w:t>
      </w:r>
    </w:p>
    <w:p w14:paraId="26112541" w14:textId="77777777" w:rsidR="00BE0C80" w:rsidRDefault="00BE0C80" w:rsidP="00E633EE">
      <w:pPr>
        <w:pStyle w:val="NoSpacing"/>
        <w:jc w:val="both"/>
        <w:rPr>
          <w:rFonts w:ascii="Times New Roman" w:hAnsi="Times New Roman" w:cs="Times New Roman"/>
          <w:u w:val="single"/>
        </w:rPr>
      </w:pPr>
    </w:p>
    <w:p w14:paraId="4AFFB607" w14:textId="77777777" w:rsidR="00A210A5" w:rsidRDefault="00A210A5" w:rsidP="00E633EE">
      <w:pPr>
        <w:pStyle w:val="NoSpacing"/>
        <w:jc w:val="both"/>
        <w:rPr>
          <w:rFonts w:ascii="Times New Roman" w:hAnsi="Times New Roman" w:cs="Times New Roman"/>
          <w:u w:val="single"/>
        </w:rPr>
      </w:pPr>
    </w:p>
    <w:p w14:paraId="40D24C24" w14:textId="5DD130BE" w:rsidR="00983934" w:rsidRPr="00BE0C80" w:rsidRDefault="000902FE" w:rsidP="00E633EE">
      <w:pPr>
        <w:pStyle w:val="NoSpacing"/>
        <w:jc w:val="both"/>
        <w:rPr>
          <w:rFonts w:ascii="Times New Roman" w:hAnsi="Times New Roman" w:cs="Times New Roman"/>
          <w:u w:val="single"/>
        </w:rPr>
      </w:pPr>
      <w:r w:rsidRPr="00BE0C80">
        <w:rPr>
          <w:rFonts w:ascii="Times New Roman" w:hAnsi="Times New Roman" w:cs="Times New Roman"/>
          <w:u w:val="single"/>
        </w:rPr>
        <w:t>Other Business</w:t>
      </w:r>
      <w:r w:rsidR="00255DFC" w:rsidRPr="00BE0C80">
        <w:rPr>
          <w:rFonts w:ascii="Times New Roman" w:hAnsi="Times New Roman" w:cs="Times New Roman"/>
          <w:u w:val="single"/>
        </w:rPr>
        <w:t xml:space="preserve"> </w:t>
      </w:r>
      <w:r w:rsidR="00B813F8" w:rsidRPr="00B813F8">
        <w:rPr>
          <w:rFonts w:ascii="Times New Roman" w:eastAsia="Times New Roman" w:hAnsi="Times New Roman" w:cs="Times New Roman"/>
          <w:u w:val="single"/>
        </w:rPr>
        <w:t>(see Key Documents)</w:t>
      </w:r>
    </w:p>
    <w:p w14:paraId="03A6C26F" w14:textId="5A03DDD5" w:rsidR="00162171" w:rsidRDefault="00162171" w:rsidP="00162171">
      <w:pPr>
        <w:pStyle w:val="NoSpacing"/>
        <w:jc w:val="both"/>
        <w:rPr>
          <w:rFonts w:ascii="Times New Roman" w:hAnsi="Times New Roman" w:cs="Times New Roman"/>
          <w:i/>
        </w:rPr>
      </w:pPr>
      <w:r w:rsidRPr="00162171">
        <w:rPr>
          <w:rFonts w:ascii="Times New Roman" w:hAnsi="Times New Roman" w:cs="Times New Roman"/>
          <w:i/>
        </w:rPr>
        <w:t>Assignment to review and develop a process to manage ERS providers’ voluntary response to price and 4</w:t>
      </w:r>
      <w:r w:rsidR="007129A5">
        <w:rPr>
          <w:rFonts w:ascii="Times New Roman" w:hAnsi="Times New Roman" w:cs="Times New Roman"/>
          <w:i/>
        </w:rPr>
        <w:t>-</w:t>
      </w:r>
      <w:r w:rsidRPr="00162171">
        <w:rPr>
          <w:rFonts w:ascii="Times New Roman" w:hAnsi="Times New Roman" w:cs="Times New Roman"/>
          <w:i/>
        </w:rPr>
        <w:t>CP</w:t>
      </w:r>
    </w:p>
    <w:p w14:paraId="6EC72CC7" w14:textId="61620C45" w:rsidR="006B1C61" w:rsidRPr="006B1C61" w:rsidRDefault="006B1C61" w:rsidP="006B1C61">
      <w:pPr>
        <w:pStyle w:val="NoSpacing"/>
        <w:jc w:val="both"/>
        <w:rPr>
          <w:rFonts w:ascii="Times New Roman" w:eastAsia="Times New Roman" w:hAnsi="Times New Roman" w:cs="Times New Roman"/>
        </w:rPr>
      </w:pPr>
      <w:r>
        <w:rPr>
          <w:rFonts w:ascii="Times New Roman" w:hAnsi="Times New Roman" w:cs="Times New Roman"/>
        </w:rPr>
        <w:t xml:space="preserve">Market Participants discussed the scope and assignment </w:t>
      </w:r>
      <w:r w:rsidR="0042329C">
        <w:rPr>
          <w:rFonts w:ascii="Times New Roman" w:hAnsi="Times New Roman" w:cs="Times New Roman"/>
        </w:rPr>
        <w:t xml:space="preserve">for potential WMS working groups </w:t>
      </w:r>
      <w:r>
        <w:rPr>
          <w:rFonts w:ascii="Times New Roman" w:hAnsi="Times New Roman" w:cs="Times New Roman"/>
        </w:rPr>
        <w:t xml:space="preserve">to </w:t>
      </w:r>
      <w:r w:rsidRPr="006B1C61">
        <w:rPr>
          <w:rFonts w:ascii="Times New Roman" w:hAnsi="Times New Roman" w:cs="Times New Roman"/>
        </w:rPr>
        <w:t xml:space="preserve">review and develop a process to manage </w:t>
      </w:r>
      <w:r w:rsidRPr="006B1C61">
        <w:rPr>
          <w:rFonts w:ascii="Times New Roman" w:eastAsia="Times New Roman" w:hAnsi="Times New Roman" w:cs="Times New Roman"/>
        </w:rPr>
        <w:t>Emergency Response Service (ERS) providers’ voluntary response to price and 4</w:t>
      </w:r>
      <w:r w:rsidR="007129A5">
        <w:rPr>
          <w:rFonts w:ascii="Times New Roman" w:eastAsia="Times New Roman" w:hAnsi="Times New Roman" w:cs="Times New Roman"/>
        </w:rPr>
        <w:t>-</w:t>
      </w:r>
      <w:r w:rsidRPr="006B1C61">
        <w:rPr>
          <w:rFonts w:ascii="Times New Roman" w:eastAsia="Times New Roman" w:hAnsi="Times New Roman" w:cs="Times New Roman"/>
        </w:rPr>
        <w:t>CP</w:t>
      </w:r>
      <w:r w:rsidR="00E83872">
        <w:rPr>
          <w:rFonts w:ascii="Times New Roman" w:eastAsia="Times New Roman" w:hAnsi="Times New Roman" w:cs="Times New Roman"/>
        </w:rPr>
        <w:t xml:space="preserve">.  </w:t>
      </w:r>
      <w:r w:rsidR="0042329C">
        <w:rPr>
          <w:rFonts w:ascii="Times New Roman" w:eastAsia="Times New Roman" w:hAnsi="Times New Roman" w:cs="Times New Roman"/>
        </w:rPr>
        <w:t xml:space="preserve">Mr. Carpenter referred the </w:t>
      </w:r>
      <w:r w:rsidR="00FB646C">
        <w:rPr>
          <w:rFonts w:ascii="Times New Roman" w:eastAsia="Times New Roman" w:hAnsi="Times New Roman" w:cs="Times New Roman"/>
        </w:rPr>
        <w:t xml:space="preserve">issue to </w:t>
      </w:r>
      <w:r w:rsidR="00EA619A">
        <w:rPr>
          <w:rFonts w:ascii="Times New Roman" w:eastAsia="Times New Roman" w:hAnsi="Times New Roman" w:cs="Times New Roman"/>
        </w:rPr>
        <w:t xml:space="preserve">the </w:t>
      </w:r>
      <w:r w:rsidR="00EA619A" w:rsidRPr="00EA619A">
        <w:rPr>
          <w:rFonts w:ascii="Times New Roman" w:eastAsia="Times New Roman" w:hAnsi="Times New Roman" w:cs="Times New Roman"/>
        </w:rPr>
        <w:t>Demand Side Working Group (DSWG)</w:t>
      </w:r>
      <w:r w:rsidR="00FB646C">
        <w:rPr>
          <w:rFonts w:ascii="Times New Roman" w:eastAsia="Times New Roman" w:hAnsi="Times New Roman" w:cs="Times New Roman"/>
        </w:rPr>
        <w:t xml:space="preserve">, CMWG and QMWG.  </w:t>
      </w:r>
      <w:r w:rsidR="0042329C">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37E36476" w14:textId="16AC4CFA" w:rsidR="00162171" w:rsidRPr="00162171" w:rsidRDefault="00162171" w:rsidP="00162171">
      <w:pPr>
        <w:pStyle w:val="NoSpacing"/>
        <w:jc w:val="both"/>
        <w:rPr>
          <w:rFonts w:ascii="Times New Roman" w:hAnsi="Times New Roman" w:cs="Times New Roman"/>
        </w:rPr>
      </w:pPr>
    </w:p>
    <w:p w14:paraId="195822AA" w14:textId="71CA55AF" w:rsidR="00F408B7" w:rsidRDefault="00162171" w:rsidP="00E633EE">
      <w:pPr>
        <w:pStyle w:val="NoSpacing"/>
        <w:jc w:val="both"/>
        <w:rPr>
          <w:rFonts w:ascii="Times New Roman" w:hAnsi="Times New Roman" w:cs="Times New Roman"/>
          <w:i/>
        </w:rPr>
      </w:pPr>
      <w:r w:rsidRPr="00162171">
        <w:rPr>
          <w:rFonts w:ascii="Times New Roman" w:hAnsi="Times New Roman" w:cs="Times New Roman"/>
          <w:i/>
        </w:rPr>
        <w:t>2018 Meeting Schedule</w:t>
      </w:r>
    </w:p>
    <w:p w14:paraId="2991C614" w14:textId="0CEC7FD9" w:rsidR="00162171" w:rsidRDefault="00572678" w:rsidP="00E633EE">
      <w:pPr>
        <w:pStyle w:val="NoSpacing"/>
        <w:jc w:val="both"/>
        <w:rPr>
          <w:rFonts w:ascii="Times New Roman" w:hAnsi="Times New Roman" w:cs="Times New Roman"/>
        </w:rPr>
      </w:pPr>
      <w:r>
        <w:rPr>
          <w:rFonts w:ascii="Times New Roman" w:hAnsi="Times New Roman" w:cs="Times New Roman"/>
        </w:rPr>
        <w:t xml:space="preserve">Market Participants revived the proposed 2018 Meeting Schedule.  </w:t>
      </w:r>
    </w:p>
    <w:p w14:paraId="67F16FB0" w14:textId="77777777" w:rsidR="00572678" w:rsidRPr="00162171" w:rsidRDefault="00572678" w:rsidP="00E633EE">
      <w:pPr>
        <w:pStyle w:val="NoSpacing"/>
        <w:jc w:val="both"/>
        <w:rPr>
          <w:rFonts w:ascii="Times New Roman" w:hAnsi="Times New Roman" w:cs="Times New Roman"/>
        </w:rPr>
      </w:pPr>
    </w:p>
    <w:p w14:paraId="5178F0B0" w14:textId="3B6DD440" w:rsidR="009C4E9F" w:rsidRPr="00162171" w:rsidRDefault="009C4E9F" w:rsidP="00E633EE">
      <w:pPr>
        <w:pStyle w:val="NoSpacing"/>
        <w:jc w:val="both"/>
        <w:rPr>
          <w:rFonts w:ascii="Times New Roman" w:hAnsi="Times New Roman" w:cs="Times New Roman"/>
          <w:i/>
        </w:rPr>
      </w:pPr>
      <w:r w:rsidRPr="00162171">
        <w:rPr>
          <w:rFonts w:ascii="Times New Roman" w:hAnsi="Times New Roman" w:cs="Times New Roman"/>
          <w:i/>
        </w:rPr>
        <w:t>Review of Open Action Items</w:t>
      </w:r>
    </w:p>
    <w:p w14:paraId="7F745F35" w14:textId="3F3AD1D6" w:rsidR="009C4E9F" w:rsidRPr="00162171" w:rsidRDefault="00D445FE" w:rsidP="00E633EE">
      <w:pPr>
        <w:pStyle w:val="NoSpacing"/>
        <w:jc w:val="both"/>
        <w:rPr>
          <w:rFonts w:ascii="Times New Roman" w:hAnsi="Times New Roman" w:cs="Times New Roman"/>
        </w:rPr>
      </w:pPr>
      <w:r w:rsidRPr="00162171">
        <w:rPr>
          <w:rFonts w:ascii="Times New Roman" w:hAnsi="Times New Roman" w:cs="Times New Roman"/>
        </w:rPr>
        <w:t xml:space="preserve">WMS took no action on these items.  </w:t>
      </w:r>
    </w:p>
    <w:p w14:paraId="37DE4AB8" w14:textId="77777777" w:rsidR="00BE0C80" w:rsidRPr="00F00B2D" w:rsidRDefault="00BE0C80" w:rsidP="00E633EE">
      <w:pPr>
        <w:pStyle w:val="NoSpacing"/>
        <w:jc w:val="both"/>
        <w:rPr>
          <w:rFonts w:ascii="Times New Roman" w:hAnsi="Times New Roman" w:cs="Times New Roman"/>
          <w:highlight w:val="lightGray"/>
        </w:rPr>
      </w:pPr>
    </w:p>
    <w:p w14:paraId="5EBFCFE7" w14:textId="77777777" w:rsidR="0068433E" w:rsidRPr="00BE0C80" w:rsidRDefault="0068433E" w:rsidP="00EB51A0">
      <w:pPr>
        <w:pStyle w:val="NoSpacing"/>
        <w:jc w:val="both"/>
        <w:rPr>
          <w:rFonts w:ascii="Times New Roman" w:hAnsi="Times New Roman" w:cs="Times New Roman"/>
          <w:i/>
        </w:rPr>
      </w:pPr>
      <w:r w:rsidRPr="00BE0C80">
        <w:rPr>
          <w:rFonts w:ascii="Times New Roman" w:hAnsi="Times New Roman" w:cs="Times New Roman"/>
          <w:i/>
        </w:rPr>
        <w:t>No Report</w:t>
      </w:r>
    </w:p>
    <w:p w14:paraId="624877A9" w14:textId="66CC02F4" w:rsidR="00BE0C80" w:rsidRPr="00BE0C80" w:rsidRDefault="00BE0C80" w:rsidP="00035AD5">
      <w:pPr>
        <w:pStyle w:val="NoSpacing"/>
        <w:numPr>
          <w:ilvl w:val="0"/>
          <w:numId w:val="28"/>
        </w:numPr>
        <w:jc w:val="both"/>
        <w:rPr>
          <w:rFonts w:ascii="Times New Roman" w:hAnsi="Times New Roman" w:cs="Times New Roman"/>
        </w:rPr>
      </w:pPr>
      <w:r w:rsidRPr="00BE0C80">
        <w:rPr>
          <w:rFonts w:ascii="Times New Roman" w:hAnsi="Times New Roman" w:cs="Times New Roman"/>
        </w:rPr>
        <w:t>CMWG</w:t>
      </w:r>
    </w:p>
    <w:p w14:paraId="7250C2AE" w14:textId="77777777" w:rsidR="00EA619A" w:rsidRDefault="00EA619A" w:rsidP="009C4E9F">
      <w:pPr>
        <w:pStyle w:val="NoSpacing"/>
        <w:numPr>
          <w:ilvl w:val="0"/>
          <w:numId w:val="28"/>
        </w:numPr>
        <w:jc w:val="both"/>
        <w:rPr>
          <w:rFonts w:ascii="Times New Roman" w:hAnsi="Times New Roman" w:cs="Times New Roman"/>
        </w:rPr>
      </w:pPr>
      <w:r>
        <w:rPr>
          <w:rFonts w:ascii="Times New Roman" w:eastAsia="Times New Roman" w:hAnsi="Times New Roman" w:cs="Times New Roman"/>
        </w:rPr>
        <w:t>DSWG</w:t>
      </w:r>
      <w:r w:rsidRPr="00BE0C80">
        <w:rPr>
          <w:rFonts w:ascii="Times New Roman" w:hAnsi="Times New Roman" w:cs="Times New Roman"/>
        </w:rPr>
        <w:t xml:space="preserve"> </w:t>
      </w:r>
    </w:p>
    <w:p w14:paraId="1D496AE7" w14:textId="1F497BA8" w:rsidR="009C4E9F" w:rsidRPr="00BE0C80" w:rsidRDefault="009C4E9F" w:rsidP="009C4E9F">
      <w:pPr>
        <w:pStyle w:val="NoSpacing"/>
        <w:numPr>
          <w:ilvl w:val="0"/>
          <w:numId w:val="28"/>
        </w:numPr>
        <w:jc w:val="both"/>
        <w:rPr>
          <w:rFonts w:ascii="Times New Roman" w:hAnsi="Times New Roman" w:cs="Times New Roman"/>
        </w:rPr>
      </w:pPr>
      <w:r w:rsidRPr="00BE0C80">
        <w:rPr>
          <w:rFonts w:ascii="Times New Roman" w:hAnsi="Times New Roman" w:cs="Times New Roman"/>
        </w:rPr>
        <w:t>E</w:t>
      </w:r>
      <w:r w:rsidR="00BE0C80" w:rsidRPr="00BE0C80">
        <w:rPr>
          <w:rFonts w:ascii="Times New Roman" w:hAnsi="Times New Roman" w:cs="Times New Roman"/>
        </w:rPr>
        <w:t>merging Technologies Working Group (E</w:t>
      </w:r>
      <w:r w:rsidRPr="00BE0C80">
        <w:rPr>
          <w:rFonts w:ascii="Times New Roman" w:hAnsi="Times New Roman" w:cs="Times New Roman"/>
        </w:rPr>
        <w:t>TWG</w:t>
      </w:r>
      <w:r w:rsidR="00BE0C80" w:rsidRPr="00BE0C80">
        <w:rPr>
          <w:rFonts w:ascii="Times New Roman" w:hAnsi="Times New Roman" w:cs="Times New Roman"/>
        </w:rPr>
        <w:t>)</w:t>
      </w:r>
    </w:p>
    <w:p w14:paraId="6FDD3551" w14:textId="75AC3D36" w:rsidR="00D272DD" w:rsidRPr="00BE0C80" w:rsidRDefault="00D272DD" w:rsidP="00D272DD">
      <w:pPr>
        <w:pStyle w:val="NoSpacing"/>
        <w:numPr>
          <w:ilvl w:val="0"/>
          <w:numId w:val="28"/>
        </w:numPr>
        <w:jc w:val="both"/>
        <w:rPr>
          <w:rFonts w:ascii="Times New Roman" w:hAnsi="Times New Roman" w:cs="Times New Roman"/>
        </w:rPr>
      </w:pPr>
      <w:r w:rsidRPr="00BE0C80">
        <w:rPr>
          <w:rFonts w:ascii="Times New Roman" w:hAnsi="Times New Roman" w:cs="Times New Roman"/>
        </w:rPr>
        <w:t>Metering Working Group (MWG)</w:t>
      </w:r>
    </w:p>
    <w:p w14:paraId="0691A33A" w14:textId="30E78EC1" w:rsidR="00BE0C80" w:rsidRPr="00BE0C80" w:rsidRDefault="00BE0C80" w:rsidP="00D272DD">
      <w:pPr>
        <w:pStyle w:val="NoSpacing"/>
        <w:numPr>
          <w:ilvl w:val="0"/>
          <w:numId w:val="28"/>
        </w:numPr>
        <w:jc w:val="both"/>
        <w:rPr>
          <w:rFonts w:ascii="Times New Roman" w:hAnsi="Times New Roman" w:cs="Times New Roman"/>
        </w:rPr>
      </w:pPr>
      <w:r w:rsidRPr="00BE0C80">
        <w:rPr>
          <w:rFonts w:ascii="Times New Roman" w:hAnsi="Times New Roman" w:cs="Times New Roman"/>
        </w:rPr>
        <w:t xml:space="preserve">QMWG </w:t>
      </w:r>
    </w:p>
    <w:p w14:paraId="21D30C89" w14:textId="77777777" w:rsidR="000372FE" w:rsidRPr="00BE0C80" w:rsidRDefault="000372FE" w:rsidP="001B1B90">
      <w:pPr>
        <w:pStyle w:val="NoSpacing"/>
        <w:jc w:val="both"/>
        <w:rPr>
          <w:rFonts w:ascii="Times New Roman" w:hAnsi="Times New Roman" w:cs="Times New Roman"/>
        </w:rPr>
      </w:pPr>
    </w:p>
    <w:p w14:paraId="2C5FFF21" w14:textId="77777777" w:rsidR="00B52AAB" w:rsidRPr="00F00B2D" w:rsidRDefault="00B52AAB" w:rsidP="001B1B90">
      <w:pPr>
        <w:pStyle w:val="NoSpacing"/>
        <w:jc w:val="both"/>
        <w:rPr>
          <w:rFonts w:ascii="Times New Roman" w:hAnsi="Times New Roman" w:cs="Times New Roman"/>
          <w:highlight w:val="lightGray"/>
        </w:rPr>
      </w:pPr>
    </w:p>
    <w:p w14:paraId="3A4F7CF8" w14:textId="77777777" w:rsidR="00123454" w:rsidRPr="00BE0C80" w:rsidRDefault="00123454" w:rsidP="00781E6B">
      <w:pPr>
        <w:pStyle w:val="NoSpacing"/>
        <w:jc w:val="both"/>
        <w:rPr>
          <w:rFonts w:ascii="Times New Roman" w:hAnsi="Times New Roman" w:cs="Times New Roman"/>
        </w:rPr>
      </w:pPr>
      <w:r w:rsidRPr="00BE0C80">
        <w:rPr>
          <w:rFonts w:ascii="Times New Roman" w:hAnsi="Times New Roman" w:cs="Times New Roman"/>
          <w:u w:val="single"/>
        </w:rPr>
        <w:t>Adjournment</w:t>
      </w:r>
    </w:p>
    <w:p w14:paraId="167A0CCA" w14:textId="50AB5FCF" w:rsidR="00123454" w:rsidRPr="0009229F" w:rsidRDefault="00B85BF5" w:rsidP="00781E6B">
      <w:pPr>
        <w:pStyle w:val="NoSpacing"/>
        <w:jc w:val="both"/>
        <w:rPr>
          <w:rFonts w:ascii="Times New Roman" w:hAnsi="Times New Roman" w:cs="Times New Roman"/>
        </w:rPr>
      </w:pPr>
      <w:r w:rsidRPr="00BE0C80">
        <w:rPr>
          <w:rFonts w:ascii="Times New Roman" w:hAnsi="Times New Roman" w:cs="Times New Roman"/>
        </w:rPr>
        <w:t xml:space="preserve">Mr. </w:t>
      </w:r>
      <w:r w:rsidR="00055761" w:rsidRPr="00BE0C80">
        <w:rPr>
          <w:rFonts w:ascii="Times New Roman" w:hAnsi="Times New Roman" w:cs="Times New Roman"/>
        </w:rPr>
        <w:t xml:space="preserve">Carpenter adjourned the </w:t>
      </w:r>
      <w:r w:rsidR="00BE0C80" w:rsidRPr="00BE0C80">
        <w:rPr>
          <w:rFonts w:ascii="Times New Roman" w:hAnsi="Times New Roman" w:cs="Times New Roman"/>
        </w:rPr>
        <w:t xml:space="preserve">September 6, </w:t>
      </w:r>
      <w:r w:rsidR="00DC2CFA" w:rsidRPr="00BE0C80">
        <w:rPr>
          <w:rFonts w:ascii="Times New Roman" w:hAnsi="Times New Roman" w:cs="Times New Roman"/>
        </w:rPr>
        <w:t>2</w:t>
      </w:r>
      <w:r w:rsidR="00047858" w:rsidRPr="00BE0C80">
        <w:rPr>
          <w:rFonts w:ascii="Times New Roman" w:hAnsi="Times New Roman" w:cs="Times New Roman"/>
        </w:rPr>
        <w:t xml:space="preserve">017 </w:t>
      </w:r>
      <w:r w:rsidR="00123454" w:rsidRPr="00BE0C80">
        <w:rPr>
          <w:rFonts w:ascii="Times New Roman" w:hAnsi="Times New Roman" w:cs="Times New Roman"/>
        </w:rPr>
        <w:t>WMS meeting at</w:t>
      </w:r>
      <w:r w:rsidR="008A4AC1" w:rsidRPr="00BE0C80">
        <w:rPr>
          <w:rFonts w:ascii="Times New Roman" w:hAnsi="Times New Roman" w:cs="Times New Roman"/>
        </w:rPr>
        <w:t xml:space="preserve"> </w:t>
      </w:r>
      <w:r w:rsidR="00BE0C80" w:rsidRPr="00BE0C80">
        <w:rPr>
          <w:rFonts w:ascii="Times New Roman" w:hAnsi="Times New Roman" w:cs="Times New Roman"/>
        </w:rPr>
        <w:t xml:space="preserve">3:05 </w:t>
      </w:r>
      <w:r w:rsidR="00123454" w:rsidRPr="00BE0C80">
        <w:rPr>
          <w:rFonts w:ascii="Times New Roman" w:hAnsi="Times New Roman" w:cs="Times New Roman"/>
        </w:rPr>
        <w:t>p.m.</w:t>
      </w:r>
      <w:r w:rsidR="0012345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C731" w14:textId="77777777" w:rsidR="007A7AB6" w:rsidRDefault="007A7AB6" w:rsidP="00C96B32">
      <w:pPr>
        <w:spacing w:after="0" w:line="240" w:lineRule="auto"/>
      </w:pPr>
      <w:r>
        <w:separator/>
      </w:r>
    </w:p>
  </w:endnote>
  <w:endnote w:type="continuationSeparator" w:id="0">
    <w:p w14:paraId="1A7BECC9" w14:textId="77777777" w:rsidR="007A7AB6" w:rsidRDefault="007A7AB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4789E049" w:rsidR="007A7AB6" w:rsidRPr="009B6C0B" w:rsidRDefault="007A7AB6"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September 6, 2017 </w:t>
    </w:r>
    <w:r w:rsidRPr="009B6C0B">
      <w:rPr>
        <w:rFonts w:ascii="Times New Roman" w:hAnsi="Times New Roman"/>
        <w:b/>
        <w:sz w:val="16"/>
        <w:szCs w:val="16"/>
      </w:rPr>
      <w:t>WMS Meeting /ERCOT Public</w:t>
    </w:r>
  </w:p>
  <w:p w14:paraId="3A853408" w14:textId="77777777" w:rsidR="007A7AB6" w:rsidRPr="009B6C0B" w:rsidRDefault="007A7AB6"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E278E">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E278E">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7A7AB6" w:rsidRDefault="007A7AB6" w:rsidP="00A9222E">
    <w:pPr>
      <w:pStyle w:val="Footer"/>
    </w:pPr>
  </w:p>
  <w:p w14:paraId="1A7BA745" w14:textId="77777777" w:rsidR="007A7AB6" w:rsidRDefault="007A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1001" w14:textId="77777777" w:rsidR="007A7AB6" w:rsidRDefault="007A7AB6" w:rsidP="00C96B32">
      <w:pPr>
        <w:spacing w:after="0" w:line="240" w:lineRule="auto"/>
      </w:pPr>
      <w:r>
        <w:separator/>
      </w:r>
    </w:p>
  </w:footnote>
  <w:footnote w:type="continuationSeparator" w:id="0">
    <w:p w14:paraId="0D85C1AA" w14:textId="77777777" w:rsidR="007A7AB6" w:rsidRDefault="007A7AB6" w:rsidP="00C96B32">
      <w:pPr>
        <w:spacing w:after="0" w:line="240" w:lineRule="auto"/>
      </w:pPr>
      <w:r>
        <w:continuationSeparator/>
      </w:r>
    </w:p>
  </w:footnote>
  <w:footnote w:id="1">
    <w:p w14:paraId="464AC783" w14:textId="27FE7440" w:rsidR="007A7AB6" w:rsidRDefault="007A7AB6" w:rsidP="00C96B32">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C329D0">
          <w:rPr>
            <w:rStyle w:val="Hyperlink"/>
            <w:rFonts w:ascii="Times New Roman" w:hAnsi="Times New Roman"/>
          </w:rPr>
          <w:t>http://www.ercot.com/calendar/2017/9/6/108837-WMS</w:t>
        </w:r>
      </w:hyperlink>
    </w:p>
    <w:p w14:paraId="5BD4CCDA" w14:textId="77777777" w:rsidR="007A7AB6" w:rsidRDefault="007A7AB6" w:rsidP="00C96B32">
      <w:pPr>
        <w:pStyle w:val="FootnoteText"/>
        <w:rPr>
          <w:rFonts w:ascii="Times New Roman" w:hAnsi="Times New Roman"/>
        </w:rPr>
      </w:pPr>
    </w:p>
    <w:p w14:paraId="19419853" w14:textId="3DD4B6EB" w:rsidR="007A7AB6" w:rsidRDefault="007A7AB6" w:rsidP="00C96B32">
      <w:pPr>
        <w:pStyle w:val="FootnoteText"/>
        <w:rPr>
          <w:rFonts w:ascii="Times New Roman" w:hAnsi="Times New Roman"/>
        </w:rPr>
      </w:pPr>
      <w:r w:rsidRPr="00C2181B">
        <w:rPr>
          <w:rFonts w:ascii="Times New Roman" w:hAnsi="Times New Roman"/>
        </w:rPr>
        <w:t xml:space="preserve"> </w:t>
      </w:r>
    </w:p>
    <w:p w14:paraId="1E475E46" w14:textId="77777777" w:rsidR="007A7AB6" w:rsidRPr="00DA3D43" w:rsidRDefault="007A7AB6" w:rsidP="00C96B32">
      <w:pPr>
        <w:pStyle w:val="FootnoteText"/>
        <w:rPr>
          <w:rFonts w:ascii="Times New Roman" w:hAnsi="Times New Roman"/>
        </w:rPr>
      </w:pPr>
    </w:p>
    <w:p w14:paraId="372C0764" w14:textId="77777777" w:rsidR="007A7AB6" w:rsidRPr="00B8132B" w:rsidRDefault="007A7AB6" w:rsidP="00C96B32">
      <w:pPr>
        <w:pStyle w:val="FootnoteText"/>
        <w:rPr>
          <w:rFonts w:ascii="Times New Roman" w:hAnsi="Times New Roman"/>
          <w:i/>
        </w:rPr>
      </w:pPr>
    </w:p>
    <w:p w14:paraId="45A18E52" w14:textId="77777777" w:rsidR="007A7AB6" w:rsidRPr="00A612A7" w:rsidRDefault="007A7AB6" w:rsidP="00C96B32">
      <w:pPr>
        <w:pStyle w:val="FootnoteText"/>
        <w:rPr>
          <w:rFonts w:ascii="Times New Roman" w:hAnsi="Times New Roman"/>
        </w:rPr>
      </w:pPr>
    </w:p>
  </w:footnote>
  <w:footnote w:id="2">
    <w:p w14:paraId="7398EC7B" w14:textId="6CD82A81" w:rsidR="007A7AB6" w:rsidRDefault="007A7AB6" w:rsidP="003B534F">
      <w:pPr>
        <w:pStyle w:val="FootnoteText"/>
        <w:rPr>
          <w:rFonts w:ascii="Times New Roman" w:hAnsi="Times New Roman"/>
        </w:rPr>
      </w:pPr>
      <w:r>
        <w:rPr>
          <w:rStyle w:val="FootnoteReference"/>
        </w:rPr>
        <w:footnoteRef/>
      </w:r>
      <w:r>
        <w:t xml:space="preserve"> </w:t>
      </w:r>
      <w:hyperlink r:id="rId2" w:anchor="keydocs" w:history="1">
        <w:r w:rsidRPr="00F75709">
          <w:rPr>
            <w:rStyle w:val="Hyperlink"/>
            <w:rFonts w:ascii="Times New Roman" w:hAnsi="Times New Roman"/>
          </w:rPr>
          <w:t>http://www.ercot.com/mktrules/issues/NPRR821#keydocs</w:t>
        </w:r>
      </w:hyperlink>
    </w:p>
    <w:p w14:paraId="0373BA59" w14:textId="77777777" w:rsidR="007A7AB6" w:rsidRDefault="007A7AB6" w:rsidP="003B534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50B5D"/>
    <w:multiLevelType w:val="hybridMultilevel"/>
    <w:tmpl w:val="5420EAE2"/>
    <w:lvl w:ilvl="0" w:tplc="62FCDC62">
      <w:start w:val="1"/>
      <w:numFmt w:val="bullet"/>
      <w:lvlText w:val="•"/>
      <w:lvlJc w:val="left"/>
      <w:pPr>
        <w:tabs>
          <w:tab w:val="num" w:pos="720"/>
        </w:tabs>
        <w:ind w:left="720" w:hanging="360"/>
      </w:pPr>
      <w:rPr>
        <w:rFonts w:ascii="Arial" w:hAnsi="Arial" w:hint="default"/>
      </w:rPr>
    </w:lvl>
    <w:lvl w:ilvl="1" w:tplc="59766396" w:tentative="1">
      <w:start w:val="1"/>
      <w:numFmt w:val="bullet"/>
      <w:lvlText w:val="•"/>
      <w:lvlJc w:val="left"/>
      <w:pPr>
        <w:tabs>
          <w:tab w:val="num" w:pos="1440"/>
        </w:tabs>
        <w:ind w:left="1440" w:hanging="360"/>
      </w:pPr>
      <w:rPr>
        <w:rFonts w:ascii="Arial" w:hAnsi="Arial" w:hint="default"/>
      </w:rPr>
    </w:lvl>
    <w:lvl w:ilvl="2" w:tplc="DBE0CE1E" w:tentative="1">
      <w:start w:val="1"/>
      <w:numFmt w:val="bullet"/>
      <w:lvlText w:val="•"/>
      <w:lvlJc w:val="left"/>
      <w:pPr>
        <w:tabs>
          <w:tab w:val="num" w:pos="2160"/>
        </w:tabs>
        <w:ind w:left="2160" w:hanging="360"/>
      </w:pPr>
      <w:rPr>
        <w:rFonts w:ascii="Arial" w:hAnsi="Arial" w:hint="default"/>
      </w:rPr>
    </w:lvl>
    <w:lvl w:ilvl="3" w:tplc="0C542D56" w:tentative="1">
      <w:start w:val="1"/>
      <w:numFmt w:val="bullet"/>
      <w:lvlText w:val="•"/>
      <w:lvlJc w:val="left"/>
      <w:pPr>
        <w:tabs>
          <w:tab w:val="num" w:pos="2880"/>
        </w:tabs>
        <w:ind w:left="2880" w:hanging="360"/>
      </w:pPr>
      <w:rPr>
        <w:rFonts w:ascii="Arial" w:hAnsi="Arial" w:hint="default"/>
      </w:rPr>
    </w:lvl>
    <w:lvl w:ilvl="4" w:tplc="C90A3098" w:tentative="1">
      <w:start w:val="1"/>
      <w:numFmt w:val="bullet"/>
      <w:lvlText w:val="•"/>
      <w:lvlJc w:val="left"/>
      <w:pPr>
        <w:tabs>
          <w:tab w:val="num" w:pos="3600"/>
        </w:tabs>
        <w:ind w:left="3600" w:hanging="360"/>
      </w:pPr>
      <w:rPr>
        <w:rFonts w:ascii="Arial" w:hAnsi="Arial" w:hint="default"/>
      </w:rPr>
    </w:lvl>
    <w:lvl w:ilvl="5" w:tplc="C10C91B0" w:tentative="1">
      <w:start w:val="1"/>
      <w:numFmt w:val="bullet"/>
      <w:lvlText w:val="•"/>
      <w:lvlJc w:val="left"/>
      <w:pPr>
        <w:tabs>
          <w:tab w:val="num" w:pos="4320"/>
        </w:tabs>
        <w:ind w:left="4320" w:hanging="360"/>
      </w:pPr>
      <w:rPr>
        <w:rFonts w:ascii="Arial" w:hAnsi="Arial" w:hint="default"/>
      </w:rPr>
    </w:lvl>
    <w:lvl w:ilvl="6" w:tplc="8084E3E0" w:tentative="1">
      <w:start w:val="1"/>
      <w:numFmt w:val="bullet"/>
      <w:lvlText w:val="•"/>
      <w:lvlJc w:val="left"/>
      <w:pPr>
        <w:tabs>
          <w:tab w:val="num" w:pos="5040"/>
        </w:tabs>
        <w:ind w:left="5040" w:hanging="360"/>
      </w:pPr>
      <w:rPr>
        <w:rFonts w:ascii="Arial" w:hAnsi="Arial" w:hint="default"/>
      </w:rPr>
    </w:lvl>
    <w:lvl w:ilvl="7" w:tplc="AEE03BCC" w:tentative="1">
      <w:start w:val="1"/>
      <w:numFmt w:val="bullet"/>
      <w:lvlText w:val="•"/>
      <w:lvlJc w:val="left"/>
      <w:pPr>
        <w:tabs>
          <w:tab w:val="num" w:pos="5760"/>
        </w:tabs>
        <w:ind w:left="5760" w:hanging="360"/>
      </w:pPr>
      <w:rPr>
        <w:rFonts w:ascii="Arial" w:hAnsi="Arial" w:hint="default"/>
      </w:rPr>
    </w:lvl>
    <w:lvl w:ilvl="8" w:tplc="8908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46188"/>
    <w:multiLevelType w:val="hybridMultilevel"/>
    <w:tmpl w:val="BED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45CE"/>
    <w:multiLevelType w:val="hybridMultilevel"/>
    <w:tmpl w:val="3714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369B"/>
    <w:multiLevelType w:val="hybridMultilevel"/>
    <w:tmpl w:val="30C6931A"/>
    <w:lvl w:ilvl="0" w:tplc="DDCA1A6E">
      <w:start w:val="1"/>
      <w:numFmt w:val="bullet"/>
      <w:lvlText w:val="•"/>
      <w:lvlJc w:val="left"/>
      <w:pPr>
        <w:tabs>
          <w:tab w:val="num" w:pos="720"/>
        </w:tabs>
        <w:ind w:left="720" w:hanging="360"/>
      </w:pPr>
      <w:rPr>
        <w:rFonts w:ascii="Arial" w:hAnsi="Arial" w:hint="default"/>
      </w:rPr>
    </w:lvl>
    <w:lvl w:ilvl="1" w:tplc="398E5F38" w:tentative="1">
      <w:start w:val="1"/>
      <w:numFmt w:val="bullet"/>
      <w:lvlText w:val="•"/>
      <w:lvlJc w:val="left"/>
      <w:pPr>
        <w:tabs>
          <w:tab w:val="num" w:pos="1440"/>
        </w:tabs>
        <w:ind w:left="1440" w:hanging="360"/>
      </w:pPr>
      <w:rPr>
        <w:rFonts w:ascii="Arial" w:hAnsi="Arial" w:hint="default"/>
      </w:rPr>
    </w:lvl>
    <w:lvl w:ilvl="2" w:tplc="3BFA38E6" w:tentative="1">
      <w:start w:val="1"/>
      <w:numFmt w:val="bullet"/>
      <w:lvlText w:val="•"/>
      <w:lvlJc w:val="left"/>
      <w:pPr>
        <w:tabs>
          <w:tab w:val="num" w:pos="2160"/>
        </w:tabs>
        <w:ind w:left="2160" w:hanging="360"/>
      </w:pPr>
      <w:rPr>
        <w:rFonts w:ascii="Arial" w:hAnsi="Arial" w:hint="default"/>
      </w:rPr>
    </w:lvl>
    <w:lvl w:ilvl="3" w:tplc="2DA68BE8" w:tentative="1">
      <w:start w:val="1"/>
      <w:numFmt w:val="bullet"/>
      <w:lvlText w:val="•"/>
      <w:lvlJc w:val="left"/>
      <w:pPr>
        <w:tabs>
          <w:tab w:val="num" w:pos="2880"/>
        </w:tabs>
        <w:ind w:left="2880" w:hanging="360"/>
      </w:pPr>
      <w:rPr>
        <w:rFonts w:ascii="Arial" w:hAnsi="Arial" w:hint="default"/>
      </w:rPr>
    </w:lvl>
    <w:lvl w:ilvl="4" w:tplc="CDE445C8" w:tentative="1">
      <w:start w:val="1"/>
      <w:numFmt w:val="bullet"/>
      <w:lvlText w:val="•"/>
      <w:lvlJc w:val="left"/>
      <w:pPr>
        <w:tabs>
          <w:tab w:val="num" w:pos="3600"/>
        </w:tabs>
        <w:ind w:left="3600" w:hanging="360"/>
      </w:pPr>
      <w:rPr>
        <w:rFonts w:ascii="Arial" w:hAnsi="Arial" w:hint="default"/>
      </w:rPr>
    </w:lvl>
    <w:lvl w:ilvl="5" w:tplc="5A40A7BE" w:tentative="1">
      <w:start w:val="1"/>
      <w:numFmt w:val="bullet"/>
      <w:lvlText w:val="•"/>
      <w:lvlJc w:val="left"/>
      <w:pPr>
        <w:tabs>
          <w:tab w:val="num" w:pos="4320"/>
        </w:tabs>
        <w:ind w:left="4320" w:hanging="360"/>
      </w:pPr>
      <w:rPr>
        <w:rFonts w:ascii="Arial" w:hAnsi="Arial" w:hint="default"/>
      </w:rPr>
    </w:lvl>
    <w:lvl w:ilvl="6" w:tplc="9BA481A4" w:tentative="1">
      <w:start w:val="1"/>
      <w:numFmt w:val="bullet"/>
      <w:lvlText w:val="•"/>
      <w:lvlJc w:val="left"/>
      <w:pPr>
        <w:tabs>
          <w:tab w:val="num" w:pos="5040"/>
        </w:tabs>
        <w:ind w:left="5040" w:hanging="360"/>
      </w:pPr>
      <w:rPr>
        <w:rFonts w:ascii="Arial" w:hAnsi="Arial" w:hint="default"/>
      </w:rPr>
    </w:lvl>
    <w:lvl w:ilvl="7" w:tplc="E46CC764" w:tentative="1">
      <w:start w:val="1"/>
      <w:numFmt w:val="bullet"/>
      <w:lvlText w:val="•"/>
      <w:lvlJc w:val="left"/>
      <w:pPr>
        <w:tabs>
          <w:tab w:val="num" w:pos="5760"/>
        </w:tabs>
        <w:ind w:left="5760" w:hanging="360"/>
      </w:pPr>
      <w:rPr>
        <w:rFonts w:ascii="Arial" w:hAnsi="Arial" w:hint="default"/>
      </w:rPr>
    </w:lvl>
    <w:lvl w:ilvl="8" w:tplc="E7009B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6473E"/>
    <w:multiLevelType w:val="hybridMultilevel"/>
    <w:tmpl w:val="B07C3B32"/>
    <w:lvl w:ilvl="0" w:tplc="5CCC5164">
      <w:start w:val="1"/>
      <w:numFmt w:val="bullet"/>
      <w:lvlText w:val="•"/>
      <w:lvlJc w:val="left"/>
      <w:pPr>
        <w:tabs>
          <w:tab w:val="num" w:pos="720"/>
        </w:tabs>
        <w:ind w:left="720" w:hanging="360"/>
      </w:pPr>
      <w:rPr>
        <w:rFonts w:ascii="Arial" w:hAnsi="Arial" w:hint="default"/>
      </w:rPr>
    </w:lvl>
    <w:lvl w:ilvl="1" w:tplc="EA5EAB0A" w:tentative="1">
      <w:start w:val="1"/>
      <w:numFmt w:val="bullet"/>
      <w:lvlText w:val="•"/>
      <w:lvlJc w:val="left"/>
      <w:pPr>
        <w:tabs>
          <w:tab w:val="num" w:pos="1440"/>
        </w:tabs>
        <w:ind w:left="1440" w:hanging="360"/>
      </w:pPr>
      <w:rPr>
        <w:rFonts w:ascii="Arial" w:hAnsi="Arial" w:hint="default"/>
      </w:rPr>
    </w:lvl>
    <w:lvl w:ilvl="2" w:tplc="10747B50" w:tentative="1">
      <w:start w:val="1"/>
      <w:numFmt w:val="bullet"/>
      <w:lvlText w:val="•"/>
      <w:lvlJc w:val="left"/>
      <w:pPr>
        <w:tabs>
          <w:tab w:val="num" w:pos="2160"/>
        </w:tabs>
        <w:ind w:left="2160" w:hanging="360"/>
      </w:pPr>
      <w:rPr>
        <w:rFonts w:ascii="Arial" w:hAnsi="Arial" w:hint="default"/>
      </w:rPr>
    </w:lvl>
    <w:lvl w:ilvl="3" w:tplc="3C5AA954" w:tentative="1">
      <w:start w:val="1"/>
      <w:numFmt w:val="bullet"/>
      <w:lvlText w:val="•"/>
      <w:lvlJc w:val="left"/>
      <w:pPr>
        <w:tabs>
          <w:tab w:val="num" w:pos="2880"/>
        </w:tabs>
        <w:ind w:left="2880" w:hanging="360"/>
      </w:pPr>
      <w:rPr>
        <w:rFonts w:ascii="Arial" w:hAnsi="Arial" w:hint="default"/>
      </w:rPr>
    </w:lvl>
    <w:lvl w:ilvl="4" w:tplc="7F905A08" w:tentative="1">
      <w:start w:val="1"/>
      <w:numFmt w:val="bullet"/>
      <w:lvlText w:val="•"/>
      <w:lvlJc w:val="left"/>
      <w:pPr>
        <w:tabs>
          <w:tab w:val="num" w:pos="3600"/>
        </w:tabs>
        <w:ind w:left="3600" w:hanging="360"/>
      </w:pPr>
      <w:rPr>
        <w:rFonts w:ascii="Arial" w:hAnsi="Arial" w:hint="default"/>
      </w:rPr>
    </w:lvl>
    <w:lvl w:ilvl="5" w:tplc="6122E378" w:tentative="1">
      <w:start w:val="1"/>
      <w:numFmt w:val="bullet"/>
      <w:lvlText w:val="•"/>
      <w:lvlJc w:val="left"/>
      <w:pPr>
        <w:tabs>
          <w:tab w:val="num" w:pos="4320"/>
        </w:tabs>
        <w:ind w:left="4320" w:hanging="360"/>
      </w:pPr>
      <w:rPr>
        <w:rFonts w:ascii="Arial" w:hAnsi="Arial" w:hint="default"/>
      </w:rPr>
    </w:lvl>
    <w:lvl w:ilvl="6" w:tplc="36886DCE" w:tentative="1">
      <w:start w:val="1"/>
      <w:numFmt w:val="bullet"/>
      <w:lvlText w:val="•"/>
      <w:lvlJc w:val="left"/>
      <w:pPr>
        <w:tabs>
          <w:tab w:val="num" w:pos="5040"/>
        </w:tabs>
        <w:ind w:left="5040" w:hanging="360"/>
      </w:pPr>
      <w:rPr>
        <w:rFonts w:ascii="Arial" w:hAnsi="Arial" w:hint="default"/>
      </w:rPr>
    </w:lvl>
    <w:lvl w:ilvl="7" w:tplc="19787A38" w:tentative="1">
      <w:start w:val="1"/>
      <w:numFmt w:val="bullet"/>
      <w:lvlText w:val="•"/>
      <w:lvlJc w:val="left"/>
      <w:pPr>
        <w:tabs>
          <w:tab w:val="num" w:pos="5760"/>
        </w:tabs>
        <w:ind w:left="5760" w:hanging="360"/>
      </w:pPr>
      <w:rPr>
        <w:rFonts w:ascii="Arial" w:hAnsi="Arial" w:hint="default"/>
      </w:rPr>
    </w:lvl>
    <w:lvl w:ilvl="8" w:tplc="1136A8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C10FB0"/>
    <w:multiLevelType w:val="hybridMultilevel"/>
    <w:tmpl w:val="E6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A055B"/>
    <w:multiLevelType w:val="hybridMultilevel"/>
    <w:tmpl w:val="37228A9E"/>
    <w:lvl w:ilvl="0" w:tplc="6164B3FE">
      <w:start w:val="1"/>
      <w:numFmt w:val="bullet"/>
      <w:lvlText w:val="•"/>
      <w:lvlJc w:val="left"/>
      <w:pPr>
        <w:tabs>
          <w:tab w:val="num" w:pos="720"/>
        </w:tabs>
        <w:ind w:left="720" w:hanging="360"/>
      </w:pPr>
      <w:rPr>
        <w:rFonts w:ascii="Arial" w:hAnsi="Arial" w:hint="default"/>
      </w:rPr>
    </w:lvl>
    <w:lvl w:ilvl="1" w:tplc="93746500" w:tentative="1">
      <w:start w:val="1"/>
      <w:numFmt w:val="bullet"/>
      <w:lvlText w:val="•"/>
      <w:lvlJc w:val="left"/>
      <w:pPr>
        <w:tabs>
          <w:tab w:val="num" w:pos="1440"/>
        </w:tabs>
        <w:ind w:left="1440" w:hanging="360"/>
      </w:pPr>
      <w:rPr>
        <w:rFonts w:ascii="Arial" w:hAnsi="Arial" w:hint="default"/>
      </w:rPr>
    </w:lvl>
    <w:lvl w:ilvl="2" w:tplc="2BD26878" w:tentative="1">
      <w:start w:val="1"/>
      <w:numFmt w:val="bullet"/>
      <w:lvlText w:val="•"/>
      <w:lvlJc w:val="left"/>
      <w:pPr>
        <w:tabs>
          <w:tab w:val="num" w:pos="2160"/>
        </w:tabs>
        <w:ind w:left="2160" w:hanging="360"/>
      </w:pPr>
      <w:rPr>
        <w:rFonts w:ascii="Arial" w:hAnsi="Arial" w:hint="default"/>
      </w:rPr>
    </w:lvl>
    <w:lvl w:ilvl="3" w:tplc="2B7A35D6" w:tentative="1">
      <w:start w:val="1"/>
      <w:numFmt w:val="bullet"/>
      <w:lvlText w:val="•"/>
      <w:lvlJc w:val="left"/>
      <w:pPr>
        <w:tabs>
          <w:tab w:val="num" w:pos="2880"/>
        </w:tabs>
        <w:ind w:left="2880" w:hanging="360"/>
      </w:pPr>
      <w:rPr>
        <w:rFonts w:ascii="Arial" w:hAnsi="Arial" w:hint="default"/>
      </w:rPr>
    </w:lvl>
    <w:lvl w:ilvl="4" w:tplc="9DAA1B5E" w:tentative="1">
      <w:start w:val="1"/>
      <w:numFmt w:val="bullet"/>
      <w:lvlText w:val="•"/>
      <w:lvlJc w:val="left"/>
      <w:pPr>
        <w:tabs>
          <w:tab w:val="num" w:pos="3600"/>
        </w:tabs>
        <w:ind w:left="3600" w:hanging="360"/>
      </w:pPr>
      <w:rPr>
        <w:rFonts w:ascii="Arial" w:hAnsi="Arial" w:hint="default"/>
      </w:rPr>
    </w:lvl>
    <w:lvl w:ilvl="5" w:tplc="4AC27E84" w:tentative="1">
      <w:start w:val="1"/>
      <w:numFmt w:val="bullet"/>
      <w:lvlText w:val="•"/>
      <w:lvlJc w:val="left"/>
      <w:pPr>
        <w:tabs>
          <w:tab w:val="num" w:pos="4320"/>
        </w:tabs>
        <w:ind w:left="4320" w:hanging="360"/>
      </w:pPr>
      <w:rPr>
        <w:rFonts w:ascii="Arial" w:hAnsi="Arial" w:hint="default"/>
      </w:rPr>
    </w:lvl>
    <w:lvl w:ilvl="6" w:tplc="F9864188" w:tentative="1">
      <w:start w:val="1"/>
      <w:numFmt w:val="bullet"/>
      <w:lvlText w:val="•"/>
      <w:lvlJc w:val="left"/>
      <w:pPr>
        <w:tabs>
          <w:tab w:val="num" w:pos="5040"/>
        </w:tabs>
        <w:ind w:left="5040" w:hanging="360"/>
      </w:pPr>
      <w:rPr>
        <w:rFonts w:ascii="Arial" w:hAnsi="Arial" w:hint="default"/>
      </w:rPr>
    </w:lvl>
    <w:lvl w:ilvl="7" w:tplc="597E9914" w:tentative="1">
      <w:start w:val="1"/>
      <w:numFmt w:val="bullet"/>
      <w:lvlText w:val="•"/>
      <w:lvlJc w:val="left"/>
      <w:pPr>
        <w:tabs>
          <w:tab w:val="num" w:pos="5760"/>
        </w:tabs>
        <w:ind w:left="5760" w:hanging="360"/>
      </w:pPr>
      <w:rPr>
        <w:rFonts w:ascii="Arial" w:hAnsi="Arial" w:hint="default"/>
      </w:rPr>
    </w:lvl>
    <w:lvl w:ilvl="8" w:tplc="046A9F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86EF9"/>
    <w:multiLevelType w:val="hybridMultilevel"/>
    <w:tmpl w:val="227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64439"/>
    <w:multiLevelType w:val="hybridMultilevel"/>
    <w:tmpl w:val="EDD8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3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C75B8"/>
    <w:multiLevelType w:val="hybridMultilevel"/>
    <w:tmpl w:val="CBC25BEC"/>
    <w:lvl w:ilvl="0" w:tplc="F7A6600E">
      <w:start w:val="1"/>
      <w:numFmt w:val="bullet"/>
      <w:lvlText w:val="•"/>
      <w:lvlJc w:val="left"/>
      <w:pPr>
        <w:tabs>
          <w:tab w:val="num" w:pos="720"/>
        </w:tabs>
        <w:ind w:left="720" w:hanging="360"/>
      </w:pPr>
      <w:rPr>
        <w:rFonts w:ascii="Arial" w:hAnsi="Arial" w:hint="default"/>
      </w:rPr>
    </w:lvl>
    <w:lvl w:ilvl="1" w:tplc="5F0852AE">
      <w:start w:val="42"/>
      <w:numFmt w:val="bullet"/>
      <w:lvlText w:val="–"/>
      <w:lvlJc w:val="left"/>
      <w:pPr>
        <w:tabs>
          <w:tab w:val="num" w:pos="1440"/>
        </w:tabs>
        <w:ind w:left="1440" w:hanging="360"/>
      </w:pPr>
      <w:rPr>
        <w:rFonts w:ascii="Arial" w:hAnsi="Arial" w:hint="default"/>
      </w:rPr>
    </w:lvl>
    <w:lvl w:ilvl="2" w:tplc="3E1C1438" w:tentative="1">
      <w:start w:val="1"/>
      <w:numFmt w:val="bullet"/>
      <w:lvlText w:val="•"/>
      <w:lvlJc w:val="left"/>
      <w:pPr>
        <w:tabs>
          <w:tab w:val="num" w:pos="2160"/>
        </w:tabs>
        <w:ind w:left="2160" w:hanging="360"/>
      </w:pPr>
      <w:rPr>
        <w:rFonts w:ascii="Arial" w:hAnsi="Arial" w:hint="default"/>
      </w:rPr>
    </w:lvl>
    <w:lvl w:ilvl="3" w:tplc="1882A494" w:tentative="1">
      <w:start w:val="1"/>
      <w:numFmt w:val="bullet"/>
      <w:lvlText w:val="•"/>
      <w:lvlJc w:val="left"/>
      <w:pPr>
        <w:tabs>
          <w:tab w:val="num" w:pos="2880"/>
        </w:tabs>
        <w:ind w:left="2880" w:hanging="360"/>
      </w:pPr>
      <w:rPr>
        <w:rFonts w:ascii="Arial" w:hAnsi="Arial" w:hint="default"/>
      </w:rPr>
    </w:lvl>
    <w:lvl w:ilvl="4" w:tplc="65C80B3E" w:tentative="1">
      <w:start w:val="1"/>
      <w:numFmt w:val="bullet"/>
      <w:lvlText w:val="•"/>
      <w:lvlJc w:val="left"/>
      <w:pPr>
        <w:tabs>
          <w:tab w:val="num" w:pos="3600"/>
        </w:tabs>
        <w:ind w:left="3600" w:hanging="360"/>
      </w:pPr>
      <w:rPr>
        <w:rFonts w:ascii="Arial" w:hAnsi="Arial" w:hint="default"/>
      </w:rPr>
    </w:lvl>
    <w:lvl w:ilvl="5" w:tplc="87CC0628" w:tentative="1">
      <w:start w:val="1"/>
      <w:numFmt w:val="bullet"/>
      <w:lvlText w:val="•"/>
      <w:lvlJc w:val="left"/>
      <w:pPr>
        <w:tabs>
          <w:tab w:val="num" w:pos="4320"/>
        </w:tabs>
        <w:ind w:left="4320" w:hanging="360"/>
      </w:pPr>
      <w:rPr>
        <w:rFonts w:ascii="Arial" w:hAnsi="Arial" w:hint="default"/>
      </w:rPr>
    </w:lvl>
    <w:lvl w:ilvl="6" w:tplc="7B9EC8FC" w:tentative="1">
      <w:start w:val="1"/>
      <w:numFmt w:val="bullet"/>
      <w:lvlText w:val="•"/>
      <w:lvlJc w:val="left"/>
      <w:pPr>
        <w:tabs>
          <w:tab w:val="num" w:pos="5040"/>
        </w:tabs>
        <w:ind w:left="5040" w:hanging="360"/>
      </w:pPr>
      <w:rPr>
        <w:rFonts w:ascii="Arial" w:hAnsi="Arial" w:hint="default"/>
      </w:rPr>
    </w:lvl>
    <w:lvl w:ilvl="7" w:tplc="208CEE3E" w:tentative="1">
      <w:start w:val="1"/>
      <w:numFmt w:val="bullet"/>
      <w:lvlText w:val="•"/>
      <w:lvlJc w:val="left"/>
      <w:pPr>
        <w:tabs>
          <w:tab w:val="num" w:pos="5760"/>
        </w:tabs>
        <w:ind w:left="5760" w:hanging="360"/>
      </w:pPr>
      <w:rPr>
        <w:rFonts w:ascii="Arial" w:hAnsi="Arial" w:hint="default"/>
      </w:rPr>
    </w:lvl>
    <w:lvl w:ilvl="8" w:tplc="425C16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5"/>
  </w:num>
  <w:num w:numId="4">
    <w:abstractNumId w:val="27"/>
  </w:num>
  <w:num w:numId="5">
    <w:abstractNumId w:val="11"/>
  </w:num>
  <w:num w:numId="6">
    <w:abstractNumId w:val="13"/>
  </w:num>
  <w:num w:numId="7">
    <w:abstractNumId w:val="10"/>
  </w:num>
  <w:num w:numId="8">
    <w:abstractNumId w:val="22"/>
  </w:num>
  <w:num w:numId="9">
    <w:abstractNumId w:val="33"/>
  </w:num>
  <w:num w:numId="10">
    <w:abstractNumId w:val="6"/>
  </w:num>
  <w:num w:numId="11">
    <w:abstractNumId w:val="1"/>
  </w:num>
  <w:num w:numId="12">
    <w:abstractNumId w:val="29"/>
  </w:num>
  <w:num w:numId="13">
    <w:abstractNumId w:val="32"/>
  </w:num>
  <w:num w:numId="14">
    <w:abstractNumId w:val="25"/>
  </w:num>
  <w:num w:numId="15">
    <w:abstractNumId w:val="16"/>
  </w:num>
  <w:num w:numId="16">
    <w:abstractNumId w:val="8"/>
  </w:num>
  <w:num w:numId="17">
    <w:abstractNumId w:val="4"/>
  </w:num>
  <w:num w:numId="18">
    <w:abstractNumId w:val="18"/>
  </w:num>
  <w:num w:numId="19">
    <w:abstractNumId w:val="35"/>
  </w:num>
  <w:num w:numId="20">
    <w:abstractNumId w:val="2"/>
  </w:num>
  <w:num w:numId="21">
    <w:abstractNumId w:val="31"/>
  </w:num>
  <w:num w:numId="22">
    <w:abstractNumId w:val="19"/>
  </w:num>
  <w:num w:numId="23">
    <w:abstractNumId w:val="23"/>
  </w:num>
  <w:num w:numId="24">
    <w:abstractNumId w:val="9"/>
  </w:num>
  <w:num w:numId="25">
    <w:abstractNumId w:val="15"/>
  </w:num>
  <w:num w:numId="26">
    <w:abstractNumId w:val="0"/>
    <w:lvlOverride w:ilvl="0">
      <w:lvl w:ilvl="0">
        <w:numFmt w:val="bullet"/>
        <w:lvlText w:val="•"/>
        <w:legacy w:legacy="1" w:legacySpace="0" w:legacyIndent="0"/>
        <w:lvlJc w:val="left"/>
        <w:rPr>
          <w:rFonts w:ascii="Arial" w:hAnsi="Arial" w:cs="Arial" w:hint="default"/>
          <w:sz w:val="40"/>
        </w:rPr>
      </w:lvl>
    </w:lvlOverride>
  </w:num>
  <w:num w:numId="27">
    <w:abstractNumId w:val="30"/>
  </w:num>
  <w:num w:numId="28">
    <w:abstractNumId w:val="21"/>
  </w:num>
  <w:num w:numId="29">
    <w:abstractNumId w:val="20"/>
  </w:num>
  <w:num w:numId="30">
    <w:abstractNumId w:val="3"/>
  </w:num>
  <w:num w:numId="31">
    <w:abstractNumId w:val="17"/>
  </w:num>
  <w:num w:numId="32">
    <w:abstractNumId w:val="28"/>
  </w:num>
  <w:num w:numId="33">
    <w:abstractNumId w:val="34"/>
  </w:num>
  <w:num w:numId="34">
    <w:abstractNumId w:val="26"/>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6444"/>
    <w:rsid w:val="0000686F"/>
    <w:rsid w:val="00007E67"/>
    <w:rsid w:val="00011D85"/>
    <w:rsid w:val="000131A8"/>
    <w:rsid w:val="0001353E"/>
    <w:rsid w:val="00013B51"/>
    <w:rsid w:val="000144F2"/>
    <w:rsid w:val="000149E1"/>
    <w:rsid w:val="00015944"/>
    <w:rsid w:val="00021041"/>
    <w:rsid w:val="0002209A"/>
    <w:rsid w:val="00023FF6"/>
    <w:rsid w:val="00025402"/>
    <w:rsid w:val="00025875"/>
    <w:rsid w:val="0002689F"/>
    <w:rsid w:val="00027021"/>
    <w:rsid w:val="0002782F"/>
    <w:rsid w:val="00027B25"/>
    <w:rsid w:val="00030067"/>
    <w:rsid w:val="0003068E"/>
    <w:rsid w:val="000329A9"/>
    <w:rsid w:val="00035AD5"/>
    <w:rsid w:val="00036EE7"/>
    <w:rsid w:val="000372FE"/>
    <w:rsid w:val="000409F2"/>
    <w:rsid w:val="00041EAA"/>
    <w:rsid w:val="00042EFA"/>
    <w:rsid w:val="00042F62"/>
    <w:rsid w:val="00044EF1"/>
    <w:rsid w:val="000451E6"/>
    <w:rsid w:val="00046878"/>
    <w:rsid w:val="000474AF"/>
    <w:rsid w:val="00047858"/>
    <w:rsid w:val="000478A5"/>
    <w:rsid w:val="0005014F"/>
    <w:rsid w:val="00051A7F"/>
    <w:rsid w:val="000520F8"/>
    <w:rsid w:val="0005319D"/>
    <w:rsid w:val="000537DC"/>
    <w:rsid w:val="00053A0A"/>
    <w:rsid w:val="00055761"/>
    <w:rsid w:val="000562F5"/>
    <w:rsid w:val="00056C2A"/>
    <w:rsid w:val="00057E89"/>
    <w:rsid w:val="0006475E"/>
    <w:rsid w:val="00064862"/>
    <w:rsid w:val="000708D8"/>
    <w:rsid w:val="00070E3F"/>
    <w:rsid w:val="00071572"/>
    <w:rsid w:val="00071F13"/>
    <w:rsid w:val="00073CFD"/>
    <w:rsid w:val="00074D8C"/>
    <w:rsid w:val="00075BD5"/>
    <w:rsid w:val="00080215"/>
    <w:rsid w:val="00082EEB"/>
    <w:rsid w:val="0008391A"/>
    <w:rsid w:val="000851E6"/>
    <w:rsid w:val="00085801"/>
    <w:rsid w:val="00085D94"/>
    <w:rsid w:val="000865C8"/>
    <w:rsid w:val="00086A97"/>
    <w:rsid w:val="000902FE"/>
    <w:rsid w:val="00090EB3"/>
    <w:rsid w:val="00091641"/>
    <w:rsid w:val="00092290"/>
    <w:rsid w:val="0009229F"/>
    <w:rsid w:val="00092912"/>
    <w:rsid w:val="000937EF"/>
    <w:rsid w:val="00093DD8"/>
    <w:rsid w:val="0009762B"/>
    <w:rsid w:val="000A00ED"/>
    <w:rsid w:val="000A076B"/>
    <w:rsid w:val="000A0DEC"/>
    <w:rsid w:val="000A250D"/>
    <w:rsid w:val="000A38DB"/>
    <w:rsid w:val="000A4546"/>
    <w:rsid w:val="000A5CB1"/>
    <w:rsid w:val="000A6ACD"/>
    <w:rsid w:val="000B2987"/>
    <w:rsid w:val="000B366C"/>
    <w:rsid w:val="000B3ECC"/>
    <w:rsid w:val="000B45F3"/>
    <w:rsid w:val="000B49B1"/>
    <w:rsid w:val="000B6598"/>
    <w:rsid w:val="000B65A7"/>
    <w:rsid w:val="000B69A7"/>
    <w:rsid w:val="000B6DF4"/>
    <w:rsid w:val="000B755B"/>
    <w:rsid w:val="000C02D1"/>
    <w:rsid w:val="000C185E"/>
    <w:rsid w:val="000C4B6F"/>
    <w:rsid w:val="000C4F30"/>
    <w:rsid w:val="000C50BE"/>
    <w:rsid w:val="000C522E"/>
    <w:rsid w:val="000C6619"/>
    <w:rsid w:val="000C6799"/>
    <w:rsid w:val="000C68D5"/>
    <w:rsid w:val="000D002F"/>
    <w:rsid w:val="000D19E1"/>
    <w:rsid w:val="000D1CB9"/>
    <w:rsid w:val="000D2FD6"/>
    <w:rsid w:val="000D3C1B"/>
    <w:rsid w:val="000E01B5"/>
    <w:rsid w:val="000E2E6B"/>
    <w:rsid w:val="000E3757"/>
    <w:rsid w:val="000E3D94"/>
    <w:rsid w:val="000E44D3"/>
    <w:rsid w:val="000E4974"/>
    <w:rsid w:val="000E5BDE"/>
    <w:rsid w:val="000E7517"/>
    <w:rsid w:val="000E76DC"/>
    <w:rsid w:val="000F0EE7"/>
    <w:rsid w:val="000F1821"/>
    <w:rsid w:val="000F2DBF"/>
    <w:rsid w:val="0010027D"/>
    <w:rsid w:val="001005CE"/>
    <w:rsid w:val="00102649"/>
    <w:rsid w:val="00102D41"/>
    <w:rsid w:val="001032BC"/>
    <w:rsid w:val="00103A5B"/>
    <w:rsid w:val="0010402B"/>
    <w:rsid w:val="00104671"/>
    <w:rsid w:val="00105145"/>
    <w:rsid w:val="00106885"/>
    <w:rsid w:val="00106CBF"/>
    <w:rsid w:val="00107197"/>
    <w:rsid w:val="00107E1E"/>
    <w:rsid w:val="0011024D"/>
    <w:rsid w:val="001116DC"/>
    <w:rsid w:val="00112107"/>
    <w:rsid w:val="00112B35"/>
    <w:rsid w:val="00112B41"/>
    <w:rsid w:val="0011321A"/>
    <w:rsid w:val="0011344C"/>
    <w:rsid w:val="001158D6"/>
    <w:rsid w:val="00117179"/>
    <w:rsid w:val="001179D9"/>
    <w:rsid w:val="00122485"/>
    <w:rsid w:val="001229CB"/>
    <w:rsid w:val="00123454"/>
    <w:rsid w:val="0012409C"/>
    <w:rsid w:val="00127391"/>
    <w:rsid w:val="00131AA0"/>
    <w:rsid w:val="00131AE8"/>
    <w:rsid w:val="00132048"/>
    <w:rsid w:val="001323E8"/>
    <w:rsid w:val="00135F26"/>
    <w:rsid w:val="001401EA"/>
    <w:rsid w:val="00140BCB"/>
    <w:rsid w:val="00140DE5"/>
    <w:rsid w:val="001422E0"/>
    <w:rsid w:val="00146CAC"/>
    <w:rsid w:val="00147D2C"/>
    <w:rsid w:val="001507ED"/>
    <w:rsid w:val="00150DF6"/>
    <w:rsid w:val="0015153B"/>
    <w:rsid w:val="0015237F"/>
    <w:rsid w:val="001528D9"/>
    <w:rsid w:val="001556AC"/>
    <w:rsid w:val="00155C86"/>
    <w:rsid w:val="00155D56"/>
    <w:rsid w:val="00156E02"/>
    <w:rsid w:val="00156FA5"/>
    <w:rsid w:val="001602B8"/>
    <w:rsid w:val="00160716"/>
    <w:rsid w:val="001616EA"/>
    <w:rsid w:val="001618F7"/>
    <w:rsid w:val="00162171"/>
    <w:rsid w:val="00162A67"/>
    <w:rsid w:val="00162FBA"/>
    <w:rsid w:val="001634B6"/>
    <w:rsid w:val="001661C8"/>
    <w:rsid w:val="0016653F"/>
    <w:rsid w:val="001667C2"/>
    <w:rsid w:val="00171054"/>
    <w:rsid w:val="0017452C"/>
    <w:rsid w:val="001778D0"/>
    <w:rsid w:val="0017790F"/>
    <w:rsid w:val="001802D1"/>
    <w:rsid w:val="001826C6"/>
    <w:rsid w:val="00182DC1"/>
    <w:rsid w:val="00183928"/>
    <w:rsid w:val="001847AE"/>
    <w:rsid w:val="0018598D"/>
    <w:rsid w:val="00186770"/>
    <w:rsid w:val="0018696C"/>
    <w:rsid w:val="001907AC"/>
    <w:rsid w:val="00192106"/>
    <w:rsid w:val="0019248D"/>
    <w:rsid w:val="00192F83"/>
    <w:rsid w:val="00194854"/>
    <w:rsid w:val="00196A91"/>
    <w:rsid w:val="00197795"/>
    <w:rsid w:val="001A04AA"/>
    <w:rsid w:val="001A0781"/>
    <w:rsid w:val="001A1594"/>
    <w:rsid w:val="001A1928"/>
    <w:rsid w:val="001A205D"/>
    <w:rsid w:val="001A578E"/>
    <w:rsid w:val="001A6244"/>
    <w:rsid w:val="001B1B90"/>
    <w:rsid w:val="001B1EB7"/>
    <w:rsid w:val="001B2BF2"/>
    <w:rsid w:val="001B36C3"/>
    <w:rsid w:val="001B40E6"/>
    <w:rsid w:val="001B6706"/>
    <w:rsid w:val="001C304F"/>
    <w:rsid w:val="001C3064"/>
    <w:rsid w:val="001C40B5"/>
    <w:rsid w:val="001C46CF"/>
    <w:rsid w:val="001C6D59"/>
    <w:rsid w:val="001C71D4"/>
    <w:rsid w:val="001D0706"/>
    <w:rsid w:val="001D1997"/>
    <w:rsid w:val="001D26DD"/>
    <w:rsid w:val="001D5463"/>
    <w:rsid w:val="001D57FC"/>
    <w:rsid w:val="001D5886"/>
    <w:rsid w:val="001D5A47"/>
    <w:rsid w:val="001D664C"/>
    <w:rsid w:val="001D6D1D"/>
    <w:rsid w:val="001D7E76"/>
    <w:rsid w:val="001E18D9"/>
    <w:rsid w:val="001E199A"/>
    <w:rsid w:val="001E1F60"/>
    <w:rsid w:val="001E2222"/>
    <w:rsid w:val="001E3FE0"/>
    <w:rsid w:val="001E5148"/>
    <w:rsid w:val="001E6BB7"/>
    <w:rsid w:val="001E7288"/>
    <w:rsid w:val="001F007C"/>
    <w:rsid w:val="001F0124"/>
    <w:rsid w:val="001F176E"/>
    <w:rsid w:val="001F2DB1"/>
    <w:rsid w:val="001F43C7"/>
    <w:rsid w:val="001F50B6"/>
    <w:rsid w:val="001F5D08"/>
    <w:rsid w:val="001F6790"/>
    <w:rsid w:val="001F7718"/>
    <w:rsid w:val="001F7D73"/>
    <w:rsid w:val="001F7F48"/>
    <w:rsid w:val="0020019E"/>
    <w:rsid w:val="002002D7"/>
    <w:rsid w:val="002007C9"/>
    <w:rsid w:val="00200872"/>
    <w:rsid w:val="002009A6"/>
    <w:rsid w:val="002028FB"/>
    <w:rsid w:val="0020338C"/>
    <w:rsid w:val="00205F55"/>
    <w:rsid w:val="00212F86"/>
    <w:rsid w:val="00214DB1"/>
    <w:rsid w:val="002153A9"/>
    <w:rsid w:val="0021603B"/>
    <w:rsid w:val="00216252"/>
    <w:rsid w:val="0022113F"/>
    <w:rsid w:val="00221DB3"/>
    <w:rsid w:val="002233E7"/>
    <w:rsid w:val="0022362B"/>
    <w:rsid w:val="00224A38"/>
    <w:rsid w:val="00225D84"/>
    <w:rsid w:val="00226469"/>
    <w:rsid w:val="0022661B"/>
    <w:rsid w:val="00227024"/>
    <w:rsid w:val="00232290"/>
    <w:rsid w:val="00233273"/>
    <w:rsid w:val="00233743"/>
    <w:rsid w:val="00233AA1"/>
    <w:rsid w:val="00233DF8"/>
    <w:rsid w:val="0024268E"/>
    <w:rsid w:val="002448E5"/>
    <w:rsid w:val="002461F5"/>
    <w:rsid w:val="002468CF"/>
    <w:rsid w:val="00246FE4"/>
    <w:rsid w:val="0024759C"/>
    <w:rsid w:val="00250DCA"/>
    <w:rsid w:val="002520CF"/>
    <w:rsid w:val="00254C11"/>
    <w:rsid w:val="00255DFC"/>
    <w:rsid w:val="00256D1D"/>
    <w:rsid w:val="00261690"/>
    <w:rsid w:val="002617E3"/>
    <w:rsid w:val="00261945"/>
    <w:rsid w:val="0026464B"/>
    <w:rsid w:val="00265E6F"/>
    <w:rsid w:val="002675AB"/>
    <w:rsid w:val="00267E5E"/>
    <w:rsid w:val="0027151C"/>
    <w:rsid w:val="002716AC"/>
    <w:rsid w:val="00272465"/>
    <w:rsid w:val="00272F0B"/>
    <w:rsid w:val="00273908"/>
    <w:rsid w:val="0027462A"/>
    <w:rsid w:val="0027565D"/>
    <w:rsid w:val="00275783"/>
    <w:rsid w:val="00275B18"/>
    <w:rsid w:val="002770A5"/>
    <w:rsid w:val="002835C6"/>
    <w:rsid w:val="0028368B"/>
    <w:rsid w:val="00284130"/>
    <w:rsid w:val="00291D09"/>
    <w:rsid w:val="00294C9F"/>
    <w:rsid w:val="00296626"/>
    <w:rsid w:val="002967DB"/>
    <w:rsid w:val="002975ED"/>
    <w:rsid w:val="002A0821"/>
    <w:rsid w:val="002A223E"/>
    <w:rsid w:val="002A29B9"/>
    <w:rsid w:val="002A3AC9"/>
    <w:rsid w:val="002A3DA9"/>
    <w:rsid w:val="002A3EEC"/>
    <w:rsid w:val="002A69B4"/>
    <w:rsid w:val="002A73E9"/>
    <w:rsid w:val="002B158A"/>
    <w:rsid w:val="002B2C39"/>
    <w:rsid w:val="002B4472"/>
    <w:rsid w:val="002B4C74"/>
    <w:rsid w:val="002B4CD7"/>
    <w:rsid w:val="002B5EA3"/>
    <w:rsid w:val="002B7377"/>
    <w:rsid w:val="002C0B0E"/>
    <w:rsid w:val="002C1A6F"/>
    <w:rsid w:val="002C23BD"/>
    <w:rsid w:val="002C2F77"/>
    <w:rsid w:val="002C34AB"/>
    <w:rsid w:val="002C34EF"/>
    <w:rsid w:val="002C4178"/>
    <w:rsid w:val="002C532C"/>
    <w:rsid w:val="002C61B3"/>
    <w:rsid w:val="002C7E22"/>
    <w:rsid w:val="002D04B8"/>
    <w:rsid w:val="002D10FE"/>
    <w:rsid w:val="002D1C0A"/>
    <w:rsid w:val="002D4041"/>
    <w:rsid w:val="002D528C"/>
    <w:rsid w:val="002D55CB"/>
    <w:rsid w:val="002D5868"/>
    <w:rsid w:val="002D61CD"/>
    <w:rsid w:val="002D6375"/>
    <w:rsid w:val="002D7588"/>
    <w:rsid w:val="002D7CDD"/>
    <w:rsid w:val="002D7DB1"/>
    <w:rsid w:val="002E1F69"/>
    <w:rsid w:val="002E3C50"/>
    <w:rsid w:val="002E3DA5"/>
    <w:rsid w:val="002E6369"/>
    <w:rsid w:val="002E6A93"/>
    <w:rsid w:val="002E7338"/>
    <w:rsid w:val="002E780B"/>
    <w:rsid w:val="002F2898"/>
    <w:rsid w:val="002F2C9C"/>
    <w:rsid w:val="002F3715"/>
    <w:rsid w:val="002F3982"/>
    <w:rsid w:val="002F3A38"/>
    <w:rsid w:val="002F54AA"/>
    <w:rsid w:val="002F5A75"/>
    <w:rsid w:val="002F6620"/>
    <w:rsid w:val="002F6A3E"/>
    <w:rsid w:val="002F6A58"/>
    <w:rsid w:val="002F792B"/>
    <w:rsid w:val="00301023"/>
    <w:rsid w:val="00302108"/>
    <w:rsid w:val="003022C5"/>
    <w:rsid w:val="003026BE"/>
    <w:rsid w:val="00304C88"/>
    <w:rsid w:val="00305E2C"/>
    <w:rsid w:val="003121CD"/>
    <w:rsid w:val="00316174"/>
    <w:rsid w:val="00316AD1"/>
    <w:rsid w:val="00320707"/>
    <w:rsid w:val="00322125"/>
    <w:rsid w:val="00323B5D"/>
    <w:rsid w:val="00325351"/>
    <w:rsid w:val="0032539E"/>
    <w:rsid w:val="003255C3"/>
    <w:rsid w:val="00325E82"/>
    <w:rsid w:val="0032697A"/>
    <w:rsid w:val="00326D7F"/>
    <w:rsid w:val="00327BC5"/>
    <w:rsid w:val="00330674"/>
    <w:rsid w:val="00331637"/>
    <w:rsid w:val="00332155"/>
    <w:rsid w:val="00332251"/>
    <w:rsid w:val="00333084"/>
    <w:rsid w:val="0033318D"/>
    <w:rsid w:val="003342B5"/>
    <w:rsid w:val="003351A9"/>
    <w:rsid w:val="003353D9"/>
    <w:rsid w:val="00335E74"/>
    <w:rsid w:val="00336BEB"/>
    <w:rsid w:val="00337BB5"/>
    <w:rsid w:val="0034121D"/>
    <w:rsid w:val="00341837"/>
    <w:rsid w:val="0034410B"/>
    <w:rsid w:val="00346E34"/>
    <w:rsid w:val="00347219"/>
    <w:rsid w:val="00350D36"/>
    <w:rsid w:val="003533FC"/>
    <w:rsid w:val="003571AF"/>
    <w:rsid w:val="00357922"/>
    <w:rsid w:val="00360306"/>
    <w:rsid w:val="00360549"/>
    <w:rsid w:val="0036104D"/>
    <w:rsid w:val="003634B9"/>
    <w:rsid w:val="00363EF1"/>
    <w:rsid w:val="00363FB6"/>
    <w:rsid w:val="00365536"/>
    <w:rsid w:val="00365701"/>
    <w:rsid w:val="0036603D"/>
    <w:rsid w:val="003671F6"/>
    <w:rsid w:val="00367D31"/>
    <w:rsid w:val="003701F2"/>
    <w:rsid w:val="00370475"/>
    <w:rsid w:val="00370CEE"/>
    <w:rsid w:val="003710B6"/>
    <w:rsid w:val="003714CA"/>
    <w:rsid w:val="00372387"/>
    <w:rsid w:val="00372980"/>
    <w:rsid w:val="00375E67"/>
    <w:rsid w:val="00377854"/>
    <w:rsid w:val="00377FA3"/>
    <w:rsid w:val="003815C3"/>
    <w:rsid w:val="0038182E"/>
    <w:rsid w:val="00383904"/>
    <w:rsid w:val="00384265"/>
    <w:rsid w:val="00384B2C"/>
    <w:rsid w:val="00385D71"/>
    <w:rsid w:val="00386533"/>
    <w:rsid w:val="00386A94"/>
    <w:rsid w:val="00387BB5"/>
    <w:rsid w:val="003907C8"/>
    <w:rsid w:val="00390D15"/>
    <w:rsid w:val="00391B6D"/>
    <w:rsid w:val="0039238E"/>
    <w:rsid w:val="003947B8"/>
    <w:rsid w:val="0039490F"/>
    <w:rsid w:val="003965D6"/>
    <w:rsid w:val="00396CE4"/>
    <w:rsid w:val="00397F1B"/>
    <w:rsid w:val="003A396A"/>
    <w:rsid w:val="003B0AF6"/>
    <w:rsid w:val="003B2165"/>
    <w:rsid w:val="003B417A"/>
    <w:rsid w:val="003B42E7"/>
    <w:rsid w:val="003B534F"/>
    <w:rsid w:val="003B5714"/>
    <w:rsid w:val="003B79E7"/>
    <w:rsid w:val="003B7D07"/>
    <w:rsid w:val="003B7EEB"/>
    <w:rsid w:val="003C2DCC"/>
    <w:rsid w:val="003C50D2"/>
    <w:rsid w:val="003C6EEB"/>
    <w:rsid w:val="003C7101"/>
    <w:rsid w:val="003C7DE3"/>
    <w:rsid w:val="003D0116"/>
    <w:rsid w:val="003D324B"/>
    <w:rsid w:val="003D3704"/>
    <w:rsid w:val="003D663E"/>
    <w:rsid w:val="003D6D0D"/>
    <w:rsid w:val="003D71B4"/>
    <w:rsid w:val="003D71EF"/>
    <w:rsid w:val="003D7AC4"/>
    <w:rsid w:val="003E091A"/>
    <w:rsid w:val="003E1EB4"/>
    <w:rsid w:val="003E1ECF"/>
    <w:rsid w:val="003E34C3"/>
    <w:rsid w:val="003E3ED9"/>
    <w:rsid w:val="003E432F"/>
    <w:rsid w:val="003E5399"/>
    <w:rsid w:val="003E5A0D"/>
    <w:rsid w:val="003E5B89"/>
    <w:rsid w:val="003E6840"/>
    <w:rsid w:val="003F0C9E"/>
    <w:rsid w:val="003F1B8A"/>
    <w:rsid w:val="003F5A18"/>
    <w:rsid w:val="003F6928"/>
    <w:rsid w:val="004013C2"/>
    <w:rsid w:val="00401AAC"/>
    <w:rsid w:val="00401DC4"/>
    <w:rsid w:val="0040344A"/>
    <w:rsid w:val="00403D67"/>
    <w:rsid w:val="004048F7"/>
    <w:rsid w:val="00405A58"/>
    <w:rsid w:val="00407401"/>
    <w:rsid w:val="00407C30"/>
    <w:rsid w:val="00410F42"/>
    <w:rsid w:val="00411550"/>
    <w:rsid w:val="004150AF"/>
    <w:rsid w:val="00415811"/>
    <w:rsid w:val="00415C06"/>
    <w:rsid w:val="00415CEF"/>
    <w:rsid w:val="00417CC3"/>
    <w:rsid w:val="00420B12"/>
    <w:rsid w:val="00421BD0"/>
    <w:rsid w:val="004227D4"/>
    <w:rsid w:val="0042329C"/>
    <w:rsid w:val="004253CC"/>
    <w:rsid w:val="00425E35"/>
    <w:rsid w:val="00425ECE"/>
    <w:rsid w:val="00434851"/>
    <w:rsid w:val="0043595B"/>
    <w:rsid w:val="0043664C"/>
    <w:rsid w:val="004371D2"/>
    <w:rsid w:val="00437E78"/>
    <w:rsid w:val="004403CF"/>
    <w:rsid w:val="00440821"/>
    <w:rsid w:val="00442B70"/>
    <w:rsid w:val="004458EB"/>
    <w:rsid w:val="00450428"/>
    <w:rsid w:val="00450808"/>
    <w:rsid w:val="00450982"/>
    <w:rsid w:val="00452FC1"/>
    <w:rsid w:val="00454CBC"/>
    <w:rsid w:val="00454E49"/>
    <w:rsid w:val="00455799"/>
    <w:rsid w:val="00456C02"/>
    <w:rsid w:val="00456C24"/>
    <w:rsid w:val="00456C9B"/>
    <w:rsid w:val="00456CA5"/>
    <w:rsid w:val="004570FC"/>
    <w:rsid w:val="00460204"/>
    <w:rsid w:val="0046468F"/>
    <w:rsid w:val="00465430"/>
    <w:rsid w:val="004658C0"/>
    <w:rsid w:val="004709C1"/>
    <w:rsid w:val="00471689"/>
    <w:rsid w:val="00471E95"/>
    <w:rsid w:val="00475DAB"/>
    <w:rsid w:val="00477885"/>
    <w:rsid w:val="00480276"/>
    <w:rsid w:val="00481968"/>
    <w:rsid w:val="00482755"/>
    <w:rsid w:val="00484E89"/>
    <w:rsid w:val="00486326"/>
    <w:rsid w:val="00487F91"/>
    <w:rsid w:val="00491BC3"/>
    <w:rsid w:val="00493352"/>
    <w:rsid w:val="004937F7"/>
    <w:rsid w:val="0049572A"/>
    <w:rsid w:val="00497817"/>
    <w:rsid w:val="004A0264"/>
    <w:rsid w:val="004A16E0"/>
    <w:rsid w:val="004A302D"/>
    <w:rsid w:val="004A3ED4"/>
    <w:rsid w:val="004A64BC"/>
    <w:rsid w:val="004B04DE"/>
    <w:rsid w:val="004B0F6C"/>
    <w:rsid w:val="004B2E98"/>
    <w:rsid w:val="004B3069"/>
    <w:rsid w:val="004B573A"/>
    <w:rsid w:val="004C0400"/>
    <w:rsid w:val="004C05B2"/>
    <w:rsid w:val="004C0EB1"/>
    <w:rsid w:val="004C2083"/>
    <w:rsid w:val="004C237A"/>
    <w:rsid w:val="004C2A2C"/>
    <w:rsid w:val="004C3AA4"/>
    <w:rsid w:val="004C4558"/>
    <w:rsid w:val="004C4E6E"/>
    <w:rsid w:val="004C5B49"/>
    <w:rsid w:val="004C781F"/>
    <w:rsid w:val="004D0E4E"/>
    <w:rsid w:val="004D225E"/>
    <w:rsid w:val="004D30C5"/>
    <w:rsid w:val="004D5086"/>
    <w:rsid w:val="004D6C1F"/>
    <w:rsid w:val="004D761F"/>
    <w:rsid w:val="004E093F"/>
    <w:rsid w:val="004E1D1E"/>
    <w:rsid w:val="004E278E"/>
    <w:rsid w:val="004E29D7"/>
    <w:rsid w:val="004F0456"/>
    <w:rsid w:val="004F20E4"/>
    <w:rsid w:val="004F5611"/>
    <w:rsid w:val="004F5B99"/>
    <w:rsid w:val="004F6BDD"/>
    <w:rsid w:val="004F761E"/>
    <w:rsid w:val="004F7DB3"/>
    <w:rsid w:val="005013EF"/>
    <w:rsid w:val="0050334C"/>
    <w:rsid w:val="00504F4F"/>
    <w:rsid w:val="0050581B"/>
    <w:rsid w:val="00506121"/>
    <w:rsid w:val="0050621A"/>
    <w:rsid w:val="00506C02"/>
    <w:rsid w:val="00510178"/>
    <w:rsid w:val="005132C8"/>
    <w:rsid w:val="00521495"/>
    <w:rsid w:val="00522761"/>
    <w:rsid w:val="00524237"/>
    <w:rsid w:val="00527EAD"/>
    <w:rsid w:val="005312BB"/>
    <w:rsid w:val="0053140C"/>
    <w:rsid w:val="00531746"/>
    <w:rsid w:val="005328EA"/>
    <w:rsid w:val="00532B95"/>
    <w:rsid w:val="00533D6A"/>
    <w:rsid w:val="0053477B"/>
    <w:rsid w:val="005347B5"/>
    <w:rsid w:val="005348C4"/>
    <w:rsid w:val="005360A2"/>
    <w:rsid w:val="00536775"/>
    <w:rsid w:val="005370DA"/>
    <w:rsid w:val="00540DEE"/>
    <w:rsid w:val="00542040"/>
    <w:rsid w:val="00542F36"/>
    <w:rsid w:val="0054310D"/>
    <w:rsid w:val="0054334B"/>
    <w:rsid w:val="005442DC"/>
    <w:rsid w:val="00545FFE"/>
    <w:rsid w:val="00546E79"/>
    <w:rsid w:val="00547443"/>
    <w:rsid w:val="00547617"/>
    <w:rsid w:val="005522DA"/>
    <w:rsid w:val="0055281B"/>
    <w:rsid w:val="0055297D"/>
    <w:rsid w:val="005529C6"/>
    <w:rsid w:val="00553D6C"/>
    <w:rsid w:val="005543B8"/>
    <w:rsid w:val="005571A1"/>
    <w:rsid w:val="005572CD"/>
    <w:rsid w:val="00557713"/>
    <w:rsid w:val="00560590"/>
    <w:rsid w:val="00560CE9"/>
    <w:rsid w:val="00561127"/>
    <w:rsid w:val="0056177C"/>
    <w:rsid w:val="00562529"/>
    <w:rsid w:val="00567EB9"/>
    <w:rsid w:val="00570E81"/>
    <w:rsid w:val="00571F12"/>
    <w:rsid w:val="00572678"/>
    <w:rsid w:val="005743B7"/>
    <w:rsid w:val="005762A6"/>
    <w:rsid w:val="0057654E"/>
    <w:rsid w:val="00576B12"/>
    <w:rsid w:val="00577E82"/>
    <w:rsid w:val="00581E2E"/>
    <w:rsid w:val="00584534"/>
    <w:rsid w:val="00584FDD"/>
    <w:rsid w:val="00585B5F"/>
    <w:rsid w:val="00586028"/>
    <w:rsid w:val="005861D0"/>
    <w:rsid w:val="0058638D"/>
    <w:rsid w:val="005864BB"/>
    <w:rsid w:val="0058708E"/>
    <w:rsid w:val="0059019D"/>
    <w:rsid w:val="00592CEF"/>
    <w:rsid w:val="00592E72"/>
    <w:rsid w:val="00594901"/>
    <w:rsid w:val="005A0212"/>
    <w:rsid w:val="005A032C"/>
    <w:rsid w:val="005A186A"/>
    <w:rsid w:val="005A1AE2"/>
    <w:rsid w:val="005A2460"/>
    <w:rsid w:val="005A28E7"/>
    <w:rsid w:val="005A2D87"/>
    <w:rsid w:val="005A2DC0"/>
    <w:rsid w:val="005A6221"/>
    <w:rsid w:val="005A67DB"/>
    <w:rsid w:val="005A6E9A"/>
    <w:rsid w:val="005B54EA"/>
    <w:rsid w:val="005B75CF"/>
    <w:rsid w:val="005C1A3A"/>
    <w:rsid w:val="005C214C"/>
    <w:rsid w:val="005C243F"/>
    <w:rsid w:val="005C254E"/>
    <w:rsid w:val="005C40E1"/>
    <w:rsid w:val="005C4260"/>
    <w:rsid w:val="005C59D7"/>
    <w:rsid w:val="005C5C5F"/>
    <w:rsid w:val="005C5E2F"/>
    <w:rsid w:val="005C66C9"/>
    <w:rsid w:val="005C7228"/>
    <w:rsid w:val="005D2C31"/>
    <w:rsid w:val="005D41C8"/>
    <w:rsid w:val="005D41F3"/>
    <w:rsid w:val="005D69BB"/>
    <w:rsid w:val="005E019C"/>
    <w:rsid w:val="005E0BF6"/>
    <w:rsid w:val="005E1CB1"/>
    <w:rsid w:val="005E57EA"/>
    <w:rsid w:val="005E5CCB"/>
    <w:rsid w:val="005E6173"/>
    <w:rsid w:val="005F1905"/>
    <w:rsid w:val="005F686A"/>
    <w:rsid w:val="005F7C15"/>
    <w:rsid w:val="00600B72"/>
    <w:rsid w:val="00601821"/>
    <w:rsid w:val="0060309C"/>
    <w:rsid w:val="00604E0C"/>
    <w:rsid w:val="00606DC6"/>
    <w:rsid w:val="00612375"/>
    <w:rsid w:val="006129CD"/>
    <w:rsid w:val="0061449F"/>
    <w:rsid w:val="00614FF9"/>
    <w:rsid w:val="00615B6C"/>
    <w:rsid w:val="00615D17"/>
    <w:rsid w:val="0061605C"/>
    <w:rsid w:val="0061638B"/>
    <w:rsid w:val="00617717"/>
    <w:rsid w:val="00620CAA"/>
    <w:rsid w:val="00621591"/>
    <w:rsid w:val="00622493"/>
    <w:rsid w:val="00624AFE"/>
    <w:rsid w:val="00624E85"/>
    <w:rsid w:val="00627710"/>
    <w:rsid w:val="00627CFE"/>
    <w:rsid w:val="0063016C"/>
    <w:rsid w:val="006303AD"/>
    <w:rsid w:val="00630B4A"/>
    <w:rsid w:val="00631A34"/>
    <w:rsid w:val="00633523"/>
    <w:rsid w:val="00634B4B"/>
    <w:rsid w:val="0063612D"/>
    <w:rsid w:val="00640274"/>
    <w:rsid w:val="006404EF"/>
    <w:rsid w:val="006431CE"/>
    <w:rsid w:val="00643F0D"/>
    <w:rsid w:val="006440D0"/>
    <w:rsid w:val="006448A0"/>
    <w:rsid w:val="006475AC"/>
    <w:rsid w:val="006508A3"/>
    <w:rsid w:val="006513CC"/>
    <w:rsid w:val="00651422"/>
    <w:rsid w:val="006534A4"/>
    <w:rsid w:val="0065425B"/>
    <w:rsid w:val="006557A1"/>
    <w:rsid w:val="0065676F"/>
    <w:rsid w:val="006603DC"/>
    <w:rsid w:val="0066080B"/>
    <w:rsid w:val="0066266B"/>
    <w:rsid w:val="006642A5"/>
    <w:rsid w:val="00664D35"/>
    <w:rsid w:val="00665A31"/>
    <w:rsid w:val="00665BDE"/>
    <w:rsid w:val="00671D76"/>
    <w:rsid w:val="0067465E"/>
    <w:rsid w:val="00675557"/>
    <w:rsid w:val="00676A99"/>
    <w:rsid w:val="00677E3E"/>
    <w:rsid w:val="0068227F"/>
    <w:rsid w:val="00682898"/>
    <w:rsid w:val="00682F55"/>
    <w:rsid w:val="006839A6"/>
    <w:rsid w:val="00683B42"/>
    <w:rsid w:val="0068433E"/>
    <w:rsid w:val="006843E2"/>
    <w:rsid w:val="0069073A"/>
    <w:rsid w:val="006909CD"/>
    <w:rsid w:val="00691127"/>
    <w:rsid w:val="00692637"/>
    <w:rsid w:val="0069731D"/>
    <w:rsid w:val="006A039F"/>
    <w:rsid w:val="006A1144"/>
    <w:rsid w:val="006A15CD"/>
    <w:rsid w:val="006A1B52"/>
    <w:rsid w:val="006A1FF5"/>
    <w:rsid w:val="006A316D"/>
    <w:rsid w:val="006A43B5"/>
    <w:rsid w:val="006A4733"/>
    <w:rsid w:val="006A4F4F"/>
    <w:rsid w:val="006A53FE"/>
    <w:rsid w:val="006B03EA"/>
    <w:rsid w:val="006B133D"/>
    <w:rsid w:val="006B13F7"/>
    <w:rsid w:val="006B1525"/>
    <w:rsid w:val="006B1C61"/>
    <w:rsid w:val="006B2F63"/>
    <w:rsid w:val="006B35B6"/>
    <w:rsid w:val="006B4DDF"/>
    <w:rsid w:val="006B5A34"/>
    <w:rsid w:val="006B7EFA"/>
    <w:rsid w:val="006C2138"/>
    <w:rsid w:val="006C29D1"/>
    <w:rsid w:val="006C32D0"/>
    <w:rsid w:val="006C38E1"/>
    <w:rsid w:val="006C43C3"/>
    <w:rsid w:val="006C4515"/>
    <w:rsid w:val="006C582C"/>
    <w:rsid w:val="006D0ACF"/>
    <w:rsid w:val="006D0C29"/>
    <w:rsid w:val="006D0E13"/>
    <w:rsid w:val="006D2B6F"/>
    <w:rsid w:val="006D2CFB"/>
    <w:rsid w:val="006D4AAD"/>
    <w:rsid w:val="006D5D0D"/>
    <w:rsid w:val="006E1AF1"/>
    <w:rsid w:val="006E3A58"/>
    <w:rsid w:val="006E4A81"/>
    <w:rsid w:val="006E66B1"/>
    <w:rsid w:val="006F185D"/>
    <w:rsid w:val="006F20B8"/>
    <w:rsid w:val="006F329E"/>
    <w:rsid w:val="006F52E8"/>
    <w:rsid w:val="006F62F1"/>
    <w:rsid w:val="006F6373"/>
    <w:rsid w:val="006F758B"/>
    <w:rsid w:val="006F7B06"/>
    <w:rsid w:val="00700210"/>
    <w:rsid w:val="00700ABD"/>
    <w:rsid w:val="007029FE"/>
    <w:rsid w:val="00703C3C"/>
    <w:rsid w:val="00703C48"/>
    <w:rsid w:val="00704DA4"/>
    <w:rsid w:val="00704DEC"/>
    <w:rsid w:val="00707558"/>
    <w:rsid w:val="00710080"/>
    <w:rsid w:val="007129A5"/>
    <w:rsid w:val="00713F0E"/>
    <w:rsid w:val="00714BA8"/>
    <w:rsid w:val="00715F85"/>
    <w:rsid w:val="00716A41"/>
    <w:rsid w:val="00717688"/>
    <w:rsid w:val="00720DDD"/>
    <w:rsid w:val="00722857"/>
    <w:rsid w:val="00723E7C"/>
    <w:rsid w:val="00723EA9"/>
    <w:rsid w:val="00726576"/>
    <w:rsid w:val="007273C7"/>
    <w:rsid w:val="00731369"/>
    <w:rsid w:val="00732BDF"/>
    <w:rsid w:val="00734681"/>
    <w:rsid w:val="00735E1D"/>
    <w:rsid w:val="00735FFE"/>
    <w:rsid w:val="0073690C"/>
    <w:rsid w:val="007400F1"/>
    <w:rsid w:val="00741887"/>
    <w:rsid w:val="00741C6B"/>
    <w:rsid w:val="007421CB"/>
    <w:rsid w:val="0074424E"/>
    <w:rsid w:val="00745533"/>
    <w:rsid w:val="00745647"/>
    <w:rsid w:val="00746343"/>
    <w:rsid w:val="007466A9"/>
    <w:rsid w:val="007467A7"/>
    <w:rsid w:val="0075309A"/>
    <w:rsid w:val="00756571"/>
    <w:rsid w:val="00757A95"/>
    <w:rsid w:val="007601F8"/>
    <w:rsid w:val="00761331"/>
    <w:rsid w:val="00762F3F"/>
    <w:rsid w:val="007659A1"/>
    <w:rsid w:val="00766BB4"/>
    <w:rsid w:val="0076793D"/>
    <w:rsid w:val="00767D29"/>
    <w:rsid w:val="007707D8"/>
    <w:rsid w:val="00771CBB"/>
    <w:rsid w:val="00771D14"/>
    <w:rsid w:val="00773F65"/>
    <w:rsid w:val="00774237"/>
    <w:rsid w:val="0077423B"/>
    <w:rsid w:val="00774941"/>
    <w:rsid w:val="00775E08"/>
    <w:rsid w:val="00777142"/>
    <w:rsid w:val="007778B2"/>
    <w:rsid w:val="00781B4B"/>
    <w:rsid w:val="00781E6B"/>
    <w:rsid w:val="007821CD"/>
    <w:rsid w:val="0078575C"/>
    <w:rsid w:val="007912A9"/>
    <w:rsid w:val="007916E5"/>
    <w:rsid w:val="007917EE"/>
    <w:rsid w:val="00792552"/>
    <w:rsid w:val="0079343F"/>
    <w:rsid w:val="00793F04"/>
    <w:rsid w:val="00794047"/>
    <w:rsid w:val="00797811"/>
    <w:rsid w:val="007A0117"/>
    <w:rsid w:val="007A0397"/>
    <w:rsid w:val="007A0652"/>
    <w:rsid w:val="007A2394"/>
    <w:rsid w:val="007A49D5"/>
    <w:rsid w:val="007A49F8"/>
    <w:rsid w:val="007A7AB6"/>
    <w:rsid w:val="007A7BA6"/>
    <w:rsid w:val="007B0A64"/>
    <w:rsid w:val="007B0D64"/>
    <w:rsid w:val="007B1CBE"/>
    <w:rsid w:val="007B1EDB"/>
    <w:rsid w:val="007B242F"/>
    <w:rsid w:val="007B27A5"/>
    <w:rsid w:val="007B2B11"/>
    <w:rsid w:val="007B2E1D"/>
    <w:rsid w:val="007B3F80"/>
    <w:rsid w:val="007B40AA"/>
    <w:rsid w:val="007B429C"/>
    <w:rsid w:val="007B47BA"/>
    <w:rsid w:val="007B6006"/>
    <w:rsid w:val="007B7E30"/>
    <w:rsid w:val="007B7EEE"/>
    <w:rsid w:val="007C0C81"/>
    <w:rsid w:val="007C19ED"/>
    <w:rsid w:val="007C3672"/>
    <w:rsid w:val="007C6A9E"/>
    <w:rsid w:val="007C6AD1"/>
    <w:rsid w:val="007C733D"/>
    <w:rsid w:val="007C7834"/>
    <w:rsid w:val="007D03C0"/>
    <w:rsid w:val="007D0D3F"/>
    <w:rsid w:val="007D215D"/>
    <w:rsid w:val="007D2981"/>
    <w:rsid w:val="007D565B"/>
    <w:rsid w:val="007D5F86"/>
    <w:rsid w:val="007D6CD0"/>
    <w:rsid w:val="007D77FF"/>
    <w:rsid w:val="007E25E3"/>
    <w:rsid w:val="007E2B8E"/>
    <w:rsid w:val="007E3B8C"/>
    <w:rsid w:val="007E4D11"/>
    <w:rsid w:val="007E4EBD"/>
    <w:rsid w:val="007E5587"/>
    <w:rsid w:val="007E5735"/>
    <w:rsid w:val="007E63A1"/>
    <w:rsid w:val="007E6B5D"/>
    <w:rsid w:val="007F1772"/>
    <w:rsid w:val="007F36ED"/>
    <w:rsid w:val="007F4C24"/>
    <w:rsid w:val="007F51CA"/>
    <w:rsid w:val="00802746"/>
    <w:rsid w:val="00803841"/>
    <w:rsid w:val="008038A1"/>
    <w:rsid w:val="00804B09"/>
    <w:rsid w:val="00804D7D"/>
    <w:rsid w:val="00805A49"/>
    <w:rsid w:val="00806117"/>
    <w:rsid w:val="00806FB6"/>
    <w:rsid w:val="008104C5"/>
    <w:rsid w:val="00810617"/>
    <w:rsid w:val="00810729"/>
    <w:rsid w:val="00810B6E"/>
    <w:rsid w:val="0081380D"/>
    <w:rsid w:val="00815869"/>
    <w:rsid w:val="00816412"/>
    <w:rsid w:val="008168BC"/>
    <w:rsid w:val="0081704E"/>
    <w:rsid w:val="0081728F"/>
    <w:rsid w:val="00820458"/>
    <w:rsid w:val="00820568"/>
    <w:rsid w:val="00820BF0"/>
    <w:rsid w:val="00820C33"/>
    <w:rsid w:val="008216D7"/>
    <w:rsid w:val="00821E3F"/>
    <w:rsid w:val="00822B8B"/>
    <w:rsid w:val="00825F14"/>
    <w:rsid w:val="008263D9"/>
    <w:rsid w:val="00826EDE"/>
    <w:rsid w:val="0082747D"/>
    <w:rsid w:val="00830CF6"/>
    <w:rsid w:val="00836434"/>
    <w:rsid w:val="0083643E"/>
    <w:rsid w:val="008375DC"/>
    <w:rsid w:val="0084007B"/>
    <w:rsid w:val="0084320C"/>
    <w:rsid w:val="008432C9"/>
    <w:rsid w:val="00843687"/>
    <w:rsid w:val="00844A3B"/>
    <w:rsid w:val="0084736D"/>
    <w:rsid w:val="00852D45"/>
    <w:rsid w:val="008545C6"/>
    <w:rsid w:val="00854C11"/>
    <w:rsid w:val="0085610D"/>
    <w:rsid w:val="008567C6"/>
    <w:rsid w:val="00856DBD"/>
    <w:rsid w:val="00856E9F"/>
    <w:rsid w:val="00857B73"/>
    <w:rsid w:val="00860432"/>
    <w:rsid w:val="0086200D"/>
    <w:rsid w:val="00862782"/>
    <w:rsid w:val="00863C2A"/>
    <w:rsid w:val="00865884"/>
    <w:rsid w:val="008675C2"/>
    <w:rsid w:val="008676F4"/>
    <w:rsid w:val="00867978"/>
    <w:rsid w:val="0087030A"/>
    <w:rsid w:val="00870D4A"/>
    <w:rsid w:val="008724FE"/>
    <w:rsid w:val="008728E3"/>
    <w:rsid w:val="00872DE7"/>
    <w:rsid w:val="00873050"/>
    <w:rsid w:val="00873152"/>
    <w:rsid w:val="00873E2C"/>
    <w:rsid w:val="00876AA7"/>
    <w:rsid w:val="00881323"/>
    <w:rsid w:val="00881630"/>
    <w:rsid w:val="00882155"/>
    <w:rsid w:val="00882182"/>
    <w:rsid w:val="008830ED"/>
    <w:rsid w:val="00883310"/>
    <w:rsid w:val="008843FE"/>
    <w:rsid w:val="008863A1"/>
    <w:rsid w:val="008866EC"/>
    <w:rsid w:val="00887530"/>
    <w:rsid w:val="00891373"/>
    <w:rsid w:val="00891A8E"/>
    <w:rsid w:val="00891FF0"/>
    <w:rsid w:val="0089311A"/>
    <w:rsid w:val="00893CFE"/>
    <w:rsid w:val="008945D4"/>
    <w:rsid w:val="008954F6"/>
    <w:rsid w:val="00895903"/>
    <w:rsid w:val="008A2597"/>
    <w:rsid w:val="008A2EFC"/>
    <w:rsid w:val="008A3460"/>
    <w:rsid w:val="008A3ABF"/>
    <w:rsid w:val="008A4AC1"/>
    <w:rsid w:val="008A5C1E"/>
    <w:rsid w:val="008A6918"/>
    <w:rsid w:val="008A7972"/>
    <w:rsid w:val="008B1286"/>
    <w:rsid w:val="008B2A5C"/>
    <w:rsid w:val="008B59E3"/>
    <w:rsid w:val="008B65B2"/>
    <w:rsid w:val="008B7252"/>
    <w:rsid w:val="008B7CBD"/>
    <w:rsid w:val="008C104E"/>
    <w:rsid w:val="008C2A1E"/>
    <w:rsid w:val="008C2C41"/>
    <w:rsid w:val="008C3382"/>
    <w:rsid w:val="008C3B1E"/>
    <w:rsid w:val="008C50A4"/>
    <w:rsid w:val="008D03CB"/>
    <w:rsid w:val="008D0B89"/>
    <w:rsid w:val="008D16C7"/>
    <w:rsid w:val="008D1733"/>
    <w:rsid w:val="008D2A3E"/>
    <w:rsid w:val="008D3A8A"/>
    <w:rsid w:val="008D47A9"/>
    <w:rsid w:val="008D5AB3"/>
    <w:rsid w:val="008E037C"/>
    <w:rsid w:val="008E1BD9"/>
    <w:rsid w:val="008E3AC2"/>
    <w:rsid w:val="008F1C84"/>
    <w:rsid w:val="008F2947"/>
    <w:rsid w:val="008F3450"/>
    <w:rsid w:val="008F52B3"/>
    <w:rsid w:val="008F66EB"/>
    <w:rsid w:val="008F7D45"/>
    <w:rsid w:val="00900E44"/>
    <w:rsid w:val="0090495F"/>
    <w:rsid w:val="009055D7"/>
    <w:rsid w:val="009058E3"/>
    <w:rsid w:val="0090641A"/>
    <w:rsid w:val="00912669"/>
    <w:rsid w:val="00913A91"/>
    <w:rsid w:val="00913E4F"/>
    <w:rsid w:val="00916FD6"/>
    <w:rsid w:val="009229BF"/>
    <w:rsid w:val="00925121"/>
    <w:rsid w:val="00925C11"/>
    <w:rsid w:val="0093015B"/>
    <w:rsid w:val="00931442"/>
    <w:rsid w:val="00931647"/>
    <w:rsid w:val="00931D91"/>
    <w:rsid w:val="00931F64"/>
    <w:rsid w:val="00932F33"/>
    <w:rsid w:val="0093303C"/>
    <w:rsid w:val="009333DA"/>
    <w:rsid w:val="009347B3"/>
    <w:rsid w:val="0093537F"/>
    <w:rsid w:val="00937A59"/>
    <w:rsid w:val="0094301A"/>
    <w:rsid w:val="00943872"/>
    <w:rsid w:val="00944512"/>
    <w:rsid w:val="009449DF"/>
    <w:rsid w:val="009472D5"/>
    <w:rsid w:val="00950559"/>
    <w:rsid w:val="009517AE"/>
    <w:rsid w:val="00951F46"/>
    <w:rsid w:val="00952CBB"/>
    <w:rsid w:val="00953B6F"/>
    <w:rsid w:val="00954262"/>
    <w:rsid w:val="009556E9"/>
    <w:rsid w:val="00955BAB"/>
    <w:rsid w:val="00960428"/>
    <w:rsid w:val="009608F8"/>
    <w:rsid w:val="00963351"/>
    <w:rsid w:val="009655CE"/>
    <w:rsid w:val="0096569A"/>
    <w:rsid w:val="00965E18"/>
    <w:rsid w:val="009718DE"/>
    <w:rsid w:val="00972084"/>
    <w:rsid w:val="0097632A"/>
    <w:rsid w:val="00977921"/>
    <w:rsid w:val="00977ECB"/>
    <w:rsid w:val="00981BDB"/>
    <w:rsid w:val="00981C1F"/>
    <w:rsid w:val="00983909"/>
    <w:rsid w:val="00983934"/>
    <w:rsid w:val="00985D57"/>
    <w:rsid w:val="00986316"/>
    <w:rsid w:val="00986F46"/>
    <w:rsid w:val="009904EE"/>
    <w:rsid w:val="00991074"/>
    <w:rsid w:val="00992C87"/>
    <w:rsid w:val="009931D6"/>
    <w:rsid w:val="009939C6"/>
    <w:rsid w:val="009945EE"/>
    <w:rsid w:val="0099559F"/>
    <w:rsid w:val="00996346"/>
    <w:rsid w:val="00996B66"/>
    <w:rsid w:val="009A049E"/>
    <w:rsid w:val="009A11CC"/>
    <w:rsid w:val="009A32FC"/>
    <w:rsid w:val="009A60DC"/>
    <w:rsid w:val="009A6F73"/>
    <w:rsid w:val="009A7DDB"/>
    <w:rsid w:val="009B131F"/>
    <w:rsid w:val="009B309A"/>
    <w:rsid w:val="009B3255"/>
    <w:rsid w:val="009B3743"/>
    <w:rsid w:val="009B4F48"/>
    <w:rsid w:val="009B6DD8"/>
    <w:rsid w:val="009C146B"/>
    <w:rsid w:val="009C4E9F"/>
    <w:rsid w:val="009C568A"/>
    <w:rsid w:val="009C5797"/>
    <w:rsid w:val="009C68B2"/>
    <w:rsid w:val="009C7A74"/>
    <w:rsid w:val="009D2D2B"/>
    <w:rsid w:val="009D4E24"/>
    <w:rsid w:val="009D63DC"/>
    <w:rsid w:val="009D6D0D"/>
    <w:rsid w:val="009D7555"/>
    <w:rsid w:val="009D7E05"/>
    <w:rsid w:val="009E0299"/>
    <w:rsid w:val="009E077A"/>
    <w:rsid w:val="009E13B7"/>
    <w:rsid w:val="009E3BBC"/>
    <w:rsid w:val="009E5527"/>
    <w:rsid w:val="009E721D"/>
    <w:rsid w:val="009F1FD3"/>
    <w:rsid w:val="009F343B"/>
    <w:rsid w:val="009F3604"/>
    <w:rsid w:val="009F487C"/>
    <w:rsid w:val="009F4E10"/>
    <w:rsid w:val="009F68F2"/>
    <w:rsid w:val="009F720B"/>
    <w:rsid w:val="00A0007D"/>
    <w:rsid w:val="00A00387"/>
    <w:rsid w:val="00A012CE"/>
    <w:rsid w:val="00A0182A"/>
    <w:rsid w:val="00A020F6"/>
    <w:rsid w:val="00A05249"/>
    <w:rsid w:val="00A05EE8"/>
    <w:rsid w:val="00A10233"/>
    <w:rsid w:val="00A1182D"/>
    <w:rsid w:val="00A119BA"/>
    <w:rsid w:val="00A11C6E"/>
    <w:rsid w:val="00A13836"/>
    <w:rsid w:val="00A1638C"/>
    <w:rsid w:val="00A20090"/>
    <w:rsid w:val="00A20261"/>
    <w:rsid w:val="00A210A5"/>
    <w:rsid w:val="00A21629"/>
    <w:rsid w:val="00A23127"/>
    <w:rsid w:val="00A2344E"/>
    <w:rsid w:val="00A24500"/>
    <w:rsid w:val="00A27710"/>
    <w:rsid w:val="00A27993"/>
    <w:rsid w:val="00A30E7B"/>
    <w:rsid w:val="00A3194C"/>
    <w:rsid w:val="00A3213E"/>
    <w:rsid w:val="00A35468"/>
    <w:rsid w:val="00A40035"/>
    <w:rsid w:val="00A403D3"/>
    <w:rsid w:val="00A407A8"/>
    <w:rsid w:val="00A41D58"/>
    <w:rsid w:val="00A433E6"/>
    <w:rsid w:val="00A43F23"/>
    <w:rsid w:val="00A43F5F"/>
    <w:rsid w:val="00A46429"/>
    <w:rsid w:val="00A4658D"/>
    <w:rsid w:val="00A46AFC"/>
    <w:rsid w:val="00A476C1"/>
    <w:rsid w:val="00A47836"/>
    <w:rsid w:val="00A47DC1"/>
    <w:rsid w:val="00A50816"/>
    <w:rsid w:val="00A50F6E"/>
    <w:rsid w:val="00A5184F"/>
    <w:rsid w:val="00A51AC7"/>
    <w:rsid w:val="00A51B7D"/>
    <w:rsid w:val="00A54479"/>
    <w:rsid w:val="00A54CBD"/>
    <w:rsid w:val="00A571B5"/>
    <w:rsid w:val="00A62CE4"/>
    <w:rsid w:val="00A67790"/>
    <w:rsid w:val="00A67D48"/>
    <w:rsid w:val="00A704FE"/>
    <w:rsid w:val="00A70FB4"/>
    <w:rsid w:val="00A715E7"/>
    <w:rsid w:val="00A73A63"/>
    <w:rsid w:val="00A7502D"/>
    <w:rsid w:val="00A75319"/>
    <w:rsid w:val="00A75AB1"/>
    <w:rsid w:val="00A75F2D"/>
    <w:rsid w:val="00A826A0"/>
    <w:rsid w:val="00A82A5F"/>
    <w:rsid w:val="00A833E8"/>
    <w:rsid w:val="00A8498C"/>
    <w:rsid w:val="00A851FD"/>
    <w:rsid w:val="00A86285"/>
    <w:rsid w:val="00A86393"/>
    <w:rsid w:val="00A86F59"/>
    <w:rsid w:val="00A87F3C"/>
    <w:rsid w:val="00A90B31"/>
    <w:rsid w:val="00A913E7"/>
    <w:rsid w:val="00A91DC6"/>
    <w:rsid w:val="00A9222E"/>
    <w:rsid w:val="00A92B18"/>
    <w:rsid w:val="00A940EA"/>
    <w:rsid w:val="00A95ECD"/>
    <w:rsid w:val="00A96451"/>
    <w:rsid w:val="00AA1668"/>
    <w:rsid w:val="00AA1794"/>
    <w:rsid w:val="00AA2330"/>
    <w:rsid w:val="00AA4A38"/>
    <w:rsid w:val="00AA5104"/>
    <w:rsid w:val="00AA588A"/>
    <w:rsid w:val="00AA7250"/>
    <w:rsid w:val="00AA7ABD"/>
    <w:rsid w:val="00AB1B08"/>
    <w:rsid w:val="00AB2C79"/>
    <w:rsid w:val="00AB3BFA"/>
    <w:rsid w:val="00AB5D52"/>
    <w:rsid w:val="00AC0052"/>
    <w:rsid w:val="00AC0B54"/>
    <w:rsid w:val="00AC1D49"/>
    <w:rsid w:val="00AC1F5F"/>
    <w:rsid w:val="00AC2C2F"/>
    <w:rsid w:val="00AC3C5B"/>
    <w:rsid w:val="00AC4AF2"/>
    <w:rsid w:val="00AC5474"/>
    <w:rsid w:val="00AC55C4"/>
    <w:rsid w:val="00AD00AD"/>
    <w:rsid w:val="00AD1E5A"/>
    <w:rsid w:val="00AD2DCF"/>
    <w:rsid w:val="00AD37C7"/>
    <w:rsid w:val="00AD3965"/>
    <w:rsid w:val="00AD3B1D"/>
    <w:rsid w:val="00AD415C"/>
    <w:rsid w:val="00AD59C2"/>
    <w:rsid w:val="00AE11EE"/>
    <w:rsid w:val="00AE215E"/>
    <w:rsid w:val="00AE61DD"/>
    <w:rsid w:val="00AE64B8"/>
    <w:rsid w:val="00AE6DBE"/>
    <w:rsid w:val="00AE732C"/>
    <w:rsid w:val="00AE734F"/>
    <w:rsid w:val="00AF06C1"/>
    <w:rsid w:val="00AF2FF7"/>
    <w:rsid w:val="00AF3C7F"/>
    <w:rsid w:val="00AF485C"/>
    <w:rsid w:val="00AF5980"/>
    <w:rsid w:val="00AF5F41"/>
    <w:rsid w:val="00AF787E"/>
    <w:rsid w:val="00AF78A0"/>
    <w:rsid w:val="00B01BCB"/>
    <w:rsid w:val="00B045B7"/>
    <w:rsid w:val="00B0469E"/>
    <w:rsid w:val="00B04F7A"/>
    <w:rsid w:val="00B06A45"/>
    <w:rsid w:val="00B109D5"/>
    <w:rsid w:val="00B10B0A"/>
    <w:rsid w:val="00B12244"/>
    <w:rsid w:val="00B138D2"/>
    <w:rsid w:val="00B13ABE"/>
    <w:rsid w:val="00B13C52"/>
    <w:rsid w:val="00B14383"/>
    <w:rsid w:val="00B14391"/>
    <w:rsid w:val="00B14CC5"/>
    <w:rsid w:val="00B16444"/>
    <w:rsid w:val="00B20086"/>
    <w:rsid w:val="00B2252B"/>
    <w:rsid w:val="00B22FEB"/>
    <w:rsid w:val="00B238B0"/>
    <w:rsid w:val="00B2543A"/>
    <w:rsid w:val="00B2624C"/>
    <w:rsid w:val="00B26A85"/>
    <w:rsid w:val="00B30778"/>
    <w:rsid w:val="00B30DEC"/>
    <w:rsid w:val="00B31516"/>
    <w:rsid w:val="00B36F44"/>
    <w:rsid w:val="00B40C5C"/>
    <w:rsid w:val="00B41896"/>
    <w:rsid w:val="00B41A8A"/>
    <w:rsid w:val="00B41E65"/>
    <w:rsid w:val="00B422F8"/>
    <w:rsid w:val="00B424C5"/>
    <w:rsid w:val="00B437D8"/>
    <w:rsid w:val="00B444E9"/>
    <w:rsid w:val="00B45115"/>
    <w:rsid w:val="00B461C5"/>
    <w:rsid w:val="00B46BB9"/>
    <w:rsid w:val="00B47AB3"/>
    <w:rsid w:val="00B50204"/>
    <w:rsid w:val="00B509FD"/>
    <w:rsid w:val="00B51702"/>
    <w:rsid w:val="00B52AAB"/>
    <w:rsid w:val="00B52EB4"/>
    <w:rsid w:val="00B5326B"/>
    <w:rsid w:val="00B532AC"/>
    <w:rsid w:val="00B53B5B"/>
    <w:rsid w:val="00B555FA"/>
    <w:rsid w:val="00B55BDF"/>
    <w:rsid w:val="00B60770"/>
    <w:rsid w:val="00B60D05"/>
    <w:rsid w:val="00B611D5"/>
    <w:rsid w:val="00B6556E"/>
    <w:rsid w:val="00B7136D"/>
    <w:rsid w:val="00B71DCA"/>
    <w:rsid w:val="00B7235B"/>
    <w:rsid w:val="00B73EC2"/>
    <w:rsid w:val="00B740D7"/>
    <w:rsid w:val="00B74951"/>
    <w:rsid w:val="00B74992"/>
    <w:rsid w:val="00B74B35"/>
    <w:rsid w:val="00B74E82"/>
    <w:rsid w:val="00B75CCC"/>
    <w:rsid w:val="00B75E98"/>
    <w:rsid w:val="00B76447"/>
    <w:rsid w:val="00B80110"/>
    <w:rsid w:val="00B80A75"/>
    <w:rsid w:val="00B8132B"/>
    <w:rsid w:val="00B813F8"/>
    <w:rsid w:val="00B8420E"/>
    <w:rsid w:val="00B854D9"/>
    <w:rsid w:val="00B85BF5"/>
    <w:rsid w:val="00B85C11"/>
    <w:rsid w:val="00B85CD6"/>
    <w:rsid w:val="00B86229"/>
    <w:rsid w:val="00B864BD"/>
    <w:rsid w:val="00B907B5"/>
    <w:rsid w:val="00B91222"/>
    <w:rsid w:val="00B93391"/>
    <w:rsid w:val="00B94DD9"/>
    <w:rsid w:val="00B97259"/>
    <w:rsid w:val="00BA0EC5"/>
    <w:rsid w:val="00BA1D73"/>
    <w:rsid w:val="00BA3957"/>
    <w:rsid w:val="00BA4A4A"/>
    <w:rsid w:val="00BA667F"/>
    <w:rsid w:val="00BA7C56"/>
    <w:rsid w:val="00BB1FCE"/>
    <w:rsid w:val="00BB2BE2"/>
    <w:rsid w:val="00BB44AF"/>
    <w:rsid w:val="00BB4B50"/>
    <w:rsid w:val="00BB4F8A"/>
    <w:rsid w:val="00BB4FE3"/>
    <w:rsid w:val="00BB7096"/>
    <w:rsid w:val="00BB71C9"/>
    <w:rsid w:val="00BB7DF4"/>
    <w:rsid w:val="00BC00C0"/>
    <w:rsid w:val="00BC0DF1"/>
    <w:rsid w:val="00BC2E07"/>
    <w:rsid w:val="00BC353F"/>
    <w:rsid w:val="00BC5458"/>
    <w:rsid w:val="00BC62E3"/>
    <w:rsid w:val="00BC639A"/>
    <w:rsid w:val="00BC79F1"/>
    <w:rsid w:val="00BC7B19"/>
    <w:rsid w:val="00BD083C"/>
    <w:rsid w:val="00BD0AC6"/>
    <w:rsid w:val="00BD2801"/>
    <w:rsid w:val="00BD3390"/>
    <w:rsid w:val="00BD38FC"/>
    <w:rsid w:val="00BD4521"/>
    <w:rsid w:val="00BD4779"/>
    <w:rsid w:val="00BD47CF"/>
    <w:rsid w:val="00BD69ED"/>
    <w:rsid w:val="00BD7E15"/>
    <w:rsid w:val="00BE087B"/>
    <w:rsid w:val="00BE0AD5"/>
    <w:rsid w:val="00BE0C80"/>
    <w:rsid w:val="00BE1B77"/>
    <w:rsid w:val="00BE25A0"/>
    <w:rsid w:val="00BE28F1"/>
    <w:rsid w:val="00BE3485"/>
    <w:rsid w:val="00BE4099"/>
    <w:rsid w:val="00BE53BF"/>
    <w:rsid w:val="00BE699B"/>
    <w:rsid w:val="00BF0AD9"/>
    <w:rsid w:val="00BF100A"/>
    <w:rsid w:val="00BF2D9B"/>
    <w:rsid w:val="00BF36A0"/>
    <w:rsid w:val="00BF66DD"/>
    <w:rsid w:val="00C002E5"/>
    <w:rsid w:val="00C00644"/>
    <w:rsid w:val="00C006C1"/>
    <w:rsid w:val="00C00D69"/>
    <w:rsid w:val="00C0285E"/>
    <w:rsid w:val="00C03061"/>
    <w:rsid w:val="00C03179"/>
    <w:rsid w:val="00C037A3"/>
    <w:rsid w:val="00C03C42"/>
    <w:rsid w:val="00C043C0"/>
    <w:rsid w:val="00C063D0"/>
    <w:rsid w:val="00C069A2"/>
    <w:rsid w:val="00C1137B"/>
    <w:rsid w:val="00C12DA1"/>
    <w:rsid w:val="00C13DDF"/>
    <w:rsid w:val="00C155C4"/>
    <w:rsid w:val="00C15601"/>
    <w:rsid w:val="00C170BF"/>
    <w:rsid w:val="00C17B27"/>
    <w:rsid w:val="00C210CB"/>
    <w:rsid w:val="00C2181B"/>
    <w:rsid w:val="00C22B0D"/>
    <w:rsid w:val="00C23C8B"/>
    <w:rsid w:val="00C23F04"/>
    <w:rsid w:val="00C31280"/>
    <w:rsid w:val="00C31CA4"/>
    <w:rsid w:val="00C32522"/>
    <w:rsid w:val="00C32DB2"/>
    <w:rsid w:val="00C330F1"/>
    <w:rsid w:val="00C33174"/>
    <w:rsid w:val="00C34D89"/>
    <w:rsid w:val="00C3519F"/>
    <w:rsid w:val="00C35363"/>
    <w:rsid w:val="00C3549B"/>
    <w:rsid w:val="00C35555"/>
    <w:rsid w:val="00C360C9"/>
    <w:rsid w:val="00C3793D"/>
    <w:rsid w:val="00C41387"/>
    <w:rsid w:val="00C42556"/>
    <w:rsid w:val="00C42FBE"/>
    <w:rsid w:val="00C4331B"/>
    <w:rsid w:val="00C43FED"/>
    <w:rsid w:val="00C45317"/>
    <w:rsid w:val="00C45778"/>
    <w:rsid w:val="00C46681"/>
    <w:rsid w:val="00C47F69"/>
    <w:rsid w:val="00C50717"/>
    <w:rsid w:val="00C50CB0"/>
    <w:rsid w:val="00C51B7A"/>
    <w:rsid w:val="00C536F4"/>
    <w:rsid w:val="00C540D7"/>
    <w:rsid w:val="00C54622"/>
    <w:rsid w:val="00C54CD7"/>
    <w:rsid w:val="00C5652B"/>
    <w:rsid w:val="00C57CB8"/>
    <w:rsid w:val="00C62C82"/>
    <w:rsid w:val="00C63134"/>
    <w:rsid w:val="00C65555"/>
    <w:rsid w:val="00C6566E"/>
    <w:rsid w:val="00C67B57"/>
    <w:rsid w:val="00C70B1A"/>
    <w:rsid w:val="00C71440"/>
    <w:rsid w:val="00C716E8"/>
    <w:rsid w:val="00C7209C"/>
    <w:rsid w:val="00C72476"/>
    <w:rsid w:val="00C72996"/>
    <w:rsid w:val="00C7418C"/>
    <w:rsid w:val="00C74A0F"/>
    <w:rsid w:val="00C76FA6"/>
    <w:rsid w:val="00C77F72"/>
    <w:rsid w:val="00C813C9"/>
    <w:rsid w:val="00C828CB"/>
    <w:rsid w:val="00C8364A"/>
    <w:rsid w:val="00C8426A"/>
    <w:rsid w:val="00C84956"/>
    <w:rsid w:val="00C84B1B"/>
    <w:rsid w:val="00C85609"/>
    <w:rsid w:val="00C85A88"/>
    <w:rsid w:val="00C86797"/>
    <w:rsid w:val="00C90FDF"/>
    <w:rsid w:val="00C925C1"/>
    <w:rsid w:val="00C93754"/>
    <w:rsid w:val="00C94E90"/>
    <w:rsid w:val="00C96B32"/>
    <w:rsid w:val="00CA15E1"/>
    <w:rsid w:val="00CA1D05"/>
    <w:rsid w:val="00CA2771"/>
    <w:rsid w:val="00CA28FA"/>
    <w:rsid w:val="00CA3FE1"/>
    <w:rsid w:val="00CA6FF9"/>
    <w:rsid w:val="00CA7687"/>
    <w:rsid w:val="00CB04E4"/>
    <w:rsid w:val="00CB07EB"/>
    <w:rsid w:val="00CB0C3C"/>
    <w:rsid w:val="00CB0C51"/>
    <w:rsid w:val="00CB1121"/>
    <w:rsid w:val="00CB3179"/>
    <w:rsid w:val="00CB33D6"/>
    <w:rsid w:val="00CB353A"/>
    <w:rsid w:val="00CB5195"/>
    <w:rsid w:val="00CB5396"/>
    <w:rsid w:val="00CB56A2"/>
    <w:rsid w:val="00CB5849"/>
    <w:rsid w:val="00CB76AE"/>
    <w:rsid w:val="00CC00B4"/>
    <w:rsid w:val="00CC2516"/>
    <w:rsid w:val="00CC394C"/>
    <w:rsid w:val="00CC3BF0"/>
    <w:rsid w:val="00CC3E03"/>
    <w:rsid w:val="00CC4740"/>
    <w:rsid w:val="00CC4D85"/>
    <w:rsid w:val="00CC51D3"/>
    <w:rsid w:val="00CC56B3"/>
    <w:rsid w:val="00CC5C04"/>
    <w:rsid w:val="00CD04DF"/>
    <w:rsid w:val="00CD080E"/>
    <w:rsid w:val="00CD134B"/>
    <w:rsid w:val="00CD2320"/>
    <w:rsid w:val="00CD67D7"/>
    <w:rsid w:val="00CE3CD8"/>
    <w:rsid w:val="00CE4763"/>
    <w:rsid w:val="00CE5E69"/>
    <w:rsid w:val="00CE6C9D"/>
    <w:rsid w:val="00CE6DC8"/>
    <w:rsid w:val="00CE7B84"/>
    <w:rsid w:val="00CF07A9"/>
    <w:rsid w:val="00CF17E7"/>
    <w:rsid w:val="00CF1AFB"/>
    <w:rsid w:val="00CF1D7C"/>
    <w:rsid w:val="00CF2EBC"/>
    <w:rsid w:val="00CF4E04"/>
    <w:rsid w:val="00CF5F3D"/>
    <w:rsid w:val="00CF7537"/>
    <w:rsid w:val="00CF7A34"/>
    <w:rsid w:val="00D016E8"/>
    <w:rsid w:val="00D01AE0"/>
    <w:rsid w:val="00D020B8"/>
    <w:rsid w:val="00D035B0"/>
    <w:rsid w:val="00D03C3F"/>
    <w:rsid w:val="00D042C8"/>
    <w:rsid w:val="00D049AD"/>
    <w:rsid w:val="00D05762"/>
    <w:rsid w:val="00D05A70"/>
    <w:rsid w:val="00D06AF1"/>
    <w:rsid w:val="00D10366"/>
    <w:rsid w:val="00D10873"/>
    <w:rsid w:val="00D127D2"/>
    <w:rsid w:val="00D12B85"/>
    <w:rsid w:val="00D13055"/>
    <w:rsid w:val="00D14821"/>
    <w:rsid w:val="00D14FE8"/>
    <w:rsid w:val="00D15D36"/>
    <w:rsid w:val="00D164C7"/>
    <w:rsid w:val="00D1686F"/>
    <w:rsid w:val="00D17DA6"/>
    <w:rsid w:val="00D2062E"/>
    <w:rsid w:val="00D20822"/>
    <w:rsid w:val="00D20905"/>
    <w:rsid w:val="00D21F1D"/>
    <w:rsid w:val="00D232F0"/>
    <w:rsid w:val="00D246B9"/>
    <w:rsid w:val="00D249FE"/>
    <w:rsid w:val="00D25891"/>
    <w:rsid w:val="00D25C93"/>
    <w:rsid w:val="00D272DD"/>
    <w:rsid w:val="00D32268"/>
    <w:rsid w:val="00D33CD9"/>
    <w:rsid w:val="00D3486E"/>
    <w:rsid w:val="00D4147C"/>
    <w:rsid w:val="00D41799"/>
    <w:rsid w:val="00D428C2"/>
    <w:rsid w:val="00D42CC1"/>
    <w:rsid w:val="00D432B7"/>
    <w:rsid w:val="00D445FE"/>
    <w:rsid w:val="00D45489"/>
    <w:rsid w:val="00D539BD"/>
    <w:rsid w:val="00D53ACD"/>
    <w:rsid w:val="00D54908"/>
    <w:rsid w:val="00D54DC1"/>
    <w:rsid w:val="00D5673B"/>
    <w:rsid w:val="00D56C0B"/>
    <w:rsid w:val="00D56D3E"/>
    <w:rsid w:val="00D57392"/>
    <w:rsid w:val="00D61EF0"/>
    <w:rsid w:val="00D62123"/>
    <w:rsid w:val="00D6236B"/>
    <w:rsid w:val="00D62694"/>
    <w:rsid w:val="00D629A1"/>
    <w:rsid w:val="00D63DD9"/>
    <w:rsid w:val="00D647C9"/>
    <w:rsid w:val="00D64903"/>
    <w:rsid w:val="00D64AB7"/>
    <w:rsid w:val="00D6563E"/>
    <w:rsid w:val="00D6643B"/>
    <w:rsid w:val="00D667C7"/>
    <w:rsid w:val="00D66D61"/>
    <w:rsid w:val="00D66FF4"/>
    <w:rsid w:val="00D709CB"/>
    <w:rsid w:val="00D718ED"/>
    <w:rsid w:val="00D71904"/>
    <w:rsid w:val="00D721F9"/>
    <w:rsid w:val="00D72749"/>
    <w:rsid w:val="00D729D8"/>
    <w:rsid w:val="00D73CE4"/>
    <w:rsid w:val="00D746EA"/>
    <w:rsid w:val="00D75024"/>
    <w:rsid w:val="00D7505C"/>
    <w:rsid w:val="00D76439"/>
    <w:rsid w:val="00D76CD7"/>
    <w:rsid w:val="00D779F9"/>
    <w:rsid w:val="00D813A4"/>
    <w:rsid w:val="00D82AA2"/>
    <w:rsid w:val="00D84153"/>
    <w:rsid w:val="00D84317"/>
    <w:rsid w:val="00D84E90"/>
    <w:rsid w:val="00D85175"/>
    <w:rsid w:val="00D86BE5"/>
    <w:rsid w:val="00D86CD4"/>
    <w:rsid w:val="00D86DA2"/>
    <w:rsid w:val="00D87C1F"/>
    <w:rsid w:val="00D9198E"/>
    <w:rsid w:val="00D9213D"/>
    <w:rsid w:val="00D93196"/>
    <w:rsid w:val="00D939DE"/>
    <w:rsid w:val="00D93F65"/>
    <w:rsid w:val="00D95341"/>
    <w:rsid w:val="00D95782"/>
    <w:rsid w:val="00D9587D"/>
    <w:rsid w:val="00D95AA3"/>
    <w:rsid w:val="00D95B2C"/>
    <w:rsid w:val="00DA02EA"/>
    <w:rsid w:val="00DA10D6"/>
    <w:rsid w:val="00DA3D43"/>
    <w:rsid w:val="00DA5E0A"/>
    <w:rsid w:val="00DA63C0"/>
    <w:rsid w:val="00DA68CF"/>
    <w:rsid w:val="00DA7C82"/>
    <w:rsid w:val="00DB3536"/>
    <w:rsid w:val="00DB4621"/>
    <w:rsid w:val="00DB55BE"/>
    <w:rsid w:val="00DB6A82"/>
    <w:rsid w:val="00DB6E4D"/>
    <w:rsid w:val="00DB7499"/>
    <w:rsid w:val="00DB7658"/>
    <w:rsid w:val="00DB7ACB"/>
    <w:rsid w:val="00DC0039"/>
    <w:rsid w:val="00DC06BA"/>
    <w:rsid w:val="00DC2823"/>
    <w:rsid w:val="00DC2C3E"/>
    <w:rsid w:val="00DC2CFA"/>
    <w:rsid w:val="00DC376F"/>
    <w:rsid w:val="00DC5773"/>
    <w:rsid w:val="00DC7CC3"/>
    <w:rsid w:val="00DD092E"/>
    <w:rsid w:val="00DD26A8"/>
    <w:rsid w:val="00DD29F9"/>
    <w:rsid w:val="00DD487D"/>
    <w:rsid w:val="00DD4A95"/>
    <w:rsid w:val="00DD5163"/>
    <w:rsid w:val="00DD5A18"/>
    <w:rsid w:val="00DD71F2"/>
    <w:rsid w:val="00DE0DB3"/>
    <w:rsid w:val="00DE2174"/>
    <w:rsid w:val="00DE23E0"/>
    <w:rsid w:val="00DE2EB0"/>
    <w:rsid w:val="00DE32B4"/>
    <w:rsid w:val="00DE44B3"/>
    <w:rsid w:val="00DE4950"/>
    <w:rsid w:val="00DE7AA6"/>
    <w:rsid w:val="00DF0DF0"/>
    <w:rsid w:val="00DF38A5"/>
    <w:rsid w:val="00DF45E2"/>
    <w:rsid w:val="00DF5BC9"/>
    <w:rsid w:val="00DF5FB2"/>
    <w:rsid w:val="00DF62EA"/>
    <w:rsid w:val="00DF6461"/>
    <w:rsid w:val="00E012A3"/>
    <w:rsid w:val="00E01DCD"/>
    <w:rsid w:val="00E033A1"/>
    <w:rsid w:val="00E04FFD"/>
    <w:rsid w:val="00E05047"/>
    <w:rsid w:val="00E056D6"/>
    <w:rsid w:val="00E06798"/>
    <w:rsid w:val="00E10D27"/>
    <w:rsid w:val="00E1171A"/>
    <w:rsid w:val="00E1393B"/>
    <w:rsid w:val="00E13DF3"/>
    <w:rsid w:val="00E14B65"/>
    <w:rsid w:val="00E14BB4"/>
    <w:rsid w:val="00E17D8D"/>
    <w:rsid w:val="00E21500"/>
    <w:rsid w:val="00E21D37"/>
    <w:rsid w:val="00E23C00"/>
    <w:rsid w:val="00E259BC"/>
    <w:rsid w:val="00E25A6C"/>
    <w:rsid w:val="00E2661C"/>
    <w:rsid w:val="00E2703E"/>
    <w:rsid w:val="00E275EC"/>
    <w:rsid w:val="00E27ACA"/>
    <w:rsid w:val="00E27E9E"/>
    <w:rsid w:val="00E3116C"/>
    <w:rsid w:val="00E327D1"/>
    <w:rsid w:val="00E344FD"/>
    <w:rsid w:val="00E3690F"/>
    <w:rsid w:val="00E37079"/>
    <w:rsid w:val="00E408BF"/>
    <w:rsid w:val="00E41B6B"/>
    <w:rsid w:val="00E42BC3"/>
    <w:rsid w:val="00E43F85"/>
    <w:rsid w:val="00E440D8"/>
    <w:rsid w:val="00E45906"/>
    <w:rsid w:val="00E46958"/>
    <w:rsid w:val="00E50A2D"/>
    <w:rsid w:val="00E513AF"/>
    <w:rsid w:val="00E520E3"/>
    <w:rsid w:val="00E524D4"/>
    <w:rsid w:val="00E5384F"/>
    <w:rsid w:val="00E538FD"/>
    <w:rsid w:val="00E5481D"/>
    <w:rsid w:val="00E5487F"/>
    <w:rsid w:val="00E55796"/>
    <w:rsid w:val="00E55D0B"/>
    <w:rsid w:val="00E56BA2"/>
    <w:rsid w:val="00E57272"/>
    <w:rsid w:val="00E60647"/>
    <w:rsid w:val="00E62678"/>
    <w:rsid w:val="00E633EE"/>
    <w:rsid w:val="00E65241"/>
    <w:rsid w:val="00E65D6B"/>
    <w:rsid w:val="00E736EF"/>
    <w:rsid w:val="00E73C22"/>
    <w:rsid w:val="00E7498E"/>
    <w:rsid w:val="00E75B62"/>
    <w:rsid w:val="00E773BD"/>
    <w:rsid w:val="00E82000"/>
    <w:rsid w:val="00E82B87"/>
    <w:rsid w:val="00E83765"/>
    <w:rsid w:val="00E83872"/>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21AD"/>
    <w:rsid w:val="00EA2488"/>
    <w:rsid w:val="00EA3967"/>
    <w:rsid w:val="00EA3E51"/>
    <w:rsid w:val="00EA49A7"/>
    <w:rsid w:val="00EA619A"/>
    <w:rsid w:val="00EB1532"/>
    <w:rsid w:val="00EB2C09"/>
    <w:rsid w:val="00EB51A0"/>
    <w:rsid w:val="00EB5A3E"/>
    <w:rsid w:val="00EB5F8A"/>
    <w:rsid w:val="00EB6CF3"/>
    <w:rsid w:val="00EB6F0A"/>
    <w:rsid w:val="00EB748E"/>
    <w:rsid w:val="00EC0D3E"/>
    <w:rsid w:val="00EC2245"/>
    <w:rsid w:val="00EC24C7"/>
    <w:rsid w:val="00EC2FA8"/>
    <w:rsid w:val="00EC35FB"/>
    <w:rsid w:val="00EC3B0F"/>
    <w:rsid w:val="00EC3FE6"/>
    <w:rsid w:val="00EC4593"/>
    <w:rsid w:val="00EC47BA"/>
    <w:rsid w:val="00EC5BF0"/>
    <w:rsid w:val="00EC5D43"/>
    <w:rsid w:val="00EC627C"/>
    <w:rsid w:val="00ED01BD"/>
    <w:rsid w:val="00ED05CE"/>
    <w:rsid w:val="00ED1413"/>
    <w:rsid w:val="00ED1C58"/>
    <w:rsid w:val="00ED22C4"/>
    <w:rsid w:val="00ED22F2"/>
    <w:rsid w:val="00ED26DB"/>
    <w:rsid w:val="00ED3250"/>
    <w:rsid w:val="00ED3BF8"/>
    <w:rsid w:val="00ED4CF6"/>
    <w:rsid w:val="00ED6B55"/>
    <w:rsid w:val="00EE050B"/>
    <w:rsid w:val="00EE0AB6"/>
    <w:rsid w:val="00EE0B90"/>
    <w:rsid w:val="00EE15D3"/>
    <w:rsid w:val="00EE21C2"/>
    <w:rsid w:val="00EE3752"/>
    <w:rsid w:val="00EE3A82"/>
    <w:rsid w:val="00EE44EC"/>
    <w:rsid w:val="00EE5262"/>
    <w:rsid w:val="00EE748C"/>
    <w:rsid w:val="00EF0DF6"/>
    <w:rsid w:val="00EF2F22"/>
    <w:rsid w:val="00EF4CAA"/>
    <w:rsid w:val="00EF51BD"/>
    <w:rsid w:val="00EF55A6"/>
    <w:rsid w:val="00EF62C7"/>
    <w:rsid w:val="00EF6D47"/>
    <w:rsid w:val="00EF6FBF"/>
    <w:rsid w:val="00F00B2D"/>
    <w:rsid w:val="00F01BED"/>
    <w:rsid w:val="00F0254A"/>
    <w:rsid w:val="00F030E3"/>
    <w:rsid w:val="00F03936"/>
    <w:rsid w:val="00F04190"/>
    <w:rsid w:val="00F06033"/>
    <w:rsid w:val="00F07254"/>
    <w:rsid w:val="00F10705"/>
    <w:rsid w:val="00F11DE2"/>
    <w:rsid w:val="00F14E8C"/>
    <w:rsid w:val="00F158A2"/>
    <w:rsid w:val="00F17742"/>
    <w:rsid w:val="00F20768"/>
    <w:rsid w:val="00F22F26"/>
    <w:rsid w:val="00F2339B"/>
    <w:rsid w:val="00F25AF0"/>
    <w:rsid w:val="00F2660A"/>
    <w:rsid w:val="00F32445"/>
    <w:rsid w:val="00F33C8D"/>
    <w:rsid w:val="00F3470A"/>
    <w:rsid w:val="00F375A5"/>
    <w:rsid w:val="00F408B7"/>
    <w:rsid w:val="00F42633"/>
    <w:rsid w:val="00F43088"/>
    <w:rsid w:val="00F44DAA"/>
    <w:rsid w:val="00F4691B"/>
    <w:rsid w:val="00F47F27"/>
    <w:rsid w:val="00F53B4A"/>
    <w:rsid w:val="00F5762B"/>
    <w:rsid w:val="00F60161"/>
    <w:rsid w:val="00F60861"/>
    <w:rsid w:val="00F611D1"/>
    <w:rsid w:val="00F626A7"/>
    <w:rsid w:val="00F63CE5"/>
    <w:rsid w:val="00F64DBF"/>
    <w:rsid w:val="00F679B6"/>
    <w:rsid w:val="00F67CA1"/>
    <w:rsid w:val="00F67DF1"/>
    <w:rsid w:val="00F70227"/>
    <w:rsid w:val="00F70531"/>
    <w:rsid w:val="00F712CF"/>
    <w:rsid w:val="00F719FC"/>
    <w:rsid w:val="00F748A4"/>
    <w:rsid w:val="00F75756"/>
    <w:rsid w:val="00F75C48"/>
    <w:rsid w:val="00F76434"/>
    <w:rsid w:val="00F7646E"/>
    <w:rsid w:val="00F770B4"/>
    <w:rsid w:val="00F80A9C"/>
    <w:rsid w:val="00F82419"/>
    <w:rsid w:val="00F8245C"/>
    <w:rsid w:val="00F83B51"/>
    <w:rsid w:val="00F84732"/>
    <w:rsid w:val="00F851C3"/>
    <w:rsid w:val="00F853D5"/>
    <w:rsid w:val="00F8592A"/>
    <w:rsid w:val="00F861E6"/>
    <w:rsid w:val="00F87ABD"/>
    <w:rsid w:val="00F87F63"/>
    <w:rsid w:val="00F909E1"/>
    <w:rsid w:val="00F90FDA"/>
    <w:rsid w:val="00F913B2"/>
    <w:rsid w:val="00F913F7"/>
    <w:rsid w:val="00F94B76"/>
    <w:rsid w:val="00F96272"/>
    <w:rsid w:val="00F975B4"/>
    <w:rsid w:val="00F9793E"/>
    <w:rsid w:val="00FA1AE7"/>
    <w:rsid w:val="00FA1E3B"/>
    <w:rsid w:val="00FA3928"/>
    <w:rsid w:val="00FA4502"/>
    <w:rsid w:val="00FA6D2B"/>
    <w:rsid w:val="00FA7166"/>
    <w:rsid w:val="00FA71B3"/>
    <w:rsid w:val="00FB1CBF"/>
    <w:rsid w:val="00FB40FB"/>
    <w:rsid w:val="00FB43B9"/>
    <w:rsid w:val="00FB55E4"/>
    <w:rsid w:val="00FB646C"/>
    <w:rsid w:val="00FB7400"/>
    <w:rsid w:val="00FB7486"/>
    <w:rsid w:val="00FB78FB"/>
    <w:rsid w:val="00FB7AC0"/>
    <w:rsid w:val="00FC3EDC"/>
    <w:rsid w:val="00FC521A"/>
    <w:rsid w:val="00FC59F5"/>
    <w:rsid w:val="00FC5EA9"/>
    <w:rsid w:val="00FC6A5B"/>
    <w:rsid w:val="00FC7103"/>
    <w:rsid w:val="00FC71F1"/>
    <w:rsid w:val="00FD08ED"/>
    <w:rsid w:val="00FD400A"/>
    <w:rsid w:val="00FD5B69"/>
    <w:rsid w:val="00FD5F4D"/>
    <w:rsid w:val="00FD60AE"/>
    <w:rsid w:val="00FD6EBC"/>
    <w:rsid w:val="00FD6F62"/>
    <w:rsid w:val="00FD743D"/>
    <w:rsid w:val="00FD78E9"/>
    <w:rsid w:val="00FE7387"/>
    <w:rsid w:val="00FE752D"/>
    <w:rsid w:val="00FE7E17"/>
    <w:rsid w:val="00FF11BB"/>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821" TargetMode="External"/><Relationship Id="rId1" Type="http://schemas.openxmlformats.org/officeDocument/2006/relationships/hyperlink" Target="http://www.ercot.com/calendar/2017/9/6/108837-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7F21-923E-4C4F-8AE4-DB0FA1BB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2017-09-26T18:29:00Z</dcterms:created>
  <dcterms:modified xsi:type="dcterms:W3CDTF">2017-09-26T18:29:00Z</dcterms:modified>
</cp:coreProperties>
</file>