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D6" w:rsidRPr="00465FA6" w:rsidRDefault="007D07D6" w:rsidP="007D07D6">
      <w:pPr>
        <w:contextualSpacing/>
        <w:jc w:val="center"/>
        <w:rPr>
          <w:b/>
          <w:sz w:val="24"/>
          <w:szCs w:val="24"/>
        </w:rPr>
      </w:pPr>
      <w:bookmarkStart w:id="0" w:name="_GoBack"/>
      <w:bookmarkEnd w:id="0"/>
      <w:r w:rsidRPr="00465FA6">
        <w:rPr>
          <w:b/>
          <w:sz w:val="24"/>
          <w:szCs w:val="24"/>
        </w:rPr>
        <w:t>Regional Planning Group</w:t>
      </w:r>
    </w:p>
    <w:p w:rsidR="007D07D6" w:rsidRPr="00465FA6" w:rsidRDefault="007D07D6" w:rsidP="007D07D6">
      <w:pPr>
        <w:contextualSpacing/>
        <w:jc w:val="center"/>
        <w:rPr>
          <w:b/>
          <w:sz w:val="24"/>
          <w:szCs w:val="24"/>
        </w:rPr>
      </w:pPr>
      <w:r w:rsidRPr="00465FA6">
        <w:rPr>
          <w:b/>
          <w:sz w:val="24"/>
          <w:szCs w:val="24"/>
        </w:rPr>
        <w:t>Meeting Notes</w:t>
      </w:r>
    </w:p>
    <w:p w:rsidR="007D07D6" w:rsidRDefault="007D07D6" w:rsidP="007D07D6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20</w:t>
      </w:r>
      <w:r w:rsidRPr="00465FA6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>7</w:t>
      </w:r>
    </w:p>
    <w:p w:rsidR="00A231F5" w:rsidRPr="007D07D6" w:rsidRDefault="00A231F5" w:rsidP="007D07D6">
      <w:pPr>
        <w:contextualSpacing/>
        <w:jc w:val="center"/>
        <w:rPr>
          <w:b/>
          <w:sz w:val="24"/>
          <w:szCs w:val="24"/>
        </w:rPr>
      </w:pPr>
    </w:p>
    <w:p w:rsidR="00EE54C5" w:rsidRDefault="0096494F">
      <w:pPr>
        <w:contextualSpacing/>
        <w:rPr>
          <w:b/>
        </w:rPr>
      </w:pPr>
      <w:r w:rsidRPr="004B540A">
        <w:rPr>
          <w:b/>
        </w:rPr>
        <w:t>Misc. Updates</w:t>
      </w:r>
    </w:p>
    <w:p w:rsidR="00A231F5" w:rsidRDefault="00A231F5">
      <w:pPr>
        <w:contextualSpacing/>
        <w:rPr>
          <w:b/>
        </w:rPr>
      </w:pPr>
    </w:p>
    <w:p w:rsidR="00636D5F" w:rsidRPr="00636D5F" w:rsidRDefault="00636D5F">
      <w:pPr>
        <w:contextualSpacing/>
      </w:pPr>
      <w:r>
        <w:t>Jeff Billo</w:t>
      </w:r>
      <w:r w:rsidR="001602AA">
        <w:t xml:space="preserve">, ERCOT: </w:t>
      </w:r>
      <w:r>
        <w:t xml:space="preserve"> </w:t>
      </w:r>
    </w:p>
    <w:p w:rsidR="004B540A" w:rsidRDefault="004B540A" w:rsidP="00F2732F">
      <w:pPr>
        <w:pStyle w:val="ListParagraph"/>
        <w:numPr>
          <w:ilvl w:val="0"/>
          <w:numId w:val="1"/>
        </w:numPr>
      </w:pPr>
      <w:r>
        <w:t>NERC is going to release a</w:t>
      </w:r>
      <w:r w:rsidR="000B3A27">
        <w:t>n</w:t>
      </w:r>
      <w:r>
        <w:t xml:space="preserve"> </w:t>
      </w:r>
      <w:r w:rsidR="00A56A7D">
        <w:t>“</w:t>
      </w:r>
      <w:r w:rsidR="001602AA">
        <w:t>Integrating I</w:t>
      </w:r>
      <w:r>
        <w:t>nvert</w:t>
      </w:r>
      <w:r w:rsidR="001602AA">
        <w:t>er B</w:t>
      </w:r>
      <w:r>
        <w:t xml:space="preserve">ased </w:t>
      </w:r>
      <w:r w:rsidR="001602AA">
        <w:t xml:space="preserve">Resources </w:t>
      </w:r>
      <w:r w:rsidR="00EE54C5">
        <w:t>into</w:t>
      </w:r>
      <w:r w:rsidR="001602AA">
        <w:t xml:space="preserve"> W</w:t>
      </w:r>
      <w:r>
        <w:t xml:space="preserve">eak </w:t>
      </w:r>
      <w:r w:rsidR="00EE54C5">
        <w:t>G</w:t>
      </w:r>
      <w:r>
        <w:t>rid</w:t>
      </w:r>
      <w:r w:rsidR="00A56A7D">
        <w:t>” Guideline</w:t>
      </w:r>
      <w:r w:rsidR="001602AA">
        <w:t xml:space="preserve">. It is coming out in the next month or two. </w:t>
      </w:r>
    </w:p>
    <w:p w:rsidR="00F2732F" w:rsidRDefault="001602AA" w:rsidP="00F2732F">
      <w:pPr>
        <w:pStyle w:val="ListParagraph"/>
        <w:numPr>
          <w:ilvl w:val="0"/>
          <w:numId w:val="1"/>
        </w:numPr>
      </w:pPr>
      <w:r>
        <w:t xml:space="preserve">In </w:t>
      </w:r>
      <w:r w:rsidR="004B540A">
        <w:t>A</w:t>
      </w:r>
      <w:r>
        <w:t>ugust 2016, there was an event called the Blue Cut</w:t>
      </w:r>
      <w:r w:rsidR="00F2732F">
        <w:t xml:space="preserve"> Fire Event in</w:t>
      </w:r>
      <w:r w:rsidR="004B540A">
        <w:t xml:space="preserve"> California</w:t>
      </w:r>
      <w:r w:rsidR="00F2732F">
        <w:t>. There were fires and faults on the 500kV lines. As a result of the faults</w:t>
      </w:r>
      <w:r w:rsidR="00426E14">
        <w:t>, there were</w:t>
      </w:r>
      <w:r w:rsidR="004B540A">
        <w:t xml:space="preserve"> 1</w:t>
      </w:r>
      <w:r w:rsidR="00426E14">
        <w:t>,</w:t>
      </w:r>
      <w:r w:rsidR="004B540A">
        <w:t>20</w:t>
      </w:r>
      <w:r w:rsidR="00F2732F">
        <w:t xml:space="preserve">0 MW of solar that dropped out. </w:t>
      </w:r>
      <w:r w:rsidR="004B540A">
        <w:t>NERC put together a tas</w:t>
      </w:r>
      <w:r w:rsidR="00F2732F">
        <w:t>k force to look at root causes of that event. Since that event there has been several event</w:t>
      </w:r>
      <w:r w:rsidR="00426E14">
        <w:t>s, including an</w:t>
      </w:r>
      <w:r w:rsidR="004B540A">
        <w:t xml:space="preserve"> event last week where </w:t>
      </w:r>
      <w:r w:rsidR="00F2732F">
        <w:t>800 MW</w:t>
      </w:r>
      <w:r w:rsidR="004B540A">
        <w:t xml:space="preserve"> was lost. </w:t>
      </w:r>
      <w:r w:rsidR="00F2732F">
        <w:t>They found two issues, one is how the inverters measure frequency and the other is how they handle voltage ride through. NERC is a</w:t>
      </w:r>
      <w:r w:rsidR="004B540A">
        <w:t xml:space="preserve">ssembling another task force to solve the problems found. </w:t>
      </w:r>
    </w:p>
    <w:p w:rsidR="0096494F" w:rsidRDefault="004B540A">
      <w:pPr>
        <w:contextualSpacing/>
      </w:pPr>
      <w:r>
        <w:t xml:space="preserve">Q: </w:t>
      </w:r>
      <w:r w:rsidR="00EE54C5">
        <w:t>(</w:t>
      </w:r>
      <w:r>
        <w:t>Walter</w:t>
      </w:r>
      <w:r w:rsidR="0049158C">
        <w:t xml:space="preserve"> Reid, Wind Coalition</w:t>
      </w:r>
      <w:r w:rsidR="00EE54C5">
        <w:t>)</w:t>
      </w:r>
      <w:r>
        <w:t xml:space="preserve">: Regarding </w:t>
      </w:r>
      <w:r w:rsidR="00A56A7D">
        <w:t>NPRR562</w:t>
      </w:r>
      <w:r>
        <w:t>, do we have a firm schedule? Do we have a market noti</w:t>
      </w:r>
      <w:r w:rsidR="0049158C">
        <w:t>f</w:t>
      </w:r>
      <w:r>
        <w:t xml:space="preserve">ication </w:t>
      </w:r>
      <w:r w:rsidR="00EE54C5">
        <w:t xml:space="preserve">process </w:t>
      </w:r>
      <w:r>
        <w:t>plan?</w:t>
      </w:r>
    </w:p>
    <w:p w:rsidR="004B540A" w:rsidRDefault="004B540A">
      <w:pPr>
        <w:contextualSpacing/>
      </w:pPr>
      <w:r>
        <w:t xml:space="preserve">A: </w:t>
      </w:r>
      <w:r w:rsidR="00EE54C5">
        <w:t>(</w:t>
      </w:r>
      <w:r>
        <w:t>Jeff Billo, ERCOT</w:t>
      </w:r>
      <w:r w:rsidR="00EE54C5">
        <w:t>)</w:t>
      </w:r>
      <w:r>
        <w:t xml:space="preserve">: </w:t>
      </w:r>
      <w:r w:rsidR="00EE54C5">
        <w:t>W</w:t>
      </w:r>
      <w:r>
        <w:t>e have been working wit</w:t>
      </w:r>
      <w:r w:rsidR="00EE54C5">
        <w:t>h ERCOT Operations and doing operator training. T</w:t>
      </w:r>
      <w:r>
        <w:t>here will be a market notice sent out.</w:t>
      </w:r>
    </w:p>
    <w:p w:rsidR="004B540A" w:rsidRDefault="004B540A">
      <w:pPr>
        <w:contextualSpacing/>
      </w:pPr>
      <w:r>
        <w:t xml:space="preserve">Q: </w:t>
      </w:r>
      <w:r w:rsidR="00EE54C5">
        <w:t>(</w:t>
      </w:r>
      <w:r>
        <w:t>Walter</w:t>
      </w:r>
      <w:r w:rsidR="00EE54C5">
        <w:t xml:space="preserve"> Reid, Wind Coalition)</w:t>
      </w:r>
      <w:r>
        <w:t xml:space="preserve">: </w:t>
      </w:r>
      <w:r w:rsidR="00EE54C5">
        <w:t>On t</w:t>
      </w:r>
      <w:r>
        <w:t xml:space="preserve">he various outages that </w:t>
      </w:r>
      <w:r w:rsidR="00EE54C5">
        <w:t xml:space="preserve">are being </w:t>
      </w:r>
      <w:r>
        <w:t>planned</w:t>
      </w:r>
      <w:r w:rsidR="00EE54C5">
        <w:t xml:space="preserve"> in the Panhandle</w:t>
      </w:r>
      <w:r>
        <w:t>, is that work done</w:t>
      </w:r>
      <w:r w:rsidR="00EE54C5">
        <w:t xml:space="preserve"> and posted</w:t>
      </w:r>
      <w:r>
        <w:t xml:space="preserve">? </w:t>
      </w:r>
    </w:p>
    <w:p w:rsidR="004B540A" w:rsidRDefault="004B540A">
      <w:pPr>
        <w:contextualSpacing/>
      </w:pPr>
      <w:r>
        <w:t xml:space="preserve">A: </w:t>
      </w:r>
      <w:r w:rsidR="00EE54C5">
        <w:t>(</w:t>
      </w:r>
      <w:r>
        <w:t xml:space="preserve">Jeff Billo, </w:t>
      </w:r>
      <w:r w:rsidR="00EE54C5">
        <w:t xml:space="preserve">ERCOT): The Panhandle GTC Study is being updated. It is </w:t>
      </w:r>
      <w:r w:rsidR="00A56A7D">
        <w:t xml:space="preserve">in </w:t>
      </w:r>
      <w:r w:rsidR="00EE54C5">
        <w:t>internal review in the process</w:t>
      </w:r>
      <w:r w:rsidR="00A56A7D">
        <w:t>;</w:t>
      </w:r>
      <w:r w:rsidR="00EE54C5">
        <w:t xml:space="preserve"> when it is complete it will be posted.</w:t>
      </w:r>
    </w:p>
    <w:p w:rsidR="004B540A" w:rsidRDefault="00EE54C5">
      <w:pPr>
        <w:contextualSpacing/>
      </w:pPr>
      <w:r>
        <w:t xml:space="preserve">Q: (Brett </w:t>
      </w:r>
      <w:proofErr w:type="spellStart"/>
      <w:r>
        <w:t>Rollow</w:t>
      </w:r>
      <w:proofErr w:type="spellEnd"/>
      <w:r>
        <w:t xml:space="preserve">, PEG): </w:t>
      </w:r>
      <w:r w:rsidR="00636D5F">
        <w:t>Any updates on the ERCOT MISO Study?</w:t>
      </w:r>
    </w:p>
    <w:p w:rsidR="00636D5F" w:rsidRDefault="00636D5F">
      <w:pPr>
        <w:contextualSpacing/>
      </w:pPr>
      <w:r>
        <w:t xml:space="preserve">A: </w:t>
      </w:r>
      <w:r w:rsidR="00EE54C5">
        <w:t>(</w:t>
      </w:r>
      <w:proofErr w:type="spellStart"/>
      <w:r>
        <w:t>Prabhu</w:t>
      </w:r>
      <w:proofErr w:type="spellEnd"/>
      <w:r>
        <w:t xml:space="preserve"> Gnanam</w:t>
      </w:r>
      <w:r w:rsidR="00EE54C5">
        <w:t>, ERCOT)</w:t>
      </w:r>
      <w:r>
        <w:t>: MISO is still tr</w:t>
      </w:r>
      <w:r w:rsidR="00EE54C5">
        <w:t>ying to come up with the model. W</w:t>
      </w:r>
      <w:r>
        <w:t>e have</w:t>
      </w:r>
      <w:r w:rsidR="00EE54C5">
        <w:t xml:space="preserve"> a</w:t>
      </w:r>
      <w:r>
        <w:t xml:space="preserve"> meeting scheduled later this month, so I will have an update then.</w:t>
      </w:r>
    </w:p>
    <w:p w:rsidR="00995306" w:rsidRDefault="00995306">
      <w:pPr>
        <w:contextualSpacing/>
      </w:pPr>
    </w:p>
    <w:p w:rsidR="0096494F" w:rsidRDefault="0096494F">
      <w:pPr>
        <w:contextualSpacing/>
        <w:rPr>
          <w:b/>
        </w:rPr>
      </w:pPr>
      <w:r w:rsidRPr="00636D5F">
        <w:rPr>
          <w:b/>
        </w:rPr>
        <w:t>2018</w:t>
      </w:r>
      <w:r w:rsidR="004B540A" w:rsidRPr="00636D5F">
        <w:rPr>
          <w:b/>
        </w:rPr>
        <w:t xml:space="preserve"> LTSA Scenario Development Workshop</w:t>
      </w:r>
    </w:p>
    <w:p w:rsidR="00544767" w:rsidRPr="00F10FA5" w:rsidRDefault="00544767" w:rsidP="00544767">
      <w:pPr>
        <w:contextualSpacing/>
      </w:pPr>
      <w:r w:rsidRPr="00F10FA5">
        <w:t xml:space="preserve">Sandeep Borkar hosted </w:t>
      </w:r>
      <w:r>
        <w:t>the</w:t>
      </w:r>
      <w:r w:rsidR="003F058E">
        <w:t xml:space="preserve"> second</w:t>
      </w:r>
      <w:r>
        <w:t xml:space="preserve"> </w:t>
      </w:r>
      <w:r w:rsidRPr="00F10FA5">
        <w:t>2018 LTSA Workshop</w:t>
      </w:r>
      <w:r>
        <w:t xml:space="preserve">. </w:t>
      </w:r>
      <w:r w:rsidR="003F058E">
        <w:t>The first</w:t>
      </w:r>
      <w:r w:rsidR="001602AA">
        <w:t xml:space="preserve"> workshop </w:t>
      </w:r>
      <w:r w:rsidR="003F058E">
        <w:t xml:space="preserve">was </w:t>
      </w:r>
      <w:r w:rsidR="001602AA">
        <w:t>held</w:t>
      </w:r>
      <w:r>
        <w:t xml:space="preserve"> during </w:t>
      </w:r>
      <w:r w:rsidR="003F058E">
        <w:t xml:space="preserve">the May </w:t>
      </w:r>
      <w:r>
        <w:t>RPG Meeting.</w:t>
      </w:r>
      <w:r w:rsidR="003F058E">
        <w:t xml:space="preserve"> This workshop included breakout sessions for the Market Participants. </w:t>
      </w:r>
    </w:p>
    <w:p w:rsidR="00EE54C5" w:rsidRDefault="00EE54C5">
      <w:pPr>
        <w:contextualSpacing/>
        <w:rPr>
          <w:b/>
        </w:rPr>
      </w:pPr>
    </w:p>
    <w:p w:rsidR="004B540A" w:rsidRDefault="001C4B47">
      <w:pPr>
        <w:contextualSpacing/>
      </w:pPr>
      <w:r>
        <w:t xml:space="preserve">Q: </w:t>
      </w:r>
      <w:r w:rsidR="003F058E">
        <w:t xml:space="preserve">(On Slide 4): </w:t>
      </w:r>
      <w:r>
        <w:t>How</w:t>
      </w:r>
      <w:r w:rsidR="003F058E">
        <w:t xml:space="preserve"> is the reserve margin </w:t>
      </w:r>
      <w:r>
        <w:t>used in the software?</w:t>
      </w:r>
    </w:p>
    <w:p w:rsidR="001C4B47" w:rsidRDefault="001C4B47">
      <w:pPr>
        <w:contextualSpacing/>
      </w:pPr>
      <w:r>
        <w:t xml:space="preserve">A: </w:t>
      </w:r>
      <w:r w:rsidR="003F058E">
        <w:t>(</w:t>
      </w:r>
      <w:r>
        <w:t>Doug Murray, ERCOT</w:t>
      </w:r>
      <w:r w:rsidR="003F058E">
        <w:t>)</w:t>
      </w:r>
      <w:r>
        <w:t xml:space="preserve">: We can fix the planning margin at any number we choose, and the </w:t>
      </w:r>
      <w:r w:rsidR="003F058E">
        <w:t>model will build to that margin</w:t>
      </w:r>
      <w:r w:rsidR="00426E14">
        <w:t xml:space="preserve"> or w</w:t>
      </w:r>
      <w:r>
        <w:t>e can leave it out</w:t>
      </w:r>
      <w:r w:rsidR="003F058E">
        <w:t xml:space="preserve"> and the model will build to economics.</w:t>
      </w:r>
    </w:p>
    <w:p w:rsidR="001C4B47" w:rsidRDefault="003F058E">
      <w:pPr>
        <w:contextualSpacing/>
      </w:pPr>
      <w:r>
        <w:t>Q: What has the practice been?</w:t>
      </w:r>
    </w:p>
    <w:p w:rsidR="001C4B47" w:rsidRDefault="001C4B47">
      <w:pPr>
        <w:contextualSpacing/>
      </w:pPr>
      <w:r>
        <w:t>A</w:t>
      </w:r>
      <w:r w:rsidR="003F058E">
        <w:t>: (Doug Murray, ERCOT)</w:t>
      </w:r>
      <w:r>
        <w:t xml:space="preserve">: </w:t>
      </w:r>
      <w:r w:rsidR="003F058E">
        <w:t>We have done it both ways, but for most of the scenarios we have not have a fixed margin.</w:t>
      </w:r>
    </w:p>
    <w:p w:rsidR="00A231F5" w:rsidRDefault="00A231F5">
      <w:pPr>
        <w:contextualSpacing/>
      </w:pPr>
    </w:p>
    <w:p w:rsidR="004B540A" w:rsidRPr="00995306" w:rsidRDefault="004B540A">
      <w:pPr>
        <w:contextualSpacing/>
        <w:rPr>
          <w:b/>
        </w:rPr>
      </w:pPr>
      <w:r w:rsidRPr="00995306">
        <w:rPr>
          <w:b/>
        </w:rPr>
        <w:t>Freeport Master Plan Project IR Scope</w:t>
      </w:r>
    </w:p>
    <w:p w:rsidR="003F058E" w:rsidRDefault="00A935ED" w:rsidP="003F058E">
      <w:pPr>
        <w:contextualSpacing/>
      </w:pPr>
      <w:r>
        <w:t>Ajay Pappu</w:t>
      </w:r>
      <w:r w:rsidR="003F058E" w:rsidRPr="003F058E">
        <w:t xml:space="preserve"> </w:t>
      </w:r>
      <w:r w:rsidR="003F058E">
        <w:t>presented on the study scope of ERCOT’s Independent Review of the Freeport Master Plan Project.</w:t>
      </w:r>
    </w:p>
    <w:p w:rsidR="004B540A" w:rsidRDefault="004B540A">
      <w:pPr>
        <w:contextualSpacing/>
      </w:pPr>
    </w:p>
    <w:p w:rsidR="009E4093" w:rsidRDefault="003F058E">
      <w:pPr>
        <w:contextualSpacing/>
      </w:pPr>
      <w:r>
        <w:t xml:space="preserve">Q: </w:t>
      </w:r>
      <w:r w:rsidR="009E4093">
        <w:t>In the study, we had considered the 345kV maintenance outage scenarios. Will you be looking at that?</w:t>
      </w:r>
    </w:p>
    <w:p w:rsidR="00A935ED" w:rsidRDefault="009E4093">
      <w:pPr>
        <w:contextualSpacing/>
      </w:pPr>
      <w:r>
        <w:t>A: (Ajay Pappu, ERCOT): Yes, it is one of the key points of this particular load that is being added to the system.</w:t>
      </w:r>
    </w:p>
    <w:p w:rsidR="00A935ED" w:rsidRDefault="00A935ED">
      <w:pPr>
        <w:contextualSpacing/>
      </w:pPr>
    </w:p>
    <w:p w:rsidR="004B540A" w:rsidRPr="00995306" w:rsidRDefault="004B540A">
      <w:pPr>
        <w:contextualSpacing/>
        <w:rPr>
          <w:b/>
        </w:rPr>
      </w:pPr>
      <w:r w:rsidRPr="00995306">
        <w:rPr>
          <w:b/>
        </w:rPr>
        <w:t>RPG Process NPRR and PGRR</w:t>
      </w:r>
    </w:p>
    <w:p w:rsidR="004B540A" w:rsidRDefault="00A935ED">
      <w:pPr>
        <w:contextualSpacing/>
      </w:pPr>
      <w:r>
        <w:t>Jeff Billo</w:t>
      </w:r>
      <w:r w:rsidR="009E4093">
        <w:t xml:space="preserve"> presented on the proposed changes to the RPG process.</w:t>
      </w:r>
    </w:p>
    <w:p w:rsidR="009E4093" w:rsidRDefault="009E4093">
      <w:pPr>
        <w:contextualSpacing/>
      </w:pPr>
    </w:p>
    <w:p w:rsidR="00995306" w:rsidRDefault="00995306">
      <w:pPr>
        <w:contextualSpacing/>
      </w:pPr>
      <w:r>
        <w:t xml:space="preserve">Q: </w:t>
      </w:r>
      <w:r w:rsidR="009E4093">
        <w:t>(</w:t>
      </w:r>
      <w:r>
        <w:t>Cyrus</w:t>
      </w:r>
      <w:r w:rsidR="009E4093">
        <w:t xml:space="preserve"> Reed, Sierra Club)</w:t>
      </w:r>
      <w:r w:rsidR="00FE5C20">
        <w:t xml:space="preserve">: </w:t>
      </w:r>
      <w:r w:rsidR="00A51622">
        <w:t xml:space="preserve">(On changes to Tier definitions) </w:t>
      </w:r>
      <w:proofErr w:type="gramStart"/>
      <w:r w:rsidR="00FE5C20">
        <w:t>Why</w:t>
      </w:r>
      <w:proofErr w:type="gramEnd"/>
      <w:r w:rsidR="00FE5C20">
        <w:t xml:space="preserve"> </w:t>
      </w:r>
      <w:r w:rsidR="00A51622">
        <w:t>one</w:t>
      </w:r>
      <w:r w:rsidR="00A56A7D">
        <w:t xml:space="preserve"> hundred</w:t>
      </w:r>
      <w:r w:rsidR="00A51622">
        <w:t xml:space="preserve"> million, why double?</w:t>
      </w:r>
    </w:p>
    <w:p w:rsidR="00A231F5" w:rsidRPr="00F264ED" w:rsidRDefault="00995306">
      <w:pPr>
        <w:contextualSpacing/>
      </w:pPr>
      <w:r>
        <w:t xml:space="preserve">A: </w:t>
      </w:r>
      <w:r w:rsidR="009E4093">
        <w:t>(</w:t>
      </w:r>
      <w:r>
        <w:t>Jeff Billo, ERCOT</w:t>
      </w:r>
      <w:r w:rsidR="009E4093">
        <w:t>)</w:t>
      </w:r>
      <w:r>
        <w:t xml:space="preserve">: We looked at Transmission Cost estimates, </w:t>
      </w:r>
      <w:r w:rsidR="00A51622">
        <w:t xml:space="preserve">especially on the 345kV lines. Cost </w:t>
      </w:r>
      <w:r w:rsidR="00A51622" w:rsidRPr="00F264ED">
        <w:t>estimates for 345kV lines have gone up significantly. Also, when we look at look at the projects that are coming in between $50-100 million</w:t>
      </w:r>
      <w:r w:rsidR="007B6B7B">
        <w:t>, they</w:t>
      </w:r>
      <w:r w:rsidR="00A51622" w:rsidRPr="00F264ED">
        <w:t xml:space="preserve"> aren’t as significant of projects.</w:t>
      </w:r>
    </w:p>
    <w:p w:rsidR="00995306" w:rsidRPr="00F264ED" w:rsidRDefault="00995306">
      <w:pPr>
        <w:contextualSpacing/>
      </w:pPr>
      <w:r w:rsidRPr="00F264ED">
        <w:t xml:space="preserve">Q: </w:t>
      </w:r>
      <w:r w:rsidR="00A51622" w:rsidRPr="00F264ED">
        <w:t>Have you touched</w:t>
      </w:r>
      <w:r w:rsidRPr="00F264ED">
        <w:t xml:space="preserve"> base </w:t>
      </w:r>
      <w:r w:rsidR="00A51622" w:rsidRPr="00F264ED">
        <w:t xml:space="preserve">about raising the threshold </w:t>
      </w:r>
      <w:r w:rsidRPr="00F264ED">
        <w:t>with TDSPs?</w:t>
      </w:r>
    </w:p>
    <w:p w:rsidR="00995306" w:rsidRPr="00F264ED" w:rsidRDefault="00995306">
      <w:pPr>
        <w:contextualSpacing/>
      </w:pPr>
      <w:r w:rsidRPr="00F264ED">
        <w:t>A:</w:t>
      </w:r>
      <w:r w:rsidR="00FE5C20" w:rsidRPr="00F264ED">
        <w:t xml:space="preserve"> (Jeff Billo, ERCOT): </w:t>
      </w:r>
      <w:r w:rsidRPr="00F264ED">
        <w:t>Yes</w:t>
      </w:r>
      <w:r w:rsidR="00FE5C20" w:rsidRPr="00F264ED">
        <w:t>.</w:t>
      </w:r>
    </w:p>
    <w:p w:rsidR="00995306" w:rsidRPr="00F264ED" w:rsidRDefault="00995306">
      <w:pPr>
        <w:contextualSpacing/>
      </w:pPr>
    </w:p>
    <w:p w:rsidR="004B540A" w:rsidRPr="00F264ED" w:rsidRDefault="004B540A">
      <w:pPr>
        <w:contextualSpacing/>
        <w:rPr>
          <w:b/>
        </w:rPr>
      </w:pPr>
      <w:r w:rsidRPr="00F264ED">
        <w:rPr>
          <w:b/>
        </w:rPr>
        <w:t>2017 RTP Sensitivity Analysis</w:t>
      </w:r>
    </w:p>
    <w:p w:rsidR="00F264ED" w:rsidRPr="00F264ED" w:rsidRDefault="00F264ED" w:rsidP="00F264ED">
      <w:pPr>
        <w:autoSpaceDE w:val="0"/>
        <w:autoSpaceDN w:val="0"/>
        <w:spacing w:after="0" w:line="240" w:lineRule="auto"/>
        <w:contextualSpacing/>
      </w:pPr>
      <w:r w:rsidRPr="00F264ED">
        <w:rPr>
          <w:rFonts w:cs="Segoe UI"/>
          <w:color w:val="000000"/>
        </w:rPr>
        <w:t>Priya Ramasubbu presented the input assumptions and scenarios for sensitivity analyses for the 2017 RTP</w:t>
      </w:r>
      <w:r w:rsidR="007B6B7B">
        <w:rPr>
          <w:rFonts w:cs="Segoe UI"/>
          <w:color w:val="000000"/>
        </w:rPr>
        <w:t>.</w:t>
      </w:r>
      <w:r w:rsidRPr="00F264ED">
        <w:rPr>
          <w:rFonts w:cs="Segoe UI"/>
          <w:color w:val="000000"/>
        </w:rPr>
        <w:t xml:space="preserve"> </w:t>
      </w:r>
    </w:p>
    <w:p w:rsidR="00A51622" w:rsidRPr="00F264ED" w:rsidRDefault="00A51622">
      <w:pPr>
        <w:contextualSpacing/>
      </w:pPr>
    </w:p>
    <w:p w:rsidR="00995306" w:rsidRPr="00F264ED" w:rsidRDefault="00995306">
      <w:pPr>
        <w:contextualSpacing/>
      </w:pPr>
      <w:r w:rsidRPr="00F264ED">
        <w:t xml:space="preserve">Q: </w:t>
      </w:r>
      <w:r w:rsidR="003F058E" w:rsidRPr="00F264ED">
        <w:t>(</w:t>
      </w:r>
      <w:r w:rsidRPr="00F264ED">
        <w:t>Walter Reid,</w:t>
      </w:r>
      <w:r w:rsidR="003F058E" w:rsidRPr="00F264ED">
        <w:t xml:space="preserve"> Wind Coalition): On</w:t>
      </w:r>
      <w:r w:rsidRPr="00F264ED">
        <w:t xml:space="preserve"> Slide 3, </w:t>
      </w:r>
      <w:r w:rsidR="00F264ED" w:rsidRPr="00F264ED">
        <w:t>there is a number of things listed as potential stressors</w:t>
      </w:r>
      <w:r w:rsidR="00F264ED">
        <w:t xml:space="preserve"> that should be considered</w:t>
      </w:r>
      <w:r w:rsidR="007B6B7B">
        <w:t>. Are we anticipating</w:t>
      </w:r>
      <w:r w:rsidR="00F264ED">
        <w:t xml:space="preserve"> additional options that would hit some of the bullets?</w:t>
      </w:r>
    </w:p>
    <w:p w:rsidR="0048123E" w:rsidRPr="00F264ED" w:rsidRDefault="0048123E">
      <w:pPr>
        <w:contextualSpacing/>
      </w:pPr>
      <w:r w:rsidRPr="00F264ED">
        <w:t xml:space="preserve">A: </w:t>
      </w:r>
      <w:r w:rsidR="00F264ED">
        <w:t xml:space="preserve">(Priya Ramasubbu, ERCOT): </w:t>
      </w:r>
      <w:r w:rsidRPr="00F264ED">
        <w:t>We did look at some of th</w:t>
      </w:r>
      <w:r w:rsidR="00F264ED">
        <w:t>os</w:t>
      </w:r>
      <w:r w:rsidRPr="00F264ED">
        <w:t>e options and we had an internal discussion</w:t>
      </w:r>
      <w:r w:rsidR="00F264ED">
        <w:t>. It looked like those scenarios were not stressing the system enough.</w:t>
      </w:r>
    </w:p>
    <w:sectPr w:rsidR="0048123E" w:rsidRPr="00F26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B4DAC"/>
    <w:multiLevelType w:val="hybridMultilevel"/>
    <w:tmpl w:val="18364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4F"/>
    <w:rsid w:val="00006A5B"/>
    <w:rsid w:val="0008242B"/>
    <w:rsid w:val="000B3A27"/>
    <w:rsid w:val="00100326"/>
    <w:rsid w:val="001602AA"/>
    <w:rsid w:val="001A4419"/>
    <w:rsid w:val="001C36DF"/>
    <w:rsid w:val="001C4B47"/>
    <w:rsid w:val="001E6B2B"/>
    <w:rsid w:val="00224B88"/>
    <w:rsid w:val="00313651"/>
    <w:rsid w:val="00314DE0"/>
    <w:rsid w:val="0032610E"/>
    <w:rsid w:val="00351036"/>
    <w:rsid w:val="00355269"/>
    <w:rsid w:val="00366602"/>
    <w:rsid w:val="00372912"/>
    <w:rsid w:val="00373140"/>
    <w:rsid w:val="00390A5B"/>
    <w:rsid w:val="003B2755"/>
    <w:rsid w:val="003C01FF"/>
    <w:rsid w:val="003D6FFE"/>
    <w:rsid w:val="003F058E"/>
    <w:rsid w:val="004103B9"/>
    <w:rsid w:val="00426E14"/>
    <w:rsid w:val="00467FBD"/>
    <w:rsid w:val="0048123E"/>
    <w:rsid w:val="0048426A"/>
    <w:rsid w:val="0049158C"/>
    <w:rsid w:val="004A0633"/>
    <w:rsid w:val="004B540A"/>
    <w:rsid w:val="005033F2"/>
    <w:rsid w:val="00511538"/>
    <w:rsid w:val="00544767"/>
    <w:rsid w:val="00597E88"/>
    <w:rsid w:val="005B3F1A"/>
    <w:rsid w:val="005B7BB0"/>
    <w:rsid w:val="005E7C2E"/>
    <w:rsid w:val="00612834"/>
    <w:rsid w:val="00632EE4"/>
    <w:rsid w:val="00636D5F"/>
    <w:rsid w:val="006A559D"/>
    <w:rsid w:val="006A620E"/>
    <w:rsid w:val="006B7486"/>
    <w:rsid w:val="007A5073"/>
    <w:rsid w:val="007B6B7B"/>
    <w:rsid w:val="007D07D6"/>
    <w:rsid w:val="007E534C"/>
    <w:rsid w:val="00813638"/>
    <w:rsid w:val="0083260D"/>
    <w:rsid w:val="008572C4"/>
    <w:rsid w:val="0087620A"/>
    <w:rsid w:val="008848CC"/>
    <w:rsid w:val="008A00E7"/>
    <w:rsid w:val="008A3203"/>
    <w:rsid w:val="008C6BD6"/>
    <w:rsid w:val="00900B93"/>
    <w:rsid w:val="00910A76"/>
    <w:rsid w:val="00934E86"/>
    <w:rsid w:val="009425D9"/>
    <w:rsid w:val="00943B5C"/>
    <w:rsid w:val="00952F49"/>
    <w:rsid w:val="00953D0B"/>
    <w:rsid w:val="0096494F"/>
    <w:rsid w:val="00995306"/>
    <w:rsid w:val="009B1906"/>
    <w:rsid w:val="009E4093"/>
    <w:rsid w:val="009E6942"/>
    <w:rsid w:val="00A1267C"/>
    <w:rsid w:val="00A231F5"/>
    <w:rsid w:val="00A51622"/>
    <w:rsid w:val="00A52C55"/>
    <w:rsid w:val="00A56A7D"/>
    <w:rsid w:val="00A935ED"/>
    <w:rsid w:val="00B6277F"/>
    <w:rsid w:val="00B73757"/>
    <w:rsid w:val="00BA4826"/>
    <w:rsid w:val="00BC09D8"/>
    <w:rsid w:val="00C77050"/>
    <w:rsid w:val="00D84E5E"/>
    <w:rsid w:val="00D96E0A"/>
    <w:rsid w:val="00E12E02"/>
    <w:rsid w:val="00E1559B"/>
    <w:rsid w:val="00E60E82"/>
    <w:rsid w:val="00E93242"/>
    <w:rsid w:val="00EA130E"/>
    <w:rsid w:val="00ED1A62"/>
    <w:rsid w:val="00EE54C5"/>
    <w:rsid w:val="00F264ED"/>
    <w:rsid w:val="00F2732F"/>
    <w:rsid w:val="00F308CF"/>
    <w:rsid w:val="00F37535"/>
    <w:rsid w:val="00FB45C5"/>
    <w:rsid w:val="00F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7938D-99A5-4586-A44C-310E34D5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3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Vrana, Mallory</dc:creator>
  <cp:keywords/>
  <dc:description/>
  <cp:lastModifiedBy>Vrana, Mallory</cp:lastModifiedBy>
  <cp:revision>2</cp:revision>
  <dcterms:created xsi:type="dcterms:W3CDTF">2017-09-21T15:55:00Z</dcterms:created>
  <dcterms:modified xsi:type="dcterms:W3CDTF">2017-09-21T15:55:00Z</dcterms:modified>
</cp:coreProperties>
</file>