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77777777" w:rsidR="00EB6CF3" w:rsidRPr="00EB6CF3" w:rsidRDefault="00EB6CF3" w:rsidP="00486326">
      <w:pPr>
        <w:pStyle w:val="NoSpacing"/>
        <w:jc w:val="center"/>
        <w:rPr>
          <w:rFonts w:ascii="Times New Roman" w:hAnsi="Times New Roman" w:cs="Times New Roman"/>
          <w:b/>
        </w:rPr>
      </w:pPr>
      <w:bookmarkStart w:id="0" w:name="_GoBack"/>
      <w:bookmarkEnd w:id="0"/>
      <w:r w:rsidRPr="004C237A">
        <w:rPr>
          <w:rFonts w:ascii="Times New Roman" w:hAnsi="Times New Roman" w:cs="Times New Roman"/>
          <w:b/>
          <w:highlight w:val="red"/>
        </w:rPr>
        <w:t>DRAFT</w:t>
      </w:r>
      <w:r w:rsidR="00E60647">
        <w:rPr>
          <w:rFonts w:ascii="Times New Roman" w:hAnsi="Times New Roman" w:cs="Times New Roman"/>
          <w:b/>
        </w:rPr>
        <w:t xml:space="preserve"> </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50DFD050" w:rsidR="00EB6CF3" w:rsidRPr="00EB6CF3" w:rsidRDefault="00CF1D7C" w:rsidP="00486326">
      <w:pPr>
        <w:pStyle w:val="NoSpacing"/>
        <w:jc w:val="center"/>
        <w:rPr>
          <w:rFonts w:ascii="Times New Roman" w:hAnsi="Times New Roman" w:cs="Times New Roman"/>
          <w:b/>
        </w:rPr>
      </w:pPr>
      <w:r>
        <w:rPr>
          <w:rFonts w:ascii="Times New Roman" w:hAnsi="Times New Roman" w:cs="Times New Roman"/>
          <w:b/>
        </w:rPr>
        <w:t>Wednesday</w:t>
      </w:r>
      <w:r w:rsidR="002D55CB">
        <w:rPr>
          <w:rFonts w:ascii="Times New Roman" w:hAnsi="Times New Roman" w:cs="Times New Roman"/>
          <w:b/>
        </w:rPr>
        <w:t xml:space="preserve">, </w:t>
      </w:r>
      <w:r w:rsidR="00C2181B">
        <w:rPr>
          <w:rFonts w:ascii="Times New Roman" w:hAnsi="Times New Roman" w:cs="Times New Roman"/>
          <w:b/>
        </w:rPr>
        <w:t xml:space="preserve">August 2, </w:t>
      </w:r>
      <w:r w:rsidR="00AC5474">
        <w:rPr>
          <w:rFonts w:ascii="Times New Roman" w:hAnsi="Times New Roman" w:cs="Times New Roman"/>
          <w:b/>
        </w:rPr>
        <w:t>2017</w:t>
      </w:r>
      <w:r w:rsidR="00EB6CF3" w:rsidRPr="00EB6CF3">
        <w:rPr>
          <w:rFonts w:ascii="Times New Roman" w:hAnsi="Times New Roman" w:cs="Times New Roman"/>
          <w:b/>
        </w:rPr>
        <w:t xml:space="preserve"> – 9:30 a.m.</w:t>
      </w:r>
    </w:p>
    <w:p w14:paraId="7309BDC5" w14:textId="77777777" w:rsidR="00CA28FA" w:rsidRDefault="00CA28FA" w:rsidP="00486326">
      <w:pPr>
        <w:spacing w:after="0" w:line="240" w:lineRule="auto"/>
        <w:jc w:val="both"/>
        <w:rPr>
          <w:rFonts w:ascii="Times New Roman" w:hAnsi="Times New Roman" w:cs="Times New Roman"/>
        </w:rPr>
      </w:pPr>
    </w:p>
    <w:p w14:paraId="57C235A9" w14:textId="77777777" w:rsidR="00CA28FA" w:rsidRDefault="00CA28FA" w:rsidP="00486326">
      <w:pPr>
        <w:spacing w:after="0" w:line="240" w:lineRule="auto"/>
        <w:jc w:val="both"/>
        <w:rPr>
          <w:rFonts w:ascii="Times New Roman" w:hAnsi="Times New Roman" w:cs="Times New Roman"/>
        </w:rPr>
      </w:pPr>
    </w:p>
    <w:p w14:paraId="7F2ED41C" w14:textId="77777777" w:rsidR="0017790F" w:rsidRDefault="0017790F" w:rsidP="00486326">
      <w:pPr>
        <w:spacing w:after="0" w:line="240" w:lineRule="auto"/>
        <w:jc w:val="both"/>
        <w:rPr>
          <w:rFonts w:ascii="Times New Roman" w:hAnsi="Times New Roman" w:cs="Times New Roman"/>
        </w:rPr>
      </w:pPr>
    </w:p>
    <w:p w14:paraId="5091816A" w14:textId="77777777" w:rsidR="0058708E" w:rsidRPr="0022362B" w:rsidRDefault="0058708E" w:rsidP="00486326">
      <w:pPr>
        <w:spacing w:after="0" w:line="240" w:lineRule="auto"/>
        <w:jc w:val="both"/>
        <w:rPr>
          <w:rFonts w:ascii="Times New Roman" w:eastAsia="Times New Roman" w:hAnsi="Times New Roman" w:cs="Times New Roman"/>
          <w:u w:val="single"/>
        </w:rPr>
      </w:pPr>
      <w:r w:rsidRPr="0022362B">
        <w:rPr>
          <w:rFonts w:ascii="Times New Roman" w:eastAsia="Times New Roman" w:hAnsi="Times New Roman" w:cs="Times New Roman"/>
          <w:u w:val="single"/>
        </w:rPr>
        <w:t>Attendance</w:t>
      </w:r>
    </w:p>
    <w:p w14:paraId="791EA45C" w14:textId="77777777" w:rsidR="0058708E" w:rsidRDefault="0058708E" w:rsidP="00486326">
      <w:pPr>
        <w:spacing w:after="0" w:line="240" w:lineRule="auto"/>
        <w:jc w:val="both"/>
        <w:rPr>
          <w:rFonts w:ascii="Times New Roman" w:eastAsia="Times New Roman" w:hAnsi="Times New Roman" w:cs="Times New Roman"/>
          <w:i/>
        </w:rPr>
      </w:pPr>
      <w:r w:rsidRPr="0022362B">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FA7166" w:rsidRPr="00C2181B" w14:paraId="52869CA8" w14:textId="77777777" w:rsidTr="00931647">
        <w:tc>
          <w:tcPr>
            <w:tcW w:w="2635" w:type="dxa"/>
            <w:shd w:val="clear" w:color="auto" w:fill="auto"/>
            <w:vAlign w:val="bottom"/>
          </w:tcPr>
          <w:p w14:paraId="55DCA782" w14:textId="2F96517A" w:rsidR="00FA7166" w:rsidRPr="00547443" w:rsidRDefault="00FA7166"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 xml:space="preserve">Allen, Thresa </w:t>
            </w:r>
          </w:p>
        </w:tc>
        <w:tc>
          <w:tcPr>
            <w:tcW w:w="3600" w:type="dxa"/>
            <w:shd w:val="clear" w:color="auto" w:fill="auto"/>
            <w:vAlign w:val="bottom"/>
          </w:tcPr>
          <w:p w14:paraId="0D131BDE" w14:textId="7CF018C1" w:rsidR="00FA7166" w:rsidRPr="00547443" w:rsidRDefault="00FA7166"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Avangrid Renewables</w:t>
            </w:r>
          </w:p>
        </w:tc>
        <w:tc>
          <w:tcPr>
            <w:tcW w:w="3780" w:type="dxa"/>
            <w:vAlign w:val="bottom"/>
          </w:tcPr>
          <w:p w14:paraId="3120CDDE" w14:textId="77777777" w:rsidR="00FA7166" w:rsidRPr="00C2181B" w:rsidRDefault="00FA7166" w:rsidP="00931647">
            <w:pPr>
              <w:spacing w:after="0" w:line="240" w:lineRule="auto"/>
              <w:ind w:left="-90"/>
              <w:jc w:val="both"/>
              <w:rPr>
                <w:rFonts w:ascii="Times New Roman" w:eastAsia="Times New Roman" w:hAnsi="Times New Roman" w:cs="Times New Roman"/>
                <w:highlight w:val="lightGray"/>
              </w:rPr>
            </w:pPr>
          </w:p>
        </w:tc>
      </w:tr>
      <w:tr w:rsidR="00953B6F" w:rsidRPr="00C2181B" w14:paraId="3E44647E" w14:textId="77777777" w:rsidTr="00931647">
        <w:tc>
          <w:tcPr>
            <w:tcW w:w="2635" w:type="dxa"/>
            <w:shd w:val="clear" w:color="auto" w:fill="auto"/>
            <w:vAlign w:val="bottom"/>
          </w:tcPr>
          <w:p w14:paraId="279449FF"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Bierschbach, Erika</w:t>
            </w:r>
          </w:p>
        </w:tc>
        <w:tc>
          <w:tcPr>
            <w:tcW w:w="3600" w:type="dxa"/>
            <w:shd w:val="clear" w:color="auto" w:fill="auto"/>
            <w:vAlign w:val="bottom"/>
          </w:tcPr>
          <w:p w14:paraId="7EE776C0"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Austin Energy</w:t>
            </w:r>
          </w:p>
        </w:tc>
        <w:tc>
          <w:tcPr>
            <w:tcW w:w="3780" w:type="dxa"/>
            <w:vAlign w:val="bottom"/>
          </w:tcPr>
          <w:p w14:paraId="10C3B005"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7B0A01D4" w14:textId="77777777" w:rsidTr="00931647">
        <w:tc>
          <w:tcPr>
            <w:tcW w:w="2635" w:type="dxa"/>
            <w:shd w:val="clear" w:color="auto" w:fill="auto"/>
            <w:vAlign w:val="bottom"/>
          </w:tcPr>
          <w:p w14:paraId="60D003D9"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Brewster, Chris</w:t>
            </w:r>
          </w:p>
        </w:tc>
        <w:tc>
          <w:tcPr>
            <w:tcW w:w="3600" w:type="dxa"/>
            <w:shd w:val="clear" w:color="auto" w:fill="auto"/>
            <w:vAlign w:val="bottom"/>
          </w:tcPr>
          <w:p w14:paraId="27308003"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City of Eastland</w:t>
            </w:r>
          </w:p>
        </w:tc>
        <w:tc>
          <w:tcPr>
            <w:tcW w:w="3780" w:type="dxa"/>
            <w:vAlign w:val="bottom"/>
          </w:tcPr>
          <w:p w14:paraId="0AABC750"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4742AF24" w14:textId="77777777" w:rsidTr="00931647">
        <w:tc>
          <w:tcPr>
            <w:tcW w:w="2635" w:type="dxa"/>
            <w:vAlign w:val="bottom"/>
          </w:tcPr>
          <w:p w14:paraId="49F523F1"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Carpenter, Jeremy</w:t>
            </w:r>
          </w:p>
        </w:tc>
        <w:tc>
          <w:tcPr>
            <w:tcW w:w="3600" w:type="dxa"/>
            <w:vAlign w:val="bottom"/>
          </w:tcPr>
          <w:p w14:paraId="5C70AD31"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Tenaska</w:t>
            </w:r>
          </w:p>
        </w:tc>
        <w:tc>
          <w:tcPr>
            <w:tcW w:w="3780" w:type="dxa"/>
            <w:vAlign w:val="bottom"/>
          </w:tcPr>
          <w:p w14:paraId="69B10611"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592D4D8A" w14:textId="77777777" w:rsidTr="00931647">
        <w:tc>
          <w:tcPr>
            <w:tcW w:w="2635" w:type="dxa"/>
            <w:vAlign w:val="bottom"/>
          </w:tcPr>
          <w:p w14:paraId="6445C04F"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Coleman, Diana</w:t>
            </w:r>
          </w:p>
        </w:tc>
        <w:tc>
          <w:tcPr>
            <w:tcW w:w="3600" w:type="dxa"/>
            <w:vAlign w:val="bottom"/>
          </w:tcPr>
          <w:p w14:paraId="62EF746F"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OPUC</w:t>
            </w:r>
          </w:p>
        </w:tc>
        <w:tc>
          <w:tcPr>
            <w:tcW w:w="3780" w:type="dxa"/>
            <w:vAlign w:val="bottom"/>
          </w:tcPr>
          <w:p w14:paraId="1752A915"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270C65B4" w14:textId="77777777" w:rsidTr="00931647">
        <w:tc>
          <w:tcPr>
            <w:tcW w:w="2635" w:type="dxa"/>
            <w:vAlign w:val="bottom"/>
          </w:tcPr>
          <w:p w14:paraId="797E1EB9"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Downey, Marty</w:t>
            </w:r>
          </w:p>
        </w:tc>
        <w:tc>
          <w:tcPr>
            <w:tcW w:w="3600" w:type="dxa"/>
            <w:vAlign w:val="bottom"/>
          </w:tcPr>
          <w:p w14:paraId="766DA8B3"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Viridity Energy</w:t>
            </w:r>
          </w:p>
        </w:tc>
        <w:tc>
          <w:tcPr>
            <w:tcW w:w="3780" w:type="dxa"/>
            <w:vAlign w:val="bottom"/>
          </w:tcPr>
          <w:p w14:paraId="67EDC0DA"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547443" w:rsidRPr="00C2181B" w14:paraId="4FC5951F" w14:textId="77777777" w:rsidTr="00931647">
        <w:tc>
          <w:tcPr>
            <w:tcW w:w="2635" w:type="dxa"/>
            <w:vAlign w:val="bottom"/>
          </w:tcPr>
          <w:p w14:paraId="2A1C50AE" w14:textId="69F6A365"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Dumas, John </w:t>
            </w:r>
          </w:p>
        </w:tc>
        <w:tc>
          <w:tcPr>
            <w:tcW w:w="3600" w:type="dxa"/>
            <w:vAlign w:val="bottom"/>
          </w:tcPr>
          <w:p w14:paraId="1B4FF0B0" w14:textId="35E7516E"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780" w:type="dxa"/>
            <w:vAlign w:val="bottom"/>
          </w:tcPr>
          <w:p w14:paraId="64D162BB" w14:textId="77777777" w:rsidR="00547443" w:rsidRPr="00C2181B" w:rsidRDefault="00547443" w:rsidP="00931647">
            <w:pPr>
              <w:spacing w:after="0" w:line="240" w:lineRule="auto"/>
              <w:ind w:left="-90"/>
              <w:jc w:val="both"/>
              <w:rPr>
                <w:rFonts w:ascii="Times New Roman" w:eastAsia="Times New Roman" w:hAnsi="Times New Roman" w:cs="Times New Roman"/>
                <w:highlight w:val="lightGray"/>
              </w:rPr>
            </w:pPr>
          </w:p>
        </w:tc>
      </w:tr>
      <w:tr w:rsidR="002F3A38" w:rsidRPr="00C2181B" w14:paraId="23A70890" w14:textId="77777777" w:rsidTr="00931647">
        <w:tc>
          <w:tcPr>
            <w:tcW w:w="2635" w:type="dxa"/>
            <w:vAlign w:val="bottom"/>
          </w:tcPr>
          <w:p w14:paraId="31803E4D" w14:textId="5A004883" w:rsidR="002F3A38" w:rsidRPr="00547443" w:rsidRDefault="002F3A38"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Franklin, Russell</w:t>
            </w:r>
          </w:p>
        </w:tc>
        <w:tc>
          <w:tcPr>
            <w:tcW w:w="3600" w:type="dxa"/>
            <w:vAlign w:val="bottom"/>
          </w:tcPr>
          <w:p w14:paraId="1FE2CAB8" w14:textId="57EABF60" w:rsidR="002F3A38" w:rsidRPr="00547443" w:rsidRDefault="002F3A38"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Garland Power and Light</w:t>
            </w:r>
          </w:p>
        </w:tc>
        <w:tc>
          <w:tcPr>
            <w:tcW w:w="3780" w:type="dxa"/>
            <w:vAlign w:val="bottom"/>
          </w:tcPr>
          <w:p w14:paraId="5A87B7E7" w14:textId="77777777" w:rsidR="002F3A38" w:rsidRPr="00C2181B" w:rsidRDefault="002F3A38" w:rsidP="00931647">
            <w:pPr>
              <w:spacing w:after="0" w:line="240" w:lineRule="auto"/>
              <w:ind w:left="-90"/>
              <w:jc w:val="both"/>
              <w:rPr>
                <w:rFonts w:ascii="Times New Roman" w:eastAsia="Times New Roman" w:hAnsi="Times New Roman" w:cs="Times New Roman"/>
                <w:highlight w:val="lightGray"/>
              </w:rPr>
            </w:pPr>
          </w:p>
        </w:tc>
      </w:tr>
      <w:tr w:rsidR="00953B6F" w:rsidRPr="00C2181B" w14:paraId="5BE158CD" w14:textId="77777777" w:rsidTr="00931647">
        <w:tc>
          <w:tcPr>
            <w:tcW w:w="2635" w:type="dxa"/>
            <w:vAlign w:val="bottom"/>
          </w:tcPr>
          <w:p w14:paraId="5994A159"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Goff, Eric</w:t>
            </w:r>
          </w:p>
        </w:tc>
        <w:tc>
          <w:tcPr>
            <w:tcW w:w="3600" w:type="dxa"/>
            <w:vAlign w:val="bottom"/>
          </w:tcPr>
          <w:p w14:paraId="35FEBD5B"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Citigroup Energy</w:t>
            </w:r>
          </w:p>
        </w:tc>
        <w:tc>
          <w:tcPr>
            <w:tcW w:w="3780" w:type="dxa"/>
            <w:vAlign w:val="bottom"/>
          </w:tcPr>
          <w:p w14:paraId="08B326BA"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3FC6B2C7" w14:textId="77777777" w:rsidTr="00931647">
        <w:tc>
          <w:tcPr>
            <w:tcW w:w="2635" w:type="dxa"/>
            <w:vAlign w:val="bottom"/>
          </w:tcPr>
          <w:p w14:paraId="6F18A941"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Greer, Clayton</w:t>
            </w:r>
          </w:p>
        </w:tc>
        <w:tc>
          <w:tcPr>
            <w:tcW w:w="3600" w:type="dxa"/>
            <w:vAlign w:val="bottom"/>
          </w:tcPr>
          <w:p w14:paraId="20221B53"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Morgan Stanley</w:t>
            </w:r>
          </w:p>
        </w:tc>
        <w:tc>
          <w:tcPr>
            <w:tcW w:w="3780" w:type="dxa"/>
            <w:vAlign w:val="bottom"/>
          </w:tcPr>
          <w:p w14:paraId="577F0A9B" w14:textId="77777777" w:rsidR="00953B6F" w:rsidRPr="00C2181B" w:rsidRDefault="00981BDB" w:rsidP="00931647">
            <w:pPr>
              <w:spacing w:after="0" w:line="240" w:lineRule="auto"/>
              <w:ind w:left="-90"/>
              <w:jc w:val="both"/>
              <w:rPr>
                <w:rFonts w:ascii="Times New Roman" w:eastAsia="Times New Roman" w:hAnsi="Times New Roman" w:cs="Times New Roman"/>
                <w:highlight w:val="lightGray"/>
              </w:rPr>
            </w:pPr>
            <w:r w:rsidRPr="00C2181B">
              <w:rPr>
                <w:rFonts w:ascii="Times New Roman" w:eastAsia="Times New Roman" w:hAnsi="Times New Roman" w:cs="Times New Roman"/>
                <w:highlight w:val="lightGray"/>
              </w:rPr>
              <w:t xml:space="preserve"> </w:t>
            </w:r>
          </w:p>
        </w:tc>
      </w:tr>
      <w:tr w:rsidR="00953B6F" w:rsidRPr="00C2181B" w14:paraId="6252721D" w14:textId="77777777" w:rsidTr="00931647">
        <w:tc>
          <w:tcPr>
            <w:tcW w:w="2635" w:type="dxa"/>
            <w:vAlign w:val="bottom"/>
          </w:tcPr>
          <w:p w14:paraId="44C5474C"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Gross, Blake</w:t>
            </w:r>
          </w:p>
        </w:tc>
        <w:tc>
          <w:tcPr>
            <w:tcW w:w="3600" w:type="dxa"/>
            <w:vAlign w:val="bottom"/>
          </w:tcPr>
          <w:p w14:paraId="5F4D01A1"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AEP Service Corporation</w:t>
            </w:r>
          </w:p>
        </w:tc>
        <w:tc>
          <w:tcPr>
            <w:tcW w:w="3780" w:type="dxa"/>
            <w:vAlign w:val="bottom"/>
          </w:tcPr>
          <w:p w14:paraId="28446138"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5894FD6B" w14:textId="77777777" w:rsidTr="00931647">
        <w:tc>
          <w:tcPr>
            <w:tcW w:w="2635" w:type="dxa"/>
            <w:vAlign w:val="bottom"/>
          </w:tcPr>
          <w:p w14:paraId="0FF0BB66"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Helton, Bob</w:t>
            </w:r>
          </w:p>
        </w:tc>
        <w:tc>
          <w:tcPr>
            <w:tcW w:w="3600" w:type="dxa"/>
            <w:vAlign w:val="bottom"/>
          </w:tcPr>
          <w:p w14:paraId="2151EB02" w14:textId="77777777" w:rsidR="00953B6F" w:rsidRPr="00547443" w:rsidRDefault="00606DC6"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Dynegy</w:t>
            </w:r>
          </w:p>
        </w:tc>
        <w:tc>
          <w:tcPr>
            <w:tcW w:w="3780" w:type="dxa"/>
            <w:vAlign w:val="bottom"/>
          </w:tcPr>
          <w:p w14:paraId="5EB172FB"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1F46" w:rsidRPr="00C2181B" w14:paraId="65DD0A81" w14:textId="77777777" w:rsidTr="00931647">
        <w:tc>
          <w:tcPr>
            <w:tcW w:w="2635" w:type="dxa"/>
            <w:vAlign w:val="bottom"/>
          </w:tcPr>
          <w:p w14:paraId="4C4CFC94" w14:textId="76393C60" w:rsidR="00951F46" w:rsidRPr="00951F46" w:rsidRDefault="00951F46" w:rsidP="00931647">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Johnson</w:t>
            </w:r>
            <w:r w:rsidR="00504F4F">
              <w:rPr>
                <w:rFonts w:ascii="Times New Roman" w:eastAsia="Times New Roman" w:hAnsi="Times New Roman" w:cs="Times New Roman"/>
              </w:rPr>
              <w:t>, Ryan</w:t>
            </w:r>
          </w:p>
        </w:tc>
        <w:tc>
          <w:tcPr>
            <w:tcW w:w="3600" w:type="dxa"/>
            <w:vAlign w:val="bottom"/>
          </w:tcPr>
          <w:p w14:paraId="40828751" w14:textId="5E2834B9" w:rsidR="00951F46" w:rsidRPr="00951F46" w:rsidRDefault="00951F46" w:rsidP="00931647">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Brazos Electric Power Cooperative</w:t>
            </w:r>
          </w:p>
        </w:tc>
        <w:tc>
          <w:tcPr>
            <w:tcW w:w="3780" w:type="dxa"/>
            <w:vAlign w:val="bottom"/>
          </w:tcPr>
          <w:p w14:paraId="6A8E0830" w14:textId="1B8780C4" w:rsidR="00951F46" w:rsidRPr="00951F46" w:rsidRDefault="00951F46" w:rsidP="002D10FE">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Alt. Rep. for R</w:t>
            </w:r>
            <w:r w:rsidR="002D10FE">
              <w:rPr>
                <w:rFonts w:ascii="Times New Roman" w:eastAsia="Times New Roman" w:hAnsi="Times New Roman" w:cs="Times New Roman"/>
              </w:rPr>
              <w:t>.</w:t>
            </w:r>
            <w:r w:rsidRPr="00951F46">
              <w:rPr>
                <w:rFonts w:ascii="Times New Roman" w:eastAsia="Times New Roman" w:hAnsi="Times New Roman" w:cs="Times New Roman"/>
              </w:rPr>
              <w:t xml:space="preserve"> True</w:t>
            </w:r>
          </w:p>
        </w:tc>
      </w:tr>
      <w:tr w:rsidR="002D7588" w:rsidRPr="00C2181B" w14:paraId="201D7633" w14:textId="77777777" w:rsidTr="00931647">
        <w:tc>
          <w:tcPr>
            <w:tcW w:w="2635" w:type="dxa"/>
            <w:vAlign w:val="bottom"/>
          </w:tcPr>
          <w:p w14:paraId="663E9B21" w14:textId="77777777" w:rsidR="002D7588" w:rsidRPr="00547443" w:rsidRDefault="002D7588" w:rsidP="00931647">
            <w:pPr>
              <w:spacing w:after="0" w:line="240" w:lineRule="auto"/>
              <w:ind w:left="-90"/>
              <w:jc w:val="both"/>
              <w:rPr>
                <w:rFonts w:ascii="Times New Roman" w:eastAsia="Times New Roman" w:hAnsi="Times New Roman" w:cs="Times New Roman"/>
              </w:rPr>
            </w:pPr>
          </w:p>
        </w:tc>
        <w:tc>
          <w:tcPr>
            <w:tcW w:w="3600" w:type="dxa"/>
            <w:vAlign w:val="bottom"/>
          </w:tcPr>
          <w:p w14:paraId="0AD23189" w14:textId="77777777" w:rsidR="002D7588" w:rsidRPr="00547443" w:rsidRDefault="002D7588" w:rsidP="00931647">
            <w:pPr>
              <w:spacing w:after="0" w:line="240" w:lineRule="auto"/>
              <w:ind w:left="-90"/>
              <w:jc w:val="both"/>
              <w:rPr>
                <w:rFonts w:ascii="Times New Roman" w:eastAsia="Times New Roman" w:hAnsi="Times New Roman" w:cs="Times New Roman"/>
              </w:rPr>
            </w:pPr>
          </w:p>
        </w:tc>
        <w:tc>
          <w:tcPr>
            <w:tcW w:w="3780" w:type="dxa"/>
            <w:vAlign w:val="bottom"/>
          </w:tcPr>
          <w:p w14:paraId="3CC30181" w14:textId="254C4F2E" w:rsidR="002D7588" w:rsidRPr="00C2181B" w:rsidRDefault="002D7588" w:rsidP="00931647">
            <w:pPr>
              <w:spacing w:after="0" w:line="240" w:lineRule="auto"/>
              <w:ind w:left="-90"/>
              <w:jc w:val="both"/>
              <w:rPr>
                <w:rFonts w:ascii="Times New Roman" w:eastAsia="Times New Roman" w:hAnsi="Times New Roman" w:cs="Times New Roman"/>
                <w:highlight w:val="lightGray"/>
              </w:rPr>
            </w:pPr>
            <w:r w:rsidRPr="002D7588">
              <w:rPr>
                <w:rFonts w:ascii="Times New Roman" w:eastAsia="Times New Roman" w:hAnsi="Times New Roman" w:cs="Times New Roman"/>
              </w:rPr>
              <w:t>Via Teleconference</w:t>
            </w:r>
          </w:p>
        </w:tc>
      </w:tr>
      <w:tr w:rsidR="008F1C84" w:rsidRPr="00C2181B" w14:paraId="208A70AC" w14:textId="77777777" w:rsidTr="00931647">
        <w:tc>
          <w:tcPr>
            <w:tcW w:w="2635" w:type="dxa"/>
            <w:vAlign w:val="bottom"/>
          </w:tcPr>
          <w:p w14:paraId="239CD1A1" w14:textId="7A113AF7" w:rsidR="008F1C84" w:rsidRPr="00547443" w:rsidRDefault="008F1C84"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Kee, David</w:t>
            </w:r>
          </w:p>
        </w:tc>
        <w:tc>
          <w:tcPr>
            <w:tcW w:w="3600" w:type="dxa"/>
            <w:vAlign w:val="bottom"/>
          </w:tcPr>
          <w:p w14:paraId="5222E561" w14:textId="021016B0" w:rsidR="008F1C84" w:rsidRPr="00547443" w:rsidRDefault="008F1C84"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CPS Energy</w:t>
            </w:r>
          </w:p>
        </w:tc>
        <w:tc>
          <w:tcPr>
            <w:tcW w:w="3780" w:type="dxa"/>
            <w:vAlign w:val="bottom"/>
          </w:tcPr>
          <w:p w14:paraId="1FC6968D" w14:textId="77777777" w:rsidR="008F1C84" w:rsidRPr="00C2181B" w:rsidRDefault="008F1C84" w:rsidP="00931647">
            <w:pPr>
              <w:spacing w:after="0" w:line="240" w:lineRule="auto"/>
              <w:ind w:left="-90"/>
              <w:jc w:val="both"/>
              <w:rPr>
                <w:rFonts w:ascii="Times New Roman" w:eastAsia="Times New Roman" w:hAnsi="Times New Roman" w:cs="Times New Roman"/>
                <w:highlight w:val="lightGray"/>
              </w:rPr>
            </w:pPr>
          </w:p>
        </w:tc>
      </w:tr>
      <w:tr w:rsidR="00547443" w:rsidRPr="00C2181B" w14:paraId="29FA6FE9" w14:textId="77777777" w:rsidTr="00931647">
        <w:tc>
          <w:tcPr>
            <w:tcW w:w="2635" w:type="dxa"/>
            <w:vAlign w:val="bottom"/>
          </w:tcPr>
          <w:p w14:paraId="7180C4F5" w14:textId="07A41337" w:rsidR="00547443" w:rsidRPr="00547443" w:rsidRDefault="00547443"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Lange, Clif</w:t>
            </w:r>
          </w:p>
        </w:tc>
        <w:tc>
          <w:tcPr>
            <w:tcW w:w="3600" w:type="dxa"/>
            <w:vAlign w:val="bottom"/>
          </w:tcPr>
          <w:p w14:paraId="7410D194" w14:textId="366E6AE6" w:rsidR="00547443" w:rsidRPr="00547443" w:rsidRDefault="00547443"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South Texas Electric Cooperative</w:t>
            </w:r>
          </w:p>
        </w:tc>
        <w:tc>
          <w:tcPr>
            <w:tcW w:w="3780" w:type="dxa"/>
            <w:vAlign w:val="bottom"/>
          </w:tcPr>
          <w:p w14:paraId="444519C5" w14:textId="77777777" w:rsidR="00547443" w:rsidRPr="00C2181B" w:rsidRDefault="00547443" w:rsidP="00931647">
            <w:pPr>
              <w:spacing w:after="0" w:line="240" w:lineRule="auto"/>
              <w:ind w:left="-90"/>
              <w:jc w:val="both"/>
              <w:rPr>
                <w:rFonts w:ascii="Times New Roman" w:eastAsia="Times New Roman" w:hAnsi="Times New Roman" w:cs="Times New Roman"/>
                <w:highlight w:val="lightGray"/>
              </w:rPr>
            </w:pPr>
          </w:p>
        </w:tc>
      </w:tr>
      <w:tr w:rsidR="00953B6F" w:rsidRPr="00C2181B" w14:paraId="06988B03" w14:textId="77777777" w:rsidTr="00931647">
        <w:trPr>
          <w:trHeight w:val="180"/>
        </w:trPr>
        <w:tc>
          <w:tcPr>
            <w:tcW w:w="2635" w:type="dxa"/>
            <w:vAlign w:val="bottom"/>
          </w:tcPr>
          <w:p w14:paraId="5BE9BD1A"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Lindberg, Ken</w:t>
            </w:r>
          </w:p>
        </w:tc>
        <w:tc>
          <w:tcPr>
            <w:tcW w:w="3600" w:type="dxa"/>
            <w:vAlign w:val="bottom"/>
          </w:tcPr>
          <w:p w14:paraId="31087360"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Bryan Texas Utilities</w:t>
            </w:r>
          </w:p>
        </w:tc>
        <w:tc>
          <w:tcPr>
            <w:tcW w:w="3780" w:type="dxa"/>
            <w:vAlign w:val="bottom"/>
          </w:tcPr>
          <w:p w14:paraId="2C3EF70D"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2F3A38" w:rsidRPr="00C2181B" w14:paraId="2B785B9E" w14:textId="77777777" w:rsidTr="00931647">
        <w:trPr>
          <w:trHeight w:val="180"/>
        </w:trPr>
        <w:tc>
          <w:tcPr>
            <w:tcW w:w="2635" w:type="dxa"/>
            <w:vAlign w:val="bottom"/>
          </w:tcPr>
          <w:p w14:paraId="6BBECA23" w14:textId="435F9916" w:rsidR="002F3A38" w:rsidRPr="00547443" w:rsidRDefault="002F3A38"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Maduzia, Franklin</w:t>
            </w:r>
          </w:p>
        </w:tc>
        <w:tc>
          <w:tcPr>
            <w:tcW w:w="3600" w:type="dxa"/>
            <w:vAlign w:val="bottom"/>
          </w:tcPr>
          <w:p w14:paraId="115D85F2" w14:textId="4580AEEB" w:rsidR="002F3A38" w:rsidRPr="00547443" w:rsidRDefault="002F3A38"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Dow Chemical</w:t>
            </w:r>
          </w:p>
        </w:tc>
        <w:tc>
          <w:tcPr>
            <w:tcW w:w="3780" w:type="dxa"/>
            <w:vAlign w:val="bottom"/>
          </w:tcPr>
          <w:p w14:paraId="4BE857AD" w14:textId="77777777" w:rsidR="002F3A38" w:rsidRPr="00C2181B" w:rsidRDefault="002F3A38" w:rsidP="00931647">
            <w:pPr>
              <w:spacing w:after="0" w:line="240" w:lineRule="auto"/>
              <w:ind w:left="-90"/>
              <w:jc w:val="both"/>
              <w:rPr>
                <w:rFonts w:ascii="Times New Roman" w:eastAsia="Times New Roman" w:hAnsi="Times New Roman" w:cs="Times New Roman"/>
                <w:highlight w:val="lightGray"/>
              </w:rPr>
            </w:pPr>
          </w:p>
        </w:tc>
      </w:tr>
      <w:tr w:rsidR="003121CD" w:rsidRPr="00C2181B" w14:paraId="42DA16B6" w14:textId="77777777" w:rsidTr="00931647">
        <w:trPr>
          <w:trHeight w:val="180"/>
        </w:trPr>
        <w:tc>
          <w:tcPr>
            <w:tcW w:w="2635" w:type="dxa"/>
            <w:vAlign w:val="bottom"/>
          </w:tcPr>
          <w:p w14:paraId="67A5318C" w14:textId="57BB2775" w:rsidR="003121CD" w:rsidRPr="00547443" w:rsidRDefault="003121CD"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Messer, Tayaun</w:t>
            </w:r>
          </w:p>
        </w:tc>
        <w:tc>
          <w:tcPr>
            <w:tcW w:w="3600" w:type="dxa"/>
            <w:vAlign w:val="bottom"/>
          </w:tcPr>
          <w:p w14:paraId="476ABC39" w14:textId="214EF968" w:rsidR="003121CD" w:rsidRPr="00547443" w:rsidRDefault="003121CD"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Brazos Electric Power Cooperative</w:t>
            </w:r>
          </w:p>
        </w:tc>
        <w:tc>
          <w:tcPr>
            <w:tcW w:w="3780" w:type="dxa"/>
            <w:vAlign w:val="bottom"/>
          </w:tcPr>
          <w:p w14:paraId="64C3B3EA" w14:textId="77777777" w:rsidR="003121CD" w:rsidRPr="00C2181B" w:rsidRDefault="003121CD" w:rsidP="00931647">
            <w:pPr>
              <w:spacing w:after="0" w:line="240" w:lineRule="auto"/>
              <w:ind w:left="-90"/>
              <w:jc w:val="both"/>
              <w:rPr>
                <w:rFonts w:ascii="Times New Roman" w:eastAsia="Times New Roman" w:hAnsi="Times New Roman" w:cs="Times New Roman"/>
                <w:highlight w:val="lightGray"/>
              </w:rPr>
            </w:pPr>
          </w:p>
        </w:tc>
      </w:tr>
      <w:tr w:rsidR="00A50816" w:rsidRPr="00C2181B" w14:paraId="0CA3E69E" w14:textId="77777777" w:rsidTr="00931647">
        <w:trPr>
          <w:trHeight w:val="180"/>
        </w:trPr>
        <w:tc>
          <w:tcPr>
            <w:tcW w:w="2635" w:type="dxa"/>
            <w:vAlign w:val="bottom"/>
          </w:tcPr>
          <w:p w14:paraId="3C24DEFA" w14:textId="06D2E211" w:rsidR="00A50816" w:rsidRPr="00547443" w:rsidRDefault="00A50816"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Morris, Sandy</w:t>
            </w:r>
          </w:p>
        </w:tc>
        <w:tc>
          <w:tcPr>
            <w:tcW w:w="3600" w:type="dxa"/>
            <w:vAlign w:val="bottom"/>
          </w:tcPr>
          <w:p w14:paraId="6D8ADE01" w14:textId="63374F29" w:rsidR="00A50816" w:rsidRPr="00547443" w:rsidRDefault="00A50816"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Direct Energy</w:t>
            </w:r>
          </w:p>
        </w:tc>
        <w:tc>
          <w:tcPr>
            <w:tcW w:w="3780" w:type="dxa"/>
            <w:vAlign w:val="bottom"/>
          </w:tcPr>
          <w:p w14:paraId="0373CD9E" w14:textId="77777777" w:rsidR="00A50816" w:rsidRPr="00C2181B" w:rsidRDefault="00A50816" w:rsidP="00931647">
            <w:pPr>
              <w:spacing w:after="0" w:line="240" w:lineRule="auto"/>
              <w:ind w:left="-90"/>
              <w:jc w:val="both"/>
              <w:rPr>
                <w:rFonts w:ascii="Times New Roman" w:eastAsia="Times New Roman" w:hAnsi="Times New Roman" w:cs="Times New Roman"/>
                <w:highlight w:val="lightGray"/>
              </w:rPr>
            </w:pPr>
          </w:p>
        </w:tc>
      </w:tr>
      <w:tr w:rsidR="00953B6F" w:rsidRPr="00C2181B" w14:paraId="0923C458" w14:textId="77777777" w:rsidTr="00931647">
        <w:tc>
          <w:tcPr>
            <w:tcW w:w="2635" w:type="dxa"/>
            <w:vAlign w:val="bottom"/>
          </w:tcPr>
          <w:p w14:paraId="77C4C3DB"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Plunkett, Derenda</w:t>
            </w:r>
          </w:p>
        </w:tc>
        <w:tc>
          <w:tcPr>
            <w:tcW w:w="3600" w:type="dxa"/>
            <w:vAlign w:val="bottom"/>
          </w:tcPr>
          <w:p w14:paraId="529A932E"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CenterPoint Energy</w:t>
            </w:r>
          </w:p>
        </w:tc>
        <w:tc>
          <w:tcPr>
            <w:tcW w:w="3780" w:type="dxa"/>
            <w:vAlign w:val="bottom"/>
          </w:tcPr>
          <w:p w14:paraId="0F0D37D6"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C2181B" w14:paraId="486909B6" w14:textId="77777777" w:rsidTr="00931647">
        <w:tc>
          <w:tcPr>
            <w:tcW w:w="2635" w:type="dxa"/>
            <w:vAlign w:val="bottom"/>
          </w:tcPr>
          <w:p w14:paraId="3C300EE7"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Sams, Bryan</w:t>
            </w:r>
          </w:p>
        </w:tc>
        <w:tc>
          <w:tcPr>
            <w:tcW w:w="3600" w:type="dxa"/>
            <w:vAlign w:val="bottom"/>
          </w:tcPr>
          <w:p w14:paraId="1AB890D5"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Reliant Energy Retail Services</w:t>
            </w:r>
          </w:p>
        </w:tc>
        <w:tc>
          <w:tcPr>
            <w:tcW w:w="3780" w:type="dxa"/>
            <w:vAlign w:val="bottom"/>
          </w:tcPr>
          <w:p w14:paraId="3598F7D9"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547443" w:rsidRPr="00C2181B" w14:paraId="09D23018" w14:textId="77777777" w:rsidTr="00931647">
        <w:tc>
          <w:tcPr>
            <w:tcW w:w="2635" w:type="dxa"/>
            <w:vAlign w:val="bottom"/>
          </w:tcPr>
          <w:p w14:paraId="1C6CDAF6" w14:textId="5F8BC0FD"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Sandidge, Clint</w:t>
            </w:r>
          </w:p>
        </w:tc>
        <w:tc>
          <w:tcPr>
            <w:tcW w:w="3600" w:type="dxa"/>
            <w:vAlign w:val="bottom"/>
          </w:tcPr>
          <w:p w14:paraId="1718DD25" w14:textId="0F779390"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Calpine Energy Solutions</w:t>
            </w:r>
          </w:p>
        </w:tc>
        <w:tc>
          <w:tcPr>
            <w:tcW w:w="3780" w:type="dxa"/>
            <w:vAlign w:val="bottom"/>
          </w:tcPr>
          <w:p w14:paraId="2FE89CC0" w14:textId="77777777" w:rsidR="00547443" w:rsidRPr="00C2181B" w:rsidRDefault="00547443" w:rsidP="00931647">
            <w:pPr>
              <w:spacing w:after="0" w:line="240" w:lineRule="auto"/>
              <w:ind w:left="-90"/>
              <w:jc w:val="both"/>
              <w:rPr>
                <w:rFonts w:ascii="Times New Roman" w:eastAsia="Times New Roman" w:hAnsi="Times New Roman" w:cs="Times New Roman"/>
                <w:highlight w:val="lightGray"/>
              </w:rPr>
            </w:pPr>
          </w:p>
        </w:tc>
      </w:tr>
      <w:tr w:rsidR="00953B6F" w:rsidRPr="00C2181B" w14:paraId="2F235207" w14:textId="77777777" w:rsidTr="00931647">
        <w:tc>
          <w:tcPr>
            <w:tcW w:w="2635" w:type="dxa"/>
            <w:vAlign w:val="bottom"/>
          </w:tcPr>
          <w:p w14:paraId="00A668B5"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Schwarz, Brad</w:t>
            </w:r>
          </w:p>
        </w:tc>
        <w:tc>
          <w:tcPr>
            <w:tcW w:w="3600" w:type="dxa"/>
            <w:vAlign w:val="bottom"/>
          </w:tcPr>
          <w:p w14:paraId="0B0B9637"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Sharyland</w:t>
            </w:r>
          </w:p>
        </w:tc>
        <w:tc>
          <w:tcPr>
            <w:tcW w:w="3780" w:type="dxa"/>
            <w:vAlign w:val="bottom"/>
          </w:tcPr>
          <w:p w14:paraId="568E60C5"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547443" w:rsidRPr="00C2181B" w14:paraId="7E51C2ED" w14:textId="77777777" w:rsidTr="00931647">
        <w:tc>
          <w:tcPr>
            <w:tcW w:w="2635" w:type="dxa"/>
            <w:vAlign w:val="bottom"/>
          </w:tcPr>
          <w:p w14:paraId="257AA14F" w14:textId="700FB09F"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Mark</w:t>
            </w:r>
          </w:p>
        </w:tc>
        <w:tc>
          <w:tcPr>
            <w:tcW w:w="3600" w:type="dxa"/>
            <w:vAlign w:val="bottom"/>
          </w:tcPr>
          <w:p w14:paraId="6C8B1303" w14:textId="791D31E2" w:rsidR="00547443" w:rsidRPr="00547443" w:rsidRDefault="00547443"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Nucor</w:t>
            </w:r>
          </w:p>
        </w:tc>
        <w:tc>
          <w:tcPr>
            <w:tcW w:w="3780" w:type="dxa"/>
            <w:vAlign w:val="bottom"/>
          </w:tcPr>
          <w:p w14:paraId="2E654696" w14:textId="77777777" w:rsidR="00547443" w:rsidRPr="00C2181B" w:rsidRDefault="00547443" w:rsidP="00931647">
            <w:pPr>
              <w:spacing w:after="0" w:line="240" w:lineRule="auto"/>
              <w:ind w:left="-90"/>
              <w:jc w:val="both"/>
              <w:rPr>
                <w:rFonts w:ascii="Times New Roman" w:eastAsia="Times New Roman" w:hAnsi="Times New Roman" w:cs="Times New Roman"/>
                <w:highlight w:val="lightGray"/>
              </w:rPr>
            </w:pPr>
          </w:p>
        </w:tc>
      </w:tr>
      <w:tr w:rsidR="00953B6F" w:rsidRPr="00C2181B" w14:paraId="7CE8E208" w14:textId="77777777" w:rsidTr="00931647">
        <w:tc>
          <w:tcPr>
            <w:tcW w:w="2635" w:type="dxa"/>
            <w:vAlign w:val="bottom"/>
          </w:tcPr>
          <w:p w14:paraId="1677F8BF"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Such, Chris</w:t>
            </w:r>
          </w:p>
        </w:tc>
        <w:tc>
          <w:tcPr>
            <w:tcW w:w="3600" w:type="dxa"/>
            <w:vAlign w:val="bottom"/>
          </w:tcPr>
          <w:p w14:paraId="138E6E89"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E. On</w:t>
            </w:r>
          </w:p>
        </w:tc>
        <w:tc>
          <w:tcPr>
            <w:tcW w:w="3780" w:type="dxa"/>
            <w:vAlign w:val="bottom"/>
          </w:tcPr>
          <w:p w14:paraId="5A334B9E"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r w:rsidR="00951F46" w:rsidRPr="00C2181B" w14:paraId="194FD7F7" w14:textId="77777777" w:rsidTr="00931647">
        <w:tc>
          <w:tcPr>
            <w:tcW w:w="2635" w:type="dxa"/>
            <w:vAlign w:val="bottom"/>
          </w:tcPr>
          <w:p w14:paraId="61F1C25E" w14:textId="271CCEB0" w:rsidR="00951F46" w:rsidRPr="00951F46" w:rsidRDefault="00951F46" w:rsidP="00931647">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Surendran, Resmi</w:t>
            </w:r>
          </w:p>
        </w:tc>
        <w:tc>
          <w:tcPr>
            <w:tcW w:w="3600" w:type="dxa"/>
            <w:vAlign w:val="bottom"/>
          </w:tcPr>
          <w:p w14:paraId="12BA7348" w14:textId="1731F302" w:rsidR="00951F46" w:rsidRPr="00951F46" w:rsidRDefault="00951F46" w:rsidP="00931647">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Shell Energy</w:t>
            </w:r>
          </w:p>
        </w:tc>
        <w:tc>
          <w:tcPr>
            <w:tcW w:w="3780" w:type="dxa"/>
            <w:vAlign w:val="bottom"/>
          </w:tcPr>
          <w:p w14:paraId="15E5508C" w14:textId="724448A0" w:rsidR="00951F46" w:rsidRPr="00951F46" w:rsidRDefault="00951F46" w:rsidP="00931647">
            <w:pPr>
              <w:spacing w:after="0" w:line="240" w:lineRule="auto"/>
              <w:ind w:left="-90"/>
              <w:jc w:val="both"/>
              <w:rPr>
                <w:rFonts w:ascii="Times New Roman" w:eastAsia="Times New Roman" w:hAnsi="Times New Roman" w:cs="Times New Roman"/>
              </w:rPr>
            </w:pPr>
            <w:r w:rsidRPr="00951F46">
              <w:rPr>
                <w:rFonts w:ascii="Times New Roman" w:eastAsia="Times New Roman" w:hAnsi="Times New Roman" w:cs="Times New Roman"/>
              </w:rPr>
              <w:t>Alt. Rep. for G. Thurnher</w:t>
            </w:r>
          </w:p>
        </w:tc>
      </w:tr>
      <w:tr w:rsidR="00953B6F" w:rsidRPr="00C2181B" w14:paraId="7B9DAFEF" w14:textId="77777777" w:rsidTr="00931647">
        <w:trPr>
          <w:trHeight w:val="80"/>
        </w:trPr>
        <w:tc>
          <w:tcPr>
            <w:tcW w:w="2635" w:type="dxa"/>
            <w:vAlign w:val="bottom"/>
          </w:tcPr>
          <w:p w14:paraId="1C658DF9"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Wilson, Joe Dan</w:t>
            </w:r>
          </w:p>
        </w:tc>
        <w:tc>
          <w:tcPr>
            <w:tcW w:w="3600" w:type="dxa"/>
            <w:vAlign w:val="bottom"/>
          </w:tcPr>
          <w:p w14:paraId="7F0444DF"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Golden Spread Electric Cooperative</w:t>
            </w:r>
          </w:p>
        </w:tc>
        <w:tc>
          <w:tcPr>
            <w:tcW w:w="3780" w:type="dxa"/>
            <w:vAlign w:val="bottom"/>
          </w:tcPr>
          <w:p w14:paraId="61D320C9"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r w:rsidRPr="00C2181B">
              <w:rPr>
                <w:rFonts w:ascii="Times New Roman" w:eastAsia="Times New Roman" w:hAnsi="Times New Roman" w:cs="Times New Roman"/>
                <w:highlight w:val="lightGray"/>
              </w:rPr>
              <w:t xml:space="preserve"> </w:t>
            </w:r>
          </w:p>
        </w:tc>
      </w:tr>
      <w:tr w:rsidR="00953B6F" w:rsidRPr="00C2181B" w14:paraId="74116F9B" w14:textId="77777777" w:rsidTr="00931647">
        <w:trPr>
          <w:trHeight w:val="80"/>
        </w:trPr>
        <w:tc>
          <w:tcPr>
            <w:tcW w:w="2635" w:type="dxa"/>
            <w:vAlign w:val="bottom"/>
          </w:tcPr>
          <w:p w14:paraId="6B7359C2"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Woodruff, Taylor</w:t>
            </w:r>
          </w:p>
        </w:tc>
        <w:tc>
          <w:tcPr>
            <w:tcW w:w="3600" w:type="dxa"/>
            <w:vAlign w:val="bottom"/>
          </w:tcPr>
          <w:p w14:paraId="43476415" w14:textId="77777777" w:rsidR="00953B6F" w:rsidRPr="00547443" w:rsidRDefault="00953B6F" w:rsidP="00931647">
            <w:pPr>
              <w:spacing w:after="0" w:line="240" w:lineRule="auto"/>
              <w:ind w:left="-90"/>
              <w:jc w:val="both"/>
              <w:rPr>
                <w:rFonts w:ascii="Times New Roman" w:eastAsia="Times New Roman" w:hAnsi="Times New Roman" w:cs="Times New Roman"/>
              </w:rPr>
            </w:pPr>
            <w:r w:rsidRPr="00547443">
              <w:rPr>
                <w:rFonts w:ascii="Times New Roman" w:eastAsia="Times New Roman" w:hAnsi="Times New Roman" w:cs="Times New Roman"/>
              </w:rPr>
              <w:t>Oncor</w:t>
            </w:r>
          </w:p>
        </w:tc>
        <w:tc>
          <w:tcPr>
            <w:tcW w:w="3780" w:type="dxa"/>
            <w:vAlign w:val="bottom"/>
          </w:tcPr>
          <w:p w14:paraId="24D7562B" w14:textId="77777777" w:rsidR="00953B6F" w:rsidRPr="00C2181B" w:rsidRDefault="00953B6F" w:rsidP="00931647">
            <w:pPr>
              <w:spacing w:after="0" w:line="240" w:lineRule="auto"/>
              <w:ind w:left="-90"/>
              <w:jc w:val="both"/>
              <w:rPr>
                <w:rFonts w:ascii="Times New Roman" w:eastAsia="Times New Roman" w:hAnsi="Times New Roman" w:cs="Times New Roman"/>
                <w:highlight w:val="lightGray"/>
              </w:rPr>
            </w:pPr>
          </w:p>
        </w:tc>
      </w:tr>
    </w:tbl>
    <w:p w14:paraId="5C6B914D" w14:textId="77777777" w:rsidR="00951F46" w:rsidRDefault="00951F46" w:rsidP="00951F46">
      <w:pPr>
        <w:spacing w:after="0" w:line="240" w:lineRule="auto"/>
        <w:jc w:val="both"/>
        <w:rPr>
          <w:rFonts w:ascii="Times New Roman" w:eastAsia="Times New Roman" w:hAnsi="Times New Roman" w:cs="Times New Roman"/>
          <w:i/>
          <w:highlight w:val="lightGray"/>
        </w:rPr>
      </w:pPr>
    </w:p>
    <w:p w14:paraId="25B22365" w14:textId="77777777" w:rsidR="00951F46" w:rsidRPr="00D42472" w:rsidRDefault="00951F46" w:rsidP="00951F46">
      <w:pPr>
        <w:spacing w:after="0" w:line="240" w:lineRule="auto"/>
        <w:jc w:val="both"/>
        <w:rPr>
          <w:rFonts w:ascii="Times New Roman" w:eastAsia="Times New Roman" w:hAnsi="Times New Roman" w:cs="Times New Roman"/>
        </w:rPr>
      </w:pPr>
      <w:r w:rsidRPr="00D42472">
        <w:rPr>
          <w:rFonts w:ascii="Times New Roman" w:eastAsia="Times New Roman" w:hAnsi="Times New Roman" w:cs="Times New Roman"/>
        </w:rPr>
        <w:t>The following proxies were assigned:</w:t>
      </w:r>
    </w:p>
    <w:p w14:paraId="2F6EC20E" w14:textId="77777777" w:rsidR="00951F46" w:rsidRPr="00951F46" w:rsidRDefault="00951F46" w:rsidP="00951F46">
      <w:pPr>
        <w:numPr>
          <w:ilvl w:val="0"/>
          <w:numId w:val="9"/>
        </w:numPr>
        <w:spacing w:after="0" w:line="240" w:lineRule="auto"/>
        <w:jc w:val="both"/>
        <w:rPr>
          <w:rFonts w:ascii="Times New Roman" w:eastAsia="Times New Roman" w:hAnsi="Times New Roman" w:cs="Times New Roman"/>
        </w:rPr>
      </w:pPr>
      <w:r w:rsidRPr="00951F46">
        <w:rPr>
          <w:rFonts w:ascii="Times New Roman" w:eastAsia="Times New Roman" w:hAnsi="Times New Roman" w:cs="Times New Roman"/>
        </w:rPr>
        <w:t xml:space="preserve">Marka Shaw to Chris Such  </w:t>
      </w:r>
    </w:p>
    <w:p w14:paraId="18A37887" w14:textId="780F9927" w:rsidR="00951F46" w:rsidRPr="00951F46" w:rsidRDefault="00951F46" w:rsidP="00951F46">
      <w:pPr>
        <w:numPr>
          <w:ilvl w:val="0"/>
          <w:numId w:val="9"/>
        </w:numPr>
        <w:spacing w:after="0" w:line="240" w:lineRule="auto"/>
        <w:jc w:val="both"/>
        <w:rPr>
          <w:rFonts w:ascii="Times New Roman" w:eastAsia="Times New Roman" w:hAnsi="Times New Roman" w:cs="Times New Roman"/>
        </w:rPr>
      </w:pPr>
      <w:r w:rsidRPr="00951F46">
        <w:rPr>
          <w:rFonts w:ascii="Times New Roman" w:eastAsia="Times New Roman" w:hAnsi="Times New Roman" w:cs="Times New Roman"/>
        </w:rPr>
        <w:t xml:space="preserve">Sandy Morris to Bryan Sams at 11:45 a.m. </w:t>
      </w:r>
    </w:p>
    <w:p w14:paraId="5473E512" w14:textId="1E7D55BF" w:rsidR="00951F46" w:rsidRPr="00951F46" w:rsidRDefault="00951F46" w:rsidP="00951F46">
      <w:pPr>
        <w:numPr>
          <w:ilvl w:val="0"/>
          <w:numId w:val="9"/>
        </w:numPr>
        <w:spacing w:after="0" w:line="240" w:lineRule="auto"/>
        <w:jc w:val="both"/>
        <w:rPr>
          <w:rFonts w:ascii="Times New Roman" w:eastAsia="Times New Roman" w:hAnsi="Times New Roman" w:cs="Times New Roman"/>
        </w:rPr>
      </w:pPr>
      <w:r w:rsidRPr="00951F46">
        <w:rPr>
          <w:rFonts w:ascii="Times New Roman" w:eastAsia="Times New Roman" w:hAnsi="Times New Roman" w:cs="Times New Roman"/>
        </w:rPr>
        <w:t xml:space="preserve">Theresa Allen to Chris Such at 1:30 p.m. </w:t>
      </w:r>
    </w:p>
    <w:p w14:paraId="79485C05" w14:textId="77777777" w:rsidR="00951F46" w:rsidRPr="00D42472" w:rsidRDefault="00951F46" w:rsidP="00951F46">
      <w:pPr>
        <w:spacing w:after="0" w:line="240" w:lineRule="auto"/>
        <w:jc w:val="both"/>
        <w:rPr>
          <w:rFonts w:ascii="Times New Roman" w:eastAsia="Times New Roman" w:hAnsi="Times New Roman" w:cs="Times New Roman"/>
          <w:highlight w:val="cyan"/>
        </w:rPr>
      </w:pPr>
    </w:p>
    <w:p w14:paraId="083B04BB" w14:textId="77777777" w:rsidR="0058708E" w:rsidRPr="00FE7387" w:rsidRDefault="0058708E">
      <w:pPr>
        <w:spacing w:after="0" w:line="240" w:lineRule="auto"/>
        <w:jc w:val="both"/>
        <w:rPr>
          <w:rFonts w:ascii="Times New Roman" w:eastAsia="Times New Roman" w:hAnsi="Times New Roman" w:cs="Times New Roman"/>
          <w:i/>
        </w:rPr>
      </w:pPr>
      <w:r w:rsidRPr="00FE7387">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042F62" w:rsidRPr="00C2181B" w14:paraId="2630E32B" w14:textId="77777777" w:rsidTr="00810B6E">
        <w:trPr>
          <w:trHeight w:val="80"/>
        </w:trPr>
        <w:tc>
          <w:tcPr>
            <w:tcW w:w="2628" w:type="dxa"/>
            <w:vAlign w:val="bottom"/>
          </w:tcPr>
          <w:p w14:paraId="605DB640" w14:textId="32B69173" w:rsidR="00042F62" w:rsidRPr="00042F62" w:rsidRDefault="00042F62"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Abbott, Kristin</w:t>
            </w:r>
          </w:p>
        </w:tc>
        <w:tc>
          <w:tcPr>
            <w:tcW w:w="3672" w:type="dxa"/>
            <w:vAlign w:val="bottom"/>
          </w:tcPr>
          <w:p w14:paraId="0625ABB7" w14:textId="20F6BCB3" w:rsidR="00042F62" w:rsidRPr="00042F62" w:rsidRDefault="00042F62">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PUCT</w:t>
            </w:r>
          </w:p>
        </w:tc>
        <w:tc>
          <w:tcPr>
            <w:tcW w:w="3168" w:type="dxa"/>
            <w:vAlign w:val="bottom"/>
          </w:tcPr>
          <w:p w14:paraId="6E39459F" w14:textId="34B1E34A"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58708E" w:rsidRPr="00C2181B" w14:paraId="033E8309" w14:textId="77777777" w:rsidTr="00810B6E">
        <w:trPr>
          <w:trHeight w:val="80"/>
        </w:trPr>
        <w:tc>
          <w:tcPr>
            <w:tcW w:w="2628" w:type="dxa"/>
            <w:vAlign w:val="bottom"/>
          </w:tcPr>
          <w:p w14:paraId="5989A110" w14:textId="77777777" w:rsidR="0058708E" w:rsidRPr="003C7DE3" w:rsidRDefault="0058708E"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Ainspan, Malcolm</w:t>
            </w:r>
          </w:p>
        </w:tc>
        <w:tc>
          <w:tcPr>
            <w:tcW w:w="3672" w:type="dxa"/>
            <w:vAlign w:val="bottom"/>
          </w:tcPr>
          <w:p w14:paraId="0FF4C92C" w14:textId="77777777" w:rsidR="0058708E" w:rsidRPr="003C7DE3" w:rsidRDefault="0058708E">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NRG</w:t>
            </w:r>
          </w:p>
        </w:tc>
        <w:tc>
          <w:tcPr>
            <w:tcW w:w="3168" w:type="dxa"/>
            <w:vAlign w:val="bottom"/>
          </w:tcPr>
          <w:p w14:paraId="3CD645BF" w14:textId="77777777" w:rsidR="0058708E" w:rsidRPr="003C7DE3" w:rsidRDefault="0058708E">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FE7387" w:rsidRPr="00C2181B" w14:paraId="5AE89EDF" w14:textId="77777777" w:rsidTr="00810B6E">
        <w:trPr>
          <w:trHeight w:val="80"/>
        </w:trPr>
        <w:tc>
          <w:tcPr>
            <w:tcW w:w="2628" w:type="dxa"/>
            <w:vAlign w:val="bottom"/>
          </w:tcPr>
          <w:p w14:paraId="286DB831" w14:textId="1D4583CC" w:rsidR="00FE7387" w:rsidRPr="00FE7387" w:rsidRDefault="00FE7387" w:rsidP="00FE7387">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 xml:space="preserve">Amthor, Corey </w:t>
            </w:r>
          </w:p>
        </w:tc>
        <w:tc>
          <w:tcPr>
            <w:tcW w:w="3672" w:type="dxa"/>
            <w:vAlign w:val="bottom"/>
          </w:tcPr>
          <w:p w14:paraId="1440055F" w14:textId="787E7074" w:rsidR="00FE7387" w:rsidRPr="00FE7387" w:rsidRDefault="00FE7387">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Enchanted Rock</w:t>
            </w:r>
          </w:p>
        </w:tc>
        <w:tc>
          <w:tcPr>
            <w:tcW w:w="3168" w:type="dxa"/>
            <w:vAlign w:val="bottom"/>
          </w:tcPr>
          <w:p w14:paraId="771AD19E"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042F62" w:rsidRPr="00C2181B" w14:paraId="6354036B" w14:textId="77777777" w:rsidTr="00810B6E">
        <w:trPr>
          <w:trHeight w:val="80"/>
        </w:trPr>
        <w:tc>
          <w:tcPr>
            <w:tcW w:w="2628" w:type="dxa"/>
            <w:vAlign w:val="bottom"/>
          </w:tcPr>
          <w:p w14:paraId="67272DD0" w14:textId="29141237" w:rsidR="00042F62" w:rsidRPr="00042F62" w:rsidRDefault="00042F62"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Arrigo, Garrett</w:t>
            </w:r>
          </w:p>
        </w:tc>
        <w:tc>
          <w:tcPr>
            <w:tcW w:w="3672" w:type="dxa"/>
            <w:vAlign w:val="bottom"/>
          </w:tcPr>
          <w:p w14:paraId="65158450" w14:textId="020B8281" w:rsidR="00042F62" w:rsidRPr="00042F62" w:rsidRDefault="00042F62">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Shell Energy</w:t>
            </w:r>
          </w:p>
        </w:tc>
        <w:tc>
          <w:tcPr>
            <w:tcW w:w="3168" w:type="dxa"/>
            <w:vAlign w:val="bottom"/>
          </w:tcPr>
          <w:p w14:paraId="0581E5A8" w14:textId="0E9A3D06" w:rsidR="00042F62" w:rsidRPr="00042F62" w:rsidRDefault="00042F62">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C1137B" w:rsidRPr="00C2181B" w14:paraId="4A0E36CC" w14:textId="77777777" w:rsidTr="00810B6E">
        <w:trPr>
          <w:trHeight w:val="80"/>
        </w:trPr>
        <w:tc>
          <w:tcPr>
            <w:tcW w:w="2628" w:type="dxa"/>
            <w:vAlign w:val="bottom"/>
          </w:tcPr>
          <w:p w14:paraId="776676E7" w14:textId="1E590CF3" w:rsidR="00C1137B" w:rsidRPr="00C1137B" w:rsidRDefault="00C1137B" w:rsidP="0022362B">
            <w:pPr>
              <w:spacing w:after="0" w:line="240" w:lineRule="auto"/>
              <w:ind w:left="-90"/>
              <w:jc w:val="both"/>
              <w:rPr>
                <w:rFonts w:ascii="Times New Roman" w:eastAsia="Times New Roman" w:hAnsi="Times New Roman" w:cs="Times New Roman"/>
              </w:rPr>
            </w:pPr>
            <w:r w:rsidRPr="00C1137B">
              <w:rPr>
                <w:rFonts w:ascii="Times New Roman" w:eastAsia="Times New Roman" w:hAnsi="Times New Roman" w:cs="Times New Roman"/>
              </w:rPr>
              <w:t xml:space="preserve">Barnes, Bill </w:t>
            </w:r>
          </w:p>
        </w:tc>
        <w:tc>
          <w:tcPr>
            <w:tcW w:w="3672" w:type="dxa"/>
            <w:vAlign w:val="bottom"/>
          </w:tcPr>
          <w:p w14:paraId="30EC86B0" w14:textId="59527BC6" w:rsidR="00C1137B" w:rsidRPr="00C1137B" w:rsidRDefault="00C1137B" w:rsidP="0022362B">
            <w:pPr>
              <w:spacing w:after="0" w:line="240" w:lineRule="auto"/>
              <w:ind w:left="-90"/>
              <w:jc w:val="both"/>
              <w:rPr>
                <w:rFonts w:ascii="Times New Roman" w:eastAsia="Times New Roman" w:hAnsi="Times New Roman" w:cs="Times New Roman"/>
              </w:rPr>
            </w:pPr>
            <w:r w:rsidRPr="00C1137B">
              <w:rPr>
                <w:rFonts w:ascii="Times New Roman" w:eastAsia="Times New Roman" w:hAnsi="Times New Roman" w:cs="Times New Roman"/>
              </w:rPr>
              <w:t>Reliant Energy Retail Services</w:t>
            </w:r>
          </w:p>
        </w:tc>
        <w:tc>
          <w:tcPr>
            <w:tcW w:w="3168" w:type="dxa"/>
            <w:vAlign w:val="bottom"/>
          </w:tcPr>
          <w:p w14:paraId="7CF7D0B2" w14:textId="77777777" w:rsidR="00C1137B" w:rsidRPr="00C2181B" w:rsidRDefault="00C1137B" w:rsidP="0022362B">
            <w:pPr>
              <w:spacing w:after="0" w:line="240" w:lineRule="auto"/>
              <w:ind w:left="-90"/>
              <w:jc w:val="both"/>
              <w:rPr>
                <w:rFonts w:ascii="Times New Roman" w:eastAsia="Times New Roman" w:hAnsi="Times New Roman" w:cs="Times New Roman"/>
                <w:highlight w:val="lightGray"/>
              </w:rPr>
            </w:pPr>
          </w:p>
        </w:tc>
      </w:tr>
      <w:tr w:rsidR="001F6790" w:rsidRPr="00C2181B" w14:paraId="62A036A3" w14:textId="77777777" w:rsidTr="00810B6E">
        <w:trPr>
          <w:trHeight w:val="80"/>
        </w:trPr>
        <w:tc>
          <w:tcPr>
            <w:tcW w:w="2628" w:type="dxa"/>
            <w:vAlign w:val="bottom"/>
          </w:tcPr>
          <w:p w14:paraId="72EFA169" w14:textId="375CFEC2" w:rsidR="001F6790" w:rsidRPr="001D57FC" w:rsidRDefault="001F6790"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Bearden, Joel</w:t>
            </w:r>
          </w:p>
        </w:tc>
        <w:tc>
          <w:tcPr>
            <w:tcW w:w="3672" w:type="dxa"/>
            <w:vAlign w:val="bottom"/>
          </w:tcPr>
          <w:p w14:paraId="6E10403D" w14:textId="05A61ADE" w:rsidR="001F6790" w:rsidRPr="001D57FC" w:rsidRDefault="001F6790"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XO Energy</w:t>
            </w:r>
          </w:p>
        </w:tc>
        <w:tc>
          <w:tcPr>
            <w:tcW w:w="3168" w:type="dxa"/>
            <w:vAlign w:val="bottom"/>
          </w:tcPr>
          <w:p w14:paraId="007D512F" w14:textId="50616793" w:rsidR="001F6790" w:rsidRPr="001D57FC" w:rsidRDefault="001F6790"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3C7DE3" w:rsidRPr="00C2181B" w14:paraId="1D64105B" w14:textId="77777777" w:rsidTr="00810B6E">
        <w:trPr>
          <w:trHeight w:val="80"/>
        </w:trPr>
        <w:tc>
          <w:tcPr>
            <w:tcW w:w="2628" w:type="dxa"/>
            <w:vAlign w:val="bottom"/>
          </w:tcPr>
          <w:p w14:paraId="604D9229" w14:textId="22D427BC" w:rsidR="003C7DE3" w:rsidRPr="00FE7387" w:rsidRDefault="003C7DE3" w:rsidP="0022362B">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Boyd, Phillip</w:t>
            </w:r>
          </w:p>
        </w:tc>
        <w:tc>
          <w:tcPr>
            <w:tcW w:w="3672" w:type="dxa"/>
            <w:vAlign w:val="bottom"/>
          </w:tcPr>
          <w:p w14:paraId="1AED1AA5" w14:textId="77777777" w:rsidR="003C7DE3" w:rsidRPr="00FE7387" w:rsidRDefault="003C7DE3" w:rsidP="0022362B">
            <w:pPr>
              <w:spacing w:after="0" w:line="240" w:lineRule="auto"/>
              <w:ind w:left="-90"/>
              <w:jc w:val="both"/>
              <w:rPr>
                <w:rFonts w:ascii="Times New Roman" w:eastAsia="Times New Roman" w:hAnsi="Times New Roman" w:cs="Times New Roman"/>
              </w:rPr>
            </w:pPr>
          </w:p>
        </w:tc>
        <w:tc>
          <w:tcPr>
            <w:tcW w:w="3168" w:type="dxa"/>
            <w:vAlign w:val="bottom"/>
          </w:tcPr>
          <w:p w14:paraId="1523E710" w14:textId="4005255F" w:rsidR="003C7DE3" w:rsidRPr="00C2181B" w:rsidRDefault="003C7DE3" w:rsidP="0022362B">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2F3A38" w:rsidRPr="00C2181B" w14:paraId="37F22A55" w14:textId="77777777" w:rsidTr="00810B6E">
        <w:trPr>
          <w:trHeight w:val="80"/>
        </w:trPr>
        <w:tc>
          <w:tcPr>
            <w:tcW w:w="2628" w:type="dxa"/>
            <w:vAlign w:val="bottom"/>
          </w:tcPr>
          <w:p w14:paraId="5E7D9058" w14:textId="4A786C8D" w:rsidR="002F3A38" w:rsidRPr="00FE7387" w:rsidRDefault="002F3A38" w:rsidP="0022362B">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Brandt, Adrianne</w:t>
            </w:r>
          </w:p>
        </w:tc>
        <w:tc>
          <w:tcPr>
            <w:tcW w:w="3672" w:type="dxa"/>
            <w:vAlign w:val="bottom"/>
          </w:tcPr>
          <w:p w14:paraId="1217699F" w14:textId="3D297F02" w:rsidR="002F3A38" w:rsidRPr="00FE7387" w:rsidRDefault="002F3A38" w:rsidP="0022362B">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CPS Energy</w:t>
            </w:r>
          </w:p>
        </w:tc>
        <w:tc>
          <w:tcPr>
            <w:tcW w:w="3168" w:type="dxa"/>
            <w:vAlign w:val="bottom"/>
          </w:tcPr>
          <w:p w14:paraId="273BB096" w14:textId="77777777" w:rsidR="002F3A38" w:rsidRPr="00C2181B" w:rsidRDefault="002F3A38" w:rsidP="0022362B">
            <w:pPr>
              <w:spacing w:after="0" w:line="240" w:lineRule="auto"/>
              <w:ind w:left="-90"/>
              <w:jc w:val="both"/>
              <w:rPr>
                <w:rFonts w:ascii="Times New Roman" w:eastAsia="Times New Roman" w:hAnsi="Times New Roman" w:cs="Times New Roman"/>
                <w:highlight w:val="lightGray"/>
              </w:rPr>
            </w:pPr>
          </w:p>
        </w:tc>
      </w:tr>
      <w:tr w:rsidR="00FE7387" w:rsidRPr="00C2181B" w14:paraId="553C80D6" w14:textId="77777777" w:rsidTr="00810B6E">
        <w:trPr>
          <w:trHeight w:val="80"/>
        </w:trPr>
        <w:tc>
          <w:tcPr>
            <w:tcW w:w="2628" w:type="dxa"/>
            <w:vAlign w:val="bottom"/>
          </w:tcPr>
          <w:p w14:paraId="4F828BE4" w14:textId="0D276956" w:rsidR="00FE7387" w:rsidRPr="00FE7387" w:rsidRDefault="00FE7387" w:rsidP="0022362B">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Bruce, Mark</w:t>
            </w:r>
          </w:p>
        </w:tc>
        <w:tc>
          <w:tcPr>
            <w:tcW w:w="3672" w:type="dxa"/>
            <w:vAlign w:val="bottom"/>
          </w:tcPr>
          <w:p w14:paraId="5E3D9C8B" w14:textId="3C00C8AE" w:rsidR="00FE7387" w:rsidRPr="00FE7387" w:rsidRDefault="00FE7387" w:rsidP="0022362B">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Cratylus Advisors</w:t>
            </w:r>
          </w:p>
        </w:tc>
        <w:tc>
          <w:tcPr>
            <w:tcW w:w="3168" w:type="dxa"/>
            <w:vAlign w:val="bottom"/>
          </w:tcPr>
          <w:p w14:paraId="7CAB5DDA" w14:textId="77777777" w:rsidR="00FE7387" w:rsidRPr="00C2181B" w:rsidRDefault="00FE7387" w:rsidP="0022362B">
            <w:pPr>
              <w:spacing w:after="0" w:line="240" w:lineRule="auto"/>
              <w:ind w:left="-90"/>
              <w:jc w:val="both"/>
              <w:rPr>
                <w:rFonts w:ascii="Times New Roman" w:eastAsia="Times New Roman" w:hAnsi="Times New Roman" w:cs="Times New Roman"/>
                <w:highlight w:val="lightGray"/>
              </w:rPr>
            </w:pPr>
          </w:p>
        </w:tc>
      </w:tr>
      <w:tr w:rsidR="001F5D08" w:rsidRPr="00C2181B" w14:paraId="7DD0C433" w14:textId="77777777" w:rsidTr="00810B6E">
        <w:trPr>
          <w:trHeight w:val="80"/>
        </w:trPr>
        <w:tc>
          <w:tcPr>
            <w:tcW w:w="2628" w:type="dxa"/>
            <w:vAlign w:val="bottom"/>
          </w:tcPr>
          <w:p w14:paraId="5092E62D" w14:textId="25092D6D" w:rsidR="001F5D08" w:rsidRPr="001D57FC" w:rsidRDefault="001F5D08"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Bryant, Mark</w:t>
            </w:r>
          </w:p>
        </w:tc>
        <w:tc>
          <w:tcPr>
            <w:tcW w:w="3672" w:type="dxa"/>
            <w:vAlign w:val="bottom"/>
          </w:tcPr>
          <w:p w14:paraId="2E952510" w14:textId="6C2083B7" w:rsidR="001F5D08" w:rsidRPr="001D57FC" w:rsidRDefault="001F5D08"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PUCT</w:t>
            </w:r>
          </w:p>
        </w:tc>
        <w:tc>
          <w:tcPr>
            <w:tcW w:w="3168" w:type="dxa"/>
            <w:vAlign w:val="bottom"/>
          </w:tcPr>
          <w:p w14:paraId="2ABBB30D" w14:textId="3669EA82" w:rsidR="001F5D08" w:rsidRPr="001D57FC" w:rsidRDefault="001F5D08" w:rsidP="0022362B">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FE7387" w:rsidRPr="00C2181B" w14:paraId="73F180BC" w14:textId="77777777" w:rsidTr="00810B6E">
        <w:trPr>
          <w:trHeight w:val="80"/>
        </w:trPr>
        <w:tc>
          <w:tcPr>
            <w:tcW w:w="2628" w:type="dxa"/>
            <w:vAlign w:val="bottom"/>
          </w:tcPr>
          <w:p w14:paraId="7FECDF20" w14:textId="5E450293" w:rsidR="00FE7387" w:rsidRPr="00FE7387" w:rsidRDefault="00FE7387" w:rsidP="00FE7387">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Bunch, Kevin</w:t>
            </w:r>
          </w:p>
        </w:tc>
        <w:tc>
          <w:tcPr>
            <w:tcW w:w="3672" w:type="dxa"/>
            <w:vAlign w:val="bottom"/>
          </w:tcPr>
          <w:p w14:paraId="3D38C576" w14:textId="7A926944" w:rsidR="00FE7387" w:rsidRPr="00FE7387" w:rsidRDefault="00FE7387" w:rsidP="00767D29">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EDF Energy Services</w:t>
            </w:r>
          </w:p>
        </w:tc>
        <w:tc>
          <w:tcPr>
            <w:tcW w:w="3168" w:type="dxa"/>
            <w:vAlign w:val="bottom"/>
          </w:tcPr>
          <w:p w14:paraId="45FC1D01"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8375DC" w:rsidRPr="00C2181B" w14:paraId="6FA4ECA2" w14:textId="77777777" w:rsidTr="00810B6E">
        <w:trPr>
          <w:trHeight w:val="80"/>
        </w:trPr>
        <w:tc>
          <w:tcPr>
            <w:tcW w:w="2628" w:type="dxa"/>
            <w:vAlign w:val="bottom"/>
          </w:tcPr>
          <w:p w14:paraId="4417E2E6" w14:textId="7CAF5AEB" w:rsidR="008375DC" w:rsidRPr="00FE7387" w:rsidRDefault="008375DC"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Burke, Tom</w:t>
            </w:r>
          </w:p>
        </w:tc>
        <w:tc>
          <w:tcPr>
            <w:tcW w:w="3672" w:type="dxa"/>
            <w:vAlign w:val="bottom"/>
          </w:tcPr>
          <w:p w14:paraId="63687A27" w14:textId="6E3FE9F2" w:rsidR="008375DC" w:rsidRPr="00FE7387" w:rsidRDefault="008375DC" w:rsidP="00767D29">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Golden Spread Electric Cooperative</w:t>
            </w:r>
          </w:p>
        </w:tc>
        <w:tc>
          <w:tcPr>
            <w:tcW w:w="3168" w:type="dxa"/>
            <w:vAlign w:val="bottom"/>
          </w:tcPr>
          <w:p w14:paraId="3A2319E3" w14:textId="77777777" w:rsidR="008375DC" w:rsidRPr="00C2181B" w:rsidRDefault="008375DC">
            <w:pPr>
              <w:spacing w:after="0" w:line="240" w:lineRule="auto"/>
              <w:ind w:left="-90"/>
              <w:jc w:val="both"/>
              <w:rPr>
                <w:rFonts w:ascii="Times New Roman" w:eastAsia="Times New Roman" w:hAnsi="Times New Roman" w:cs="Times New Roman"/>
                <w:highlight w:val="lightGray"/>
              </w:rPr>
            </w:pPr>
          </w:p>
        </w:tc>
      </w:tr>
      <w:tr w:rsidR="00042F62" w:rsidRPr="00C2181B" w14:paraId="6FF64603" w14:textId="77777777" w:rsidTr="00810B6E">
        <w:trPr>
          <w:trHeight w:val="80"/>
        </w:trPr>
        <w:tc>
          <w:tcPr>
            <w:tcW w:w="2628" w:type="dxa"/>
            <w:vAlign w:val="bottom"/>
          </w:tcPr>
          <w:p w14:paraId="3D80C94B" w14:textId="55E8E02B" w:rsidR="00042F62" w:rsidRPr="00042F62" w:rsidRDefault="00042F62"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Chhajed, Pushkar</w:t>
            </w:r>
          </w:p>
        </w:tc>
        <w:tc>
          <w:tcPr>
            <w:tcW w:w="3672" w:type="dxa"/>
            <w:vAlign w:val="bottom"/>
          </w:tcPr>
          <w:p w14:paraId="10B70EAE" w14:textId="61ECADDB" w:rsidR="00042F62" w:rsidRPr="00042F62" w:rsidRDefault="00042F62" w:rsidP="00767D29">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LCRA</w:t>
            </w:r>
          </w:p>
        </w:tc>
        <w:tc>
          <w:tcPr>
            <w:tcW w:w="3168" w:type="dxa"/>
            <w:vAlign w:val="bottom"/>
          </w:tcPr>
          <w:p w14:paraId="59BAD7D1" w14:textId="4FD69B66"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6D2B6F" w:rsidRPr="00C2181B" w14:paraId="68D9CB60" w14:textId="77777777" w:rsidTr="00810B6E">
        <w:trPr>
          <w:trHeight w:val="80"/>
        </w:trPr>
        <w:tc>
          <w:tcPr>
            <w:tcW w:w="2628" w:type="dxa"/>
            <w:vAlign w:val="bottom"/>
          </w:tcPr>
          <w:p w14:paraId="2901899E" w14:textId="13FC5453" w:rsidR="006D2B6F" w:rsidRPr="00C1137B" w:rsidRDefault="006D2B6F" w:rsidP="00486326">
            <w:pPr>
              <w:spacing w:after="0" w:line="240" w:lineRule="auto"/>
              <w:ind w:left="-90"/>
              <w:jc w:val="both"/>
              <w:rPr>
                <w:rFonts w:ascii="Times New Roman" w:eastAsia="Times New Roman" w:hAnsi="Times New Roman" w:cs="Times New Roman"/>
              </w:rPr>
            </w:pPr>
            <w:r w:rsidRPr="00C1137B">
              <w:rPr>
                <w:rFonts w:ascii="Times New Roman" w:eastAsia="Times New Roman" w:hAnsi="Times New Roman" w:cs="Times New Roman"/>
              </w:rPr>
              <w:t>Coleman, Katie</w:t>
            </w:r>
          </w:p>
        </w:tc>
        <w:tc>
          <w:tcPr>
            <w:tcW w:w="3672" w:type="dxa"/>
            <w:vAlign w:val="bottom"/>
          </w:tcPr>
          <w:p w14:paraId="3B0949C4" w14:textId="34EED9BC" w:rsidR="006D2B6F" w:rsidRPr="00C1137B" w:rsidRDefault="00C925C1" w:rsidP="00767D29">
            <w:pPr>
              <w:spacing w:after="0" w:line="240" w:lineRule="auto"/>
              <w:ind w:left="-90"/>
              <w:jc w:val="both"/>
              <w:rPr>
                <w:rFonts w:ascii="Times New Roman" w:eastAsia="Times New Roman" w:hAnsi="Times New Roman" w:cs="Times New Roman"/>
              </w:rPr>
            </w:pPr>
            <w:r w:rsidRPr="00C1137B">
              <w:rPr>
                <w:rFonts w:ascii="Times New Roman" w:eastAsia="Times New Roman" w:hAnsi="Times New Roman" w:cs="Times New Roman"/>
              </w:rPr>
              <w:t>Texas Industrial Energy Consumers</w:t>
            </w:r>
          </w:p>
        </w:tc>
        <w:tc>
          <w:tcPr>
            <w:tcW w:w="3168" w:type="dxa"/>
            <w:vAlign w:val="bottom"/>
          </w:tcPr>
          <w:p w14:paraId="6E5FB619" w14:textId="1421721E" w:rsidR="006D2B6F" w:rsidRPr="00C1137B" w:rsidRDefault="00C1137B">
            <w:pPr>
              <w:spacing w:after="0" w:line="240" w:lineRule="auto"/>
              <w:ind w:left="-90"/>
              <w:jc w:val="both"/>
              <w:rPr>
                <w:rFonts w:ascii="Times New Roman" w:eastAsia="Times New Roman" w:hAnsi="Times New Roman" w:cs="Times New Roman"/>
              </w:rPr>
            </w:pPr>
            <w:r w:rsidRPr="00C1137B">
              <w:rPr>
                <w:rFonts w:ascii="Times New Roman" w:eastAsia="Times New Roman" w:hAnsi="Times New Roman" w:cs="Times New Roman"/>
              </w:rPr>
              <w:t>Via Teleconference</w:t>
            </w:r>
          </w:p>
        </w:tc>
      </w:tr>
      <w:tr w:rsidR="003C7DE3" w:rsidRPr="00C2181B" w14:paraId="68ED8D79" w14:textId="77777777" w:rsidTr="00810B6E">
        <w:trPr>
          <w:trHeight w:val="80"/>
        </w:trPr>
        <w:tc>
          <w:tcPr>
            <w:tcW w:w="2628" w:type="dxa"/>
            <w:vAlign w:val="bottom"/>
          </w:tcPr>
          <w:p w14:paraId="223FE30A" w14:textId="3FC245B2" w:rsidR="003C7DE3" w:rsidRPr="00C1137B"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Comstock, Read</w:t>
            </w:r>
          </w:p>
        </w:tc>
        <w:tc>
          <w:tcPr>
            <w:tcW w:w="3672" w:type="dxa"/>
            <w:vAlign w:val="bottom"/>
          </w:tcPr>
          <w:p w14:paraId="07F5B607" w14:textId="2ACFD2FC" w:rsidR="003C7DE3" w:rsidRPr="00C1137B" w:rsidRDefault="003C7DE3"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Source Power and Gas Energy</w:t>
            </w:r>
          </w:p>
        </w:tc>
        <w:tc>
          <w:tcPr>
            <w:tcW w:w="3168" w:type="dxa"/>
            <w:vAlign w:val="bottom"/>
          </w:tcPr>
          <w:p w14:paraId="7854D147" w14:textId="55DF0042" w:rsidR="003C7DE3" w:rsidRPr="00C1137B"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042F62" w:rsidRPr="00C2181B" w14:paraId="25F7455C" w14:textId="77777777" w:rsidTr="00810B6E">
        <w:trPr>
          <w:trHeight w:val="80"/>
        </w:trPr>
        <w:tc>
          <w:tcPr>
            <w:tcW w:w="2628" w:type="dxa"/>
            <w:vAlign w:val="bottom"/>
          </w:tcPr>
          <w:p w14:paraId="2166BDAF" w14:textId="1A2C9338" w:rsidR="00042F62" w:rsidRPr="00C2181B" w:rsidRDefault="00042F62" w:rsidP="00486326">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Coon, Patrick</w:t>
            </w:r>
          </w:p>
        </w:tc>
        <w:tc>
          <w:tcPr>
            <w:tcW w:w="3672" w:type="dxa"/>
            <w:vAlign w:val="bottom"/>
          </w:tcPr>
          <w:p w14:paraId="7D8796A5" w14:textId="77777777" w:rsidR="00042F62" w:rsidRPr="00C2181B" w:rsidRDefault="00042F62" w:rsidP="00767D2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5AB415C" w14:textId="3B18990C"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D57FC" w:rsidRPr="00C2181B" w14:paraId="7C7C7324" w14:textId="77777777" w:rsidTr="00810B6E">
        <w:trPr>
          <w:trHeight w:val="80"/>
        </w:trPr>
        <w:tc>
          <w:tcPr>
            <w:tcW w:w="2628" w:type="dxa"/>
            <w:vAlign w:val="bottom"/>
          </w:tcPr>
          <w:p w14:paraId="54317DC5" w14:textId="4D5A35DF" w:rsidR="001D57FC" w:rsidRPr="001D57FC" w:rsidRDefault="001D57FC"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Dawar, Vikas</w:t>
            </w:r>
          </w:p>
        </w:tc>
        <w:tc>
          <w:tcPr>
            <w:tcW w:w="3672" w:type="dxa"/>
            <w:vAlign w:val="bottom"/>
          </w:tcPr>
          <w:p w14:paraId="09B2D453" w14:textId="18D1875A" w:rsidR="001D57FC" w:rsidRPr="001D57FC" w:rsidRDefault="001D57FC" w:rsidP="00767D29">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Austin Energy</w:t>
            </w:r>
          </w:p>
        </w:tc>
        <w:tc>
          <w:tcPr>
            <w:tcW w:w="3168" w:type="dxa"/>
            <w:vAlign w:val="bottom"/>
          </w:tcPr>
          <w:p w14:paraId="2C881AE4" w14:textId="39424B48"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3C7DE3" w:rsidRPr="00C2181B" w14:paraId="1E0B1509" w14:textId="77777777" w:rsidTr="00810B6E">
        <w:trPr>
          <w:trHeight w:val="80"/>
        </w:trPr>
        <w:tc>
          <w:tcPr>
            <w:tcW w:w="2628" w:type="dxa"/>
            <w:vAlign w:val="bottom"/>
          </w:tcPr>
          <w:p w14:paraId="5AF3C1B3" w14:textId="2A32AB93" w:rsidR="003C7DE3" w:rsidRPr="001D57FC"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Day, Smith</w:t>
            </w:r>
          </w:p>
        </w:tc>
        <w:tc>
          <w:tcPr>
            <w:tcW w:w="3672" w:type="dxa"/>
            <w:vAlign w:val="bottom"/>
          </w:tcPr>
          <w:p w14:paraId="545ADB19" w14:textId="406BFC02" w:rsidR="003C7DE3" w:rsidRPr="001D57FC" w:rsidRDefault="003C7DE3"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DME</w:t>
            </w:r>
          </w:p>
        </w:tc>
        <w:tc>
          <w:tcPr>
            <w:tcW w:w="3168" w:type="dxa"/>
            <w:vAlign w:val="bottom"/>
          </w:tcPr>
          <w:p w14:paraId="3C943D93" w14:textId="09AFC274" w:rsidR="003C7DE3"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042F62" w:rsidRPr="00C2181B" w14:paraId="7948E229" w14:textId="77777777" w:rsidTr="00810B6E">
        <w:trPr>
          <w:trHeight w:val="80"/>
        </w:trPr>
        <w:tc>
          <w:tcPr>
            <w:tcW w:w="2628" w:type="dxa"/>
            <w:vAlign w:val="bottom"/>
          </w:tcPr>
          <w:p w14:paraId="0A210DEE" w14:textId="7C193CEC" w:rsidR="00042F62" w:rsidRPr="00C2181B" w:rsidRDefault="00042F62" w:rsidP="0081380D">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Fletcher, Blake</w:t>
            </w:r>
          </w:p>
        </w:tc>
        <w:tc>
          <w:tcPr>
            <w:tcW w:w="3672" w:type="dxa"/>
            <w:vAlign w:val="bottom"/>
          </w:tcPr>
          <w:p w14:paraId="3120282C"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9B1E91D"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r>
      <w:tr w:rsidR="00FE7387" w:rsidRPr="00C2181B" w14:paraId="2932FDB6" w14:textId="77777777" w:rsidTr="00810B6E">
        <w:trPr>
          <w:trHeight w:val="80"/>
        </w:trPr>
        <w:tc>
          <w:tcPr>
            <w:tcW w:w="2628" w:type="dxa"/>
            <w:vAlign w:val="bottom"/>
          </w:tcPr>
          <w:p w14:paraId="127059AE" w14:textId="243BFF4B" w:rsidR="00FE7387" w:rsidRPr="00FE7387" w:rsidRDefault="00FE7387" w:rsidP="0081380D">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Fox, Kip</w:t>
            </w:r>
          </w:p>
        </w:tc>
        <w:tc>
          <w:tcPr>
            <w:tcW w:w="3672" w:type="dxa"/>
            <w:vAlign w:val="bottom"/>
          </w:tcPr>
          <w:p w14:paraId="7B2D1949" w14:textId="6FD5B284" w:rsidR="00FE7387" w:rsidRPr="00FE7387" w:rsidRDefault="00FE7387">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AEP</w:t>
            </w:r>
            <w:r w:rsidR="002D7588">
              <w:rPr>
                <w:rFonts w:ascii="Times New Roman" w:eastAsia="Times New Roman" w:hAnsi="Times New Roman" w:cs="Times New Roman"/>
              </w:rPr>
              <w:t xml:space="preserve"> Service Corporation</w:t>
            </w:r>
          </w:p>
        </w:tc>
        <w:tc>
          <w:tcPr>
            <w:tcW w:w="3168" w:type="dxa"/>
            <w:vAlign w:val="bottom"/>
          </w:tcPr>
          <w:p w14:paraId="0C3004C0"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1D57FC" w:rsidRPr="00C2181B" w14:paraId="5BF125D2" w14:textId="77777777" w:rsidTr="00810B6E">
        <w:trPr>
          <w:trHeight w:val="80"/>
        </w:trPr>
        <w:tc>
          <w:tcPr>
            <w:tcW w:w="2628" w:type="dxa"/>
            <w:vAlign w:val="bottom"/>
          </w:tcPr>
          <w:p w14:paraId="3F8C695B" w14:textId="4D44D51C" w:rsidR="001D57FC" w:rsidRPr="00FE7387" w:rsidRDefault="001D57FC" w:rsidP="0081380D">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Graham, Greg</w:t>
            </w:r>
          </w:p>
        </w:tc>
        <w:tc>
          <w:tcPr>
            <w:tcW w:w="3672" w:type="dxa"/>
            <w:vAlign w:val="bottom"/>
          </w:tcPr>
          <w:p w14:paraId="08B2A7D2" w14:textId="64B07B9F" w:rsidR="001D57FC" w:rsidRPr="00FE7387" w:rsidRDefault="001D5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Texas Reliability Entity</w:t>
            </w:r>
          </w:p>
        </w:tc>
        <w:tc>
          <w:tcPr>
            <w:tcW w:w="3168" w:type="dxa"/>
            <w:vAlign w:val="bottom"/>
          </w:tcPr>
          <w:p w14:paraId="48DCDC02" w14:textId="6183648B"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B73EC2" w:rsidRPr="00C2181B" w14:paraId="3ED23D7D" w14:textId="77777777" w:rsidTr="00810B6E">
        <w:trPr>
          <w:trHeight w:val="80"/>
        </w:trPr>
        <w:tc>
          <w:tcPr>
            <w:tcW w:w="2628" w:type="dxa"/>
            <w:vAlign w:val="bottom"/>
          </w:tcPr>
          <w:p w14:paraId="095170DB" w14:textId="228DC8BE" w:rsidR="00B73EC2" w:rsidRPr="002D7588" w:rsidRDefault="00B73EC2" w:rsidP="0048632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Haley, Ian</w:t>
            </w:r>
          </w:p>
        </w:tc>
        <w:tc>
          <w:tcPr>
            <w:tcW w:w="3672" w:type="dxa"/>
            <w:vAlign w:val="bottom"/>
          </w:tcPr>
          <w:p w14:paraId="14633975" w14:textId="4961C45E" w:rsidR="00B73EC2" w:rsidRPr="002D7588" w:rsidRDefault="002D7588" w:rsidP="002D758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Vistra Energy</w:t>
            </w:r>
          </w:p>
        </w:tc>
        <w:tc>
          <w:tcPr>
            <w:tcW w:w="3168" w:type="dxa"/>
            <w:vAlign w:val="bottom"/>
          </w:tcPr>
          <w:p w14:paraId="3DA00450" w14:textId="77777777" w:rsidR="00B73EC2" w:rsidRPr="00C2181B" w:rsidRDefault="00B73EC2">
            <w:pPr>
              <w:spacing w:after="0" w:line="240" w:lineRule="auto"/>
              <w:ind w:left="-90"/>
              <w:jc w:val="both"/>
              <w:rPr>
                <w:rFonts w:ascii="Times New Roman" w:eastAsia="Times New Roman" w:hAnsi="Times New Roman" w:cs="Times New Roman"/>
                <w:highlight w:val="lightGray"/>
              </w:rPr>
            </w:pPr>
          </w:p>
        </w:tc>
      </w:tr>
      <w:tr w:rsidR="00F84732" w:rsidRPr="00C2181B" w14:paraId="762FBD66" w14:textId="77777777" w:rsidTr="00810B6E">
        <w:trPr>
          <w:trHeight w:val="80"/>
        </w:trPr>
        <w:tc>
          <w:tcPr>
            <w:tcW w:w="2628" w:type="dxa"/>
            <w:vAlign w:val="bottom"/>
          </w:tcPr>
          <w:p w14:paraId="06B20125" w14:textId="77777777" w:rsidR="00F84732" w:rsidRPr="00DC06BA" w:rsidRDefault="00F84732" w:rsidP="00486326">
            <w:pPr>
              <w:spacing w:after="0" w:line="240" w:lineRule="auto"/>
              <w:ind w:left="-90"/>
              <w:jc w:val="both"/>
              <w:rPr>
                <w:rFonts w:ascii="Times New Roman" w:eastAsia="Times New Roman" w:hAnsi="Times New Roman" w:cs="Times New Roman"/>
              </w:rPr>
            </w:pPr>
            <w:r w:rsidRPr="00DC06BA">
              <w:rPr>
                <w:rFonts w:ascii="Times New Roman" w:eastAsia="Times New Roman" w:hAnsi="Times New Roman" w:cs="Times New Roman"/>
              </w:rPr>
              <w:t>Harvey, Julia</w:t>
            </w:r>
          </w:p>
        </w:tc>
        <w:tc>
          <w:tcPr>
            <w:tcW w:w="3672" w:type="dxa"/>
            <w:vAlign w:val="bottom"/>
          </w:tcPr>
          <w:p w14:paraId="75E28CEE" w14:textId="77777777" w:rsidR="00F84732" w:rsidRPr="00DC06BA" w:rsidRDefault="00F84732">
            <w:pPr>
              <w:spacing w:after="0" w:line="240" w:lineRule="auto"/>
              <w:ind w:left="-90"/>
              <w:jc w:val="both"/>
              <w:rPr>
                <w:rFonts w:ascii="Times New Roman" w:eastAsia="Times New Roman" w:hAnsi="Times New Roman" w:cs="Times New Roman"/>
              </w:rPr>
            </w:pPr>
            <w:r w:rsidRPr="00DC06BA">
              <w:rPr>
                <w:rFonts w:ascii="Times New Roman" w:eastAsia="Times New Roman" w:hAnsi="Times New Roman" w:cs="Times New Roman"/>
              </w:rPr>
              <w:t>PUCT</w:t>
            </w:r>
          </w:p>
        </w:tc>
        <w:tc>
          <w:tcPr>
            <w:tcW w:w="3168" w:type="dxa"/>
            <w:vAlign w:val="bottom"/>
          </w:tcPr>
          <w:p w14:paraId="0F4571E9" w14:textId="5544EC34" w:rsidR="00F84732" w:rsidRPr="00DC06BA" w:rsidRDefault="001F5D08">
            <w:pPr>
              <w:spacing w:after="0" w:line="240" w:lineRule="auto"/>
              <w:ind w:left="-90"/>
              <w:jc w:val="both"/>
              <w:rPr>
                <w:rFonts w:ascii="Times New Roman" w:eastAsia="Times New Roman" w:hAnsi="Times New Roman" w:cs="Times New Roman"/>
              </w:rPr>
            </w:pPr>
            <w:r w:rsidRPr="00DC06BA">
              <w:rPr>
                <w:rFonts w:ascii="Times New Roman" w:eastAsia="Times New Roman" w:hAnsi="Times New Roman" w:cs="Times New Roman"/>
              </w:rPr>
              <w:t>Via Teleconference</w:t>
            </w:r>
          </w:p>
        </w:tc>
      </w:tr>
      <w:tr w:rsidR="006D2B6F" w:rsidRPr="00C2181B" w14:paraId="4886F4CF" w14:textId="77777777" w:rsidTr="00810B6E">
        <w:trPr>
          <w:trHeight w:val="80"/>
        </w:trPr>
        <w:tc>
          <w:tcPr>
            <w:tcW w:w="2628" w:type="dxa"/>
            <w:vAlign w:val="bottom"/>
          </w:tcPr>
          <w:p w14:paraId="3B328EF0" w14:textId="36011784" w:rsidR="006D2B6F" w:rsidRPr="002D7588" w:rsidRDefault="006D2B6F" w:rsidP="0048632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Henson, Martha</w:t>
            </w:r>
          </w:p>
        </w:tc>
        <w:tc>
          <w:tcPr>
            <w:tcW w:w="3672" w:type="dxa"/>
            <w:vAlign w:val="bottom"/>
          </w:tcPr>
          <w:p w14:paraId="1DA266BB" w14:textId="62EFEDA8" w:rsidR="006D2B6F" w:rsidRPr="002D7588" w:rsidRDefault="006D2B6F" w:rsidP="00A5081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Oncor</w:t>
            </w:r>
          </w:p>
        </w:tc>
        <w:tc>
          <w:tcPr>
            <w:tcW w:w="3168" w:type="dxa"/>
            <w:vAlign w:val="bottom"/>
          </w:tcPr>
          <w:p w14:paraId="7A4BC9BB" w14:textId="77777777" w:rsidR="006D2B6F" w:rsidRPr="00C2181B" w:rsidRDefault="006D2B6F">
            <w:pPr>
              <w:spacing w:after="0" w:line="240" w:lineRule="auto"/>
              <w:ind w:left="-90"/>
              <w:jc w:val="both"/>
              <w:rPr>
                <w:rFonts w:ascii="Times New Roman" w:eastAsia="Times New Roman" w:hAnsi="Times New Roman" w:cs="Times New Roman"/>
                <w:highlight w:val="lightGray"/>
              </w:rPr>
            </w:pPr>
          </w:p>
        </w:tc>
      </w:tr>
      <w:tr w:rsidR="001D57FC" w:rsidRPr="00C2181B" w14:paraId="28CBD67C" w14:textId="77777777" w:rsidTr="002A29B9">
        <w:trPr>
          <w:trHeight w:val="99"/>
        </w:trPr>
        <w:tc>
          <w:tcPr>
            <w:tcW w:w="2628" w:type="dxa"/>
            <w:vAlign w:val="bottom"/>
          </w:tcPr>
          <w:p w14:paraId="31CA31F4" w14:textId="2EF019A1" w:rsidR="001D57FC" w:rsidRPr="001D57FC"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Hourihan, Mike</w:t>
            </w:r>
          </w:p>
        </w:tc>
        <w:tc>
          <w:tcPr>
            <w:tcW w:w="3672" w:type="dxa"/>
            <w:vAlign w:val="bottom"/>
          </w:tcPr>
          <w:p w14:paraId="34EB3DA0" w14:textId="39381434" w:rsidR="001D57FC" w:rsidRPr="001D57FC" w:rsidRDefault="001D57FC" w:rsidP="001F5D0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CPower Energy</w:t>
            </w:r>
          </w:p>
        </w:tc>
        <w:tc>
          <w:tcPr>
            <w:tcW w:w="3168" w:type="dxa"/>
            <w:vAlign w:val="bottom"/>
          </w:tcPr>
          <w:p w14:paraId="3FA7F0C0" w14:textId="376BEFEC" w:rsidR="001D57FC" w:rsidRPr="001D57FC" w:rsidRDefault="001D57FC">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1F5D08" w:rsidRPr="00C2181B" w14:paraId="13203255" w14:textId="77777777" w:rsidTr="002A29B9">
        <w:trPr>
          <w:trHeight w:val="99"/>
        </w:trPr>
        <w:tc>
          <w:tcPr>
            <w:tcW w:w="2628" w:type="dxa"/>
            <w:vAlign w:val="bottom"/>
          </w:tcPr>
          <w:p w14:paraId="119BB9F9" w14:textId="55379C74" w:rsidR="001F5D08" w:rsidRPr="001D57FC" w:rsidRDefault="001F5D08"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Hudis, Gabriella</w:t>
            </w:r>
          </w:p>
        </w:tc>
        <w:tc>
          <w:tcPr>
            <w:tcW w:w="3672" w:type="dxa"/>
            <w:vAlign w:val="bottom"/>
          </w:tcPr>
          <w:p w14:paraId="1E3A435A" w14:textId="14EC555D" w:rsidR="001F5D08" w:rsidRPr="001D57FC" w:rsidRDefault="001F5D08" w:rsidP="001F5D08">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Gabel Associates, Inc</w:t>
            </w:r>
          </w:p>
        </w:tc>
        <w:tc>
          <w:tcPr>
            <w:tcW w:w="3168" w:type="dxa"/>
            <w:vAlign w:val="bottom"/>
          </w:tcPr>
          <w:p w14:paraId="3C368885" w14:textId="4C0A8243" w:rsidR="001F5D08" w:rsidRPr="001D57FC" w:rsidRDefault="001F5D08">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1D57FC" w:rsidRPr="00C2181B" w14:paraId="1E6E6BC5" w14:textId="77777777" w:rsidTr="002A29B9">
        <w:trPr>
          <w:trHeight w:val="99"/>
        </w:trPr>
        <w:tc>
          <w:tcPr>
            <w:tcW w:w="2628" w:type="dxa"/>
            <w:vAlign w:val="bottom"/>
          </w:tcPr>
          <w:p w14:paraId="7BDF29A7" w14:textId="0D291799" w:rsidR="001D57FC" w:rsidRPr="001D57FC" w:rsidRDefault="001D57FC"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Huynh, Thuy</w:t>
            </w:r>
          </w:p>
        </w:tc>
        <w:tc>
          <w:tcPr>
            <w:tcW w:w="3672" w:type="dxa"/>
            <w:vAlign w:val="bottom"/>
          </w:tcPr>
          <w:p w14:paraId="3B4DDF95" w14:textId="7C7AF071" w:rsidR="001D57FC" w:rsidRPr="001D57FC" w:rsidRDefault="001D57F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Potomac Economics</w:t>
            </w:r>
          </w:p>
        </w:tc>
        <w:tc>
          <w:tcPr>
            <w:tcW w:w="3168" w:type="dxa"/>
            <w:vAlign w:val="bottom"/>
          </w:tcPr>
          <w:p w14:paraId="358730F8" w14:textId="1367112B"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D57FC" w:rsidRPr="00C2181B" w14:paraId="6790ACEA" w14:textId="77777777" w:rsidTr="00810B6E">
        <w:trPr>
          <w:trHeight w:val="80"/>
        </w:trPr>
        <w:tc>
          <w:tcPr>
            <w:tcW w:w="2628" w:type="dxa"/>
            <w:vAlign w:val="bottom"/>
          </w:tcPr>
          <w:p w14:paraId="75784953" w14:textId="344677C8" w:rsidR="001D57FC" w:rsidRPr="00FE7387"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Jernigan, Jerry</w:t>
            </w:r>
          </w:p>
        </w:tc>
        <w:tc>
          <w:tcPr>
            <w:tcW w:w="3672" w:type="dxa"/>
            <w:vAlign w:val="bottom"/>
          </w:tcPr>
          <w:p w14:paraId="22A1E5B2" w14:textId="1ACDB641" w:rsidR="001D57FC" w:rsidRPr="00FE7387" w:rsidRDefault="001D57FC" w:rsidP="001D5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WatchTower Risk, LLC</w:t>
            </w:r>
          </w:p>
        </w:tc>
        <w:tc>
          <w:tcPr>
            <w:tcW w:w="3168" w:type="dxa"/>
            <w:vAlign w:val="bottom"/>
          </w:tcPr>
          <w:p w14:paraId="37F5B0E9" w14:textId="2E19FD8B"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D57FC" w:rsidRPr="00C2181B" w14:paraId="6EC7E5E3" w14:textId="77777777" w:rsidTr="00810B6E">
        <w:trPr>
          <w:trHeight w:val="80"/>
        </w:trPr>
        <w:tc>
          <w:tcPr>
            <w:tcW w:w="2628" w:type="dxa"/>
            <w:vAlign w:val="bottom"/>
          </w:tcPr>
          <w:p w14:paraId="25AE0B8A" w14:textId="05CB17D9" w:rsidR="001D57FC" w:rsidRPr="00FE7387"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Johnson, David</w:t>
            </w:r>
          </w:p>
        </w:tc>
        <w:tc>
          <w:tcPr>
            <w:tcW w:w="3672" w:type="dxa"/>
            <w:vAlign w:val="bottom"/>
          </w:tcPr>
          <w:p w14:paraId="20FD7BA9" w14:textId="5B5EA657" w:rsidR="001D57FC" w:rsidRPr="00FE7387" w:rsidRDefault="001D5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IVG</w:t>
            </w:r>
          </w:p>
        </w:tc>
        <w:tc>
          <w:tcPr>
            <w:tcW w:w="3168" w:type="dxa"/>
            <w:vAlign w:val="bottom"/>
          </w:tcPr>
          <w:p w14:paraId="377DC3A8" w14:textId="59202E85"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3C7DE3" w:rsidRPr="00C2181B" w14:paraId="20AAA870" w14:textId="77777777" w:rsidTr="00810B6E">
        <w:trPr>
          <w:trHeight w:val="80"/>
        </w:trPr>
        <w:tc>
          <w:tcPr>
            <w:tcW w:w="2628" w:type="dxa"/>
            <w:vAlign w:val="bottom"/>
          </w:tcPr>
          <w:p w14:paraId="3B7C0328" w14:textId="4E0C89C8" w:rsidR="003C7DE3"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Johnson, Ryan</w:t>
            </w:r>
          </w:p>
        </w:tc>
        <w:tc>
          <w:tcPr>
            <w:tcW w:w="3672" w:type="dxa"/>
            <w:vAlign w:val="bottom"/>
          </w:tcPr>
          <w:p w14:paraId="1F91F2D2" w14:textId="520EA73B" w:rsidR="003C7DE3" w:rsidRDefault="003C7DE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ACES Power</w:t>
            </w:r>
          </w:p>
        </w:tc>
        <w:tc>
          <w:tcPr>
            <w:tcW w:w="3168" w:type="dxa"/>
            <w:vAlign w:val="bottom"/>
          </w:tcPr>
          <w:p w14:paraId="3D1D1B3C" w14:textId="173259A7" w:rsidR="003C7DE3"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FE7387" w:rsidRPr="00C2181B" w14:paraId="4F1238F8" w14:textId="77777777" w:rsidTr="00810B6E">
        <w:trPr>
          <w:trHeight w:val="80"/>
        </w:trPr>
        <w:tc>
          <w:tcPr>
            <w:tcW w:w="2628" w:type="dxa"/>
            <w:vAlign w:val="bottom"/>
          </w:tcPr>
          <w:p w14:paraId="64E45921" w14:textId="092055B8" w:rsidR="00FE7387" w:rsidRPr="00FE7387" w:rsidRDefault="00FE7387"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Jones, Randy</w:t>
            </w:r>
          </w:p>
        </w:tc>
        <w:tc>
          <w:tcPr>
            <w:tcW w:w="3672" w:type="dxa"/>
            <w:vAlign w:val="bottom"/>
          </w:tcPr>
          <w:p w14:paraId="273C4099" w14:textId="38851C3B" w:rsidR="00FE7387" w:rsidRPr="00FE7387" w:rsidRDefault="00FE7387">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Calpine</w:t>
            </w:r>
          </w:p>
        </w:tc>
        <w:tc>
          <w:tcPr>
            <w:tcW w:w="3168" w:type="dxa"/>
            <w:vAlign w:val="bottom"/>
          </w:tcPr>
          <w:p w14:paraId="4D86FFDA"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C8364A" w:rsidRPr="00C2181B" w14:paraId="4461EB70" w14:textId="77777777" w:rsidTr="00810B6E">
        <w:trPr>
          <w:trHeight w:val="80"/>
        </w:trPr>
        <w:tc>
          <w:tcPr>
            <w:tcW w:w="2628" w:type="dxa"/>
            <w:vAlign w:val="bottom"/>
          </w:tcPr>
          <w:p w14:paraId="4DA5BCC8" w14:textId="2D28D482" w:rsidR="00C8364A" w:rsidRPr="003C7DE3" w:rsidRDefault="00C8364A"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Juricek, Michael</w:t>
            </w:r>
          </w:p>
        </w:tc>
        <w:tc>
          <w:tcPr>
            <w:tcW w:w="3672" w:type="dxa"/>
            <w:vAlign w:val="bottom"/>
          </w:tcPr>
          <w:p w14:paraId="6A482AEE" w14:textId="126D4117" w:rsidR="00C8364A" w:rsidRPr="003C7DE3" w:rsidRDefault="00C8364A">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Oncor</w:t>
            </w:r>
          </w:p>
        </w:tc>
        <w:tc>
          <w:tcPr>
            <w:tcW w:w="3168" w:type="dxa"/>
            <w:vAlign w:val="bottom"/>
          </w:tcPr>
          <w:p w14:paraId="6DA3EA57" w14:textId="0466DC3C" w:rsidR="00C8364A" w:rsidRPr="003C7DE3" w:rsidRDefault="00C8364A">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2D7588" w:rsidRPr="00C2181B" w14:paraId="75DD21BB" w14:textId="77777777" w:rsidTr="00810B6E">
        <w:trPr>
          <w:trHeight w:val="80"/>
        </w:trPr>
        <w:tc>
          <w:tcPr>
            <w:tcW w:w="2628" w:type="dxa"/>
            <w:vAlign w:val="bottom"/>
          </w:tcPr>
          <w:p w14:paraId="44000498" w14:textId="3F6406F5" w:rsidR="002D7588" w:rsidRPr="001D57FC" w:rsidRDefault="002D7588"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Lee, Jim</w:t>
            </w:r>
          </w:p>
        </w:tc>
        <w:tc>
          <w:tcPr>
            <w:tcW w:w="3672" w:type="dxa"/>
            <w:vAlign w:val="bottom"/>
          </w:tcPr>
          <w:p w14:paraId="4FBD0120" w14:textId="742E718E" w:rsidR="002D7588" w:rsidRPr="001D57FC" w:rsidRDefault="002D7588">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AEP Service Corporation</w:t>
            </w:r>
          </w:p>
        </w:tc>
        <w:tc>
          <w:tcPr>
            <w:tcW w:w="3168" w:type="dxa"/>
            <w:vAlign w:val="bottom"/>
          </w:tcPr>
          <w:p w14:paraId="20E11486" w14:textId="77777777" w:rsidR="002D7588" w:rsidRPr="00C2181B" w:rsidRDefault="002D7588">
            <w:pPr>
              <w:spacing w:after="0" w:line="240" w:lineRule="auto"/>
              <w:ind w:left="-90"/>
              <w:jc w:val="both"/>
              <w:rPr>
                <w:rFonts w:ascii="Times New Roman" w:eastAsia="Times New Roman" w:hAnsi="Times New Roman" w:cs="Times New Roman"/>
                <w:highlight w:val="lightGray"/>
              </w:rPr>
            </w:pPr>
          </w:p>
        </w:tc>
      </w:tr>
      <w:tr w:rsidR="001D57FC" w:rsidRPr="00C2181B" w14:paraId="2475F1A1" w14:textId="77777777" w:rsidTr="00810B6E">
        <w:trPr>
          <w:trHeight w:val="80"/>
        </w:trPr>
        <w:tc>
          <w:tcPr>
            <w:tcW w:w="2628" w:type="dxa"/>
            <w:vAlign w:val="bottom"/>
          </w:tcPr>
          <w:p w14:paraId="6C40BB60" w14:textId="5BC374E5" w:rsidR="001D57FC" w:rsidRPr="001D57FC" w:rsidRDefault="001D57FC"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Li, Young</w:t>
            </w:r>
          </w:p>
        </w:tc>
        <w:tc>
          <w:tcPr>
            <w:tcW w:w="3672" w:type="dxa"/>
            <w:vAlign w:val="bottom"/>
          </w:tcPr>
          <w:p w14:paraId="0A614232" w14:textId="74685300" w:rsidR="001D57FC" w:rsidRPr="001D57FC" w:rsidRDefault="001D57F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Potomac Economics</w:t>
            </w:r>
          </w:p>
        </w:tc>
        <w:tc>
          <w:tcPr>
            <w:tcW w:w="3168" w:type="dxa"/>
            <w:vAlign w:val="bottom"/>
          </w:tcPr>
          <w:p w14:paraId="5035366E" w14:textId="614510B9"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D57FC" w:rsidRPr="00C2181B" w14:paraId="250B240C" w14:textId="77777777" w:rsidTr="00810B6E">
        <w:trPr>
          <w:trHeight w:val="80"/>
        </w:trPr>
        <w:tc>
          <w:tcPr>
            <w:tcW w:w="2628" w:type="dxa"/>
            <w:vAlign w:val="bottom"/>
          </w:tcPr>
          <w:p w14:paraId="24C3055A" w14:textId="377298A2" w:rsidR="001D57FC" w:rsidRPr="00FE7387"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Matos, Christopher</w:t>
            </w:r>
          </w:p>
        </w:tc>
        <w:tc>
          <w:tcPr>
            <w:tcW w:w="3672" w:type="dxa"/>
            <w:vAlign w:val="bottom"/>
          </w:tcPr>
          <w:p w14:paraId="68B11B78" w14:textId="42564223" w:rsidR="001D57FC" w:rsidRDefault="001D5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PUCT</w:t>
            </w:r>
          </w:p>
        </w:tc>
        <w:tc>
          <w:tcPr>
            <w:tcW w:w="3168" w:type="dxa"/>
            <w:vAlign w:val="bottom"/>
          </w:tcPr>
          <w:p w14:paraId="6D77B943" w14:textId="023416E7"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3C7DE3" w:rsidRPr="00C2181B" w14:paraId="5C9535E5" w14:textId="77777777" w:rsidTr="00810B6E">
        <w:trPr>
          <w:trHeight w:val="80"/>
        </w:trPr>
        <w:tc>
          <w:tcPr>
            <w:tcW w:w="2628" w:type="dxa"/>
            <w:vAlign w:val="bottom"/>
          </w:tcPr>
          <w:p w14:paraId="50FE635F" w14:textId="6341746C" w:rsidR="003C7DE3" w:rsidRPr="00FE7387"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Moeller, Jason</w:t>
            </w:r>
          </w:p>
        </w:tc>
        <w:tc>
          <w:tcPr>
            <w:tcW w:w="3672" w:type="dxa"/>
            <w:vAlign w:val="bottom"/>
          </w:tcPr>
          <w:p w14:paraId="4A3709AE" w14:textId="611C3218" w:rsidR="003C7DE3" w:rsidRDefault="003C7DE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168" w:type="dxa"/>
            <w:vAlign w:val="bottom"/>
          </w:tcPr>
          <w:p w14:paraId="3C7B2DB4" w14:textId="11BA9AEA" w:rsidR="003C7DE3" w:rsidRPr="00C2181B" w:rsidRDefault="003C7DE3">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FE7387" w:rsidRPr="00C2181B" w14:paraId="372AF0FE" w14:textId="77777777" w:rsidTr="00810B6E">
        <w:trPr>
          <w:trHeight w:val="80"/>
        </w:trPr>
        <w:tc>
          <w:tcPr>
            <w:tcW w:w="2628" w:type="dxa"/>
            <w:vAlign w:val="bottom"/>
          </w:tcPr>
          <w:p w14:paraId="3DB93E17" w14:textId="056C201C" w:rsidR="00FE7387" w:rsidRPr="00FE7387" w:rsidRDefault="00FE7387"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Moore, Sheri</w:t>
            </w:r>
          </w:p>
        </w:tc>
        <w:tc>
          <w:tcPr>
            <w:tcW w:w="3672" w:type="dxa"/>
            <w:vAlign w:val="bottom"/>
          </w:tcPr>
          <w:p w14:paraId="068FD5B8" w14:textId="4F707663" w:rsidR="00FE7387" w:rsidRPr="00FE7387" w:rsidRDefault="00FE738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CenterPoint Energy</w:t>
            </w:r>
          </w:p>
        </w:tc>
        <w:tc>
          <w:tcPr>
            <w:tcW w:w="3168" w:type="dxa"/>
            <w:vAlign w:val="bottom"/>
          </w:tcPr>
          <w:p w14:paraId="5706B3C2"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FE7387" w:rsidRPr="00C2181B" w14:paraId="79EEBC83" w14:textId="77777777" w:rsidTr="00810B6E">
        <w:trPr>
          <w:trHeight w:val="80"/>
        </w:trPr>
        <w:tc>
          <w:tcPr>
            <w:tcW w:w="2628" w:type="dxa"/>
            <w:vAlign w:val="bottom"/>
          </w:tcPr>
          <w:p w14:paraId="461EE408" w14:textId="56C2D4EA" w:rsidR="00FE7387" w:rsidRPr="00FE7387" w:rsidRDefault="00FE738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Moss, Steven</w:t>
            </w:r>
          </w:p>
        </w:tc>
        <w:tc>
          <w:tcPr>
            <w:tcW w:w="3672" w:type="dxa"/>
            <w:vAlign w:val="bottom"/>
          </w:tcPr>
          <w:p w14:paraId="2A1EE5C4" w14:textId="2A92B19D" w:rsidR="00FE7387" w:rsidRDefault="00FE738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E.ON</w:t>
            </w:r>
          </w:p>
        </w:tc>
        <w:tc>
          <w:tcPr>
            <w:tcW w:w="3168" w:type="dxa"/>
            <w:vAlign w:val="bottom"/>
          </w:tcPr>
          <w:p w14:paraId="7E616864"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C8364A" w:rsidRPr="00C2181B" w14:paraId="72608F15" w14:textId="77777777" w:rsidTr="00810B6E">
        <w:trPr>
          <w:trHeight w:val="80"/>
        </w:trPr>
        <w:tc>
          <w:tcPr>
            <w:tcW w:w="2628" w:type="dxa"/>
            <w:vAlign w:val="bottom"/>
          </w:tcPr>
          <w:p w14:paraId="5ABB4014" w14:textId="1CE5E0D2" w:rsidR="00C8364A" w:rsidRPr="00042F62" w:rsidRDefault="00C8364A"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Mueller, Paula</w:t>
            </w:r>
          </w:p>
        </w:tc>
        <w:tc>
          <w:tcPr>
            <w:tcW w:w="3672" w:type="dxa"/>
            <w:vAlign w:val="bottom"/>
          </w:tcPr>
          <w:p w14:paraId="5C963115" w14:textId="39EEA923" w:rsidR="00C8364A" w:rsidRPr="00042F62" w:rsidRDefault="00C8364A">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Texas Reliability Entity</w:t>
            </w:r>
          </w:p>
        </w:tc>
        <w:tc>
          <w:tcPr>
            <w:tcW w:w="3168" w:type="dxa"/>
            <w:vAlign w:val="bottom"/>
          </w:tcPr>
          <w:p w14:paraId="08E5C91A" w14:textId="13DB7D2F" w:rsidR="00C8364A" w:rsidRPr="00042F62" w:rsidRDefault="00C8364A">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EE748C" w:rsidRPr="00C2181B" w14:paraId="0DDA09AE" w14:textId="77777777" w:rsidTr="00810B6E">
        <w:trPr>
          <w:trHeight w:val="80"/>
        </w:trPr>
        <w:tc>
          <w:tcPr>
            <w:tcW w:w="2628" w:type="dxa"/>
            <w:vAlign w:val="bottom"/>
          </w:tcPr>
          <w:p w14:paraId="6F7FEDFB" w14:textId="00B215BB" w:rsidR="00EE748C" w:rsidRPr="003C7DE3" w:rsidRDefault="00EE748C"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Neaase, Nelson</w:t>
            </w:r>
          </w:p>
        </w:tc>
        <w:tc>
          <w:tcPr>
            <w:tcW w:w="3672" w:type="dxa"/>
            <w:vAlign w:val="bottom"/>
          </w:tcPr>
          <w:p w14:paraId="19D9AB60" w14:textId="72B80439" w:rsidR="00EE748C" w:rsidRPr="003C7DE3" w:rsidRDefault="00EE748C">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Nelson H. Nease, PC</w:t>
            </w:r>
          </w:p>
        </w:tc>
        <w:tc>
          <w:tcPr>
            <w:tcW w:w="3168" w:type="dxa"/>
            <w:vAlign w:val="bottom"/>
          </w:tcPr>
          <w:p w14:paraId="4E9038A6" w14:textId="356C176A" w:rsidR="00EE748C" w:rsidRPr="003C7DE3" w:rsidRDefault="00EE748C">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1D57FC" w:rsidRPr="00C2181B" w14:paraId="28FCD25E" w14:textId="77777777" w:rsidTr="00810B6E">
        <w:trPr>
          <w:trHeight w:val="80"/>
        </w:trPr>
        <w:tc>
          <w:tcPr>
            <w:tcW w:w="2628" w:type="dxa"/>
            <w:vAlign w:val="bottom"/>
          </w:tcPr>
          <w:p w14:paraId="43414FCA" w14:textId="061F16A0" w:rsidR="001D57FC" w:rsidRPr="00FE7387"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Poonawala, Adnan</w:t>
            </w:r>
          </w:p>
        </w:tc>
        <w:tc>
          <w:tcPr>
            <w:tcW w:w="3672" w:type="dxa"/>
            <w:vAlign w:val="bottom"/>
          </w:tcPr>
          <w:p w14:paraId="3B9ED525" w14:textId="71B3AD9F" w:rsidR="001D57FC" w:rsidRPr="00FE7387" w:rsidRDefault="001D57F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Just Energy</w:t>
            </w:r>
          </w:p>
        </w:tc>
        <w:tc>
          <w:tcPr>
            <w:tcW w:w="3168" w:type="dxa"/>
            <w:vAlign w:val="bottom"/>
          </w:tcPr>
          <w:p w14:paraId="5763C156" w14:textId="1518A121"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BE25A0" w:rsidRPr="00C2181B" w14:paraId="7762CCDE" w14:textId="77777777" w:rsidTr="00810B6E">
        <w:trPr>
          <w:trHeight w:val="80"/>
        </w:trPr>
        <w:tc>
          <w:tcPr>
            <w:tcW w:w="2628" w:type="dxa"/>
            <w:vAlign w:val="bottom"/>
          </w:tcPr>
          <w:p w14:paraId="3F49CCAD" w14:textId="77777777" w:rsidR="00BE25A0" w:rsidRPr="00FE7387" w:rsidRDefault="00BE25A0"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Powell, Christian</w:t>
            </w:r>
          </w:p>
        </w:tc>
        <w:tc>
          <w:tcPr>
            <w:tcW w:w="3672" w:type="dxa"/>
            <w:vAlign w:val="bottom"/>
          </w:tcPr>
          <w:p w14:paraId="0D3DDA99" w14:textId="77777777" w:rsidR="00BE25A0" w:rsidRPr="00FE7387" w:rsidRDefault="00BE25A0">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LCRA</w:t>
            </w:r>
          </w:p>
        </w:tc>
        <w:tc>
          <w:tcPr>
            <w:tcW w:w="3168" w:type="dxa"/>
            <w:vAlign w:val="bottom"/>
          </w:tcPr>
          <w:p w14:paraId="18F7D994" w14:textId="77777777" w:rsidR="00BE25A0" w:rsidRPr="00C2181B" w:rsidRDefault="00BE25A0">
            <w:pPr>
              <w:spacing w:after="0" w:line="240" w:lineRule="auto"/>
              <w:ind w:left="-90"/>
              <w:jc w:val="both"/>
              <w:rPr>
                <w:rFonts w:ascii="Times New Roman" w:eastAsia="Times New Roman" w:hAnsi="Times New Roman" w:cs="Times New Roman"/>
                <w:highlight w:val="lightGray"/>
              </w:rPr>
            </w:pPr>
          </w:p>
        </w:tc>
      </w:tr>
      <w:tr w:rsidR="00C32DB2" w:rsidRPr="00C2181B" w14:paraId="239D76BB" w14:textId="77777777" w:rsidTr="00810B6E">
        <w:trPr>
          <w:trHeight w:val="80"/>
        </w:trPr>
        <w:tc>
          <w:tcPr>
            <w:tcW w:w="2628" w:type="dxa"/>
            <w:vAlign w:val="bottom"/>
          </w:tcPr>
          <w:p w14:paraId="21058C08" w14:textId="6AE0A74B" w:rsidR="00C32DB2" w:rsidRPr="00FE7387" w:rsidRDefault="00C32DB2"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Reedy, Steve</w:t>
            </w:r>
          </w:p>
        </w:tc>
        <w:tc>
          <w:tcPr>
            <w:tcW w:w="3672" w:type="dxa"/>
            <w:vAlign w:val="bottom"/>
          </w:tcPr>
          <w:p w14:paraId="6CD9CE25" w14:textId="477ECD66" w:rsidR="00C32DB2" w:rsidRPr="00FE7387" w:rsidRDefault="00C32DB2">
            <w:pPr>
              <w:spacing w:after="0" w:line="240" w:lineRule="auto"/>
              <w:ind w:left="-90"/>
              <w:jc w:val="both"/>
              <w:rPr>
                <w:rFonts w:ascii="Times New Roman" w:eastAsia="Times New Roman" w:hAnsi="Times New Roman" w:cs="Times New Roman"/>
                <w:b/>
              </w:rPr>
            </w:pPr>
            <w:r w:rsidRPr="00FE7387">
              <w:rPr>
                <w:rFonts w:ascii="Times New Roman" w:eastAsia="Times New Roman" w:hAnsi="Times New Roman" w:cs="Times New Roman"/>
              </w:rPr>
              <w:t>Potomac Economics</w:t>
            </w:r>
          </w:p>
        </w:tc>
        <w:tc>
          <w:tcPr>
            <w:tcW w:w="3168" w:type="dxa"/>
            <w:vAlign w:val="bottom"/>
          </w:tcPr>
          <w:p w14:paraId="7AC646F7" w14:textId="77777777" w:rsidR="00C32DB2" w:rsidRPr="00C2181B" w:rsidRDefault="00C32DB2" w:rsidP="00DB3536">
            <w:pPr>
              <w:spacing w:after="0" w:line="240" w:lineRule="auto"/>
              <w:ind w:left="-90"/>
              <w:jc w:val="both"/>
              <w:rPr>
                <w:rFonts w:ascii="Times New Roman" w:eastAsia="Times New Roman" w:hAnsi="Times New Roman" w:cs="Times New Roman"/>
                <w:highlight w:val="lightGray"/>
              </w:rPr>
            </w:pPr>
          </w:p>
        </w:tc>
      </w:tr>
      <w:tr w:rsidR="008375DC" w:rsidRPr="00C2181B" w14:paraId="3F8F5F57" w14:textId="77777777" w:rsidTr="00810B6E">
        <w:trPr>
          <w:trHeight w:val="80"/>
        </w:trPr>
        <w:tc>
          <w:tcPr>
            <w:tcW w:w="2628" w:type="dxa"/>
            <w:vAlign w:val="bottom"/>
          </w:tcPr>
          <w:p w14:paraId="41A28F88" w14:textId="6B2E6921" w:rsidR="008375DC" w:rsidRPr="002D7588" w:rsidRDefault="008375DC" w:rsidP="0048632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Reid, Walter</w:t>
            </w:r>
          </w:p>
        </w:tc>
        <w:tc>
          <w:tcPr>
            <w:tcW w:w="3672" w:type="dxa"/>
            <w:vAlign w:val="bottom"/>
          </w:tcPr>
          <w:p w14:paraId="14692E40" w14:textId="6E840967" w:rsidR="008375DC" w:rsidRPr="002D7588" w:rsidRDefault="008375DC">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Wind Coalition</w:t>
            </w:r>
          </w:p>
        </w:tc>
        <w:tc>
          <w:tcPr>
            <w:tcW w:w="3168" w:type="dxa"/>
            <w:vAlign w:val="bottom"/>
          </w:tcPr>
          <w:p w14:paraId="221FF890" w14:textId="77777777" w:rsidR="008375DC" w:rsidRPr="00C2181B" w:rsidRDefault="008375DC" w:rsidP="00DB3536">
            <w:pPr>
              <w:spacing w:after="0" w:line="240" w:lineRule="auto"/>
              <w:ind w:left="-90"/>
              <w:jc w:val="both"/>
              <w:rPr>
                <w:rFonts w:ascii="Times New Roman" w:eastAsia="Times New Roman" w:hAnsi="Times New Roman" w:cs="Times New Roman"/>
                <w:highlight w:val="lightGray"/>
              </w:rPr>
            </w:pPr>
          </w:p>
        </w:tc>
      </w:tr>
      <w:tr w:rsidR="003C7DE3" w:rsidRPr="00C2181B" w14:paraId="16BA57FA" w14:textId="77777777" w:rsidTr="00810B6E">
        <w:trPr>
          <w:trHeight w:val="80"/>
        </w:trPr>
        <w:tc>
          <w:tcPr>
            <w:tcW w:w="2628" w:type="dxa"/>
            <w:vAlign w:val="bottom"/>
          </w:tcPr>
          <w:p w14:paraId="20AC7B8C" w14:textId="05CDBFFB" w:rsidR="003C7DE3" w:rsidRPr="002D7588"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Ricketts, David</w:t>
            </w:r>
          </w:p>
        </w:tc>
        <w:tc>
          <w:tcPr>
            <w:tcW w:w="3672" w:type="dxa"/>
            <w:vAlign w:val="bottom"/>
          </w:tcPr>
          <w:p w14:paraId="140C759D" w14:textId="414AAF77" w:rsidR="003C7DE3" w:rsidRPr="002D7588" w:rsidRDefault="003C7DE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Vistra Energy</w:t>
            </w:r>
          </w:p>
        </w:tc>
        <w:tc>
          <w:tcPr>
            <w:tcW w:w="3168" w:type="dxa"/>
            <w:vAlign w:val="bottom"/>
          </w:tcPr>
          <w:p w14:paraId="3D08D403" w14:textId="693A334E" w:rsidR="003C7DE3" w:rsidRPr="00C2181B" w:rsidRDefault="003C7DE3">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2D7588" w:rsidRPr="00C2181B" w14:paraId="6F565A04" w14:textId="77777777" w:rsidTr="00810B6E">
        <w:trPr>
          <w:trHeight w:val="80"/>
        </w:trPr>
        <w:tc>
          <w:tcPr>
            <w:tcW w:w="2628" w:type="dxa"/>
            <w:vAlign w:val="bottom"/>
          </w:tcPr>
          <w:p w14:paraId="268584E8" w14:textId="45199D0E" w:rsidR="002D7588" w:rsidRPr="002D7588" w:rsidRDefault="002D7588" w:rsidP="0048632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Robertson, Jennifer</w:t>
            </w:r>
          </w:p>
        </w:tc>
        <w:tc>
          <w:tcPr>
            <w:tcW w:w="3672" w:type="dxa"/>
            <w:vAlign w:val="bottom"/>
          </w:tcPr>
          <w:p w14:paraId="6B488B73" w14:textId="02AB0D3D" w:rsidR="002D7588" w:rsidRPr="002D7588" w:rsidRDefault="002D7588">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LCRA</w:t>
            </w:r>
          </w:p>
        </w:tc>
        <w:tc>
          <w:tcPr>
            <w:tcW w:w="3168" w:type="dxa"/>
            <w:vAlign w:val="bottom"/>
          </w:tcPr>
          <w:p w14:paraId="591AAC71" w14:textId="77777777" w:rsidR="002D7588" w:rsidRPr="00C2181B" w:rsidRDefault="002D7588">
            <w:pPr>
              <w:spacing w:after="0" w:line="240" w:lineRule="auto"/>
              <w:ind w:left="-90"/>
              <w:jc w:val="both"/>
              <w:rPr>
                <w:rFonts w:ascii="Times New Roman" w:eastAsia="Times New Roman" w:hAnsi="Times New Roman" w:cs="Times New Roman"/>
                <w:highlight w:val="lightGray"/>
              </w:rPr>
            </w:pPr>
          </w:p>
        </w:tc>
      </w:tr>
      <w:tr w:rsidR="001D57FC" w:rsidRPr="00C2181B" w14:paraId="4BC3BD0C" w14:textId="77777777" w:rsidTr="00810B6E">
        <w:trPr>
          <w:trHeight w:val="80"/>
        </w:trPr>
        <w:tc>
          <w:tcPr>
            <w:tcW w:w="2628" w:type="dxa"/>
            <w:vAlign w:val="bottom"/>
          </w:tcPr>
          <w:p w14:paraId="15DDD03D" w14:textId="2F385D5C" w:rsidR="001D57FC" w:rsidRPr="001D57FC" w:rsidRDefault="001D57FC"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Ross, Richard</w:t>
            </w:r>
          </w:p>
        </w:tc>
        <w:tc>
          <w:tcPr>
            <w:tcW w:w="3672" w:type="dxa"/>
            <w:vAlign w:val="bottom"/>
          </w:tcPr>
          <w:p w14:paraId="798A7ABD" w14:textId="29D30069" w:rsidR="001D57FC" w:rsidRPr="001D57FC" w:rsidRDefault="001D57F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AEP Service Corporation</w:t>
            </w:r>
          </w:p>
        </w:tc>
        <w:tc>
          <w:tcPr>
            <w:tcW w:w="3168" w:type="dxa"/>
            <w:vAlign w:val="bottom"/>
          </w:tcPr>
          <w:p w14:paraId="5093A8E8" w14:textId="7B8C9040"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D57FC" w:rsidRPr="00C2181B" w14:paraId="365E3E16" w14:textId="77777777" w:rsidTr="00810B6E">
        <w:trPr>
          <w:trHeight w:val="80"/>
        </w:trPr>
        <w:tc>
          <w:tcPr>
            <w:tcW w:w="2628" w:type="dxa"/>
            <w:vAlign w:val="bottom"/>
          </w:tcPr>
          <w:p w14:paraId="3AEBE056" w14:textId="5880B50C" w:rsidR="001D57FC" w:rsidRPr="001D57FC"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Rothschild, Eric</w:t>
            </w:r>
          </w:p>
        </w:tc>
        <w:tc>
          <w:tcPr>
            <w:tcW w:w="3672" w:type="dxa"/>
            <w:vAlign w:val="bottom"/>
          </w:tcPr>
          <w:p w14:paraId="060A28EC" w14:textId="3646612E" w:rsidR="001D57FC" w:rsidRPr="001D57FC" w:rsidRDefault="003C7DE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GDS Associate</w:t>
            </w:r>
            <w:r w:rsidR="001D57FC">
              <w:rPr>
                <w:rFonts w:ascii="Times New Roman" w:eastAsia="Times New Roman" w:hAnsi="Times New Roman" w:cs="Times New Roman"/>
              </w:rPr>
              <w:t>s</w:t>
            </w:r>
          </w:p>
        </w:tc>
        <w:tc>
          <w:tcPr>
            <w:tcW w:w="3168" w:type="dxa"/>
            <w:vAlign w:val="bottom"/>
          </w:tcPr>
          <w:p w14:paraId="4ED0ABDE" w14:textId="450AF57B" w:rsidR="001D57FC"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58708E" w:rsidRPr="00C2181B" w14:paraId="6C1D964A" w14:textId="77777777" w:rsidTr="00810B6E">
        <w:trPr>
          <w:trHeight w:val="80"/>
        </w:trPr>
        <w:tc>
          <w:tcPr>
            <w:tcW w:w="2628" w:type="dxa"/>
            <w:vAlign w:val="bottom"/>
          </w:tcPr>
          <w:p w14:paraId="12D99DB6" w14:textId="77777777" w:rsidR="0058708E" w:rsidRPr="00FE7387" w:rsidRDefault="0058708E"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Siddiqi, Shams</w:t>
            </w:r>
          </w:p>
        </w:tc>
        <w:tc>
          <w:tcPr>
            <w:tcW w:w="3672" w:type="dxa"/>
            <w:vAlign w:val="bottom"/>
          </w:tcPr>
          <w:p w14:paraId="41841879" w14:textId="77777777" w:rsidR="0058708E" w:rsidRPr="00FE7387" w:rsidRDefault="0058708E">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Crescent Power</w:t>
            </w:r>
          </w:p>
        </w:tc>
        <w:tc>
          <w:tcPr>
            <w:tcW w:w="3168" w:type="dxa"/>
            <w:vAlign w:val="bottom"/>
          </w:tcPr>
          <w:p w14:paraId="03ABAD22"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r>
      <w:tr w:rsidR="00DB7658" w:rsidRPr="00C2181B" w14:paraId="59195AC1" w14:textId="77777777" w:rsidTr="00810B6E">
        <w:trPr>
          <w:trHeight w:val="80"/>
        </w:trPr>
        <w:tc>
          <w:tcPr>
            <w:tcW w:w="2628" w:type="dxa"/>
            <w:vAlign w:val="bottom"/>
          </w:tcPr>
          <w:p w14:paraId="09DD9739" w14:textId="3CBB85BD" w:rsidR="00DB7658" w:rsidRPr="002D7588" w:rsidRDefault="00DB7658" w:rsidP="00486326">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Sithuraj, Murali</w:t>
            </w:r>
          </w:p>
        </w:tc>
        <w:tc>
          <w:tcPr>
            <w:tcW w:w="3672" w:type="dxa"/>
            <w:vAlign w:val="bottom"/>
          </w:tcPr>
          <w:p w14:paraId="14FF0EEC" w14:textId="01068585" w:rsidR="00DB7658" w:rsidRPr="002D7588" w:rsidRDefault="00DB7658">
            <w:pPr>
              <w:spacing w:after="0" w:line="240" w:lineRule="auto"/>
              <w:ind w:left="-90"/>
              <w:jc w:val="both"/>
              <w:rPr>
                <w:rFonts w:ascii="Times New Roman" w:eastAsia="Times New Roman" w:hAnsi="Times New Roman" w:cs="Times New Roman"/>
              </w:rPr>
            </w:pPr>
            <w:r w:rsidRPr="002D7588">
              <w:rPr>
                <w:rFonts w:ascii="Times New Roman" w:eastAsia="Times New Roman" w:hAnsi="Times New Roman" w:cs="Times New Roman"/>
              </w:rPr>
              <w:t>Austin Energy</w:t>
            </w:r>
          </w:p>
        </w:tc>
        <w:tc>
          <w:tcPr>
            <w:tcW w:w="3168" w:type="dxa"/>
            <w:vAlign w:val="bottom"/>
          </w:tcPr>
          <w:p w14:paraId="17EC2377" w14:textId="77777777" w:rsidR="00DB7658" w:rsidRPr="00C2181B" w:rsidRDefault="00DB7658">
            <w:pPr>
              <w:spacing w:after="0" w:line="240" w:lineRule="auto"/>
              <w:ind w:left="-90"/>
              <w:jc w:val="both"/>
              <w:rPr>
                <w:rFonts w:ascii="Times New Roman" w:eastAsia="Times New Roman" w:hAnsi="Times New Roman" w:cs="Times New Roman"/>
                <w:highlight w:val="lightGray"/>
              </w:rPr>
            </w:pPr>
          </w:p>
        </w:tc>
      </w:tr>
      <w:tr w:rsidR="00EE748C" w:rsidRPr="00C2181B" w14:paraId="582F0842" w14:textId="77777777" w:rsidTr="00810B6E">
        <w:trPr>
          <w:trHeight w:val="80"/>
        </w:trPr>
        <w:tc>
          <w:tcPr>
            <w:tcW w:w="2628" w:type="dxa"/>
            <w:vAlign w:val="bottom"/>
          </w:tcPr>
          <w:p w14:paraId="68E60676" w14:textId="3F7A7E4C" w:rsidR="00EE748C" w:rsidRPr="001D57FC" w:rsidRDefault="00EE748C"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Slagel, Ron</w:t>
            </w:r>
          </w:p>
        </w:tc>
        <w:tc>
          <w:tcPr>
            <w:tcW w:w="3672" w:type="dxa"/>
            <w:vAlign w:val="bottom"/>
          </w:tcPr>
          <w:p w14:paraId="5B92DE44" w14:textId="24AED1C6" w:rsidR="00EE748C" w:rsidRPr="001D57FC" w:rsidRDefault="00EE748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MICS</w:t>
            </w:r>
          </w:p>
        </w:tc>
        <w:tc>
          <w:tcPr>
            <w:tcW w:w="3168" w:type="dxa"/>
            <w:vAlign w:val="bottom"/>
          </w:tcPr>
          <w:p w14:paraId="2C65CB25" w14:textId="61B24FDA" w:rsidR="00EE748C" w:rsidRPr="001D57FC" w:rsidRDefault="00EE748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BE25A0" w:rsidRPr="00C2181B" w14:paraId="731028F9" w14:textId="77777777" w:rsidTr="00810B6E">
        <w:trPr>
          <w:trHeight w:val="80"/>
        </w:trPr>
        <w:tc>
          <w:tcPr>
            <w:tcW w:w="2628" w:type="dxa"/>
            <w:vAlign w:val="bottom"/>
          </w:tcPr>
          <w:p w14:paraId="3872896C" w14:textId="77777777" w:rsidR="00BE25A0" w:rsidRPr="00FE7387" w:rsidRDefault="00BE25A0"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Thompson, David</w:t>
            </w:r>
          </w:p>
        </w:tc>
        <w:tc>
          <w:tcPr>
            <w:tcW w:w="3672" w:type="dxa"/>
            <w:vAlign w:val="bottom"/>
          </w:tcPr>
          <w:p w14:paraId="1D0EC2FD" w14:textId="77777777" w:rsidR="00BE25A0" w:rsidRPr="00FE7387" w:rsidRDefault="00BE25A0">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Pedernales Electric Cooperative</w:t>
            </w:r>
          </w:p>
        </w:tc>
        <w:tc>
          <w:tcPr>
            <w:tcW w:w="3168" w:type="dxa"/>
            <w:vAlign w:val="bottom"/>
          </w:tcPr>
          <w:p w14:paraId="5A5B13B7" w14:textId="77777777" w:rsidR="00BE25A0" w:rsidRPr="00C2181B" w:rsidRDefault="00BE25A0">
            <w:pPr>
              <w:spacing w:after="0" w:line="240" w:lineRule="auto"/>
              <w:ind w:left="-90"/>
              <w:jc w:val="both"/>
              <w:rPr>
                <w:rFonts w:ascii="Times New Roman" w:eastAsia="Times New Roman" w:hAnsi="Times New Roman" w:cs="Times New Roman"/>
                <w:highlight w:val="lightGray"/>
              </w:rPr>
            </w:pPr>
          </w:p>
        </w:tc>
      </w:tr>
      <w:tr w:rsidR="003C7DE3" w:rsidRPr="00C2181B" w14:paraId="5A02A3F0" w14:textId="77777777" w:rsidTr="00810B6E">
        <w:trPr>
          <w:trHeight w:val="80"/>
        </w:trPr>
        <w:tc>
          <w:tcPr>
            <w:tcW w:w="2628" w:type="dxa"/>
            <w:vAlign w:val="bottom"/>
          </w:tcPr>
          <w:p w14:paraId="27546766" w14:textId="325808DA" w:rsidR="003C7DE3" w:rsidRPr="00FE7387"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Thomson, Thayil</w:t>
            </w:r>
          </w:p>
        </w:tc>
        <w:tc>
          <w:tcPr>
            <w:tcW w:w="3672" w:type="dxa"/>
            <w:vAlign w:val="bottom"/>
          </w:tcPr>
          <w:p w14:paraId="6C0F704B" w14:textId="765864CA" w:rsidR="003C7DE3" w:rsidRPr="00FE7387" w:rsidRDefault="003C7DE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Power Costs</w:t>
            </w:r>
          </w:p>
        </w:tc>
        <w:tc>
          <w:tcPr>
            <w:tcW w:w="3168" w:type="dxa"/>
            <w:vAlign w:val="bottom"/>
          </w:tcPr>
          <w:p w14:paraId="2753EEF3" w14:textId="381F922B" w:rsidR="003C7DE3" w:rsidRPr="00C2181B" w:rsidRDefault="003C7DE3">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042F62" w:rsidRPr="00C2181B" w14:paraId="1F33C9D5" w14:textId="77777777" w:rsidTr="00810B6E">
        <w:trPr>
          <w:trHeight w:val="80"/>
        </w:trPr>
        <w:tc>
          <w:tcPr>
            <w:tcW w:w="2628" w:type="dxa"/>
            <w:vAlign w:val="bottom"/>
          </w:tcPr>
          <w:p w14:paraId="037129DE" w14:textId="20D2A31C" w:rsidR="00042F62" w:rsidRPr="00042F62" w:rsidRDefault="00042F62"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Turner, Lucas</w:t>
            </w:r>
          </w:p>
        </w:tc>
        <w:tc>
          <w:tcPr>
            <w:tcW w:w="3672" w:type="dxa"/>
            <w:vAlign w:val="bottom"/>
          </w:tcPr>
          <w:p w14:paraId="275FDF4D" w14:textId="4BC81B86" w:rsidR="00042F62" w:rsidRPr="00042F62" w:rsidRDefault="00042F62" w:rsidP="001F5D08">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South Texas Electric Cooperative</w:t>
            </w:r>
          </w:p>
        </w:tc>
        <w:tc>
          <w:tcPr>
            <w:tcW w:w="3168" w:type="dxa"/>
            <w:vAlign w:val="bottom"/>
          </w:tcPr>
          <w:p w14:paraId="2406428C" w14:textId="56D4BFEA"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F5D08" w:rsidRPr="00C2181B" w14:paraId="04C9671F" w14:textId="77777777" w:rsidTr="00810B6E">
        <w:trPr>
          <w:trHeight w:val="80"/>
        </w:trPr>
        <w:tc>
          <w:tcPr>
            <w:tcW w:w="2628" w:type="dxa"/>
            <w:vAlign w:val="bottom"/>
          </w:tcPr>
          <w:p w14:paraId="444ACDCF" w14:textId="3D85BDD2" w:rsidR="001F5D08" w:rsidRPr="001D57FC" w:rsidRDefault="001F5D08"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Varnell, John</w:t>
            </w:r>
          </w:p>
        </w:tc>
        <w:tc>
          <w:tcPr>
            <w:tcW w:w="3672" w:type="dxa"/>
            <w:vAlign w:val="bottom"/>
          </w:tcPr>
          <w:p w14:paraId="04C64E69" w14:textId="2EC7B0D9" w:rsidR="001F5D08" w:rsidRPr="001D57FC" w:rsidRDefault="001F5D08" w:rsidP="001F5D08">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Tenaska</w:t>
            </w:r>
          </w:p>
        </w:tc>
        <w:tc>
          <w:tcPr>
            <w:tcW w:w="3168" w:type="dxa"/>
            <w:vAlign w:val="bottom"/>
          </w:tcPr>
          <w:p w14:paraId="46BABBF4" w14:textId="6AB047E2" w:rsidR="001F5D08" w:rsidRPr="001D57FC" w:rsidRDefault="001F5D08">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FE7387" w:rsidRPr="00C2181B" w14:paraId="75ACAB53" w14:textId="77777777" w:rsidTr="00810B6E">
        <w:trPr>
          <w:trHeight w:val="80"/>
        </w:trPr>
        <w:tc>
          <w:tcPr>
            <w:tcW w:w="2628" w:type="dxa"/>
            <w:vAlign w:val="bottom"/>
          </w:tcPr>
          <w:p w14:paraId="2ADE6099" w14:textId="2A0F12BE" w:rsidR="00FE7387" w:rsidRPr="00FE7387" w:rsidRDefault="00FE7387"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Vinson, Paul</w:t>
            </w:r>
          </w:p>
        </w:tc>
        <w:tc>
          <w:tcPr>
            <w:tcW w:w="3672" w:type="dxa"/>
            <w:vAlign w:val="bottom"/>
          </w:tcPr>
          <w:p w14:paraId="302C8614" w14:textId="1F4ED692" w:rsidR="00FE7387" w:rsidRPr="00FE7387" w:rsidRDefault="00FE7387" w:rsidP="001F5D08">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CPS Energy</w:t>
            </w:r>
          </w:p>
        </w:tc>
        <w:tc>
          <w:tcPr>
            <w:tcW w:w="3168" w:type="dxa"/>
            <w:vAlign w:val="bottom"/>
          </w:tcPr>
          <w:p w14:paraId="37208575"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EE748C" w:rsidRPr="00C2181B" w14:paraId="7C540527" w14:textId="77777777" w:rsidTr="00810B6E">
        <w:trPr>
          <w:trHeight w:val="80"/>
        </w:trPr>
        <w:tc>
          <w:tcPr>
            <w:tcW w:w="2628" w:type="dxa"/>
            <w:vAlign w:val="bottom"/>
          </w:tcPr>
          <w:p w14:paraId="2C6A4EF0" w14:textId="1F6CDF16" w:rsidR="00EE748C" w:rsidRPr="001D57FC" w:rsidRDefault="00EE748C" w:rsidP="00486326">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lastRenderedPageBreak/>
              <w:t>Wan, Josephine</w:t>
            </w:r>
          </w:p>
        </w:tc>
        <w:tc>
          <w:tcPr>
            <w:tcW w:w="3672" w:type="dxa"/>
            <w:vAlign w:val="bottom"/>
          </w:tcPr>
          <w:p w14:paraId="056314AC" w14:textId="2EB71247" w:rsidR="00EE748C" w:rsidRPr="001D57FC" w:rsidRDefault="00EE748C">
            <w:pPr>
              <w:spacing w:after="0" w:line="240" w:lineRule="auto"/>
              <w:ind w:left="-90"/>
              <w:jc w:val="both"/>
              <w:rPr>
                <w:rFonts w:ascii="Times New Roman" w:eastAsia="Times New Roman" w:hAnsi="Times New Roman" w:cs="Times New Roman"/>
              </w:rPr>
            </w:pPr>
            <w:r w:rsidRPr="001D57FC">
              <w:rPr>
                <w:rFonts w:ascii="Times New Roman" w:eastAsia="Times New Roman" w:hAnsi="Times New Roman" w:cs="Times New Roman"/>
              </w:rPr>
              <w:t>Austin Energy</w:t>
            </w:r>
          </w:p>
        </w:tc>
        <w:tc>
          <w:tcPr>
            <w:tcW w:w="3168" w:type="dxa"/>
            <w:vAlign w:val="bottom"/>
          </w:tcPr>
          <w:p w14:paraId="451CC8E6" w14:textId="2365427C" w:rsidR="00EE748C" w:rsidRPr="001D57FC" w:rsidRDefault="00EE748C">
            <w:pPr>
              <w:spacing w:after="0" w:line="240" w:lineRule="auto"/>
              <w:ind w:left="-198" w:firstLine="90"/>
              <w:jc w:val="both"/>
              <w:rPr>
                <w:rFonts w:ascii="Times New Roman" w:eastAsia="Times New Roman" w:hAnsi="Times New Roman" w:cs="Times New Roman"/>
              </w:rPr>
            </w:pPr>
            <w:r w:rsidRPr="001D57FC">
              <w:rPr>
                <w:rFonts w:ascii="Times New Roman" w:eastAsia="Times New Roman" w:hAnsi="Times New Roman" w:cs="Times New Roman"/>
              </w:rPr>
              <w:t>Via Teleconference</w:t>
            </w:r>
          </w:p>
        </w:tc>
      </w:tr>
      <w:tr w:rsidR="003C7DE3" w:rsidRPr="00C2181B" w14:paraId="76362FE3" w14:textId="77777777" w:rsidTr="00810B6E">
        <w:trPr>
          <w:trHeight w:val="80"/>
        </w:trPr>
        <w:tc>
          <w:tcPr>
            <w:tcW w:w="2628" w:type="dxa"/>
            <w:vAlign w:val="bottom"/>
          </w:tcPr>
          <w:p w14:paraId="696FC84D" w14:textId="17D81559" w:rsidR="003C7DE3" w:rsidRPr="001D57FC"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Watson, Mark</w:t>
            </w:r>
          </w:p>
        </w:tc>
        <w:tc>
          <w:tcPr>
            <w:tcW w:w="3672" w:type="dxa"/>
            <w:vAlign w:val="bottom"/>
          </w:tcPr>
          <w:p w14:paraId="0064297D" w14:textId="57B7B0CD" w:rsidR="003C7DE3" w:rsidRPr="001D57FC" w:rsidRDefault="003C7DE3">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SP Global</w:t>
            </w:r>
          </w:p>
        </w:tc>
        <w:tc>
          <w:tcPr>
            <w:tcW w:w="3168" w:type="dxa"/>
            <w:vAlign w:val="bottom"/>
          </w:tcPr>
          <w:p w14:paraId="1D984906" w14:textId="3D068E87" w:rsidR="003C7DE3" w:rsidRPr="001D57FC" w:rsidRDefault="003C7DE3">
            <w:pPr>
              <w:spacing w:after="0" w:line="240" w:lineRule="auto"/>
              <w:ind w:left="-198" w:firstLine="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1F6790" w:rsidRPr="00C2181B" w14:paraId="4D3387A9" w14:textId="77777777" w:rsidTr="00810B6E">
        <w:trPr>
          <w:trHeight w:val="80"/>
        </w:trPr>
        <w:tc>
          <w:tcPr>
            <w:tcW w:w="2628" w:type="dxa"/>
            <w:vAlign w:val="bottom"/>
          </w:tcPr>
          <w:p w14:paraId="438E3413" w14:textId="4CE8469F" w:rsidR="001F6790" w:rsidRPr="003C7DE3" w:rsidRDefault="001F6790"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White, Lauri</w:t>
            </w:r>
          </w:p>
        </w:tc>
        <w:tc>
          <w:tcPr>
            <w:tcW w:w="3672" w:type="dxa"/>
            <w:vAlign w:val="bottom"/>
          </w:tcPr>
          <w:p w14:paraId="41709445" w14:textId="7FB9987E" w:rsidR="001F6790" w:rsidRPr="003C7DE3" w:rsidRDefault="001F6790">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AEP</w:t>
            </w:r>
            <w:r w:rsidR="002D7588" w:rsidRPr="003C7DE3">
              <w:rPr>
                <w:rFonts w:ascii="Times New Roman" w:eastAsia="Times New Roman" w:hAnsi="Times New Roman" w:cs="Times New Roman"/>
              </w:rPr>
              <w:t xml:space="preserve"> Service Corporation</w:t>
            </w:r>
          </w:p>
        </w:tc>
        <w:tc>
          <w:tcPr>
            <w:tcW w:w="3168" w:type="dxa"/>
            <w:vAlign w:val="bottom"/>
          </w:tcPr>
          <w:p w14:paraId="16F4ECF7" w14:textId="7F406AFD" w:rsidR="001F6790" w:rsidRPr="003C7DE3" w:rsidRDefault="001F6790">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58708E" w:rsidRPr="00C2181B" w14:paraId="3D06B29F" w14:textId="77777777" w:rsidTr="00810B6E">
        <w:trPr>
          <w:trHeight w:val="80"/>
        </w:trPr>
        <w:tc>
          <w:tcPr>
            <w:tcW w:w="2628" w:type="dxa"/>
            <w:vAlign w:val="bottom"/>
          </w:tcPr>
          <w:p w14:paraId="24ECA96E" w14:textId="77777777" w:rsidR="0058708E" w:rsidRPr="00FE7387" w:rsidRDefault="0058708E"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Whittle, Brandon</w:t>
            </w:r>
          </w:p>
        </w:tc>
        <w:tc>
          <w:tcPr>
            <w:tcW w:w="3672" w:type="dxa"/>
            <w:vAlign w:val="bottom"/>
          </w:tcPr>
          <w:p w14:paraId="262CAD3D" w14:textId="77777777" w:rsidR="0058708E" w:rsidRPr="00FE7387" w:rsidRDefault="0058708E">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Megawatt Analytics</w:t>
            </w:r>
          </w:p>
        </w:tc>
        <w:tc>
          <w:tcPr>
            <w:tcW w:w="3168" w:type="dxa"/>
            <w:vAlign w:val="bottom"/>
          </w:tcPr>
          <w:p w14:paraId="1AFED38E" w14:textId="3C1BB3B1" w:rsidR="0058708E" w:rsidRPr="00C2181B" w:rsidRDefault="002F3A38">
            <w:pPr>
              <w:spacing w:after="0" w:line="240" w:lineRule="auto"/>
              <w:ind w:left="-90"/>
              <w:jc w:val="both"/>
              <w:rPr>
                <w:rFonts w:ascii="Times New Roman" w:eastAsia="Times New Roman" w:hAnsi="Times New Roman" w:cs="Times New Roman"/>
                <w:highlight w:val="lightGray"/>
              </w:rPr>
            </w:pPr>
            <w:r w:rsidRPr="00C2181B">
              <w:rPr>
                <w:rFonts w:ascii="Times New Roman" w:eastAsia="Times New Roman" w:hAnsi="Times New Roman" w:cs="Times New Roman"/>
                <w:highlight w:val="lightGray"/>
              </w:rPr>
              <w:t xml:space="preserve"> </w:t>
            </w:r>
          </w:p>
        </w:tc>
      </w:tr>
      <w:tr w:rsidR="0058708E" w:rsidRPr="00C2181B" w14:paraId="37BC518D" w14:textId="77777777" w:rsidTr="00810B6E">
        <w:trPr>
          <w:trHeight w:val="80"/>
        </w:trPr>
        <w:tc>
          <w:tcPr>
            <w:tcW w:w="2628" w:type="dxa"/>
            <w:vAlign w:val="bottom"/>
          </w:tcPr>
          <w:p w14:paraId="72AB8023" w14:textId="77777777" w:rsidR="0058708E" w:rsidRPr="00FE7387" w:rsidRDefault="0058708E" w:rsidP="00486326">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Wittmeyer, Bob</w:t>
            </w:r>
          </w:p>
        </w:tc>
        <w:tc>
          <w:tcPr>
            <w:tcW w:w="3672" w:type="dxa"/>
            <w:vAlign w:val="bottom"/>
          </w:tcPr>
          <w:p w14:paraId="385FBDF2" w14:textId="77777777" w:rsidR="0058708E" w:rsidRPr="00FE7387" w:rsidRDefault="0058708E">
            <w:pPr>
              <w:spacing w:after="0" w:line="240" w:lineRule="auto"/>
              <w:ind w:left="-90"/>
              <w:jc w:val="both"/>
              <w:rPr>
                <w:rFonts w:ascii="Times New Roman" w:eastAsia="Times New Roman" w:hAnsi="Times New Roman" w:cs="Times New Roman"/>
              </w:rPr>
            </w:pPr>
            <w:r w:rsidRPr="00FE7387">
              <w:rPr>
                <w:rFonts w:ascii="Times New Roman" w:eastAsia="Times New Roman" w:hAnsi="Times New Roman" w:cs="Times New Roman"/>
              </w:rPr>
              <w:t>DME</w:t>
            </w:r>
          </w:p>
        </w:tc>
        <w:tc>
          <w:tcPr>
            <w:tcW w:w="3168" w:type="dxa"/>
            <w:vAlign w:val="bottom"/>
          </w:tcPr>
          <w:p w14:paraId="4C06B0E0"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r>
      <w:tr w:rsidR="00042F62" w:rsidRPr="00C2181B" w14:paraId="35629272" w14:textId="77777777" w:rsidTr="00810B6E">
        <w:trPr>
          <w:trHeight w:val="80"/>
        </w:trPr>
        <w:tc>
          <w:tcPr>
            <w:tcW w:w="2628" w:type="dxa"/>
            <w:vAlign w:val="bottom"/>
          </w:tcPr>
          <w:p w14:paraId="0289DF61" w14:textId="2199016C" w:rsidR="00042F62" w:rsidRPr="00FE7387" w:rsidRDefault="00042F6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Whitworth, Doug</w:t>
            </w:r>
          </w:p>
        </w:tc>
        <w:tc>
          <w:tcPr>
            <w:tcW w:w="3672" w:type="dxa"/>
            <w:vAlign w:val="bottom"/>
          </w:tcPr>
          <w:p w14:paraId="7E4B3C6A" w14:textId="05D85631" w:rsidR="00042F62" w:rsidRPr="00FE7387" w:rsidRDefault="00042F6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Texas Reliability Entity </w:t>
            </w:r>
          </w:p>
        </w:tc>
        <w:tc>
          <w:tcPr>
            <w:tcW w:w="3168" w:type="dxa"/>
            <w:vAlign w:val="bottom"/>
          </w:tcPr>
          <w:p w14:paraId="2759A6D9" w14:textId="576F53FD"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2D7588" w:rsidRPr="00C2181B" w14:paraId="726E3EC1" w14:textId="77777777" w:rsidTr="00810B6E">
        <w:trPr>
          <w:trHeight w:val="80"/>
        </w:trPr>
        <w:tc>
          <w:tcPr>
            <w:tcW w:w="2628" w:type="dxa"/>
            <w:vAlign w:val="bottom"/>
          </w:tcPr>
          <w:p w14:paraId="51664354" w14:textId="2EEFF359" w:rsidR="002D7588" w:rsidRPr="00FE7387" w:rsidRDefault="002D7588"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Zerwas, Rebecca</w:t>
            </w:r>
          </w:p>
        </w:tc>
        <w:tc>
          <w:tcPr>
            <w:tcW w:w="3672" w:type="dxa"/>
            <w:vAlign w:val="bottom"/>
          </w:tcPr>
          <w:p w14:paraId="5B31DE5B" w14:textId="46577466" w:rsidR="002D7588" w:rsidRPr="00FE7387" w:rsidRDefault="002D758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NRG</w:t>
            </w:r>
          </w:p>
        </w:tc>
        <w:tc>
          <w:tcPr>
            <w:tcW w:w="3168" w:type="dxa"/>
            <w:vAlign w:val="bottom"/>
          </w:tcPr>
          <w:p w14:paraId="232C3808" w14:textId="77777777" w:rsidR="002D7588" w:rsidRPr="00C2181B" w:rsidRDefault="002D7588">
            <w:pPr>
              <w:spacing w:after="0" w:line="240" w:lineRule="auto"/>
              <w:ind w:left="-90"/>
              <w:jc w:val="both"/>
              <w:rPr>
                <w:rFonts w:ascii="Times New Roman" w:eastAsia="Times New Roman" w:hAnsi="Times New Roman" w:cs="Times New Roman"/>
                <w:highlight w:val="lightGray"/>
              </w:rPr>
            </w:pPr>
          </w:p>
        </w:tc>
      </w:tr>
    </w:tbl>
    <w:p w14:paraId="3D1A7D34" w14:textId="77777777" w:rsidR="00D4147C" w:rsidRPr="00C2181B"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046878" w:rsidRDefault="0058708E" w:rsidP="00486326">
      <w:pPr>
        <w:spacing w:after="0" w:line="240" w:lineRule="auto"/>
        <w:jc w:val="both"/>
        <w:rPr>
          <w:rFonts w:ascii="Times New Roman" w:eastAsia="Times New Roman" w:hAnsi="Times New Roman" w:cs="Times New Roman"/>
          <w:i/>
        </w:rPr>
      </w:pPr>
      <w:r w:rsidRPr="00046878">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C2181B" w14:paraId="0C69194E" w14:textId="77777777" w:rsidTr="00810B6E">
        <w:trPr>
          <w:trHeight w:val="20"/>
        </w:trPr>
        <w:tc>
          <w:tcPr>
            <w:tcW w:w="2718" w:type="dxa"/>
            <w:vAlign w:val="bottom"/>
          </w:tcPr>
          <w:p w14:paraId="221037DC" w14:textId="36FC88D9" w:rsidR="003C7DE3"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Adams, John</w:t>
            </w:r>
          </w:p>
        </w:tc>
        <w:tc>
          <w:tcPr>
            <w:tcW w:w="3582" w:type="dxa"/>
            <w:vAlign w:val="bottom"/>
          </w:tcPr>
          <w:p w14:paraId="633BC2F2" w14:textId="77777777" w:rsidR="003C7DE3" w:rsidRPr="00046878"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06B29775" w14:textId="111AB990" w:rsidR="003C7DE3"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3C7DE3" w:rsidRPr="00C2181B" w14:paraId="0DFCB3B9" w14:textId="77777777" w:rsidTr="00810B6E">
        <w:trPr>
          <w:trHeight w:val="20"/>
        </w:trPr>
        <w:tc>
          <w:tcPr>
            <w:tcW w:w="2718" w:type="dxa"/>
            <w:vAlign w:val="bottom"/>
          </w:tcPr>
          <w:p w14:paraId="5E392653" w14:textId="32877302" w:rsidR="003C7DE3"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Albracht, Brittney</w:t>
            </w:r>
          </w:p>
        </w:tc>
        <w:tc>
          <w:tcPr>
            <w:tcW w:w="3582" w:type="dxa"/>
            <w:vAlign w:val="bottom"/>
          </w:tcPr>
          <w:p w14:paraId="51802986" w14:textId="77777777" w:rsidR="003C7DE3" w:rsidRPr="00046878"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1D57FC" w:rsidRPr="00C2181B" w14:paraId="3A2968C3" w14:textId="77777777" w:rsidTr="00810B6E">
        <w:trPr>
          <w:trHeight w:val="20"/>
        </w:trPr>
        <w:tc>
          <w:tcPr>
            <w:tcW w:w="2718" w:type="dxa"/>
            <w:vAlign w:val="bottom"/>
          </w:tcPr>
          <w:p w14:paraId="2F069BB8" w14:textId="61A4D68E" w:rsidR="001D57FC" w:rsidRPr="00046878"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Anderson, Connor</w:t>
            </w:r>
          </w:p>
        </w:tc>
        <w:tc>
          <w:tcPr>
            <w:tcW w:w="3582" w:type="dxa"/>
            <w:vAlign w:val="bottom"/>
          </w:tcPr>
          <w:p w14:paraId="2B90ADC0" w14:textId="77777777" w:rsidR="001D57FC" w:rsidRPr="00046878" w:rsidRDefault="001D57FC">
            <w:pPr>
              <w:spacing w:after="0" w:line="240" w:lineRule="auto"/>
              <w:ind w:left="-90"/>
              <w:jc w:val="both"/>
              <w:rPr>
                <w:rFonts w:ascii="Times New Roman" w:eastAsia="Times New Roman" w:hAnsi="Times New Roman" w:cs="Times New Roman"/>
              </w:rPr>
            </w:pPr>
          </w:p>
        </w:tc>
        <w:tc>
          <w:tcPr>
            <w:tcW w:w="3168" w:type="dxa"/>
            <w:vAlign w:val="bottom"/>
          </w:tcPr>
          <w:p w14:paraId="68665DCD" w14:textId="0BC7FE00" w:rsidR="001D57FC" w:rsidRPr="00046878" w:rsidRDefault="001D57FC">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0B45F3" w:rsidRPr="00C2181B" w14:paraId="731035D2" w14:textId="77777777" w:rsidTr="00810B6E">
        <w:trPr>
          <w:trHeight w:val="20"/>
        </w:trPr>
        <w:tc>
          <w:tcPr>
            <w:tcW w:w="2718" w:type="dxa"/>
            <w:vAlign w:val="bottom"/>
          </w:tcPr>
          <w:p w14:paraId="625FE474" w14:textId="69D0181C" w:rsidR="000B45F3" w:rsidRPr="00046878" w:rsidRDefault="000B45F3" w:rsidP="00486326">
            <w:pPr>
              <w:spacing w:after="0" w:line="240" w:lineRule="auto"/>
              <w:ind w:left="-90"/>
              <w:jc w:val="both"/>
              <w:rPr>
                <w:rFonts w:ascii="Times New Roman" w:eastAsia="Times New Roman" w:hAnsi="Times New Roman" w:cs="Times New Roman"/>
              </w:rPr>
            </w:pPr>
            <w:r w:rsidRPr="00046878">
              <w:rPr>
                <w:rFonts w:ascii="Times New Roman" w:eastAsia="Times New Roman" w:hAnsi="Times New Roman" w:cs="Times New Roman"/>
              </w:rPr>
              <w:t>Billo, Jeff</w:t>
            </w:r>
          </w:p>
        </w:tc>
        <w:tc>
          <w:tcPr>
            <w:tcW w:w="3582" w:type="dxa"/>
            <w:vAlign w:val="bottom"/>
          </w:tcPr>
          <w:p w14:paraId="13CC2B7B" w14:textId="77777777" w:rsidR="000B45F3" w:rsidRPr="00046878" w:rsidRDefault="000B45F3">
            <w:pPr>
              <w:spacing w:after="0" w:line="240" w:lineRule="auto"/>
              <w:ind w:left="-90"/>
              <w:jc w:val="both"/>
              <w:rPr>
                <w:rFonts w:ascii="Times New Roman" w:eastAsia="Times New Roman" w:hAnsi="Times New Roman" w:cs="Times New Roman"/>
              </w:rPr>
            </w:pPr>
          </w:p>
        </w:tc>
        <w:tc>
          <w:tcPr>
            <w:tcW w:w="3168" w:type="dxa"/>
            <w:vAlign w:val="bottom"/>
          </w:tcPr>
          <w:p w14:paraId="1AACD265" w14:textId="51173815" w:rsidR="000B45F3" w:rsidRPr="00046878" w:rsidRDefault="00046878">
            <w:pPr>
              <w:spacing w:after="0" w:line="240" w:lineRule="auto"/>
              <w:ind w:left="-90"/>
              <w:jc w:val="both"/>
              <w:rPr>
                <w:rFonts w:ascii="Times New Roman" w:eastAsia="Times New Roman" w:hAnsi="Times New Roman" w:cs="Times New Roman"/>
              </w:rPr>
            </w:pPr>
            <w:r w:rsidRPr="00046878">
              <w:rPr>
                <w:rFonts w:ascii="Times New Roman" w:eastAsia="Times New Roman" w:hAnsi="Times New Roman" w:cs="Times New Roman"/>
              </w:rPr>
              <w:t>Via Teleconference</w:t>
            </w:r>
          </w:p>
        </w:tc>
      </w:tr>
      <w:tr w:rsidR="008216D7" w:rsidRPr="00C2181B" w14:paraId="1E5270F3" w14:textId="77777777" w:rsidTr="00810B6E">
        <w:trPr>
          <w:trHeight w:val="20"/>
        </w:trPr>
        <w:tc>
          <w:tcPr>
            <w:tcW w:w="2718" w:type="dxa"/>
            <w:vAlign w:val="bottom"/>
          </w:tcPr>
          <w:p w14:paraId="45C514DE" w14:textId="77777777" w:rsidR="008216D7" w:rsidRPr="00042F62" w:rsidRDefault="008216D7"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Bivens, Carrie</w:t>
            </w:r>
          </w:p>
        </w:tc>
        <w:tc>
          <w:tcPr>
            <w:tcW w:w="3582" w:type="dxa"/>
            <w:vAlign w:val="bottom"/>
          </w:tcPr>
          <w:p w14:paraId="34BE724C" w14:textId="77777777" w:rsidR="008216D7" w:rsidRPr="00C2181B" w:rsidRDefault="008216D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933ABCC" w14:textId="347E1475" w:rsidR="008216D7" w:rsidRPr="00C2181B" w:rsidRDefault="008216D7">
            <w:pPr>
              <w:spacing w:after="0" w:line="240" w:lineRule="auto"/>
              <w:ind w:left="-90"/>
              <w:jc w:val="both"/>
              <w:rPr>
                <w:rFonts w:ascii="Times New Roman" w:eastAsia="Times New Roman" w:hAnsi="Times New Roman" w:cs="Times New Roman"/>
                <w:highlight w:val="lightGray"/>
              </w:rPr>
            </w:pPr>
          </w:p>
        </w:tc>
      </w:tr>
      <w:tr w:rsidR="00042F62" w:rsidRPr="00C2181B" w14:paraId="4DF2911B" w14:textId="77777777" w:rsidTr="00810B6E">
        <w:trPr>
          <w:trHeight w:val="20"/>
        </w:trPr>
        <w:tc>
          <w:tcPr>
            <w:tcW w:w="2718" w:type="dxa"/>
            <w:vAlign w:val="bottom"/>
          </w:tcPr>
          <w:p w14:paraId="70E3006D" w14:textId="6DB5890E" w:rsidR="00042F62" w:rsidRPr="00042F62" w:rsidRDefault="00042F62"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Boswell, Bob</w:t>
            </w:r>
          </w:p>
        </w:tc>
        <w:tc>
          <w:tcPr>
            <w:tcW w:w="3582" w:type="dxa"/>
            <w:vAlign w:val="bottom"/>
          </w:tcPr>
          <w:p w14:paraId="4F944F5B"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7B53658" w14:textId="6857CC87"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821E3F" w:rsidRPr="00C2181B" w14:paraId="3B7B970B" w14:textId="77777777" w:rsidTr="00810B6E">
        <w:trPr>
          <w:trHeight w:val="20"/>
        </w:trPr>
        <w:tc>
          <w:tcPr>
            <w:tcW w:w="2718" w:type="dxa"/>
            <w:vAlign w:val="bottom"/>
          </w:tcPr>
          <w:p w14:paraId="5BC3EAD3" w14:textId="77777777" w:rsidR="00821E3F" w:rsidRPr="00E62678" w:rsidRDefault="00821E3F" w:rsidP="00486326">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Bracy, Phil</w:t>
            </w:r>
          </w:p>
        </w:tc>
        <w:tc>
          <w:tcPr>
            <w:tcW w:w="3582" w:type="dxa"/>
            <w:vAlign w:val="bottom"/>
          </w:tcPr>
          <w:p w14:paraId="0614849C" w14:textId="77777777" w:rsidR="00821E3F" w:rsidRPr="00E62678" w:rsidRDefault="00821E3F">
            <w:pPr>
              <w:spacing w:after="0" w:line="240" w:lineRule="auto"/>
              <w:ind w:left="-90"/>
              <w:jc w:val="both"/>
              <w:rPr>
                <w:rFonts w:ascii="Times New Roman" w:eastAsia="Times New Roman" w:hAnsi="Times New Roman" w:cs="Times New Roman"/>
              </w:rPr>
            </w:pPr>
          </w:p>
        </w:tc>
        <w:tc>
          <w:tcPr>
            <w:tcW w:w="3168" w:type="dxa"/>
            <w:vAlign w:val="bottom"/>
          </w:tcPr>
          <w:p w14:paraId="5C3013FC" w14:textId="77777777" w:rsidR="00821E3F" w:rsidRPr="00E62678" w:rsidRDefault="00821E3F">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Via Teleconference</w:t>
            </w:r>
          </w:p>
        </w:tc>
      </w:tr>
      <w:tr w:rsidR="00A46AFC" w:rsidRPr="00C2181B" w14:paraId="5AC0B367" w14:textId="77777777" w:rsidTr="00810B6E">
        <w:trPr>
          <w:trHeight w:val="20"/>
        </w:trPr>
        <w:tc>
          <w:tcPr>
            <w:tcW w:w="2718" w:type="dxa"/>
            <w:vAlign w:val="bottom"/>
          </w:tcPr>
          <w:p w14:paraId="0F5E5B70" w14:textId="77777777" w:rsidR="00A46AFC" w:rsidRPr="00E62678" w:rsidRDefault="00A46AFC" w:rsidP="00486326">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Butterfield, Lindsay</w:t>
            </w:r>
          </w:p>
        </w:tc>
        <w:tc>
          <w:tcPr>
            <w:tcW w:w="3582" w:type="dxa"/>
            <w:vAlign w:val="bottom"/>
          </w:tcPr>
          <w:p w14:paraId="31E69461" w14:textId="77777777" w:rsidR="00A46AFC" w:rsidRPr="00E62678" w:rsidRDefault="00A46AFC">
            <w:pPr>
              <w:spacing w:after="0" w:line="240" w:lineRule="auto"/>
              <w:ind w:left="-90"/>
              <w:jc w:val="both"/>
              <w:rPr>
                <w:rFonts w:ascii="Times New Roman" w:eastAsia="Times New Roman" w:hAnsi="Times New Roman" w:cs="Times New Roman"/>
              </w:rPr>
            </w:pPr>
          </w:p>
        </w:tc>
        <w:tc>
          <w:tcPr>
            <w:tcW w:w="3168" w:type="dxa"/>
            <w:vAlign w:val="bottom"/>
          </w:tcPr>
          <w:p w14:paraId="75D72C05" w14:textId="77777777" w:rsidR="00A46AFC" w:rsidRPr="00E62678" w:rsidRDefault="00A46AFC">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Via Teleconference</w:t>
            </w:r>
          </w:p>
        </w:tc>
      </w:tr>
      <w:tr w:rsidR="003C7DE3" w:rsidRPr="00C2181B" w14:paraId="5869F559" w14:textId="77777777" w:rsidTr="00810B6E">
        <w:trPr>
          <w:trHeight w:val="20"/>
        </w:trPr>
        <w:tc>
          <w:tcPr>
            <w:tcW w:w="2718" w:type="dxa"/>
            <w:vAlign w:val="bottom"/>
          </w:tcPr>
          <w:p w14:paraId="68926C56" w14:textId="73F6452D" w:rsidR="003C7DE3" w:rsidRPr="00042F62" w:rsidRDefault="003C7DE3"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Chang, Sean</w:t>
            </w:r>
          </w:p>
        </w:tc>
        <w:tc>
          <w:tcPr>
            <w:tcW w:w="3582" w:type="dxa"/>
            <w:vAlign w:val="bottom"/>
          </w:tcPr>
          <w:p w14:paraId="54531E18" w14:textId="77777777" w:rsidR="003C7DE3" w:rsidRPr="00042F62"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13B66C6B" w14:textId="49C8B420" w:rsidR="003C7DE3" w:rsidRPr="00042F62" w:rsidRDefault="003C7DE3">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FA4502" w:rsidRPr="00C2181B" w14:paraId="26ECC090" w14:textId="77777777" w:rsidTr="00810B6E">
        <w:trPr>
          <w:trHeight w:val="20"/>
        </w:trPr>
        <w:tc>
          <w:tcPr>
            <w:tcW w:w="2718" w:type="dxa"/>
            <w:vAlign w:val="bottom"/>
          </w:tcPr>
          <w:p w14:paraId="7653A364" w14:textId="77777777" w:rsidR="00FA4502" w:rsidRPr="00042F62" w:rsidRDefault="00FA4502" w:rsidP="0048632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Chen, Jian</w:t>
            </w:r>
          </w:p>
        </w:tc>
        <w:tc>
          <w:tcPr>
            <w:tcW w:w="3582" w:type="dxa"/>
            <w:vAlign w:val="bottom"/>
          </w:tcPr>
          <w:p w14:paraId="01B022FA" w14:textId="77777777" w:rsidR="00FA4502" w:rsidRPr="00042F62" w:rsidRDefault="00FA4502">
            <w:pPr>
              <w:spacing w:after="0" w:line="240" w:lineRule="auto"/>
              <w:ind w:left="-90"/>
              <w:jc w:val="both"/>
              <w:rPr>
                <w:rFonts w:ascii="Times New Roman" w:eastAsia="Times New Roman" w:hAnsi="Times New Roman" w:cs="Times New Roman"/>
              </w:rPr>
            </w:pPr>
          </w:p>
        </w:tc>
        <w:tc>
          <w:tcPr>
            <w:tcW w:w="3168" w:type="dxa"/>
            <w:vAlign w:val="bottom"/>
          </w:tcPr>
          <w:p w14:paraId="5D3A76CF" w14:textId="77777777" w:rsidR="00FA4502" w:rsidRPr="00042F62" w:rsidRDefault="00FA4502">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58708E" w:rsidRPr="00C2181B" w14:paraId="69F56274" w14:textId="77777777" w:rsidTr="00810B6E">
        <w:trPr>
          <w:trHeight w:val="225"/>
        </w:trPr>
        <w:tc>
          <w:tcPr>
            <w:tcW w:w="2718" w:type="dxa"/>
            <w:vAlign w:val="bottom"/>
          </w:tcPr>
          <w:p w14:paraId="63A42B3A" w14:textId="77777777" w:rsidR="0058708E" w:rsidRPr="00C2181B" w:rsidRDefault="0058708E" w:rsidP="00486326">
            <w:pPr>
              <w:spacing w:after="0" w:line="240" w:lineRule="auto"/>
              <w:ind w:left="-90"/>
              <w:jc w:val="both"/>
              <w:rPr>
                <w:rFonts w:ascii="Times New Roman" w:eastAsia="Times New Roman" w:hAnsi="Times New Roman" w:cs="Times New Roman"/>
                <w:highlight w:val="lightGray"/>
              </w:rPr>
            </w:pPr>
            <w:r w:rsidRPr="00046878">
              <w:rPr>
                <w:rFonts w:ascii="Times New Roman" w:eastAsia="Times New Roman" w:hAnsi="Times New Roman" w:cs="Times New Roman"/>
              </w:rPr>
              <w:t>Clifton, Suzy</w:t>
            </w:r>
          </w:p>
        </w:tc>
        <w:tc>
          <w:tcPr>
            <w:tcW w:w="3582" w:type="dxa"/>
            <w:vAlign w:val="bottom"/>
          </w:tcPr>
          <w:p w14:paraId="2C1B44E3"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D2E72C3"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r>
      <w:tr w:rsidR="00EE748C" w:rsidRPr="00C2181B" w14:paraId="2A3C064B" w14:textId="77777777" w:rsidTr="00810B6E">
        <w:trPr>
          <w:trHeight w:val="225"/>
        </w:trPr>
        <w:tc>
          <w:tcPr>
            <w:tcW w:w="2718" w:type="dxa"/>
            <w:vAlign w:val="bottom"/>
          </w:tcPr>
          <w:p w14:paraId="51893A94" w14:textId="7622F8B1" w:rsidR="00EE748C" w:rsidRPr="003C7DE3" w:rsidRDefault="00EE748C"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Gonzalez, Ino</w:t>
            </w:r>
          </w:p>
        </w:tc>
        <w:tc>
          <w:tcPr>
            <w:tcW w:w="3582" w:type="dxa"/>
            <w:vAlign w:val="bottom"/>
          </w:tcPr>
          <w:p w14:paraId="1899170F" w14:textId="77777777" w:rsidR="00EE748C" w:rsidRPr="003C7DE3" w:rsidRDefault="00EE748C">
            <w:pPr>
              <w:spacing w:after="0" w:line="240" w:lineRule="auto"/>
              <w:ind w:left="-90"/>
              <w:jc w:val="both"/>
              <w:rPr>
                <w:rFonts w:ascii="Times New Roman" w:eastAsia="Times New Roman" w:hAnsi="Times New Roman" w:cs="Times New Roman"/>
              </w:rPr>
            </w:pPr>
          </w:p>
        </w:tc>
        <w:tc>
          <w:tcPr>
            <w:tcW w:w="3168" w:type="dxa"/>
            <w:vAlign w:val="bottom"/>
          </w:tcPr>
          <w:p w14:paraId="44166561" w14:textId="36AB9AAF" w:rsidR="00EE748C" w:rsidRPr="003C7DE3" w:rsidRDefault="00EE748C">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3C7DE3" w:rsidRPr="00C2181B" w14:paraId="03019C34" w14:textId="77777777" w:rsidTr="00810B6E">
        <w:trPr>
          <w:trHeight w:val="225"/>
        </w:trPr>
        <w:tc>
          <w:tcPr>
            <w:tcW w:w="2718" w:type="dxa"/>
            <w:vAlign w:val="bottom"/>
          </w:tcPr>
          <w:p w14:paraId="40BD42EC" w14:textId="6FD23A8C" w:rsidR="003C7DE3" w:rsidRPr="003C7DE3" w:rsidRDefault="003C7DE3"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Guo, Jack</w:t>
            </w:r>
          </w:p>
        </w:tc>
        <w:tc>
          <w:tcPr>
            <w:tcW w:w="3582" w:type="dxa"/>
            <w:vAlign w:val="bottom"/>
          </w:tcPr>
          <w:p w14:paraId="37BD371E" w14:textId="77777777" w:rsidR="003C7DE3" w:rsidRPr="003C7DE3"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70F85C80" w14:textId="6F1D0DE3" w:rsidR="003C7DE3" w:rsidRPr="003C7DE3" w:rsidRDefault="003C7DE3">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2A29B9" w:rsidRPr="00C2181B" w14:paraId="48785CCE" w14:textId="77777777" w:rsidTr="00810B6E">
        <w:trPr>
          <w:trHeight w:val="20"/>
        </w:trPr>
        <w:tc>
          <w:tcPr>
            <w:tcW w:w="2718" w:type="dxa"/>
            <w:vAlign w:val="bottom"/>
          </w:tcPr>
          <w:p w14:paraId="53487D0E" w14:textId="77777777" w:rsidR="002A29B9" w:rsidRPr="003C7DE3" w:rsidRDefault="002A29B9"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Hanson, Kevin</w:t>
            </w:r>
          </w:p>
        </w:tc>
        <w:tc>
          <w:tcPr>
            <w:tcW w:w="3582" w:type="dxa"/>
            <w:vAlign w:val="bottom"/>
          </w:tcPr>
          <w:p w14:paraId="1EF2685E" w14:textId="77777777" w:rsidR="002A29B9" w:rsidRPr="003C7DE3" w:rsidRDefault="002A29B9">
            <w:pPr>
              <w:spacing w:after="0" w:line="240" w:lineRule="auto"/>
              <w:ind w:left="-90"/>
              <w:jc w:val="both"/>
              <w:rPr>
                <w:rFonts w:ascii="Times New Roman" w:eastAsia="Times New Roman" w:hAnsi="Times New Roman" w:cs="Times New Roman"/>
              </w:rPr>
            </w:pPr>
          </w:p>
        </w:tc>
        <w:tc>
          <w:tcPr>
            <w:tcW w:w="3168" w:type="dxa"/>
            <w:vAlign w:val="bottom"/>
          </w:tcPr>
          <w:p w14:paraId="549A8F4D" w14:textId="77777777" w:rsidR="002A29B9" w:rsidRPr="003C7DE3" w:rsidRDefault="002A29B9">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1D57FC" w:rsidRPr="00C2181B" w14:paraId="2B7FB4E6" w14:textId="77777777" w:rsidTr="00810B6E">
        <w:trPr>
          <w:trHeight w:val="20"/>
        </w:trPr>
        <w:tc>
          <w:tcPr>
            <w:tcW w:w="2718" w:type="dxa"/>
            <w:vAlign w:val="bottom"/>
          </w:tcPr>
          <w:p w14:paraId="503B9836" w14:textId="5D4BA535" w:rsidR="001D57FC" w:rsidRPr="00C2181B" w:rsidRDefault="001D57FC" w:rsidP="00486326">
            <w:pPr>
              <w:spacing w:after="0" w:line="240" w:lineRule="auto"/>
              <w:ind w:left="-90"/>
              <w:jc w:val="both"/>
              <w:rPr>
                <w:rFonts w:ascii="Times New Roman" w:eastAsia="Times New Roman" w:hAnsi="Times New Roman" w:cs="Times New Roman"/>
                <w:highlight w:val="lightGray"/>
              </w:rPr>
            </w:pPr>
            <w:r w:rsidRPr="001D57FC">
              <w:rPr>
                <w:rFonts w:ascii="Times New Roman" w:eastAsia="Times New Roman" w:hAnsi="Times New Roman" w:cs="Times New Roman"/>
              </w:rPr>
              <w:t>Krein, Steve</w:t>
            </w:r>
          </w:p>
        </w:tc>
        <w:tc>
          <w:tcPr>
            <w:tcW w:w="3582" w:type="dxa"/>
            <w:vAlign w:val="bottom"/>
          </w:tcPr>
          <w:p w14:paraId="194B3034" w14:textId="77777777" w:rsidR="001D57FC" w:rsidRPr="00C2181B" w:rsidRDefault="001D57F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484F389" w14:textId="3A0DD14C"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58708E" w:rsidRPr="00C2181B" w14:paraId="688ECB3A" w14:textId="77777777" w:rsidTr="00810B6E">
        <w:trPr>
          <w:trHeight w:val="20"/>
        </w:trPr>
        <w:tc>
          <w:tcPr>
            <w:tcW w:w="2718" w:type="dxa"/>
            <w:vAlign w:val="bottom"/>
          </w:tcPr>
          <w:p w14:paraId="78B98049" w14:textId="77777777" w:rsidR="0058708E" w:rsidRPr="00C2181B" w:rsidRDefault="0058708E" w:rsidP="00486326">
            <w:pPr>
              <w:spacing w:after="0" w:line="240" w:lineRule="auto"/>
              <w:ind w:left="-90"/>
              <w:jc w:val="both"/>
              <w:rPr>
                <w:rFonts w:ascii="Times New Roman" w:eastAsia="Times New Roman" w:hAnsi="Times New Roman" w:cs="Times New Roman"/>
                <w:highlight w:val="lightGray"/>
              </w:rPr>
            </w:pPr>
            <w:r w:rsidRPr="00046878">
              <w:rPr>
                <w:rFonts w:ascii="Times New Roman" w:eastAsia="Times New Roman" w:hAnsi="Times New Roman" w:cs="Times New Roman"/>
              </w:rPr>
              <w:t>Landry, Kelly</w:t>
            </w:r>
          </w:p>
        </w:tc>
        <w:tc>
          <w:tcPr>
            <w:tcW w:w="3582" w:type="dxa"/>
            <w:vAlign w:val="bottom"/>
          </w:tcPr>
          <w:p w14:paraId="7F7B6DDF"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32FFDE"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r>
      <w:tr w:rsidR="001D57FC" w:rsidRPr="00C2181B" w14:paraId="135EF907" w14:textId="77777777" w:rsidTr="00810B6E">
        <w:trPr>
          <w:trHeight w:val="20"/>
        </w:trPr>
        <w:tc>
          <w:tcPr>
            <w:tcW w:w="2718" w:type="dxa"/>
            <w:vAlign w:val="bottom"/>
          </w:tcPr>
          <w:p w14:paraId="4CF1DA53" w14:textId="3D844C06" w:rsidR="001D57FC" w:rsidRPr="00046878" w:rsidRDefault="001D57F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Lee, Alex</w:t>
            </w:r>
          </w:p>
        </w:tc>
        <w:tc>
          <w:tcPr>
            <w:tcW w:w="3582" w:type="dxa"/>
            <w:vAlign w:val="bottom"/>
          </w:tcPr>
          <w:p w14:paraId="75518F78" w14:textId="77777777" w:rsidR="001D57FC" w:rsidRPr="00C2181B" w:rsidRDefault="001D57F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4F9EF52" w14:textId="17654ACA" w:rsidR="001D57FC" w:rsidRPr="00C2181B" w:rsidRDefault="001D57FC">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C8364A" w:rsidRPr="00C2181B" w14:paraId="01A86745" w14:textId="77777777" w:rsidTr="00810B6E">
        <w:trPr>
          <w:trHeight w:val="20"/>
        </w:trPr>
        <w:tc>
          <w:tcPr>
            <w:tcW w:w="2718" w:type="dxa"/>
            <w:vAlign w:val="bottom"/>
          </w:tcPr>
          <w:p w14:paraId="55EF4CDE" w14:textId="59907809" w:rsidR="00C8364A" w:rsidRPr="003C7DE3" w:rsidRDefault="00C8364A" w:rsidP="00486326">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Levine, Jon</w:t>
            </w:r>
          </w:p>
        </w:tc>
        <w:tc>
          <w:tcPr>
            <w:tcW w:w="3582" w:type="dxa"/>
            <w:vAlign w:val="bottom"/>
          </w:tcPr>
          <w:p w14:paraId="5864B6E4" w14:textId="77777777" w:rsidR="00C8364A" w:rsidRPr="003C7DE3" w:rsidRDefault="00C8364A">
            <w:pPr>
              <w:spacing w:after="0" w:line="240" w:lineRule="auto"/>
              <w:ind w:left="-90"/>
              <w:jc w:val="both"/>
              <w:rPr>
                <w:rFonts w:ascii="Times New Roman" w:eastAsia="Times New Roman" w:hAnsi="Times New Roman" w:cs="Times New Roman"/>
              </w:rPr>
            </w:pPr>
          </w:p>
        </w:tc>
        <w:tc>
          <w:tcPr>
            <w:tcW w:w="3168" w:type="dxa"/>
            <w:vAlign w:val="bottom"/>
          </w:tcPr>
          <w:p w14:paraId="2AC9254B" w14:textId="1659E6B9" w:rsidR="00C8364A" w:rsidRPr="003C7DE3" w:rsidRDefault="00C8364A">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C1137B" w:rsidRPr="00C2181B" w14:paraId="556DF629" w14:textId="77777777" w:rsidTr="00810B6E">
        <w:trPr>
          <w:trHeight w:val="20"/>
        </w:trPr>
        <w:tc>
          <w:tcPr>
            <w:tcW w:w="2718" w:type="dxa"/>
            <w:vAlign w:val="bottom"/>
          </w:tcPr>
          <w:p w14:paraId="1F3D133B" w14:textId="76896B6B" w:rsidR="00C1137B" w:rsidRPr="00C2181B" w:rsidRDefault="00C1137B" w:rsidP="00D4147C">
            <w:pPr>
              <w:spacing w:after="0" w:line="240" w:lineRule="auto"/>
              <w:ind w:left="-90"/>
              <w:jc w:val="both"/>
              <w:rPr>
                <w:rFonts w:ascii="Times New Roman" w:eastAsia="Times New Roman" w:hAnsi="Times New Roman" w:cs="Times New Roman"/>
                <w:highlight w:val="lightGray"/>
              </w:rPr>
            </w:pPr>
            <w:r w:rsidRPr="00C1137B">
              <w:rPr>
                <w:rFonts w:ascii="Times New Roman" w:eastAsia="Times New Roman" w:hAnsi="Times New Roman" w:cs="Times New Roman"/>
              </w:rPr>
              <w:t>Maggio, Dave</w:t>
            </w:r>
          </w:p>
        </w:tc>
        <w:tc>
          <w:tcPr>
            <w:tcW w:w="3582" w:type="dxa"/>
            <w:vAlign w:val="bottom"/>
          </w:tcPr>
          <w:p w14:paraId="05177729" w14:textId="77777777" w:rsidR="00C1137B" w:rsidRPr="00C2181B" w:rsidRDefault="00C1137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0430043" w14:textId="77777777" w:rsidR="00C1137B" w:rsidRPr="00C2181B" w:rsidRDefault="00C1137B">
            <w:pPr>
              <w:spacing w:after="0" w:line="240" w:lineRule="auto"/>
              <w:ind w:left="-90"/>
              <w:jc w:val="both"/>
              <w:rPr>
                <w:rFonts w:ascii="Times New Roman" w:eastAsia="Times New Roman" w:hAnsi="Times New Roman" w:cs="Times New Roman"/>
                <w:highlight w:val="lightGray"/>
              </w:rPr>
            </w:pPr>
          </w:p>
        </w:tc>
      </w:tr>
      <w:tr w:rsidR="00042F62" w:rsidRPr="00C2181B" w14:paraId="0FD5D8A9" w14:textId="77777777" w:rsidTr="00810B6E">
        <w:trPr>
          <w:trHeight w:val="20"/>
        </w:trPr>
        <w:tc>
          <w:tcPr>
            <w:tcW w:w="2718" w:type="dxa"/>
            <w:vAlign w:val="bottom"/>
          </w:tcPr>
          <w:p w14:paraId="23FC9584" w14:textId="19E5962D" w:rsidR="00042F62" w:rsidRDefault="00042F62"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Magarinos, Marcelo</w:t>
            </w:r>
          </w:p>
        </w:tc>
        <w:tc>
          <w:tcPr>
            <w:tcW w:w="3582" w:type="dxa"/>
            <w:vAlign w:val="bottom"/>
          </w:tcPr>
          <w:p w14:paraId="2C00B2C2"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1D69318" w14:textId="17BEFA77" w:rsidR="00042F62" w:rsidRPr="00042F62" w:rsidRDefault="00042F62">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042F62" w:rsidRPr="00C2181B" w14:paraId="0D1A4DAE" w14:textId="77777777" w:rsidTr="00810B6E">
        <w:trPr>
          <w:trHeight w:val="20"/>
        </w:trPr>
        <w:tc>
          <w:tcPr>
            <w:tcW w:w="2718" w:type="dxa"/>
            <w:vAlign w:val="bottom"/>
          </w:tcPr>
          <w:p w14:paraId="1931D47C" w14:textId="4522BDBD" w:rsidR="00042F62" w:rsidRPr="00C1137B" w:rsidRDefault="00042F62"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Mago, Nitika</w:t>
            </w:r>
          </w:p>
        </w:tc>
        <w:tc>
          <w:tcPr>
            <w:tcW w:w="3582" w:type="dxa"/>
            <w:vAlign w:val="bottom"/>
          </w:tcPr>
          <w:p w14:paraId="27B1657A"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B8EB749" w14:textId="60D5D7F8"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1F5D08" w:rsidRPr="00C2181B" w14:paraId="42541382" w14:textId="77777777" w:rsidTr="00810B6E">
        <w:trPr>
          <w:trHeight w:val="20"/>
        </w:trPr>
        <w:tc>
          <w:tcPr>
            <w:tcW w:w="2718" w:type="dxa"/>
            <w:vAlign w:val="bottom"/>
          </w:tcPr>
          <w:p w14:paraId="4A943178" w14:textId="2E7D4775" w:rsidR="001F5D08" w:rsidRPr="003C7DE3" w:rsidRDefault="001F5D08" w:rsidP="00D4147C">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Morehead, Juliana</w:t>
            </w:r>
          </w:p>
        </w:tc>
        <w:tc>
          <w:tcPr>
            <w:tcW w:w="3582" w:type="dxa"/>
            <w:vAlign w:val="bottom"/>
          </w:tcPr>
          <w:p w14:paraId="323A9F5D" w14:textId="77777777" w:rsidR="001F5D08" w:rsidRPr="003C7DE3" w:rsidRDefault="001F5D08">
            <w:pPr>
              <w:spacing w:after="0" w:line="240" w:lineRule="auto"/>
              <w:ind w:left="-90"/>
              <w:jc w:val="both"/>
              <w:rPr>
                <w:rFonts w:ascii="Times New Roman" w:eastAsia="Times New Roman" w:hAnsi="Times New Roman" w:cs="Times New Roman"/>
              </w:rPr>
            </w:pPr>
          </w:p>
        </w:tc>
        <w:tc>
          <w:tcPr>
            <w:tcW w:w="3168" w:type="dxa"/>
            <w:vAlign w:val="bottom"/>
          </w:tcPr>
          <w:p w14:paraId="0E00734D" w14:textId="172B1631" w:rsidR="001F5D08" w:rsidRPr="003C7DE3" w:rsidRDefault="001F5D08">
            <w:pPr>
              <w:spacing w:after="0" w:line="240" w:lineRule="auto"/>
              <w:ind w:left="-90"/>
              <w:jc w:val="both"/>
              <w:rPr>
                <w:rFonts w:ascii="Times New Roman" w:eastAsia="Times New Roman" w:hAnsi="Times New Roman" w:cs="Times New Roman"/>
              </w:rPr>
            </w:pPr>
            <w:r w:rsidRPr="003C7DE3">
              <w:rPr>
                <w:rFonts w:ascii="Times New Roman" w:eastAsia="Times New Roman" w:hAnsi="Times New Roman" w:cs="Times New Roman"/>
              </w:rPr>
              <w:t>Via Teleconference</w:t>
            </w:r>
          </w:p>
        </w:tc>
      </w:tr>
      <w:tr w:rsidR="00931647" w:rsidRPr="00C2181B" w14:paraId="3808B1D8" w14:textId="77777777" w:rsidTr="00810B6E">
        <w:trPr>
          <w:trHeight w:val="20"/>
        </w:trPr>
        <w:tc>
          <w:tcPr>
            <w:tcW w:w="2718" w:type="dxa"/>
            <w:vAlign w:val="bottom"/>
          </w:tcPr>
          <w:p w14:paraId="23EFDA9E" w14:textId="77777777" w:rsidR="00931647" w:rsidRPr="00042F62" w:rsidRDefault="00931647" w:rsidP="00D4147C">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Moreno, Alfredo</w:t>
            </w:r>
          </w:p>
        </w:tc>
        <w:tc>
          <w:tcPr>
            <w:tcW w:w="3582" w:type="dxa"/>
            <w:vAlign w:val="bottom"/>
          </w:tcPr>
          <w:p w14:paraId="43A2B305" w14:textId="77777777" w:rsidR="00931647" w:rsidRPr="00042F62"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53BA9591" w14:textId="15A62F38" w:rsidR="00931647" w:rsidRPr="00042F62" w:rsidRDefault="00A50816">
            <w:pPr>
              <w:spacing w:after="0" w:line="240" w:lineRule="auto"/>
              <w:ind w:left="-90"/>
              <w:jc w:val="both"/>
              <w:rPr>
                <w:rFonts w:ascii="Times New Roman" w:eastAsia="Times New Roman" w:hAnsi="Times New Roman" w:cs="Times New Roman"/>
              </w:rPr>
            </w:pPr>
            <w:r w:rsidRPr="00042F62">
              <w:rPr>
                <w:rFonts w:ascii="Times New Roman" w:eastAsia="Times New Roman" w:hAnsi="Times New Roman" w:cs="Times New Roman"/>
              </w:rPr>
              <w:t>Via Teleconference</w:t>
            </w:r>
          </w:p>
        </w:tc>
      </w:tr>
      <w:tr w:rsidR="00FB43B9" w:rsidRPr="00C2181B" w14:paraId="799D329E" w14:textId="77777777" w:rsidTr="00810B6E">
        <w:trPr>
          <w:trHeight w:val="20"/>
        </w:trPr>
        <w:tc>
          <w:tcPr>
            <w:tcW w:w="2718" w:type="dxa"/>
            <w:vAlign w:val="bottom"/>
          </w:tcPr>
          <w:p w14:paraId="610B4124" w14:textId="1AF89E40" w:rsidR="00FB43B9" w:rsidRPr="00C2181B" w:rsidRDefault="00FB43B9" w:rsidP="00D4147C">
            <w:pPr>
              <w:spacing w:after="0" w:line="240" w:lineRule="auto"/>
              <w:ind w:left="-90"/>
              <w:jc w:val="both"/>
              <w:rPr>
                <w:rFonts w:ascii="Times New Roman" w:eastAsia="Times New Roman" w:hAnsi="Times New Roman" w:cs="Times New Roman"/>
                <w:highlight w:val="lightGray"/>
              </w:rPr>
            </w:pPr>
            <w:r w:rsidRPr="00C1137B">
              <w:rPr>
                <w:rFonts w:ascii="Times New Roman" w:eastAsia="Times New Roman" w:hAnsi="Times New Roman" w:cs="Times New Roman"/>
              </w:rPr>
              <w:t>Ögelman</w:t>
            </w:r>
            <w:r w:rsidR="00C54CD7">
              <w:rPr>
                <w:rFonts w:ascii="Times New Roman" w:eastAsia="Times New Roman" w:hAnsi="Times New Roman" w:cs="Times New Roman"/>
              </w:rPr>
              <w:t>,</w:t>
            </w:r>
            <w:r w:rsidRPr="00C1137B">
              <w:rPr>
                <w:rFonts w:ascii="Times New Roman" w:eastAsia="Times New Roman" w:hAnsi="Times New Roman" w:cs="Times New Roman"/>
              </w:rPr>
              <w:t xml:space="preserve"> Kenan</w:t>
            </w:r>
          </w:p>
        </w:tc>
        <w:tc>
          <w:tcPr>
            <w:tcW w:w="3582" w:type="dxa"/>
            <w:vAlign w:val="bottom"/>
          </w:tcPr>
          <w:p w14:paraId="07CEFD57" w14:textId="77777777" w:rsidR="00FB43B9" w:rsidRPr="00C2181B" w:rsidRDefault="00FB43B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AD99E5D" w14:textId="77777777" w:rsidR="00FB43B9" w:rsidRPr="00C2181B" w:rsidRDefault="00FB43B9">
            <w:pPr>
              <w:spacing w:after="0" w:line="240" w:lineRule="auto"/>
              <w:ind w:left="-90"/>
              <w:jc w:val="both"/>
              <w:rPr>
                <w:rFonts w:ascii="Times New Roman" w:eastAsia="Times New Roman" w:hAnsi="Times New Roman" w:cs="Times New Roman"/>
                <w:highlight w:val="lightGray"/>
              </w:rPr>
            </w:pPr>
          </w:p>
        </w:tc>
      </w:tr>
      <w:tr w:rsidR="00C1137B" w:rsidRPr="00C2181B" w14:paraId="799FB791" w14:textId="77777777" w:rsidTr="00810B6E">
        <w:trPr>
          <w:trHeight w:val="20"/>
        </w:trPr>
        <w:tc>
          <w:tcPr>
            <w:tcW w:w="2718" w:type="dxa"/>
            <w:vAlign w:val="bottom"/>
          </w:tcPr>
          <w:p w14:paraId="2FFA604A" w14:textId="7F522757" w:rsidR="00C1137B" w:rsidRPr="00C1137B" w:rsidRDefault="00C1137B"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3582" w:type="dxa"/>
            <w:vAlign w:val="bottom"/>
          </w:tcPr>
          <w:p w14:paraId="334CB91F" w14:textId="77777777" w:rsidR="00C1137B" w:rsidRPr="00C2181B" w:rsidRDefault="00C1137B">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166A39E" w14:textId="77777777" w:rsidR="00C1137B" w:rsidRPr="00C2181B" w:rsidRDefault="00C1137B">
            <w:pPr>
              <w:spacing w:after="0" w:line="240" w:lineRule="auto"/>
              <w:ind w:left="-90"/>
              <w:jc w:val="both"/>
              <w:rPr>
                <w:rFonts w:ascii="Times New Roman" w:eastAsia="Times New Roman" w:hAnsi="Times New Roman" w:cs="Times New Roman"/>
                <w:highlight w:val="lightGray"/>
              </w:rPr>
            </w:pPr>
          </w:p>
        </w:tc>
      </w:tr>
      <w:tr w:rsidR="0058708E" w:rsidRPr="00C2181B" w14:paraId="6E2F6261" w14:textId="77777777" w:rsidTr="00810B6E">
        <w:trPr>
          <w:trHeight w:val="20"/>
        </w:trPr>
        <w:tc>
          <w:tcPr>
            <w:tcW w:w="2718" w:type="dxa"/>
            <w:vAlign w:val="bottom"/>
          </w:tcPr>
          <w:p w14:paraId="409B80F6" w14:textId="77777777" w:rsidR="0058708E" w:rsidRPr="00C2181B" w:rsidRDefault="0058708E" w:rsidP="00486326">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Phillips, Cory</w:t>
            </w:r>
          </w:p>
        </w:tc>
        <w:tc>
          <w:tcPr>
            <w:tcW w:w="3582" w:type="dxa"/>
            <w:vAlign w:val="bottom"/>
          </w:tcPr>
          <w:p w14:paraId="28AF40E0" w14:textId="77777777" w:rsidR="0058708E" w:rsidRPr="00C2181B"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BEF4D7D" w:rsidR="0058708E" w:rsidRPr="00C2181B" w:rsidRDefault="00042F62">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931647" w:rsidRPr="00C2181B" w14:paraId="600EBA3C" w14:textId="77777777" w:rsidTr="00810B6E">
        <w:trPr>
          <w:trHeight w:val="20"/>
        </w:trPr>
        <w:tc>
          <w:tcPr>
            <w:tcW w:w="2718" w:type="dxa"/>
            <w:vAlign w:val="bottom"/>
          </w:tcPr>
          <w:p w14:paraId="2ADE21CB" w14:textId="77777777" w:rsidR="00931647" w:rsidRPr="00E62678" w:rsidRDefault="00931647" w:rsidP="00486326">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Pritchard, Lloyd</w:t>
            </w:r>
          </w:p>
        </w:tc>
        <w:tc>
          <w:tcPr>
            <w:tcW w:w="3582" w:type="dxa"/>
            <w:vAlign w:val="bottom"/>
          </w:tcPr>
          <w:p w14:paraId="26C33AA5" w14:textId="77777777" w:rsidR="00931647" w:rsidRPr="00E62678"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2AAD93E0" w14:textId="77777777" w:rsidR="00931647" w:rsidRPr="00E62678" w:rsidRDefault="00931647">
            <w:pPr>
              <w:spacing w:after="0" w:line="240" w:lineRule="auto"/>
              <w:ind w:left="-90"/>
              <w:jc w:val="both"/>
              <w:rPr>
                <w:rFonts w:ascii="Times New Roman" w:eastAsia="Times New Roman" w:hAnsi="Times New Roman" w:cs="Times New Roman"/>
              </w:rPr>
            </w:pPr>
            <w:r w:rsidRPr="00E62678">
              <w:rPr>
                <w:rFonts w:ascii="Times New Roman" w:eastAsia="Times New Roman" w:hAnsi="Times New Roman" w:cs="Times New Roman"/>
              </w:rPr>
              <w:t>Via Teleconference</w:t>
            </w:r>
          </w:p>
        </w:tc>
      </w:tr>
      <w:tr w:rsidR="00046878" w:rsidRPr="00C2181B" w14:paraId="392A8079" w14:textId="77777777" w:rsidTr="00810B6E">
        <w:trPr>
          <w:trHeight w:val="20"/>
        </w:trPr>
        <w:tc>
          <w:tcPr>
            <w:tcW w:w="2718" w:type="dxa"/>
            <w:vAlign w:val="bottom"/>
          </w:tcPr>
          <w:p w14:paraId="1DE6C494" w14:textId="2E8F78BA" w:rsidR="00046878" w:rsidRPr="00C2181B" w:rsidRDefault="00046878" w:rsidP="00486326">
            <w:pPr>
              <w:spacing w:after="0" w:line="240" w:lineRule="auto"/>
              <w:ind w:left="-90"/>
              <w:jc w:val="both"/>
              <w:rPr>
                <w:rFonts w:ascii="Times New Roman" w:eastAsia="Times New Roman" w:hAnsi="Times New Roman" w:cs="Times New Roman"/>
                <w:highlight w:val="lightGray"/>
              </w:rPr>
            </w:pPr>
            <w:r w:rsidRPr="00046878">
              <w:rPr>
                <w:rFonts w:ascii="Times New Roman" w:eastAsia="Times New Roman" w:hAnsi="Times New Roman" w:cs="Times New Roman"/>
              </w:rPr>
              <w:t>Ragsdale, Ken</w:t>
            </w:r>
          </w:p>
        </w:tc>
        <w:tc>
          <w:tcPr>
            <w:tcW w:w="3582" w:type="dxa"/>
            <w:vAlign w:val="bottom"/>
          </w:tcPr>
          <w:p w14:paraId="39102DF8" w14:textId="77777777" w:rsidR="00046878" w:rsidRPr="00C2181B" w:rsidRDefault="0004687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CC05285" w14:textId="77777777" w:rsidR="00046878" w:rsidRPr="00C2181B" w:rsidRDefault="00046878">
            <w:pPr>
              <w:spacing w:after="0" w:line="240" w:lineRule="auto"/>
              <w:ind w:left="-90"/>
              <w:jc w:val="both"/>
              <w:rPr>
                <w:rFonts w:ascii="Times New Roman" w:eastAsia="Times New Roman" w:hAnsi="Times New Roman" w:cs="Times New Roman"/>
                <w:highlight w:val="lightGray"/>
              </w:rPr>
            </w:pPr>
          </w:p>
        </w:tc>
      </w:tr>
      <w:tr w:rsidR="007400F1" w:rsidRPr="00C2181B" w14:paraId="0BFDDEE3" w14:textId="77777777" w:rsidTr="00810B6E">
        <w:trPr>
          <w:trHeight w:val="20"/>
        </w:trPr>
        <w:tc>
          <w:tcPr>
            <w:tcW w:w="2718" w:type="dxa"/>
            <w:vAlign w:val="bottom"/>
          </w:tcPr>
          <w:p w14:paraId="748D37A5" w14:textId="77777777" w:rsidR="007400F1" w:rsidRPr="00C2181B" w:rsidRDefault="007400F1" w:rsidP="00486326">
            <w:pPr>
              <w:spacing w:after="0" w:line="240" w:lineRule="auto"/>
              <w:ind w:left="-90"/>
              <w:jc w:val="both"/>
              <w:rPr>
                <w:rFonts w:ascii="Times New Roman" w:eastAsia="Times New Roman" w:hAnsi="Times New Roman" w:cs="Times New Roman"/>
                <w:highlight w:val="lightGray"/>
              </w:rPr>
            </w:pPr>
            <w:r w:rsidRPr="00046878">
              <w:rPr>
                <w:rFonts w:ascii="Times New Roman" w:eastAsia="Times New Roman" w:hAnsi="Times New Roman" w:cs="Times New Roman"/>
              </w:rPr>
              <w:t>Ruane, Mark</w:t>
            </w:r>
          </w:p>
        </w:tc>
        <w:tc>
          <w:tcPr>
            <w:tcW w:w="3582" w:type="dxa"/>
            <w:vAlign w:val="bottom"/>
          </w:tcPr>
          <w:p w14:paraId="689CBCB6" w14:textId="77777777" w:rsidR="007400F1" w:rsidRPr="00C2181B" w:rsidRDefault="007400F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000710D" w14:textId="537E2D52" w:rsidR="007400F1" w:rsidRPr="00C2181B" w:rsidRDefault="00E7498E">
            <w:pPr>
              <w:spacing w:after="0" w:line="240" w:lineRule="auto"/>
              <w:ind w:left="-90"/>
              <w:jc w:val="both"/>
              <w:rPr>
                <w:rFonts w:ascii="Times New Roman" w:eastAsia="Times New Roman" w:hAnsi="Times New Roman" w:cs="Times New Roman"/>
                <w:highlight w:val="lightGray"/>
              </w:rPr>
            </w:pPr>
            <w:r w:rsidRPr="00C2181B">
              <w:rPr>
                <w:rFonts w:ascii="Times New Roman" w:eastAsia="Times New Roman" w:hAnsi="Times New Roman" w:cs="Times New Roman"/>
                <w:highlight w:val="lightGray"/>
              </w:rPr>
              <w:t xml:space="preserve"> </w:t>
            </w:r>
          </w:p>
        </w:tc>
      </w:tr>
      <w:tr w:rsidR="0005014F" w:rsidRPr="00C2181B" w14:paraId="1B258CAC" w14:textId="77777777" w:rsidTr="00810B6E">
        <w:trPr>
          <w:trHeight w:val="20"/>
        </w:trPr>
        <w:tc>
          <w:tcPr>
            <w:tcW w:w="2718" w:type="dxa"/>
            <w:vAlign w:val="bottom"/>
          </w:tcPr>
          <w:p w14:paraId="5E1B8ED8" w14:textId="0A9252BE" w:rsidR="0005014F" w:rsidRPr="00C6566E" w:rsidRDefault="0005014F"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Searcy, Robbie</w:t>
            </w:r>
          </w:p>
        </w:tc>
        <w:tc>
          <w:tcPr>
            <w:tcW w:w="3582" w:type="dxa"/>
            <w:vAlign w:val="bottom"/>
          </w:tcPr>
          <w:p w14:paraId="6243EEAD" w14:textId="77777777" w:rsidR="0005014F" w:rsidRPr="00C2181B" w:rsidRDefault="0005014F">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3284680" w14:textId="2A7CF59A" w:rsidR="0005014F" w:rsidRPr="00C2181B" w:rsidRDefault="0005014F">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C6566E" w:rsidRPr="00C2181B" w14:paraId="5FAC05F4" w14:textId="77777777" w:rsidTr="00810B6E">
        <w:trPr>
          <w:trHeight w:val="20"/>
        </w:trPr>
        <w:tc>
          <w:tcPr>
            <w:tcW w:w="2718" w:type="dxa"/>
            <w:vAlign w:val="bottom"/>
          </w:tcPr>
          <w:p w14:paraId="2B78176E" w14:textId="656D5939" w:rsidR="00C6566E" w:rsidRPr="00C2181B" w:rsidRDefault="00C6566E" w:rsidP="00486326">
            <w:pPr>
              <w:spacing w:after="0" w:line="240" w:lineRule="auto"/>
              <w:ind w:left="-90"/>
              <w:jc w:val="both"/>
              <w:rPr>
                <w:rFonts w:ascii="Times New Roman" w:eastAsia="Times New Roman" w:hAnsi="Times New Roman" w:cs="Times New Roman"/>
                <w:highlight w:val="lightGray"/>
              </w:rPr>
            </w:pPr>
            <w:r w:rsidRPr="00C6566E">
              <w:rPr>
                <w:rFonts w:ascii="Times New Roman" w:eastAsia="Times New Roman" w:hAnsi="Times New Roman" w:cs="Times New Roman"/>
              </w:rPr>
              <w:t>Sharma, Sandip</w:t>
            </w:r>
          </w:p>
        </w:tc>
        <w:tc>
          <w:tcPr>
            <w:tcW w:w="3582" w:type="dxa"/>
            <w:vAlign w:val="bottom"/>
          </w:tcPr>
          <w:p w14:paraId="3927B166" w14:textId="77777777" w:rsidR="00C6566E" w:rsidRPr="00C2181B" w:rsidRDefault="00C6566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2CD791C" w14:textId="77777777" w:rsidR="00C6566E" w:rsidRPr="00C2181B" w:rsidRDefault="00C6566E">
            <w:pPr>
              <w:spacing w:after="0" w:line="240" w:lineRule="auto"/>
              <w:ind w:left="-90"/>
              <w:jc w:val="both"/>
              <w:rPr>
                <w:rFonts w:ascii="Times New Roman" w:eastAsia="Times New Roman" w:hAnsi="Times New Roman" w:cs="Times New Roman"/>
                <w:highlight w:val="lightGray"/>
              </w:rPr>
            </w:pPr>
          </w:p>
        </w:tc>
      </w:tr>
      <w:tr w:rsidR="00F84732" w:rsidRPr="00C2181B" w14:paraId="5DB79875" w14:textId="77777777" w:rsidTr="00810B6E">
        <w:trPr>
          <w:trHeight w:val="20"/>
        </w:trPr>
        <w:tc>
          <w:tcPr>
            <w:tcW w:w="2718" w:type="dxa"/>
            <w:vAlign w:val="bottom"/>
          </w:tcPr>
          <w:p w14:paraId="255C51CE" w14:textId="77777777" w:rsidR="00F84732" w:rsidRPr="00C2181B" w:rsidRDefault="00F84732" w:rsidP="00486326">
            <w:pPr>
              <w:spacing w:after="0" w:line="240" w:lineRule="auto"/>
              <w:ind w:left="-90"/>
              <w:jc w:val="both"/>
              <w:rPr>
                <w:rFonts w:ascii="Times New Roman" w:eastAsia="Times New Roman" w:hAnsi="Times New Roman" w:cs="Times New Roman"/>
                <w:highlight w:val="lightGray"/>
              </w:rPr>
            </w:pPr>
            <w:r w:rsidRPr="003C7DE3">
              <w:rPr>
                <w:rFonts w:ascii="Times New Roman" w:eastAsia="Times New Roman" w:hAnsi="Times New Roman" w:cs="Times New Roman"/>
              </w:rPr>
              <w:t>Shaw, Pam</w:t>
            </w:r>
          </w:p>
        </w:tc>
        <w:tc>
          <w:tcPr>
            <w:tcW w:w="3582" w:type="dxa"/>
            <w:vAlign w:val="bottom"/>
          </w:tcPr>
          <w:p w14:paraId="61BB0D2C" w14:textId="77777777" w:rsidR="00F84732" w:rsidRPr="00C2181B" w:rsidRDefault="00F8473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FF539CF" w14:textId="77777777" w:rsidR="00F84732" w:rsidRPr="00C2181B" w:rsidRDefault="00F84732">
            <w:pPr>
              <w:spacing w:after="0" w:line="240" w:lineRule="auto"/>
              <w:ind w:left="-90"/>
              <w:jc w:val="both"/>
              <w:rPr>
                <w:rFonts w:ascii="Times New Roman" w:eastAsia="Times New Roman" w:hAnsi="Times New Roman" w:cs="Times New Roman"/>
                <w:highlight w:val="lightGray"/>
              </w:rPr>
            </w:pPr>
          </w:p>
        </w:tc>
      </w:tr>
      <w:tr w:rsidR="001F6790" w:rsidRPr="00C2181B" w14:paraId="14DF4472" w14:textId="77777777" w:rsidTr="00810B6E">
        <w:trPr>
          <w:trHeight w:val="20"/>
        </w:trPr>
        <w:tc>
          <w:tcPr>
            <w:tcW w:w="2718" w:type="dxa"/>
            <w:vAlign w:val="bottom"/>
          </w:tcPr>
          <w:p w14:paraId="5D48FC4B" w14:textId="56141E48" w:rsidR="001F6790" w:rsidRPr="00C2181B" w:rsidRDefault="001F6790" w:rsidP="00486326">
            <w:pPr>
              <w:spacing w:after="0" w:line="240" w:lineRule="auto"/>
              <w:ind w:left="-90"/>
              <w:jc w:val="both"/>
              <w:rPr>
                <w:rFonts w:ascii="Times New Roman" w:eastAsia="Times New Roman" w:hAnsi="Times New Roman" w:cs="Times New Roman"/>
                <w:highlight w:val="lightGray"/>
              </w:rPr>
            </w:pPr>
            <w:r w:rsidRPr="00FE7387">
              <w:rPr>
                <w:rFonts w:ascii="Times New Roman" w:eastAsia="Times New Roman" w:hAnsi="Times New Roman" w:cs="Times New Roman"/>
              </w:rPr>
              <w:t>Stice, Clayton</w:t>
            </w:r>
          </w:p>
        </w:tc>
        <w:tc>
          <w:tcPr>
            <w:tcW w:w="3582" w:type="dxa"/>
            <w:vAlign w:val="bottom"/>
          </w:tcPr>
          <w:p w14:paraId="5403BD9C" w14:textId="77777777" w:rsidR="001F6790" w:rsidRPr="00C2181B" w:rsidRDefault="001F679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E8DE6E2" w14:textId="5DDD3F20" w:rsidR="001F6790" w:rsidRPr="00C2181B" w:rsidRDefault="001F6790">
            <w:pPr>
              <w:spacing w:after="0" w:line="240" w:lineRule="auto"/>
              <w:ind w:left="-90"/>
              <w:jc w:val="both"/>
              <w:rPr>
                <w:rFonts w:ascii="Times New Roman" w:eastAsia="Times New Roman" w:hAnsi="Times New Roman" w:cs="Times New Roman"/>
                <w:highlight w:val="lightGray"/>
              </w:rPr>
            </w:pPr>
          </w:p>
        </w:tc>
      </w:tr>
      <w:tr w:rsidR="00FE7387" w:rsidRPr="00C2181B" w14:paraId="6D7854A7" w14:textId="77777777" w:rsidTr="00810B6E">
        <w:trPr>
          <w:trHeight w:val="20"/>
        </w:trPr>
        <w:tc>
          <w:tcPr>
            <w:tcW w:w="2718" w:type="dxa"/>
            <w:vAlign w:val="bottom"/>
          </w:tcPr>
          <w:p w14:paraId="50434EA2" w14:textId="11F8E36B" w:rsidR="00FE7387" w:rsidRPr="00C2181B" w:rsidRDefault="00FE7387" w:rsidP="00486326">
            <w:pPr>
              <w:spacing w:after="0" w:line="240" w:lineRule="auto"/>
              <w:ind w:left="-90"/>
              <w:jc w:val="both"/>
              <w:rPr>
                <w:rFonts w:ascii="Times New Roman" w:eastAsia="Times New Roman" w:hAnsi="Times New Roman" w:cs="Times New Roman"/>
                <w:highlight w:val="lightGray"/>
              </w:rPr>
            </w:pPr>
            <w:r w:rsidRPr="00FE7387">
              <w:rPr>
                <w:rFonts w:ascii="Times New Roman" w:eastAsia="Times New Roman" w:hAnsi="Times New Roman" w:cs="Times New Roman"/>
              </w:rPr>
              <w:t>Thomas, Shane</w:t>
            </w:r>
          </w:p>
        </w:tc>
        <w:tc>
          <w:tcPr>
            <w:tcW w:w="3582" w:type="dxa"/>
            <w:vAlign w:val="bottom"/>
          </w:tcPr>
          <w:p w14:paraId="412C8F7E"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589AB2A" w14:textId="77777777" w:rsidR="00FE7387" w:rsidRPr="00C2181B" w:rsidRDefault="00FE7387">
            <w:pPr>
              <w:spacing w:after="0" w:line="240" w:lineRule="auto"/>
              <w:ind w:left="-90"/>
              <w:jc w:val="both"/>
              <w:rPr>
                <w:rFonts w:ascii="Times New Roman" w:eastAsia="Times New Roman" w:hAnsi="Times New Roman" w:cs="Times New Roman"/>
                <w:highlight w:val="lightGray"/>
              </w:rPr>
            </w:pPr>
          </w:p>
        </w:tc>
      </w:tr>
      <w:tr w:rsidR="00042F62" w:rsidRPr="00C2181B" w14:paraId="115561DC" w14:textId="77777777" w:rsidTr="00810B6E">
        <w:trPr>
          <w:trHeight w:val="20"/>
        </w:trPr>
        <w:tc>
          <w:tcPr>
            <w:tcW w:w="2718" w:type="dxa"/>
            <w:vAlign w:val="bottom"/>
          </w:tcPr>
          <w:p w14:paraId="5B7E7716" w14:textId="1397E69A" w:rsidR="00042F62" w:rsidRPr="00FE7387" w:rsidRDefault="00042F6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Townsend, Aaron</w:t>
            </w:r>
          </w:p>
        </w:tc>
        <w:tc>
          <w:tcPr>
            <w:tcW w:w="3582" w:type="dxa"/>
            <w:vAlign w:val="bottom"/>
          </w:tcPr>
          <w:p w14:paraId="1DAB7224"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5469F2D" w14:textId="457665D5"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r w:rsidR="00042F62" w:rsidRPr="00C2181B" w14:paraId="0FCDE1CC" w14:textId="77777777" w:rsidTr="00810B6E">
        <w:trPr>
          <w:trHeight w:val="20"/>
        </w:trPr>
        <w:tc>
          <w:tcPr>
            <w:tcW w:w="2718" w:type="dxa"/>
            <w:vAlign w:val="bottom"/>
          </w:tcPr>
          <w:p w14:paraId="2ECB755C" w14:textId="685C176A" w:rsidR="00042F62" w:rsidRPr="00FE7387" w:rsidRDefault="00042F62"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Wattles, Paul</w:t>
            </w:r>
          </w:p>
        </w:tc>
        <w:tc>
          <w:tcPr>
            <w:tcW w:w="3582" w:type="dxa"/>
            <w:vAlign w:val="bottom"/>
          </w:tcPr>
          <w:p w14:paraId="4E620C0F" w14:textId="77777777" w:rsidR="00042F62" w:rsidRPr="00C2181B" w:rsidRDefault="00042F62">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27579C9" w14:textId="2FFB2236" w:rsidR="00042F62" w:rsidRPr="00C2181B" w:rsidRDefault="00042F62">
            <w:pPr>
              <w:spacing w:after="0" w:line="240" w:lineRule="auto"/>
              <w:ind w:left="-90"/>
              <w:jc w:val="both"/>
              <w:rPr>
                <w:rFonts w:ascii="Times New Roman" w:eastAsia="Times New Roman" w:hAnsi="Times New Roman" w:cs="Times New Roman"/>
                <w:highlight w:val="lightGray"/>
              </w:rPr>
            </w:pPr>
            <w:r w:rsidRPr="00042F62">
              <w:rPr>
                <w:rFonts w:ascii="Times New Roman" w:eastAsia="Times New Roman" w:hAnsi="Times New Roman" w:cs="Times New Roman"/>
              </w:rPr>
              <w:t>Via Teleconference</w:t>
            </w:r>
          </w:p>
        </w:tc>
      </w:tr>
    </w:tbl>
    <w:p w14:paraId="6F44D7DC" w14:textId="77777777" w:rsidR="001D7E76" w:rsidRPr="00E62678" w:rsidRDefault="008B65B2" w:rsidP="00EB51A0">
      <w:pPr>
        <w:pStyle w:val="NoSpacing"/>
        <w:jc w:val="both"/>
        <w:rPr>
          <w:rFonts w:ascii="Times New Roman" w:hAnsi="Times New Roman" w:cs="Times New Roman"/>
          <w:b/>
          <w:i/>
        </w:rPr>
      </w:pPr>
      <w:r w:rsidRPr="00E62678">
        <w:rPr>
          <w:rFonts w:ascii="Times New Roman" w:hAnsi="Times New Roman" w:cs="Times New Roman"/>
          <w:b/>
          <w:i/>
        </w:rPr>
        <w:tab/>
      </w:r>
    </w:p>
    <w:p w14:paraId="3F1A0424" w14:textId="77777777" w:rsidR="00953B6F" w:rsidRPr="00C2181B" w:rsidRDefault="00953B6F" w:rsidP="00953B6F">
      <w:pPr>
        <w:pStyle w:val="NoSpacing"/>
        <w:jc w:val="both"/>
        <w:rPr>
          <w:rFonts w:ascii="Times New Roman" w:hAnsi="Times New Roman" w:cs="Times New Roman"/>
          <w:b/>
          <w:i/>
          <w:highlight w:val="lightGray"/>
        </w:rPr>
      </w:pPr>
    </w:p>
    <w:p w14:paraId="641D9E3C" w14:textId="77777777" w:rsidR="00EB6CF3" w:rsidRPr="00AE64B8" w:rsidRDefault="00EB6CF3" w:rsidP="00EB51A0">
      <w:pPr>
        <w:pStyle w:val="NoSpacing"/>
        <w:jc w:val="both"/>
        <w:rPr>
          <w:rFonts w:ascii="Times New Roman" w:hAnsi="Times New Roman" w:cs="Times New Roman"/>
          <w:b/>
          <w:i/>
        </w:rPr>
      </w:pPr>
      <w:r w:rsidRPr="00AE64B8">
        <w:rPr>
          <w:rFonts w:ascii="Times New Roman" w:hAnsi="Times New Roman" w:cs="Times New Roman"/>
          <w:b/>
          <w:i/>
        </w:rPr>
        <w:t>Unless otherwise indicated, all Market Segments were present for a vote.</w:t>
      </w:r>
    </w:p>
    <w:p w14:paraId="5F4C56BC" w14:textId="77777777" w:rsidR="00EB6CF3" w:rsidRPr="00AE64B8" w:rsidRDefault="00EB6CF3" w:rsidP="00EB51A0">
      <w:pPr>
        <w:pStyle w:val="NoSpacing"/>
        <w:jc w:val="both"/>
        <w:rPr>
          <w:rFonts w:ascii="Times New Roman" w:hAnsi="Times New Roman" w:cs="Times New Roman"/>
        </w:rPr>
      </w:pPr>
    </w:p>
    <w:p w14:paraId="0EA85C91" w14:textId="77777777" w:rsidR="00EB6CF3" w:rsidRPr="00AE64B8" w:rsidRDefault="00EB6CF3" w:rsidP="00EB51A0">
      <w:pPr>
        <w:pStyle w:val="NoSpacing"/>
        <w:jc w:val="both"/>
        <w:rPr>
          <w:rFonts w:ascii="Times New Roman" w:hAnsi="Times New Roman" w:cs="Times New Roman"/>
        </w:rPr>
      </w:pPr>
    </w:p>
    <w:p w14:paraId="6BF3DA39" w14:textId="77777777" w:rsidR="00EB6CF3" w:rsidRPr="00AE64B8" w:rsidRDefault="00EB6CF3" w:rsidP="00EB51A0">
      <w:pPr>
        <w:pStyle w:val="NoSpacing"/>
        <w:jc w:val="both"/>
        <w:rPr>
          <w:rFonts w:ascii="Times New Roman" w:hAnsi="Times New Roman" w:cs="Times New Roman"/>
          <w:u w:val="single"/>
        </w:rPr>
      </w:pPr>
      <w:r w:rsidRPr="00AE64B8">
        <w:rPr>
          <w:rFonts w:ascii="Times New Roman" w:hAnsi="Times New Roman" w:cs="Times New Roman"/>
          <w:u w:val="single"/>
        </w:rPr>
        <w:lastRenderedPageBreak/>
        <w:t>Antitrust Admonition</w:t>
      </w:r>
    </w:p>
    <w:p w14:paraId="0507BBB7" w14:textId="77777777" w:rsidR="00EB6CF3" w:rsidRPr="00AE64B8" w:rsidRDefault="00606DC6" w:rsidP="00EB51A0">
      <w:pPr>
        <w:pStyle w:val="NoSpacing"/>
        <w:jc w:val="both"/>
        <w:rPr>
          <w:rFonts w:ascii="Times New Roman" w:hAnsi="Times New Roman" w:cs="Times New Roman"/>
        </w:rPr>
      </w:pPr>
      <w:r w:rsidRPr="00AE64B8">
        <w:rPr>
          <w:rFonts w:ascii="Times New Roman" w:hAnsi="Times New Roman" w:cs="Times New Roman"/>
        </w:rPr>
        <w:t xml:space="preserve">Jeremy </w:t>
      </w:r>
      <w:r w:rsidR="00385D71" w:rsidRPr="00AE64B8">
        <w:rPr>
          <w:rFonts w:ascii="Times New Roman" w:hAnsi="Times New Roman" w:cs="Times New Roman"/>
        </w:rPr>
        <w:t xml:space="preserve">Carpenter </w:t>
      </w:r>
      <w:r w:rsidR="00EB6CF3" w:rsidRPr="00AE64B8">
        <w:rPr>
          <w:rFonts w:ascii="Times New Roman" w:hAnsi="Times New Roman" w:cs="Times New Roman"/>
        </w:rPr>
        <w:t xml:space="preserve">directed attention to the Antitrust Admonition, which was displayed. </w:t>
      </w:r>
    </w:p>
    <w:p w14:paraId="14B90A77" w14:textId="77777777" w:rsidR="004C2A2C" w:rsidRPr="00AE64B8" w:rsidRDefault="004C2A2C" w:rsidP="00EB51A0">
      <w:pPr>
        <w:pStyle w:val="NoSpacing"/>
        <w:jc w:val="both"/>
        <w:rPr>
          <w:rFonts w:ascii="Times New Roman" w:hAnsi="Times New Roman" w:cs="Times New Roman"/>
          <w:u w:val="single"/>
        </w:rPr>
      </w:pPr>
    </w:p>
    <w:p w14:paraId="19D32670" w14:textId="77777777" w:rsidR="00820C33" w:rsidRPr="00C2181B" w:rsidRDefault="00820C33" w:rsidP="00EB51A0">
      <w:pPr>
        <w:pStyle w:val="NoSpacing"/>
        <w:jc w:val="both"/>
        <w:rPr>
          <w:rFonts w:ascii="Times New Roman" w:hAnsi="Times New Roman" w:cs="Times New Roman"/>
          <w:highlight w:val="lightGray"/>
          <w:u w:val="single"/>
        </w:rPr>
      </w:pPr>
    </w:p>
    <w:p w14:paraId="54765ACC" w14:textId="77777777" w:rsidR="00EB6CF3" w:rsidRPr="00AE64B8" w:rsidRDefault="00EB6CF3" w:rsidP="00EB51A0">
      <w:pPr>
        <w:pStyle w:val="NoSpacing"/>
        <w:jc w:val="both"/>
        <w:rPr>
          <w:rFonts w:ascii="Times New Roman" w:hAnsi="Times New Roman" w:cs="Times New Roman"/>
          <w:u w:val="single"/>
        </w:rPr>
      </w:pPr>
      <w:r w:rsidRPr="00AE64B8">
        <w:rPr>
          <w:rFonts w:ascii="Times New Roman" w:hAnsi="Times New Roman" w:cs="Times New Roman"/>
          <w:u w:val="single"/>
        </w:rPr>
        <w:t>Agenda Review</w:t>
      </w:r>
    </w:p>
    <w:p w14:paraId="43DB9D94" w14:textId="02268339" w:rsidR="00820C33" w:rsidRDefault="00B8132B" w:rsidP="00AF3C7F">
      <w:pPr>
        <w:pStyle w:val="NoSpacing"/>
        <w:jc w:val="both"/>
        <w:rPr>
          <w:rFonts w:ascii="Times New Roman" w:hAnsi="Times New Roman" w:cs="Times New Roman"/>
        </w:rPr>
      </w:pPr>
      <w:r w:rsidRPr="00AE64B8">
        <w:rPr>
          <w:rFonts w:ascii="Times New Roman" w:hAnsi="Times New Roman" w:cs="Times New Roman"/>
        </w:rPr>
        <w:t xml:space="preserve">There were no changes to the agenda.  </w:t>
      </w:r>
    </w:p>
    <w:p w14:paraId="1A84D1AA" w14:textId="77777777" w:rsidR="00AE64B8" w:rsidRPr="00AE64B8" w:rsidRDefault="00AE64B8" w:rsidP="00AF3C7F">
      <w:pPr>
        <w:pStyle w:val="NoSpacing"/>
        <w:jc w:val="both"/>
        <w:rPr>
          <w:rFonts w:ascii="Times New Roman" w:hAnsi="Times New Roman" w:cs="Times New Roman"/>
        </w:rPr>
      </w:pPr>
    </w:p>
    <w:p w14:paraId="5B390B6F" w14:textId="77777777" w:rsidR="00AF3C7F" w:rsidRPr="00AE64B8" w:rsidRDefault="00AF3C7F" w:rsidP="00AF3C7F">
      <w:pPr>
        <w:pStyle w:val="NoSpacing"/>
        <w:jc w:val="both"/>
        <w:rPr>
          <w:rFonts w:ascii="Times New Roman" w:hAnsi="Times New Roman" w:cs="Times New Roman"/>
        </w:rPr>
      </w:pPr>
    </w:p>
    <w:p w14:paraId="367884E8" w14:textId="77777777" w:rsidR="00EB6CF3" w:rsidRPr="00AE64B8" w:rsidRDefault="00EB6CF3" w:rsidP="00EB51A0">
      <w:pPr>
        <w:pStyle w:val="NoSpacing"/>
        <w:jc w:val="both"/>
        <w:rPr>
          <w:rFonts w:ascii="Times New Roman" w:hAnsi="Times New Roman" w:cs="Times New Roman"/>
          <w:u w:val="single"/>
        </w:rPr>
      </w:pPr>
      <w:r w:rsidRPr="00AE64B8">
        <w:rPr>
          <w:rFonts w:ascii="Times New Roman" w:hAnsi="Times New Roman" w:cs="Times New Roman"/>
          <w:u w:val="single"/>
        </w:rPr>
        <w:t xml:space="preserve">Approval of WMS Meeting Minutes </w:t>
      </w:r>
      <w:r w:rsidR="00C96B32" w:rsidRPr="00AE64B8">
        <w:rPr>
          <w:rFonts w:ascii="Times New Roman" w:hAnsi="Times New Roman"/>
          <w:u w:val="single"/>
        </w:rPr>
        <w:t>(see Key Documents)</w:t>
      </w:r>
      <w:r w:rsidR="00C96B32" w:rsidRPr="00AE64B8">
        <w:rPr>
          <w:rStyle w:val="FootnoteReference"/>
          <w:rFonts w:ascii="Times New Roman" w:hAnsi="Times New Roman"/>
          <w:u w:val="single"/>
        </w:rPr>
        <w:footnoteReference w:id="1"/>
      </w:r>
    </w:p>
    <w:p w14:paraId="488F7B1E" w14:textId="13E744D2" w:rsidR="00EB6CF3" w:rsidRPr="00AE64B8" w:rsidRDefault="00AE64B8" w:rsidP="00EB51A0">
      <w:pPr>
        <w:pStyle w:val="NoSpacing"/>
        <w:jc w:val="both"/>
        <w:rPr>
          <w:rFonts w:ascii="Times New Roman" w:hAnsi="Times New Roman" w:cs="Times New Roman"/>
          <w:i/>
        </w:rPr>
      </w:pPr>
      <w:r w:rsidRPr="00AE64B8">
        <w:rPr>
          <w:rFonts w:ascii="Times New Roman" w:hAnsi="Times New Roman" w:cs="Times New Roman"/>
          <w:i/>
        </w:rPr>
        <w:t xml:space="preserve">July 12, </w:t>
      </w:r>
      <w:r w:rsidR="00385D71" w:rsidRPr="00AE64B8">
        <w:rPr>
          <w:rFonts w:ascii="Times New Roman" w:hAnsi="Times New Roman" w:cs="Times New Roman"/>
          <w:i/>
        </w:rPr>
        <w:t>2017</w:t>
      </w:r>
    </w:p>
    <w:p w14:paraId="437308A3" w14:textId="3A70F417" w:rsidR="004C2A2C" w:rsidRPr="00AE64B8" w:rsidRDefault="007A0652" w:rsidP="004C2A2C">
      <w:pPr>
        <w:pStyle w:val="NoSpacing"/>
        <w:jc w:val="both"/>
        <w:rPr>
          <w:rFonts w:ascii="Times New Roman" w:hAnsi="Times New Roman" w:cs="Times New Roman"/>
          <w:b/>
        </w:rPr>
      </w:pPr>
      <w:r w:rsidRPr="00AE64B8">
        <w:rPr>
          <w:rFonts w:ascii="Times New Roman" w:hAnsi="Times New Roman" w:cs="Times New Roman"/>
          <w:b/>
        </w:rPr>
        <w:t>B</w:t>
      </w:r>
      <w:r w:rsidR="00AE64B8" w:rsidRPr="00AE64B8">
        <w:rPr>
          <w:rFonts w:ascii="Times New Roman" w:hAnsi="Times New Roman" w:cs="Times New Roman"/>
          <w:b/>
        </w:rPr>
        <w:t xml:space="preserve">ryan Sams </w:t>
      </w:r>
      <w:r w:rsidR="00B8132B" w:rsidRPr="00AE64B8">
        <w:rPr>
          <w:rFonts w:ascii="Times New Roman" w:hAnsi="Times New Roman" w:cs="Times New Roman"/>
          <w:b/>
        </w:rPr>
        <w:t>m</w:t>
      </w:r>
      <w:r w:rsidR="005C5E2F" w:rsidRPr="00AE64B8">
        <w:rPr>
          <w:rFonts w:ascii="Times New Roman" w:hAnsi="Times New Roman" w:cs="Times New Roman"/>
          <w:b/>
        </w:rPr>
        <w:t>oved to approve the</w:t>
      </w:r>
      <w:r w:rsidRPr="00AE64B8">
        <w:rPr>
          <w:rFonts w:ascii="Times New Roman" w:hAnsi="Times New Roman" w:cs="Times New Roman"/>
          <w:b/>
        </w:rPr>
        <w:t xml:space="preserve"> </w:t>
      </w:r>
      <w:r w:rsidR="00AE64B8" w:rsidRPr="00AE64B8">
        <w:rPr>
          <w:rFonts w:ascii="Times New Roman" w:hAnsi="Times New Roman" w:cs="Times New Roman"/>
          <w:b/>
        </w:rPr>
        <w:t xml:space="preserve">July 12, </w:t>
      </w:r>
      <w:r w:rsidR="00B8132B" w:rsidRPr="00AE64B8">
        <w:rPr>
          <w:rFonts w:ascii="Times New Roman" w:hAnsi="Times New Roman" w:cs="Times New Roman"/>
          <w:b/>
        </w:rPr>
        <w:t>2</w:t>
      </w:r>
      <w:r w:rsidR="00385D71" w:rsidRPr="00AE64B8">
        <w:rPr>
          <w:rFonts w:ascii="Times New Roman" w:hAnsi="Times New Roman" w:cs="Times New Roman"/>
          <w:b/>
        </w:rPr>
        <w:t xml:space="preserve">017 </w:t>
      </w:r>
      <w:r w:rsidR="00EB6CF3" w:rsidRPr="00AE64B8">
        <w:rPr>
          <w:rFonts w:ascii="Times New Roman" w:hAnsi="Times New Roman" w:cs="Times New Roman"/>
          <w:b/>
        </w:rPr>
        <w:t xml:space="preserve">WMS meeting minutes as submitted.  </w:t>
      </w:r>
      <w:r w:rsidR="00AE64B8" w:rsidRPr="00AE64B8">
        <w:rPr>
          <w:rFonts w:ascii="Times New Roman" w:hAnsi="Times New Roman" w:cs="Times New Roman"/>
          <w:b/>
        </w:rPr>
        <w:t xml:space="preserve">Diana Coleman </w:t>
      </w:r>
      <w:r w:rsidR="00EB6CF3" w:rsidRPr="00AE64B8">
        <w:rPr>
          <w:rFonts w:ascii="Times New Roman" w:hAnsi="Times New Roman" w:cs="Times New Roman"/>
          <w:b/>
        </w:rPr>
        <w:t xml:space="preserve">seconded the motion.  The motion carried </w:t>
      </w:r>
      <w:r w:rsidR="00C70B1A" w:rsidRPr="00AE64B8">
        <w:rPr>
          <w:rFonts w:ascii="Times New Roman" w:hAnsi="Times New Roman" w:cs="Times New Roman"/>
          <w:b/>
        </w:rPr>
        <w:t>unanimously.</w:t>
      </w:r>
      <w:r w:rsidR="004C2A2C" w:rsidRPr="00AE64B8">
        <w:rPr>
          <w:rFonts w:ascii="Times New Roman" w:hAnsi="Times New Roman" w:cs="Times New Roman"/>
          <w:b/>
        </w:rPr>
        <w:t xml:space="preserve">  </w:t>
      </w:r>
    </w:p>
    <w:p w14:paraId="2F1F2DC8" w14:textId="77777777" w:rsidR="00385D71" w:rsidRPr="00C2181B" w:rsidRDefault="00385D71" w:rsidP="004C2A2C">
      <w:pPr>
        <w:pStyle w:val="NoSpacing"/>
        <w:jc w:val="both"/>
        <w:rPr>
          <w:rFonts w:ascii="Times New Roman" w:hAnsi="Times New Roman" w:cs="Times New Roman"/>
          <w:b/>
          <w:highlight w:val="lightGray"/>
        </w:rPr>
      </w:pPr>
    </w:p>
    <w:p w14:paraId="5A2C1FF4" w14:textId="77777777" w:rsidR="006A1144" w:rsidRPr="00C2181B" w:rsidRDefault="006A1144" w:rsidP="004C2A2C">
      <w:pPr>
        <w:pStyle w:val="NoSpacing"/>
        <w:jc w:val="both"/>
        <w:rPr>
          <w:rFonts w:ascii="Times New Roman" w:hAnsi="Times New Roman" w:cs="Times New Roman"/>
          <w:b/>
          <w:highlight w:val="lightGray"/>
        </w:rPr>
      </w:pPr>
    </w:p>
    <w:p w14:paraId="69D2CCB9" w14:textId="521EE147" w:rsidR="007A0397" w:rsidRPr="00AE64B8" w:rsidRDefault="007A0397" w:rsidP="007A0397">
      <w:pPr>
        <w:pStyle w:val="NoSpacing"/>
        <w:jc w:val="both"/>
        <w:rPr>
          <w:rFonts w:ascii="Times New Roman" w:hAnsi="Times New Roman" w:cs="Times New Roman"/>
          <w:u w:val="single"/>
        </w:rPr>
      </w:pPr>
      <w:r w:rsidRPr="00AE64B8">
        <w:rPr>
          <w:rFonts w:ascii="Times New Roman" w:hAnsi="Times New Roman" w:cs="Times New Roman"/>
          <w:u w:val="single"/>
        </w:rPr>
        <w:t>Technical Advisory Committee (TAC) Update and Assignments</w:t>
      </w:r>
      <w:r w:rsidR="00C93754">
        <w:rPr>
          <w:rFonts w:ascii="Times New Roman" w:hAnsi="Times New Roman" w:cs="Times New Roman"/>
          <w:u w:val="single"/>
        </w:rPr>
        <w:t xml:space="preserve"> see (Key Documents) </w:t>
      </w:r>
    </w:p>
    <w:p w14:paraId="233A105E" w14:textId="071278C5" w:rsidR="00AE64B8" w:rsidRPr="00AE64B8" w:rsidRDefault="00B16444" w:rsidP="00AE64B8">
      <w:pPr>
        <w:pStyle w:val="NoSpacing"/>
        <w:jc w:val="both"/>
        <w:rPr>
          <w:rFonts w:ascii="Times New Roman" w:hAnsi="Times New Roman" w:cs="Times New Roman"/>
          <w:i/>
          <w:highlight w:val="lightGray"/>
        </w:rPr>
      </w:pPr>
      <w:r w:rsidRPr="00B16444">
        <w:rPr>
          <w:rFonts w:ascii="Times New Roman" w:hAnsi="Times New Roman" w:cs="Times New Roman"/>
          <w:i/>
        </w:rPr>
        <w:t xml:space="preserve">Nodal Protocol Revision Request (NPRR) </w:t>
      </w:r>
      <w:r w:rsidR="00AE64B8" w:rsidRPr="00AE64B8">
        <w:rPr>
          <w:rFonts w:ascii="Times New Roman" w:hAnsi="Times New Roman" w:cs="Times New Roman"/>
          <w:i/>
        </w:rPr>
        <w:t>768, Revisions to Real-Time On-Line Reliability Deployment Price Adder Categories</w:t>
      </w:r>
      <w:r w:rsidR="001E18D9">
        <w:rPr>
          <w:rFonts w:ascii="Times New Roman" w:hAnsi="Times New Roman" w:cs="Times New Roman"/>
          <w:i/>
        </w:rPr>
        <w:t xml:space="preserve"> - </w:t>
      </w:r>
      <w:r w:rsidR="00AE64B8" w:rsidRPr="00AE64B8">
        <w:rPr>
          <w:rFonts w:ascii="Times New Roman" w:hAnsi="Times New Roman" w:cs="Times New Roman"/>
          <w:i/>
        </w:rPr>
        <w:t xml:space="preserve">Potential Negative Impacts of a Large DC Tie in ERCOT </w:t>
      </w:r>
    </w:p>
    <w:p w14:paraId="3F8951A5" w14:textId="0836FD24" w:rsidR="001B36C3" w:rsidRPr="00CB76AE" w:rsidRDefault="00D428C2" w:rsidP="00CB76AE">
      <w:pPr>
        <w:pStyle w:val="NoSpacing"/>
        <w:jc w:val="both"/>
        <w:rPr>
          <w:rFonts w:ascii="Times New Roman" w:hAnsi="Times New Roman" w:cs="Times New Roman"/>
        </w:rPr>
      </w:pPr>
      <w:r w:rsidRPr="00CB76AE">
        <w:rPr>
          <w:rFonts w:ascii="Times New Roman" w:hAnsi="Times New Roman" w:cs="Times New Roman"/>
        </w:rPr>
        <w:t xml:space="preserve">Market Participants discussed the potential impacts of a large Direct Current Tie (DC Tie) with the implementation of NPRR768.  Some Market Participants expressed </w:t>
      </w:r>
      <w:r w:rsidR="005E6173" w:rsidRPr="00CB76AE">
        <w:rPr>
          <w:rFonts w:ascii="Times New Roman" w:hAnsi="Times New Roman" w:cs="Times New Roman"/>
        </w:rPr>
        <w:t xml:space="preserve">concern for negative </w:t>
      </w:r>
      <w:r w:rsidRPr="00CB76AE">
        <w:rPr>
          <w:rFonts w:ascii="Times New Roman" w:hAnsi="Times New Roman" w:cs="Times New Roman"/>
        </w:rPr>
        <w:t xml:space="preserve">impacts </w:t>
      </w:r>
      <w:r w:rsidR="001B36C3" w:rsidRPr="00CB76AE">
        <w:rPr>
          <w:rFonts w:ascii="Times New Roman" w:hAnsi="Times New Roman" w:cs="Times New Roman"/>
        </w:rPr>
        <w:t xml:space="preserve">that may occur with the Southern Cross entrance into the </w:t>
      </w:r>
      <w:r w:rsidR="005E6173" w:rsidRPr="00CB76AE">
        <w:rPr>
          <w:rFonts w:ascii="Times New Roman" w:hAnsi="Times New Roman" w:cs="Times New Roman"/>
        </w:rPr>
        <w:t xml:space="preserve">ERCOT </w:t>
      </w:r>
      <w:r w:rsidR="001B36C3" w:rsidRPr="00CB76AE">
        <w:rPr>
          <w:rFonts w:ascii="Times New Roman" w:hAnsi="Times New Roman" w:cs="Times New Roman"/>
        </w:rPr>
        <w:t xml:space="preserve">market.  Other </w:t>
      </w:r>
      <w:r w:rsidR="00D45489" w:rsidRPr="00CB76AE">
        <w:rPr>
          <w:rFonts w:ascii="Times New Roman" w:hAnsi="Times New Roman" w:cs="Times New Roman"/>
        </w:rPr>
        <w:t>Market Participants objected to de</w:t>
      </w:r>
      <w:r w:rsidR="001B36C3" w:rsidRPr="00CB76AE">
        <w:rPr>
          <w:rFonts w:ascii="Times New Roman" w:hAnsi="Times New Roman" w:cs="Times New Roman"/>
        </w:rPr>
        <w:t xml:space="preserve">laying market solutions proposed in NPRR768 for events that have not yet occurred. </w:t>
      </w:r>
      <w:r w:rsidR="00041EAA">
        <w:rPr>
          <w:rFonts w:ascii="Times New Roman" w:hAnsi="Times New Roman" w:cs="Times New Roman"/>
        </w:rPr>
        <w:t xml:space="preserve"> Market Participants and ERCOT S</w:t>
      </w:r>
      <w:r w:rsidR="001B36C3" w:rsidRPr="00CB76AE">
        <w:rPr>
          <w:rFonts w:ascii="Times New Roman" w:hAnsi="Times New Roman" w:cs="Times New Roman"/>
        </w:rPr>
        <w:t xml:space="preserve">taff further discussed the issues.  Market Participants offered to provide clarifications for compromise language to include a Megawatt (MW) cap on the total adjustment for DC Tie imports during any single </w:t>
      </w:r>
      <w:r w:rsidR="001F007C" w:rsidRPr="00CB76AE">
        <w:rPr>
          <w:rFonts w:ascii="Times New Roman" w:hAnsi="Times New Roman" w:cs="Times New Roman"/>
        </w:rPr>
        <w:t>Security-Constrained Economic Dispatch (SCED)</w:t>
      </w:r>
      <w:r w:rsidR="001B36C3" w:rsidRPr="00CB76AE">
        <w:rPr>
          <w:rFonts w:ascii="Times New Roman" w:hAnsi="Times New Roman" w:cs="Times New Roman"/>
        </w:rPr>
        <w:t xml:space="preserve"> interval</w:t>
      </w:r>
      <w:r w:rsidR="00B74951" w:rsidRPr="00CB76AE">
        <w:rPr>
          <w:rFonts w:ascii="Times New Roman" w:hAnsi="Times New Roman" w:cs="Times New Roman"/>
        </w:rPr>
        <w:t>.</w:t>
      </w:r>
    </w:p>
    <w:p w14:paraId="3F2C7FB9" w14:textId="77777777" w:rsidR="001B36C3" w:rsidRPr="00CB76AE" w:rsidRDefault="001B36C3" w:rsidP="00CB76AE">
      <w:pPr>
        <w:pStyle w:val="NoSpacing"/>
        <w:jc w:val="both"/>
        <w:rPr>
          <w:rFonts w:ascii="Times New Roman" w:hAnsi="Times New Roman" w:cs="Times New Roman"/>
        </w:rPr>
      </w:pPr>
    </w:p>
    <w:p w14:paraId="48CAF177" w14:textId="79DD4698" w:rsidR="00332251" w:rsidRDefault="00AE64B8" w:rsidP="00AE64B8">
      <w:pPr>
        <w:pStyle w:val="NoSpacing"/>
        <w:jc w:val="both"/>
        <w:rPr>
          <w:rFonts w:ascii="Times New Roman" w:hAnsi="Times New Roman" w:cs="Times New Roman"/>
          <w:i/>
        </w:rPr>
      </w:pPr>
      <w:r w:rsidRPr="00AE64B8">
        <w:rPr>
          <w:rFonts w:ascii="Times New Roman" w:hAnsi="Times New Roman" w:cs="Times New Roman"/>
          <w:i/>
        </w:rPr>
        <w:t>NPRR821, Elimination of the CRR Deration Process</w:t>
      </w:r>
      <w:r w:rsidR="001E18D9">
        <w:rPr>
          <w:rFonts w:ascii="Times New Roman" w:hAnsi="Times New Roman" w:cs="Times New Roman"/>
          <w:i/>
        </w:rPr>
        <w:t xml:space="preserve"> - </w:t>
      </w:r>
      <w:r w:rsidRPr="00AE64B8">
        <w:rPr>
          <w:rFonts w:ascii="Times New Roman" w:hAnsi="Times New Roman" w:cs="Times New Roman"/>
          <w:i/>
        </w:rPr>
        <w:t xml:space="preserve">Alternative Solutions </w:t>
      </w:r>
    </w:p>
    <w:p w14:paraId="447CD506" w14:textId="5AD38F05" w:rsidR="00B509FD" w:rsidRDefault="00F10705" w:rsidP="00600B72">
      <w:pPr>
        <w:pStyle w:val="NoSpacing"/>
        <w:jc w:val="both"/>
        <w:rPr>
          <w:rFonts w:ascii="Times New Roman" w:hAnsi="Times New Roman" w:cs="Times New Roman"/>
        </w:rPr>
      </w:pPr>
      <w:r>
        <w:rPr>
          <w:rFonts w:ascii="Times New Roman" w:hAnsi="Times New Roman" w:cs="Times New Roman"/>
        </w:rPr>
        <w:t xml:space="preserve">Steve Reedy </w:t>
      </w:r>
      <w:r w:rsidR="007C7834">
        <w:rPr>
          <w:rFonts w:ascii="Times New Roman" w:hAnsi="Times New Roman" w:cs="Times New Roman"/>
        </w:rPr>
        <w:t xml:space="preserve">reviewed </w:t>
      </w:r>
      <w:r w:rsidR="00AA7ABD">
        <w:rPr>
          <w:rFonts w:ascii="Times New Roman" w:hAnsi="Times New Roman" w:cs="Times New Roman"/>
        </w:rPr>
        <w:t xml:space="preserve">the </w:t>
      </w:r>
      <w:r w:rsidR="006B7EFA">
        <w:rPr>
          <w:rFonts w:ascii="Times New Roman" w:hAnsi="Times New Roman" w:cs="Times New Roman"/>
        </w:rPr>
        <w:t>Congestion Revenue Right (CRR)</w:t>
      </w:r>
      <w:r w:rsidR="00FC7103">
        <w:rPr>
          <w:rFonts w:ascii="Times New Roman" w:hAnsi="Times New Roman" w:cs="Times New Roman"/>
        </w:rPr>
        <w:t xml:space="preserve"> </w:t>
      </w:r>
      <w:r w:rsidR="00326D7F">
        <w:rPr>
          <w:rFonts w:ascii="Times New Roman" w:hAnsi="Times New Roman" w:cs="Times New Roman"/>
        </w:rPr>
        <w:t>S</w:t>
      </w:r>
      <w:r w:rsidR="00FC7103">
        <w:rPr>
          <w:rFonts w:ascii="Times New Roman" w:hAnsi="Times New Roman" w:cs="Times New Roman"/>
        </w:rPr>
        <w:t>ettlement process</w:t>
      </w:r>
      <w:r w:rsidR="00AA7ABD">
        <w:rPr>
          <w:rFonts w:ascii="Times New Roman" w:hAnsi="Times New Roman" w:cs="Times New Roman"/>
        </w:rPr>
        <w:t xml:space="preserve">, </w:t>
      </w:r>
      <w:r w:rsidR="00326D7F">
        <w:rPr>
          <w:rFonts w:ascii="Times New Roman" w:hAnsi="Times New Roman" w:cs="Times New Roman"/>
        </w:rPr>
        <w:t xml:space="preserve">related aspects of the </w:t>
      </w:r>
      <w:r w:rsidR="00AA7ABD" w:rsidRPr="00AA7ABD">
        <w:rPr>
          <w:rFonts w:ascii="Times New Roman" w:hAnsi="Times New Roman" w:cs="Times New Roman"/>
        </w:rPr>
        <w:t>Day-Ahead Market (DAM)</w:t>
      </w:r>
      <w:r w:rsidR="00AA7ABD">
        <w:rPr>
          <w:rFonts w:ascii="Times New Roman" w:hAnsi="Times New Roman" w:cs="Times New Roman"/>
        </w:rPr>
        <w:t xml:space="preserve">, </w:t>
      </w:r>
      <w:r w:rsidR="00AA7ABD" w:rsidRPr="00AA7ABD">
        <w:rPr>
          <w:rFonts w:ascii="Times New Roman" w:hAnsi="Times New Roman" w:cs="Times New Roman"/>
        </w:rPr>
        <w:t>Simultaneous Feasibility Test</w:t>
      </w:r>
      <w:r w:rsidR="00AA7ABD">
        <w:rPr>
          <w:rFonts w:ascii="Times New Roman" w:hAnsi="Times New Roman" w:cs="Times New Roman"/>
        </w:rPr>
        <w:t xml:space="preserve"> (SFT) </w:t>
      </w:r>
      <w:r w:rsidR="006B7EFA">
        <w:rPr>
          <w:rFonts w:ascii="Times New Roman" w:hAnsi="Times New Roman" w:cs="Times New Roman"/>
        </w:rPr>
        <w:t xml:space="preserve">and the potential revenue insufficiency covered by the </w:t>
      </w:r>
      <w:r w:rsidR="00CC3BF0">
        <w:rPr>
          <w:rFonts w:ascii="Times New Roman" w:hAnsi="Times New Roman" w:cs="Times New Roman"/>
        </w:rPr>
        <w:t xml:space="preserve">CRR </w:t>
      </w:r>
      <w:r w:rsidR="006B7EFA">
        <w:rPr>
          <w:rFonts w:ascii="Times New Roman" w:hAnsi="Times New Roman" w:cs="Times New Roman"/>
        </w:rPr>
        <w:t>Balancing Account or by derating.  J</w:t>
      </w:r>
      <w:r w:rsidR="005E6173">
        <w:rPr>
          <w:rFonts w:ascii="Times New Roman" w:hAnsi="Times New Roman" w:cs="Times New Roman"/>
        </w:rPr>
        <w:t xml:space="preserve">ohn Dumas </w:t>
      </w:r>
      <w:r w:rsidR="00600B72">
        <w:rPr>
          <w:rFonts w:ascii="Times New Roman" w:hAnsi="Times New Roman" w:cs="Times New Roman"/>
        </w:rPr>
        <w:t>expressed support for NPRR821</w:t>
      </w:r>
      <w:r w:rsidR="00AA7ABD">
        <w:rPr>
          <w:rFonts w:ascii="Times New Roman" w:hAnsi="Times New Roman" w:cs="Times New Roman"/>
        </w:rPr>
        <w:t xml:space="preserve">, acknowledged it </w:t>
      </w:r>
      <w:r w:rsidR="00567EB9">
        <w:rPr>
          <w:rFonts w:ascii="Times New Roman" w:hAnsi="Times New Roman" w:cs="Times New Roman"/>
        </w:rPr>
        <w:t xml:space="preserve">may lack the </w:t>
      </w:r>
      <w:r w:rsidR="008A5C1E">
        <w:rPr>
          <w:rFonts w:ascii="Times New Roman" w:hAnsi="Times New Roman" w:cs="Times New Roman"/>
        </w:rPr>
        <w:t>necessary support to pass</w:t>
      </w:r>
      <w:r w:rsidR="00567EB9">
        <w:rPr>
          <w:rFonts w:ascii="Times New Roman" w:hAnsi="Times New Roman" w:cs="Times New Roman"/>
        </w:rPr>
        <w:t xml:space="preserve"> and offered a </w:t>
      </w:r>
      <w:r w:rsidR="008A5C1E">
        <w:rPr>
          <w:rFonts w:ascii="Times New Roman" w:hAnsi="Times New Roman" w:cs="Times New Roman"/>
        </w:rPr>
        <w:t xml:space="preserve">compromise solution </w:t>
      </w:r>
      <w:r w:rsidR="00992C87" w:rsidRPr="00156E02">
        <w:rPr>
          <w:rFonts w:ascii="Times New Roman" w:hAnsi="Times New Roman" w:cs="Times New Roman"/>
        </w:rPr>
        <w:t xml:space="preserve">wherein </w:t>
      </w:r>
      <w:r w:rsidR="00567EB9" w:rsidRPr="00156E02">
        <w:rPr>
          <w:rFonts w:ascii="Times New Roman" w:hAnsi="Times New Roman" w:cs="Times New Roman"/>
        </w:rPr>
        <w:t xml:space="preserve">Loads would be able to hedge their position in Real-Time.  </w:t>
      </w:r>
      <w:r w:rsidR="00567EB9">
        <w:rPr>
          <w:rFonts w:ascii="Times New Roman" w:hAnsi="Times New Roman" w:cs="Times New Roman"/>
        </w:rPr>
        <w:t xml:space="preserve">Market Participants </w:t>
      </w:r>
      <w:r w:rsidR="00041EAA">
        <w:rPr>
          <w:rFonts w:ascii="Times New Roman" w:hAnsi="Times New Roman" w:cs="Times New Roman"/>
        </w:rPr>
        <w:t>and ERCOT S</w:t>
      </w:r>
      <w:r w:rsidR="00AA7ABD">
        <w:rPr>
          <w:rFonts w:ascii="Times New Roman" w:hAnsi="Times New Roman" w:cs="Times New Roman"/>
        </w:rPr>
        <w:t xml:space="preserve">taff further </w:t>
      </w:r>
      <w:r w:rsidR="00567EB9">
        <w:rPr>
          <w:rFonts w:ascii="Times New Roman" w:hAnsi="Times New Roman" w:cs="Times New Roman"/>
        </w:rPr>
        <w:t xml:space="preserve">discussed alternative solutions to address </w:t>
      </w:r>
      <w:r w:rsidR="00AA7ABD">
        <w:rPr>
          <w:rFonts w:ascii="Times New Roman" w:hAnsi="Times New Roman" w:cs="Times New Roman"/>
        </w:rPr>
        <w:t xml:space="preserve">the </w:t>
      </w:r>
      <w:r w:rsidR="00567EB9">
        <w:rPr>
          <w:rFonts w:ascii="Times New Roman" w:hAnsi="Times New Roman" w:cs="Times New Roman"/>
        </w:rPr>
        <w:t>market issues in the CRR</w:t>
      </w:r>
      <w:r w:rsidR="00AA7ABD">
        <w:rPr>
          <w:rFonts w:ascii="Times New Roman" w:hAnsi="Times New Roman" w:cs="Times New Roman"/>
        </w:rPr>
        <w:t xml:space="preserve"> deration process and requested additional review by the </w:t>
      </w:r>
      <w:r w:rsidR="00AA7ABD" w:rsidRPr="00AA7ABD">
        <w:rPr>
          <w:rFonts w:ascii="Times New Roman" w:hAnsi="Times New Roman" w:cs="Times New Roman"/>
        </w:rPr>
        <w:t xml:space="preserve">Congestion Management Working Group (CMWG).  </w:t>
      </w:r>
      <w:r w:rsidR="00AA7ABD">
        <w:rPr>
          <w:rFonts w:ascii="Times New Roman" w:hAnsi="Times New Roman" w:cs="Times New Roman"/>
        </w:rPr>
        <w:t xml:space="preserve">Mr. Carpenter referred the issue to CMWG.  </w:t>
      </w:r>
    </w:p>
    <w:p w14:paraId="56A3AE65" w14:textId="77777777" w:rsidR="005E6173" w:rsidRPr="00CB76AE" w:rsidRDefault="005E6173" w:rsidP="00AE64B8">
      <w:pPr>
        <w:pStyle w:val="NoSpacing"/>
        <w:jc w:val="both"/>
        <w:rPr>
          <w:rFonts w:ascii="Times New Roman" w:hAnsi="Times New Roman" w:cs="Times New Roman"/>
        </w:rPr>
      </w:pPr>
    </w:p>
    <w:p w14:paraId="0F15C053" w14:textId="77777777" w:rsidR="00AE64B8" w:rsidRPr="00AE64B8" w:rsidRDefault="00AE64B8" w:rsidP="00AE64B8">
      <w:pPr>
        <w:pStyle w:val="NoSpacing"/>
        <w:jc w:val="both"/>
        <w:rPr>
          <w:rFonts w:ascii="Times New Roman" w:hAnsi="Times New Roman" w:cs="Times New Roman"/>
          <w:i/>
        </w:rPr>
      </w:pPr>
      <w:r w:rsidRPr="00AE64B8">
        <w:rPr>
          <w:rFonts w:ascii="Times New Roman" w:hAnsi="Times New Roman" w:cs="Times New Roman"/>
          <w:i/>
        </w:rPr>
        <w:t>Southern Cross Project</w:t>
      </w:r>
    </w:p>
    <w:p w14:paraId="73FD091B" w14:textId="5A46377A" w:rsidR="00AE64B8" w:rsidRDefault="008A3460" w:rsidP="00AE64B8">
      <w:pPr>
        <w:pStyle w:val="NoSpacing"/>
        <w:jc w:val="both"/>
        <w:rPr>
          <w:rFonts w:ascii="Times New Roman" w:hAnsi="Times New Roman" w:cs="Times New Roman"/>
        </w:rPr>
      </w:pPr>
      <w:r>
        <w:rPr>
          <w:rFonts w:ascii="Times New Roman" w:hAnsi="Times New Roman" w:cs="Times New Roman"/>
        </w:rPr>
        <w:t xml:space="preserve">Market Participants </w:t>
      </w:r>
      <w:r w:rsidR="00604E0C">
        <w:rPr>
          <w:rFonts w:ascii="Times New Roman" w:hAnsi="Times New Roman" w:cs="Times New Roman"/>
        </w:rPr>
        <w:t xml:space="preserve">and ERCOT </w:t>
      </w:r>
      <w:r w:rsidR="00041EAA">
        <w:rPr>
          <w:rFonts w:ascii="Times New Roman" w:hAnsi="Times New Roman" w:cs="Times New Roman"/>
        </w:rPr>
        <w:t>S</w:t>
      </w:r>
      <w:r w:rsidR="00604E0C">
        <w:rPr>
          <w:rFonts w:ascii="Times New Roman" w:hAnsi="Times New Roman" w:cs="Times New Roman"/>
        </w:rPr>
        <w:t xml:space="preserve">taff </w:t>
      </w:r>
      <w:r>
        <w:rPr>
          <w:rFonts w:ascii="Times New Roman" w:hAnsi="Times New Roman" w:cs="Times New Roman"/>
        </w:rPr>
        <w:t>discussed a potential joint workshop or meeting following the September 6, 2017 WMS meeting.  M</w:t>
      </w:r>
      <w:r w:rsidR="00604E0C">
        <w:rPr>
          <w:rFonts w:ascii="Times New Roman" w:hAnsi="Times New Roman" w:cs="Times New Roman"/>
        </w:rPr>
        <w:t xml:space="preserve">arket Participants requested to vet the issues with </w:t>
      </w:r>
      <w:r w:rsidR="00CC3BF0">
        <w:rPr>
          <w:rFonts w:ascii="Times New Roman" w:hAnsi="Times New Roman" w:cs="Times New Roman"/>
        </w:rPr>
        <w:t xml:space="preserve">the ability to exercise </w:t>
      </w:r>
      <w:r w:rsidR="00604E0C">
        <w:rPr>
          <w:rFonts w:ascii="Times New Roman" w:hAnsi="Times New Roman" w:cs="Times New Roman"/>
        </w:rPr>
        <w:t xml:space="preserve">participatory voting and Mr. </w:t>
      </w:r>
      <w:r>
        <w:rPr>
          <w:rFonts w:ascii="Times New Roman" w:hAnsi="Times New Roman" w:cs="Times New Roman"/>
        </w:rPr>
        <w:t xml:space="preserve">Carpenter offered to </w:t>
      </w:r>
      <w:r w:rsidR="004E29D7">
        <w:rPr>
          <w:rFonts w:ascii="Times New Roman" w:hAnsi="Times New Roman" w:cs="Times New Roman"/>
        </w:rPr>
        <w:t xml:space="preserve">confirm meeting dates with </w:t>
      </w:r>
      <w:r w:rsidR="002D61CD">
        <w:rPr>
          <w:rFonts w:ascii="Times New Roman" w:hAnsi="Times New Roman" w:cs="Times New Roman"/>
        </w:rPr>
        <w:t xml:space="preserve">the </w:t>
      </w:r>
      <w:r w:rsidR="002D61CD" w:rsidRPr="003D7AC4">
        <w:rPr>
          <w:rFonts w:ascii="Times New Roman" w:hAnsi="Times New Roman" w:cs="Times New Roman"/>
        </w:rPr>
        <w:t>Reliability and Operations Subcommittee (</w:t>
      </w:r>
      <w:r w:rsidR="004E29D7">
        <w:rPr>
          <w:rFonts w:ascii="Times New Roman" w:hAnsi="Times New Roman" w:cs="Times New Roman"/>
        </w:rPr>
        <w:t>ROS</w:t>
      </w:r>
      <w:r w:rsidR="002D61CD">
        <w:rPr>
          <w:rFonts w:ascii="Times New Roman" w:hAnsi="Times New Roman" w:cs="Times New Roman"/>
        </w:rPr>
        <w:t>)</w:t>
      </w:r>
      <w:r w:rsidR="004E29D7">
        <w:rPr>
          <w:rFonts w:ascii="Times New Roman" w:hAnsi="Times New Roman" w:cs="Times New Roman"/>
        </w:rPr>
        <w:t xml:space="preserve"> leadership. </w:t>
      </w:r>
    </w:p>
    <w:p w14:paraId="1F275EAA" w14:textId="77777777" w:rsidR="004A0264" w:rsidRPr="008A3460" w:rsidRDefault="004A0264" w:rsidP="00AE64B8">
      <w:pPr>
        <w:pStyle w:val="NoSpacing"/>
        <w:jc w:val="both"/>
        <w:rPr>
          <w:rFonts w:ascii="Times New Roman" w:hAnsi="Times New Roman" w:cs="Times New Roman"/>
        </w:rPr>
      </w:pPr>
    </w:p>
    <w:p w14:paraId="4FE9BAA1" w14:textId="77777777" w:rsidR="00AE64B8" w:rsidRDefault="00AE64B8" w:rsidP="00AE64B8">
      <w:pPr>
        <w:pStyle w:val="NoSpacing"/>
        <w:jc w:val="both"/>
        <w:rPr>
          <w:rFonts w:ascii="Times New Roman" w:hAnsi="Times New Roman" w:cs="Times New Roman"/>
          <w:i/>
        </w:rPr>
      </w:pPr>
      <w:r w:rsidRPr="00AE64B8">
        <w:rPr>
          <w:rFonts w:ascii="Times New Roman" w:hAnsi="Times New Roman" w:cs="Times New Roman"/>
          <w:i/>
        </w:rPr>
        <w:t>Quarterly SASM Report</w:t>
      </w:r>
    </w:p>
    <w:p w14:paraId="7836847A" w14:textId="4099F8F0" w:rsidR="00AE64B8" w:rsidRDefault="00FC7103" w:rsidP="00AE64B8">
      <w:pPr>
        <w:pStyle w:val="NoSpacing"/>
        <w:jc w:val="both"/>
        <w:rPr>
          <w:rFonts w:ascii="Times New Roman" w:hAnsi="Times New Roman" w:cs="Times New Roman"/>
        </w:rPr>
      </w:pPr>
      <w:r>
        <w:rPr>
          <w:rFonts w:ascii="Times New Roman" w:hAnsi="Times New Roman" w:cs="Times New Roman"/>
        </w:rPr>
        <w:t xml:space="preserve">Dave Maggio provided an update on the </w:t>
      </w:r>
      <w:r w:rsidR="00E42BC3">
        <w:rPr>
          <w:rFonts w:ascii="Times New Roman" w:hAnsi="Times New Roman" w:cs="Times New Roman"/>
        </w:rPr>
        <w:t xml:space="preserve">Quarterly </w:t>
      </w:r>
      <w:r w:rsidR="008C2A1E" w:rsidRPr="008C2A1E">
        <w:rPr>
          <w:rFonts w:ascii="Times New Roman" w:hAnsi="Times New Roman" w:cs="Times New Roman"/>
        </w:rPr>
        <w:t>Supplemental Ancillary Services Market (SASM)</w:t>
      </w:r>
      <w:r w:rsidR="008C2A1E" w:rsidRPr="00BD3390">
        <w:rPr>
          <w:rFonts w:ascii="Times New Roman" w:hAnsi="Times New Roman" w:cs="Times New Roman"/>
        </w:rPr>
        <w:t xml:space="preserve"> </w:t>
      </w:r>
      <w:r w:rsidR="00E42BC3" w:rsidRPr="00BD3390">
        <w:rPr>
          <w:rFonts w:ascii="Times New Roman" w:hAnsi="Times New Roman" w:cs="Times New Roman"/>
        </w:rPr>
        <w:t xml:space="preserve">report presented to the </w:t>
      </w:r>
      <w:r w:rsidR="00BD3390" w:rsidRPr="00BD3390">
        <w:rPr>
          <w:rFonts w:ascii="Times New Roman" w:hAnsi="Times New Roman" w:cs="Times New Roman"/>
        </w:rPr>
        <w:t>Qualified Scheduling Entity (QSE) Managers Working Group (QMWG)</w:t>
      </w:r>
      <w:r w:rsidR="00E42BC3" w:rsidRPr="00BD3390">
        <w:rPr>
          <w:rFonts w:ascii="Times New Roman" w:hAnsi="Times New Roman" w:cs="Times New Roman"/>
        </w:rPr>
        <w:t xml:space="preserve">, noting that post </w:t>
      </w:r>
      <w:r w:rsidR="00E42BC3" w:rsidRPr="00BD3390">
        <w:rPr>
          <w:rFonts w:ascii="Times New Roman" w:hAnsi="Times New Roman" w:cs="Times New Roman"/>
        </w:rPr>
        <w:lastRenderedPageBreak/>
        <w:t>implementation of NPRR589, Ancillary Service Offers in the Supplemental Ancillary Services Market</w:t>
      </w:r>
      <w:r w:rsidR="0060309C">
        <w:rPr>
          <w:rFonts w:ascii="Times New Roman" w:hAnsi="Times New Roman" w:cs="Times New Roman"/>
        </w:rPr>
        <w:t>,</w:t>
      </w:r>
      <w:r w:rsidR="00BD3390">
        <w:rPr>
          <w:rFonts w:ascii="Times New Roman" w:hAnsi="Times New Roman" w:cs="Times New Roman"/>
        </w:rPr>
        <w:t xml:space="preserve"> </w:t>
      </w:r>
      <w:r w:rsidR="00E42BC3" w:rsidRPr="00BD3390">
        <w:rPr>
          <w:rFonts w:ascii="Times New Roman" w:hAnsi="Times New Roman" w:cs="Times New Roman"/>
        </w:rPr>
        <w:t>n</w:t>
      </w:r>
      <w:r w:rsidR="00BD3390">
        <w:rPr>
          <w:rFonts w:ascii="Times New Roman" w:hAnsi="Times New Roman" w:cs="Times New Roman"/>
        </w:rPr>
        <w:t>o additi</w:t>
      </w:r>
      <w:r w:rsidR="00E42BC3" w:rsidRPr="00BD3390">
        <w:rPr>
          <w:rFonts w:ascii="Times New Roman" w:hAnsi="Times New Roman" w:cs="Times New Roman"/>
        </w:rPr>
        <w:t>onal is</w:t>
      </w:r>
      <w:r w:rsidR="00BD3390">
        <w:rPr>
          <w:rFonts w:ascii="Times New Roman" w:hAnsi="Times New Roman" w:cs="Times New Roman"/>
        </w:rPr>
        <w:t>s</w:t>
      </w:r>
      <w:r w:rsidR="00E42BC3" w:rsidRPr="00BD3390">
        <w:rPr>
          <w:rFonts w:ascii="Times New Roman" w:hAnsi="Times New Roman" w:cs="Times New Roman"/>
        </w:rPr>
        <w:t xml:space="preserve">ues have been identified and no further action is required.   </w:t>
      </w:r>
    </w:p>
    <w:p w14:paraId="04AFEF33" w14:textId="77777777" w:rsidR="00BD3390" w:rsidRDefault="00BD3390" w:rsidP="00A47DC1">
      <w:pPr>
        <w:pStyle w:val="NoSpacing"/>
        <w:jc w:val="both"/>
        <w:rPr>
          <w:rFonts w:ascii="Times New Roman" w:hAnsi="Times New Roman" w:cs="Times New Roman"/>
          <w:i/>
        </w:rPr>
      </w:pPr>
    </w:p>
    <w:p w14:paraId="1BE39E21" w14:textId="77777777" w:rsidR="00A47DC1" w:rsidRPr="00AE64B8" w:rsidRDefault="00A47DC1" w:rsidP="00A47DC1">
      <w:pPr>
        <w:pStyle w:val="NoSpacing"/>
        <w:jc w:val="both"/>
        <w:rPr>
          <w:rFonts w:ascii="Times New Roman" w:hAnsi="Times New Roman" w:cs="Times New Roman"/>
          <w:i/>
        </w:rPr>
      </w:pPr>
      <w:r w:rsidRPr="00AE64B8">
        <w:rPr>
          <w:rFonts w:ascii="Times New Roman" w:hAnsi="Times New Roman" w:cs="Times New Roman"/>
          <w:i/>
        </w:rPr>
        <w:t>Working Group Enhancements (</w:t>
      </w:r>
      <w:r w:rsidRPr="004B573A">
        <w:rPr>
          <w:rFonts w:ascii="Times New Roman" w:hAnsi="Times New Roman" w:cs="Times New Roman"/>
          <w:i/>
        </w:rPr>
        <w:t>TAC/Subcommittee Structural and Procedural Review</w:t>
      </w:r>
      <w:r w:rsidRPr="00AE64B8">
        <w:rPr>
          <w:rFonts w:ascii="Times New Roman" w:hAnsi="Times New Roman" w:cs="Times New Roman"/>
          <w:i/>
        </w:rPr>
        <w:t>)</w:t>
      </w:r>
    </w:p>
    <w:p w14:paraId="063609C8" w14:textId="77777777" w:rsidR="00A47DC1" w:rsidRPr="00CB76AE" w:rsidRDefault="00A47DC1" w:rsidP="00CB76AE">
      <w:pPr>
        <w:pStyle w:val="NoSpacing"/>
        <w:rPr>
          <w:rFonts w:ascii="Times New Roman" w:hAnsi="Times New Roman" w:cs="Times New Roman"/>
        </w:rPr>
      </w:pPr>
      <w:r w:rsidRPr="00CB76AE">
        <w:rPr>
          <w:rFonts w:ascii="Times New Roman" w:hAnsi="Times New Roman" w:cs="Times New Roman"/>
        </w:rPr>
        <w:t xml:space="preserve">Mr. Carpenter conveyed the TAC request that consideration be given to the structure and efficiency of meetings for working groups under WMS and noted the prior discussions regarding the Emerging Technologies Working Group (ETWG). </w:t>
      </w:r>
    </w:p>
    <w:p w14:paraId="29EB6DFA" w14:textId="77777777" w:rsidR="00771D14" w:rsidRPr="00CB76AE" w:rsidRDefault="00771D14" w:rsidP="00CB76AE">
      <w:pPr>
        <w:pStyle w:val="NoSpacing"/>
        <w:rPr>
          <w:rFonts w:ascii="Times New Roman" w:hAnsi="Times New Roman" w:cs="Times New Roman"/>
        </w:rPr>
      </w:pPr>
    </w:p>
    <w:p w14:paraId="3858B376" w14:textId="77777777" w:rsidR="00AE64B8" w:rsidRPr="00522761" w:rsidRDefault="00AE64B8" w:rsidP="00AE64B8">
      <w:pPr>
        <w:pStyle w:val="NoSpacing"/>
        <w:jc w:val="both"/>
        <w:rPr>
          <w:rFonts w:ascii="Times New Roman" w:hAnsi="Times New Roman" w:cs="Times New Roman"/>
          <w:i/>
        </w:rPr>
      </w:pPr>
      <w:r w:rsidRPr="00522761">
        <w:rPr>
          <w:rFonts w:ascii="Times New Roman" w:hAnsi="Times New Roman" w:cs="Times New Roman"/>
          <w:i/>
        </w:rPr>
        <w:t>Review RUC Operating Procedure (TAC Action Item)</w:t>
      </w:r>
    </w:p>
    <w:p w14:paraId="781A27D8" w14:textId="49B41C93" w:rsidR="00522761" w:rsidRDefault="005E0BF6" w:rsidP="00AE64B8">
      <w:pPr>
        <w:pStyle w:val="NoSpacing"/>
        <w:jc w:val="both"/>
        <w:rPr>
          <w:rFonts w:ascii="Times New Roman" w:hAnsi="Times New Roman" w:cs="Times New Roman"/>
          <w:iCs/>
        </w:rPr>
      </w:pPr>
      <w:r w:rsidRPr="00522761">
        <w:rPr>
          <w:rFonts w:ascii="Times New Roman" w:hAnsi="Times New Roman" w:cs="Times New Roman"/>
        </w:rPr>
        <w:t xml:space="preserve">Market Participants briefly discussed the </w:t>
      </w:r>
      <w:r w:rsidRPr="00522761">
        <w:rPr>
          <w:rFonts w:ascii="Times New Roman" w:hAnsi="Times New Roman" w:cs="Times New Roman"/>
          <w:iCs/>
        </w:rPr>
        <w:t xml:space="preserve">Reliability Unit Commitment (RUC) review and Mr. Carpenter offered to seek further direction </w:t>
      </w:r>
      <w:r w:rsidR="00041EAA">
        <w:rPr>
          <w:rFonts w:ascii="Times New Roman" w:hAnsi="Times New Roman" w:cs="Times New Roman"/>
          <w:iCs/>
        </w:rPr>
        <w:t>from TAC and ERCOT S</w:t>
      </w:r>
      <w:r w:rsidR="00522761" w:rsidRPr="00522761">
        <w:rPr>
          <w:rFonts w:ascii="Times New Roman" w:hAnsi="Times New Roman" w:cs="Times New Roman"/>
          <w:iCs/>
        </w:rPr>
        <w:t>taff</w:t>
      </w:r>
      <w:r w:rsidR="00522761">
        <w:rPr>
          <w:rFonts w:ascii="Times New Roman" w:hAnsi="Times New Roman" w:cs="Times New Roman"/>
          <w:iCs/>
        </w:rPr>
        <w:t xml:space="preserve"> as to the scope of the </w:t>
      </w:r>
      <w:r w:rsidR="00E440D8">
        <w:rPr>
          <w:rFonts w:ascii="Times New Roman" w:hAnsi="Times New Roman" w:cs="Times New Roman"/>
          <w:iCs/>
        </w:rPr>
        <w:t xml:space="preserve">assignment.  </w:t>
      </w:r>
      <w:r w:rsidR="00522761">
        <w:rPr>
          <w:rFonts w:ascii="Times New Roman" w:hAnsi="Times New Roman" w:cs="Times New Roman"/>
          <w:iCs/>
        </w:rPr>
        <w:t xml:space="preserve">  </w:t>
      </w:r>
    </w:p>
    <w:p w14:paraId="67D73090" w14:textId="77777777" w:rsidR="00522761" w:rsidRDefault="00522761" w:rsidP="00AE64B8">
      <w:pPr>
        <w:pStyle w:val="NoSpacing"/>
        <w:jc w:val="both"/>
        <w:rPr>
          <w:rFonts w:ascii="Times New Roman" w:hAnsi="Times New Roman" w:cs="Times New Roman"/>
          <w:iCs/>
        </w:rPr>
      </w:pPr>
    </w:p>
    <w:p w14:paraId="0ABCC28E" w14:textId="77777777" w:rsidR="00E440D8" w:rsidRPr="00CB76AE" w:rsidRDefault="00E440D8" w:rsidP="00CB76AE">
      <w:pPr>
        <w:pStyle w:val="NoSpacing"/>
        <w:rPr>
          <w:rFonts w:ascii="Times New Roman" w:hAnsi="Times New Roman" w:cs="Times New Roman"/>
        </w:rPr>
      </w:pPr>
    </w:p>
    <w:p w14:paraId="2C8AC6F3" w14:textId="37E15209" w:rsidR="00BC00C0" w:rsidRPr="00CB76AE" w:rsidRDefault="00BC00C0" w:rsidP="00CB76AE">
      <w:pPr>
        <w:pStyle w:val="NoSpacing"/>
        <w:rPr>
          <w:rFonts w:ascii="Times New Roman" w:hAnsi="Times New Roman" w:cs="Times New Roman"/>
          <w:u w:val="single"/>
        </w:rPr>
      </w:pPr>
      <w:r w:rsidRPr="00CB76AE">
        <w:rPr>
          <w:rFonts w:ascii="Times New Roman" w:hAnsi="Times New Roman" w:cs="Times New Roman"/>
          <w:u w:val="single"/>
        </w:rPr>
        <w:t>ER</w:t>
      </w:r>
      <w:r w:rsidR="009A049E" w:rsidRPr="00CB76AE">
        <w:rPr>
          <w:rFonts w:ascii="Times New Roman" w:hAnsi="Times New Roman" w:cs="Times New Roman"/>
          <w:u w:val="single"/>
        </w:rPr>
        <w:t>COT Operations and Market Items (see Key Documents)</w:t>
      </w:r>
    </w:p>
    <w:p w14:paraId="51611300" w14:textId="77777777" w:rsidR="00AE64B8" w:rsidRDefault="00AE64B8" w:rsidP="00CB76AE">
      <w:pPr>
        <w:pStyle w:val="NoSpacing"/>
        <w:jc w:val="both"/>
        <w:rPr>
          <w:rFonts w:ascii="Times New Roman" w:hAnsi="Times New Roman" w:cs="Times New Roman"/>
          <w:i/>
        </w:rPr>
      </w:pPr>
      <w:r w:rsidRPr="00AE64B8">
        <w:rPr>
          <w:rFonts w:ascii="Times New Roman" w:hAnsi="Times New Roman" w:cs="Times New Roman"/>
          <w:i/>
        </w:rPr>
        <w:t xml:space="preserve">Analysis of the Impact of 4CP Response on Real time Prices </w:t>
      </w:r>
    </w:p>
    <w:p w14:paraId="10084BA5" w14:textId="77777777" w:rsidR="00CB76AE" w:rsidRDefault="00F719FC" w:rsidP="00CB76AE">
      <w:pPr>
        <w:pStyle w:val="NoSpacing"/>
        <w:jc w:val="both"/>
        <w:rPr>
          <w:rFonts w:ascii="Times New Roman" w:hAnsi="Times New Roman" w:cs="Times New Roman"/>
        </w:rPr>
      </w:pPr>
      <w:r>
        <w:rPr>
          <w:rFonts w:ascii="Times New Roman" w:hAnsi="Times New Roman" w:cs="Times New Roman"/>
        </w:rPr>
        <w:t xml:space="preserve">Mr. Carpenter noted the analysis is still being </w:t>
      </w:r>
      <w:r w:rsidRPr="00CB76AE">
        <w:rPr>
          <w:rFonts w:ascii="Times New Roman" w:hAnsi="Times New Roman" w:cs="Times New Roman"/>
        </w:rPr>
        <w:t>developed</w:t>
      </w:r>
      <w:r>
        <w:rPr>
          <w:rFonts w:ascii="Times New Roman" w:hAnsi="Times New Roman" w:cs="Times New Roman"/>
        </w:rPr>
        <w:t xml:space="preserve"> and </w:t>
      </w:r>
      <w:r w:rsidR="00FA71B3">
        <w:rPr>
          <w:rFonts w:ascii="Times New Roman" w:hAnsi="Times New Roman" w:cs="Times New Roman"/>
        </w:rPr>
        <w:t xml:space="preserve">stated </w:t>
      </w:r>
      <w:r w:rsidR="00CA1D05">
        <w:rPr>
          <w:rFonts w:ascii="Times New Roman" w:hAnsi="Times New Roman" w:cs="Times New Roman"/>
        </w:rPr>
        <w:t>that</w:t>
      </w:r>
      <w:r>
        <w:rPr>
          <w:rFonts w:ascii="Times New Roman" w:hAnsi="Times New Roman" w:cs="Times New Roman"/>
        </w:rPr>
        <w:t xml:space="preserve"> this item is postponed to the September 6, 2017 WMS meeting. </w:t>
      </w:r>
    </w:p>
    <w:p w14:paraId="4466027C" w14:textId="294AB1D0" w:rsidR="00AE64B8" w:rsidRDefault="00F719FC" w:rsidP="00CB76AE">
      <w:pPr>
        <w:pStyle w:val="NoSpacing"/>
        <w:jc w:val="both"/>
        <w:rPr>
          <w:rFonts w:ascii="Times New Roman" w:hAnsi="Times New Roman" w:cs="Times New Roman"/>
        </w:rPr>
      </w:pPr>
      <w:r>
        <w:rPr>
          <w:rFonts w:ascii="Times New Roman" w:hAnsi="Times New Roman" w:cs="Times New Roman"/>
        </w:rPr>
        <w:t xml:space="preserve"> </w:t>
      </w:r>
    </w:p>
    <w:p w14:paraId="7752422A" w14:textId="77777777" w:rsidR="00AE64B8" w:rsidRDefault="00AE64B8" w:rsidP="00CB76AE">
      <w:pPr>
        <w:pStyle w:val="NoSpacing"/>
        <w:jc w:val="both"/>
        <w:rPr>
          <w:rFonts w:ascii="Times New Roman" w:hAnsi="Times New Roman" w:cs="Times New Roman"/>
          <w:i/>
        </w:rPr>
      </w:pPr>
      <w:r w:rsidRPr="0018696C">
        <w:rPr>
          <w:rFonts w:ascii="Times New Roman" w:hAnsi="Times New Roman" w:cs="Times New Roman"/>
          <w:i/>
        </w:rPr>
        <w:t>ERCOT’s Response to ERS Capacity from ERS Generators Self-deploying during Pricing Events</w:t>
      </w:r>
    </w:p>
    <w:p w14:paraId="187A375A" w14:textId="71A17E52" w:rsidR="00AE64B8" w:rsidRPr="00CB76AE" w:rsidRDefault="00B71DCA" w:rsidP="00CB76AE">
      <w:pPr>
        <w:pStyle w:val="NoSpacing"/>
        <w:jc w:val="both"/>
        <w:rPr>
          <w:rFonts w:ascii="Times New Roman" w:hAnsi="Times New Roman" w:cs="Times New Roman"/>
          <w:iCs/>
        </w:rPr>
      </w:pPr>
      <w:r w:rsidRPr="009F68F2">
        <w:rPr>
          <w:rFonts w:ascii="Times New Roman" w:hAnsi="Times New Roman" w:cs="Times New Roman"/>
          <w:iCs/>
        </w:rPr>
        <w:t xml:space="preserve">Mark Patterson presented </w:t>
      </w:r>
      <w:r w:rsidR="001401EA" w:rsidRPr="009F68F2">
        <w:rPr>
          <w:rFonts w:ascii="Times New Roman" w:hAnsi="Times New Roman" w:cs="Times New Roman"/>
          <w:iCs/>
        </w:rPr>
        <w:t xml:space="preserve">ERCOT’s response </w:t>
      </w:r>
      <w:r w:rsidR="00391B6D">
        <w:rPr>
          <w:rFonts w:ascii="Times New Roman" w:hAnsi="Times New Roman" w:cs="Times New Roman"/>
          <w:iCs/>
        </w:rPr>
        <w:t xml:space="preserve">to the </w:t>
      </w:r>
      <w:r w:rsidR="001401EA" w:rsidRPr="009F68F2">
        <w:rPr>
          <w:rFonts w:ascii="Times New Roman" w:hAnsi="Times New Roman" w:cs="Times New Roman"/>
          <w:iCs/>
        </w:rPr>
        <w:t xml:space="preserve">capacity </w:t>
      </w:r>
      <w:r w:rsidR="008C3B1E">
        <w:rPr>
          <w:rFonts w:ascii="Times New Roman" w:hAnsi="Times New Roman" w:cs="Times New Roman"/>
          <w:iCs/>
        </w:rPr>
        <w:t xml:space="preserve">issue </w:t>
      </w:r>
      <w:r w:rsidR="001401EA" w:rsidRPr="009F68F2">
        <w:rPr>
          <w:rFonts w:ascii="Times New Roman" w:hAnsi="Times New Roman" w:cs="Times New Roman"/>
          <w:iCs/>
        </w:rPr>
        <w:t>from E</w:t>
      </w:r>
      <w:r w:rsidR="00391B6D">
        <w:rPr>
          <w:rFonts w:ascii="Times New Roman" w:hAnsi="Times New Roman" w:cs="Times New Roman"/>
          <w:iCs/>
        </w:rPr>
        <w:t>mergency Response Service (E</w:t>
      </w:r>
      <w:r w:rsidR="001401EA" w:rsidRPr="009F68F2">
        <w:rPr>
          <w:rFonts w:ascii="Times New Roman" w:hAnsi="Times New Roman" w:cs="Times New Roman"/>
          <w:iCs/>
        </w:rPr>
        <w:t>RS</w:t>
      </w:r>
      <w:r w:rsidR="00391B6D">
        <w:rPr>
          <w:rFonts w:ascii="Times New Roman" w:hAnsi="Times New Roman" w:cs="Times New Roman"/>
          <w:iCs/>
        </w:rPr>
        <w:t>)</w:t>
      </w:r>
      <w:r w:rsidR="001401EA" w:rsidRPr="009F68F2">
        <w:rPr>
          <w:rFonts w:ascii="Times New Roman" w:hAnsi="Times New Roman" w:cs="Times New Roman"/>
          <w:iCs/>
        </w:rPr>
        <w:t xml:space="preserve"> Generators self-deploying during pricing events, stating </w:t>
      </w:r>
      <w:r w:rsidR="009F68F2">
        <w:rPr>
          <w:rFonts w:ascii="Times New Roman" w:hAnsi="Times New Roman" w:cs="Times New Roman"/>
          <w:iCs/>
        </w:rPr>
        <w:t xml:space="preserve">ERCOT considered several options, including </w:t>
      </w:r>
      <w:r w:rsidR="001401EA" w:rsidRPr="009F68F2">
        <w:rPr>
          <w:rFonts w:ascii="Times New Roman" w:hAnsi="Times New Roman" w:cs="Times New Roman"/>
          <w:iCs/>
        </w:rPr>
        <w:t>changing the availability metric</w:t>
      </w:r>
      <w:r w:rsidR="0060309C">
        <w:rPr>
          <w:rFonts w:ascii="Times New Roman" w:hAnsi="Times New Roman" w:cs="Times New Roman"/>
          <w:iCs/>
        </w:rPr>
        <w:t>.  I</w:t>
      </w:r>
      <w:r w:rsidR="009F68F2">
        <w:rPr>
          <w:rFonts w:ascii="Times New Roman" w:hAnsi="Times New Roman" w:cs="Times New Roman"/>
          <w:iCs/>
        </w:rPr>
        <w:t xml:space="preserve">n order to change behavior </w:t>
      </w:r>
      <w:r w:rsidR="001401EA" w:rsidRPr="009F68F2">
        <w:rPr>
          <w:rFonts w:ascii="Times New Roman" w:hAnsi="Times New Roman" w:cs="Times New Roman"/>
          <w:iCs/>
        </w:rPr>
        <w:t xml:space="preserve">ERCOT </w:t>
      </w:r>
      <w:r w:rsidR="009F68F2">
        <w:rPr>
          <w:rFonts w:ascii="Times New Roman" w:hAnsi="Times New Roman" w:cs="Times New Roman"/>
          <w:iCs/>
        </w:rPr>
        <w:t xml:space="preserve">proposed a </w:t>
      </w:r>
      <w:r w:rsidR="007C733D">
        <w:rPr>
          <w:rFonts w:ascii="Times New Roman" w:hAnsi="Times New Roman" w:cs="Times New Roman"/>
          <w:iCs/>
        </w:rPr>
        <w:t>claw</w:t>
      </w:r>
      <w:r w:rsidR="001401EA" w:rsidRPr="009F68F2">
        <w:rPr>
          <w:rFonts w:ascii="Times New Roman" w:hAnsi="Times New Roman" w:cs="Times New Roman"/>
          <w:iCs/>
        </w:rPr>
        <w:t xml:space="preserve">back </w:t>
      </w:r>
      <w:r w:rsidR="007C3672" w:rsidRPr="009F68F2">
        <w:rPr>
          <w:rFonts w:ascii="Times New Roman" w:hAnsi="Times New Roman" w:cs="Times New Roman"/>
          <w:iCs/>
        </w:rPr>
        <w:t>provision</w:t>
      </w:r>
      <w:r w:rsidR="0060309C">
        <w:rPr>
          <w:rFonts w:ascii="Times New Roman" w:hAnsi="Times New Roman" w:cs="Times New Roman"/>
          <w:iCs/>
        </w:rPr>
        <w:t xml:space="preserve"> to be</w:t>
      </w:r>
      <w:r w:rsidR="007C3672" w:rsidRPr="009F68F2">
        <w:rPr>
          <w:rFonts w:ascii="Times New Roman" w:hAnsi="Times New Roman" w:cs="Times New Roman"/>
          <w:iCs/>
        </w:rPr>
        <w:t xml:space="preserve"> imposed over a three year time period.  </w:t>
      </w:r>
      <w:r w:rsidR="008C3B1E">
        <w:rPr>
          <w:rFonts w:ascii="Times New Roman" w:hAnsi="Times New Roman" w:cs="Times New Roman"/>
          <w:iCs/>
        </w:rPr>
        <w:t>Some Market Participants supported ERCOT’s proposal</w:t>
      </w:r>
      <w:r w:rsidR="0060309C">
        <w:rPr>
          <w:rFonts w:ascii="Times New Roman" w:hAnsi="Times New Roman" w:cs="Times New Roman"/>
          <w:iCs/>
        </w:rPr>
        <w:t>,</w:t>
      </w:r>
      <w:r w:rsidR="008C3B1E">
        <w:rPr>
          <w:rFonts w:ascii="Times New Roman" w:hAnsi="Times New Roman" w:cs="Times New Roman"/>
          <w:iCs/>
        </w:rPr>
        <w:t xml:space="preserve"> </w:t>
      </w:r>
      <w:r w:rsidR="0060309C">
        <w:rPr>
          <w:rFonts w:ascii="Times New Roman" w:hAnsi="Times New Roman" w:cs="Times New Roman"/>
          <w:iCs/>
        </w:rPr>
        <w:t>but noted</w:t>
      </w:r>
      <w:r w:rsidR="00391B6D">
        <w:rPr>
          <w:rFonts w:ascii="Times New Roman" w:hAnsi="Times New Roman" w:cs="Times New Roman"/>
          <w:iCs/>
        </w:rPr>
        <w:t xml:space="preserve"> a </w:t>
      </w:r>
      <w:r w:rsidR="008C3B1E">
        <w:rPr>
          <w:rFonts w:ascii="Times New Roman" w:hAnsi="Times New Roman" w:cs="Times New Roman"/>
          <w:iCs/>
        </w:rPr>
        <w:t xml:space="preserve">long term solution </w:t>
      </w:r>
      <w:r w:rsidR="0060309C">
        <w:rPr>
          <w:rFonts w:ascii="Times New Roman" w:hAnsi="Times New Roman" w:cs="Times New Roman"/>
          <w:iCs/>
        </w:rPr>
        <w:t>w</w:t>
      </w:r>
      <w:r w:rsidR="00391B6D">
        <w:rPr>
          <w:rFonts w:ascii="Times New Roman" w:hAnsi="Times New Roman" w:cs="Times New Roman"/>
          <w:iCs/>
        </w:rPr>
        <w:t xml:space="preserve">ould </w:t>
      </w:r>
      <w:r w:rsidR="0060309C">
        <w:rPr>
          <w:rFonts w:ascii="Times New Roman" w:hAnsi="Times New Roman" w:cs="Times New Roman"/>
          <w:iCs/>
        </w:rPr>
        <w:t xml:space="preserve">be to </w:t>
      </w:r>
      <w:r w:rsidR="00391B6D">
        <w:rPr>
          <w:rFonts w:ascii="Times New Roman" w:hAnsi="Times New Roman" w:cs="Times New Roman"/>
          <w:iCs/>
        </w:rPr>
        <w:t xml:space="preserve">include </w:t>
      </w:r>
      <w:r w:rsidR="008C3B1E">
        <w:rPr>
          <w:rFonts w:ascii="Times New Roman" w:hAnsi="Times New Roman" w:cs="Times New Roman"/>
          <w:iCs/>
        </w:rPr>
        <w:t xml:space="preserve">ERS in SCED.  </w:t>
      </w:r>
      <w:r w:rsidR="00B2543A">
        <w:rPr>
          <w:rFonts w:ascii="Times New Roman" w:hAnsi="Times New Roman" w:cs="Times New Roman"/>
          <w:iCs/>
        </w:rPr>
        <w:t xml:space="preserve">Corey </w:t>
      </w:r>
      <w:r w:rsidR="00B2543A" w:rsidRPr="00CB76AE">
        <w:rPr>
          <w:rFonts w:ascii="Times New Roman" w:hAnsi="Times New Roman" w:cs="Times New Roman"/>
          <w:iCs/>
        </w:rPr>
        <w:t>Amthor reviewed the history of ERS</w:t>
      </w:r>
      <w:r w:rsidR="007C733D" w:rsidRPr="00CB76AE">
        <w:rPr>
          <w:rFonts w:ascii="Times New Roman" w:hAnsi="Times New Roman" w:cs="Times New Roman"/>
          <w:iCs/>
        </w:rPr>
        <w:t xml:space="preserve"> generation </w:t>
      </w:r>
      <w:r w:rsidR="00391B6D" w:rsidRPr="00CB76AE">
        <w:rPr>
          <w:rFonts w:ascii="Times New Roman" w:hAnsi="Times New Roman" w:cs="Times New Roman"/>
          <w:iCs/>
        </w:rPr>
        <w:t>s</w:t>
      </w:r>
      <w:r w:rsidR="00B2543A" w:rsidRPr="00CB76AE">
        <w:rPr>
          <w:rFonts w:ascii="Times New Roman" w:hAnsi="Times New Roman" w:cs="Times New Roman"/>
          <w:iCs/>
        </w:rPr>
        <w:t xml:space="preserve">tating </w:t>
      </w:r>
      <w:r w:rsidR="0060309C">
        <w:rPr>
          <w:rFonts w:ascii="Times New Roman" w:hAnsi="Times New Roman" w:cs="Times New Roman"/>
          <w:iCs/>
        </w:rPr>
        <w:t xml:space="preserve">that </w:t>
      </w:r>
      <w:r w:rsidR="00391B6D" w:rsidRPr="00CB76AE">
        <w:rPr>
          <w:rFonts w:ascii="Times New Roman" w:hAnsi="Times New Roman" w:cs="Times New Roman"/>
          <w:iCs/>
        </w:rPr>
        <w:t xml:space="preserve">it developed </w:t>
      </w:r>
      <w:r w:rsidR="00B2543A" w:rsidRPr="00CB76AE">
        <w:rPr>
          <w:rFonts w:ascii="Times New Roman" w:hAnsi="Times New Roman" w:cs="Times New Roman"/>
          <w:iCs/>
        </w:rPr>
        <w:t>f</w:t>
      </w:r>
      <w:r w:rsidR="00391B6D" w:rsidRPr="00CB76AE">
        <w:rPr>
          <w:rFonts w:ascii="Times New Roman" w:hAnsi="Times New Roman" w:cs="Times New Roman"/>
          <w:iCs/>
        </w:rPr>
        <w:t xml:space="preserve">ollowing the 2011 </w:t>
      </w:r>
      <w:r w:rsidR="002C532C" w:rsidRPr="002C532C">
        <w:rPr>
          <w:rFonts w:ascii="Times New Roman" w:hAnsi="Times New Roman" w:cs="Times New Roman"/>
          <w:iCs/>
        </w:rPr>
        <w:t>Energy Emergency Alert (EEA)</w:t>
      </w:r>
      <w:r w:rsidR="00391B6D" w:rsidRPr="00CB76AE">
        <w:rPr>
          <w:rFonts w:ascii="Times New Roman" w:hAnsi="Times New Roman" w:cs="Times New Roman"/>
          <w:iCs/>
        </w:rPr>
        <w:t xml:space="preserve"> event when </w:t>
      </w:r>
      <w:r w:rsidR="00CC3BF0">
        <w:rPr>
          <w:rFonts w:ascii="Times New Roman" w:hAnsi="Times New Roman" w:cs="Times New Roman"/>
          <w:iCs/>
        </w:rPr>
        <w:t>R</w:t>
      </w:r>
      <w:r w:rsidR="00B2543A" w:rsidRPr="00CB76AE">
        <w:rPr>
          <w:rFonts w:ascii="Times New Roman" w:hAnsi="Times New Roman" w:cs="Times New Roman"/>
          <w:iCs/>
        </w:rPr>
        <w:t>esource adequacy was the priority</w:t>
      </w:r>
      <w:r w:rsidR="007C733D" w:rsidRPr="00CB76AE">
        <w:rPr>
          <w:rFonts w:ascii="Times New Roman" w:hAnsi="Times New Roman" w:cs="Times New Roman"/>
          <w:iCs/>
        </w:rPr>
        <w:t xml:space="preserve">, </w:t>
      </w:r>
      <w:r w:rsidR="006557A1">
        <w:rPr>
          <w:rFonts w:ascii="Times New Roman" w:hAnsi="Times New Roman" w:cs="Times New Roman"/>
          <w:iCs/>
        </w:rPr>
        <w:t xml:space="preserve">stated that considerable </w:t>
      </w:r>
      <w:r w:rsidR="00391B6D" w:rsidRPr="00CB76AE">
        <w:rPr>
          <w:rFonts w:ascii="Times New Roman" w:hAnsi="Times New Roman" w:cs="Times New Roman"/>
          <w:iCs/>
        </w:rPr>
        <w:t xml:space="preserve">capital investments </w:t>
      </w:r>
      <w:r w:rsidR="006557A1">
        <w:rPr>
          <w:rFonts w:ascii="Times New Roman" w:hAnsi="Times New Roman" w:cs="Times New Roman"/>
          <w:iCs/>
        </w:rPr>
        <w:t xml:space="preserve">were made </w:t>
      </w:r>
      <w:r w:rsidR="007C733D" w:rsidRPr="00CB76AE">
        <w:rPr>
          <w:rFonts w:ascii="Times New Roman" w:hAnsi="Times New Roman" w:cs="Times New Roman"/>
          <w:iCs/>
        </w:rPr>
        <w:t>based on th</w:t>
      </w:r>
      <w:r w:rsidR="006557A1">
        <w:rPr>
          <w:rFonts w:ascii="Times New Roman" w:hAnsi="Times New Roman" w:cs="Times New Roman"/>
          <w:iCs/>
        </w:rPr>
        <w:t>at priority,</w:t>
      </w:r>
      <w:r w:rsidR="00182DC1" w:rsidRPr="00CB76AE">
        <w:rPr>
          <w:rFonts w:ascii="Times New Roman" w:hAnsi="Times New Roman" w:cs="Times New Roman"/>
          <w:iCs/>
        </w:rPr>
        <w:t xml:space="preserve"> </w:t>
      </w:r>
      <w:r w:rsidR="00391B6D" w:rsidRPr="00CB76AE">
        <w:rPr>
          <w:rFonts w:ascii="Times New Roman" w:hAnsi="Times New Roman" w:cs="Times New Roman"/>
          <w:iCs/>
        </w:rPr>
        <w:t xml:space="preserve">and </w:t>
      </w:r>
      <w:r w:rsidR="006557A1">
        <w:rPr>
          <w:rFonts w:ascii="Times New Roman" w:hAnsi="Times New Roman" w:cs="Times New Roman"/>
          <w:iCs/>
        </w:rPr>
        <w:t xml:space="preserve">expressed concern with </w:t>
      </w:r>
      <w:r w:rsidR="00391B6D" w:rsidRPr="00CB76AE">
        <w:rPr>
          <w:rFonts w:ascii="Times New Roman" w:hAnsi="Times New Roman" w:cs="Times New Roman"/>
          <w:iCs/>
        </w:rPr>
        <w:t>changing the</w:t>
      </w:r>
      <w:r w:rsidR="006557A1">
        <w:rPr>
          <w:rFonts w:ascii="Times New Roman" w:hAnsi="Times New Roman" w:cs="Times New Roman"/>
          <w:iCs/>
        </w:rPr>
        <w:t xml:space="preserve"> applicable</w:t>
      </w:r>
      <w:r w:rsidR="00391B6D" w:rsidRPr="00CB76AE">
        <w:rPr>
          <w:rFonts w:ascii="Times New Roman" w:hAnsi="Times New Roman" w:cs="Times New Roman"/>
          <w:iCs/>
        </w:rPr>
        <w:t xml:space="preserve"> rules now due to lower prices</w:t>
      </w:r>
      <w:r w:rsidR="007C7834">
        <w:rPr>
          <w:rFonts w:ascii="Times New Roman" w:hAnsi="Times New Roman" w:cs="Times New Roman"/>
          <w:iCs/>
        </w:rPr>
        <w:t xml:space="preserve">.  </w:t>
      </w:r>
      <w:r w:rsidR="00D86CD4">
        <w:rPr>
          <w:rFonts w:ascii="Times New Roman" w:hAnsi="Times New Roman" w:cs="Times New Roman"/>
          <w:iCs/>
        </w:rPr>
        <w:t xml:space="preserve">Other Market Participants strongly opposed the ERCOT </w:t>
      </w:r>
      <w:r w:rsidR="00182DC1">
        <w:rPr>
          <w:rFonts w:ascii="Times New Roman" w:hAnsi="Times New Roman" w:cs="Times New Roman"/>
          <w:iCs/>
        </w:rPr>
        <w:t>proposal</w:t>
      </w:r>
      <w:r w:rsidR="002007C9">
        <w:rPr>
          <w:rFonts w:ascii="Times New Roman" w:hAnsi="Times New Roman" w:cs="Times New Roman"/>
          <w:iCs/>
        </w:rPr>
        <w:t xml:space="preserve"> and opined that </w:t>
      </w:r>
      <w:r w:rsidR="00D86CD4">
        <w:rPr>
          <w:rFonts w:ascii="Times New Roman" w:hAnsi="Times New Roman" w:cs="Times New Roman"/>
          <w:iCs/>
        </w:rPr>
        <w:t xml:space="preserve">ERS was a </w:t>
      </w:r>
      <w:r w:rsidR="002C61B3">
        <w:rPr>
          <w:rFonts w:ascii="Times New Roman" w:hAnsi="Times New Roman" w:cs="Times New Roman"/>
          <w:iCs/>
        </w:rPr>
        <w:t xml:space="preserve">failed program and that </w:t>
      </w:r>
      <w:r w:rsidR="00CC3BF0">
        <w:rPr>
          <w:rFonts w:ascii="Times New Roman" w:hAnsi="Times New Roman" w:cs="Times New Roman"/>
          <w:iCs/>
        </w:rPr>
        <w:t>Non-Spinning Reserve (</w:t>
      </w:r>
      <w:r w:rsidR="002C61B3">
        <w:rPr>
          <w:rFonts w:ascii="Times New Roman" w:hAnsi="Times New Roman" w:cs="Times New Roman"/>
          <w:iCs/>
        </w:rPr>
        <w:t>Non-S</w:t>
      </w:r>
      <w:r w:rsidR="00D86CD4">
        <w:rPr>
          <w:rFonts w:ascii="Times New Roman" w:hAnsi="Times New Roman" w:cs="Times New Roman"/>
          <w:iCs/>
        </w:rPr>
        <w:t>pin</w:t>
      </w:r>
      <w:r w:rsidR="00CC3BF0">
        <w:rPr>
          <w:rFonts w:ascii="Times New Roman" w:hAnsi="Times New Roman" w:cs="Times New Roman"/>
          <w:iCs/>
        </w:rPr>
        <w:t>)</w:t>
      </w:r>
      <w:r w:rsidR="00D86CD4">
        <w:rPr>
          <w:rFonts w:ascii="Times New Roman" w:hAnsi="Times New Roman" w:cs="Times New Roman"/>
          <w:iCs/>
        </w:rPr>
        <w:t xml:space="preserve"> was the preferred solut</w:t>
      </w:r>
      <w:r w:rsidR="0018696C">
        <w:rPr>
          <w:rFonts w:ascii="Times New Roman" w:hAnsi="Times New Roman" w:cs="Times New Roman"/>
          <w:iCs/>
        </w:rPr>
        <w:t xml:space="preserve">ion to the reliability issues. Mr. Carpenter encouraged Market Participants interested in pursuing the issue proceed through the </w:t>
      </w:r>
      <w:r w:rsidR="00CC3BF0">
        <w:rPr>
          <w:rFonts w:ascii="Times New Roman" w:hAnsi="Times New Roman" w:cs="Times New Roman"/>
          <w:iCs/>
        </w:rPr>
        <w:t>s</w:t>
      </w:r>
      <w:r w:rsidR="0018696C">
        <w:rPr>
          <w:rFonts w:ascii="Times New Roman" w:hAnsi="Times New Roman" w:cs="Times New Roman"/>
          <w:iCs/>
        </w:rPr>
        <w:t>takeholder Revision Req</w:t>
      </w:r>
      <w:r w:rsidR="00041EAA">
        <w:rPr>
          <w:rFonts w:ascii="Times New Roman" w:hAnsi="Times New Roman" w:cs="Times New Roman"/>
          <w:iCs/>
        </w:rPr>
        <w:t>uest process and thanked ERCOT S</w:t>
      </w:r>
      <w:r w:rsidR="0018696C">
        <w:rPr>
          <w:rFonts w:ascii="Times New Roman" w:hAnsi="Times New Roman" w:cs="Times New Roman"/>
          <w:iCs/>
        </w:rPr>
        <w:t xml:space="preserve">taff for their efforts.  </w:t>
      </w:r>
    </w:p>
    <w:p w14:paraId="444CDF2F" w14:textId="77777777" w:rsidR="00E9130C" w:rsidRPr="00CB76AE" w:rsidRDefault="00E9130C" w:rsidP="00EB51A0">
      <w:pPr>
        <w:pStyle w:val="NoSpacing"/>
        <w:jc w:val="both"/>
        <w:rPr>
          <w:rFonts w:ascii="Times New Roman" w:hAnsi="Times New Roman" w:cs="Times New Roman"/>
          <w:iCs/>
        </w:rPr>
      </w:pPr>
    </w:p>
    <w:p w14:paraId="7DCD2A6E" w14:textId="77777777" w:rsidR="00FB78FB" w:rsidRPr="003571AF" w:rsidRDefault="00FB78FB" w:rsidP="00EB51A0">
      <w:pPr>
        <w:pStyle w:val="NoSpacing"/>
        <w:jc w:val="both"/>
        <w:rPr>
          <w:rFonts w:ascii="Times New Roman" w:hAnsi="Times New Roman" w:cs="Times New Roman"/>
          <w:u w:val="single"/>
        </w:rPr>
      </w:pPr>
      <w:r w:rsidRPr="003571AF">
        <w:rPr>
          <w:rFonts w:ascii="Times New Roman" w:hAnsi="Times New Roman" w:cs="Times New Roman"/>
          <w:u w:val="single"/>
        </w:rPr>
        <w:t xml:space="preserve">New Protocol Revision Subcommittee (PRS) Referrals </w:t>
      </w:r>
      <w:r w:rsidR="00870D4A" w:rsidRPr="003571AF">
        <w:rPr>
          <w:rFonts w:ascii="Times New Roman" w:hAnsi="Times New Roman" w:cs="Times New Roman"/>
          <w:u w:val="single"/>
        </w:rPr>
        <w:t xml:space="preserve"> </w:t>
      </w:r>
    </w:p>
    <w:p w14:paraId="0D5A0B20" w14:textId="16E793F3" w:rsidR="003571AF" w:rsidRDefault="003571AF" w:rsidP="00EB51A0">
      <w:pPr>
        <w:pStyle w:val="NoSpacing"/>
        <w:jc w:val="both"/>
        <w:rPr>
          <w:rFonts w:ascii="Times New Roman" w:hAnsi="Times New Roman" w:cs="Times New Roman"/>
          <w:i/>
          <w:highlight w:val="lightGray"/>
        </w:rPr>
      </w:pPr>
      <w:r w:rsidRPr="003571AF">
        <w:rPr>
          <w:rFonts w:ascii="Times New Roman" w:hAnsi="Times New Roman" w:cs="Times New Roman"/>
          <w:i/>
        </w:rPr>
        <w:t>NPRR834, Clarifications for Repossessions of CRRs by ERCOT</w:t>
      </w:r>
    </w:p>
    <w:p w14:paraId="22F44DB0" w14:textId="2BDA437B" w:rsidR="00D84153" w:rsidRPr="00A826A0" w:rsidRDefault="00D84153" w:rsidP="00D84153">
      <w:pPr>
        <w:pStyle w:val="NoSpacing"/>
        <w:jc w:val="both"/>
        <w:rPr>
          <w:rFonts w:ascii="Times New Roman" w:hAnsi="Times New Roman" w:cs="Times New Roman"/>
          <w:b/>
        </w:rPr>
      </w:pPr>
      <w:r>
        <w:rPr>
          <w:rFonts w:ascii="Times New Roman" w:hAnsi="Times New Roman" w:cs="Times New Roman"/>
          <w:b/>
        </w:rPr>
        <w:t xml:space="preserve">Taylor Woodruff </w:t>
      </w:r>
      <w:r w:rsidRPr="00A826A0">
        <w:rPr>
          <w:rFonts w:ascii="Times New Roman" w:hAnsi="Times New Roman" w:cs="Times New Roman"/>
          <w:b/>
        </w:rPr>
        <w:t>moved to reque</w:t>
      </w:r>
      <w:r>
        <w:rPr>
          <w:rFonts w:ascii="Times New Roman" w:hAnsi="Times New Roman" w:cs="Times New Roman"/>
          <w:b/>
        </w:rPr>
        <w:t>st PRS continue to table NPRR834</w:t>
      </w:r>
      <w:r w:rsidRPr="00A826A0">
        <w:rPr>
          <w:rFonts w:ascii="Times New Roman" w:hAnsi="Times New Roman" w:cs="Times New Roman"/>
          <w:b/>
        </w:rPr>
        <w:t xml:space="preserve"> to allow ad</w:t>
      </w:r>
      <w:r>
        <w:rPr>
          <w:rFonts w:ascii="Times New Roman" w:hAnsi="Times New Roman" w:cs="Times New Roman"/>
          <w:b/>
        </w:rPr>
        <w:t xml:space="preserve">ditional time for review by </w:t>
      </w:r>
      <w:r w:rsidRPr="00D84153">
        <w:rPr>
          <w:rFonts w:ascii="Times New Roman" w:hAnsi="Times New Roman" w:cs="Times New Roman"/>
          <w:b/>
        </w:rPr>
        <w:t xml:space="preserve">the CMWG.  Russell Franklin </w:t>
      </w:r>
      <w:r w:rsidRPr="00A826A0">
        <w:rPr>
          <w:rFonts w:ascii="Times New Roman" w:hAnsi="Times New Roman" w:cs="Times New Roman"/>
          <w:b/>
        </w:rPr>
        <w:t>seconded the motion.  The motion carried unanimously.</w:t>
      </w:r>
    </w:p>
    <w:p w14:paraId="4D23861A" w14:textId="77777777" w:rsidR="003571AF" w:rsidRDefault="003571AF" w:rsidP="00EB51A0">
      <w:pPr>
        <w:pStyle w:val="NoSpacing"/>
        <w:jc w:val="both"/>
        <w:rPr>
          <w:rFonts w:ascii="Times New Roman" w:hAnsi="Times New Roman" w:cs="Times New Roman"/>
          <w:i/>
          <w:highlight w:val="lightGray"/>
        </w:rPr>
      </w:pPr>
    </w:p>
    <w:p w14:paraId="66DC6F75" w14:textId="32CDDF37" w:rsidR="003571AF" w:rsidRDefault="003571AF" w:rsidP="00EB51A0">
      <w:pPr>
        <w:pStyle w:val="NoSpacing"/>
        <w:jc w:val="both"/>
        <w:rPr>
          <w:rFonts w:ascii="Times New Roman" w:hAnsi="Times New Roman" w:cs="Times New Roman"/>
          <w:i/>
        </w:rPr>
      </w:pPr>
      <w:r w:rsidRPr="0093015B">
        <w:rPr>
          <w:rFonts w:ascii="Times New Roman" w:hAnsi="Times New Roman" w:cs="Times New Roman"/>
          <w:i/>
        </w:rPr>
        <w:t>NPRR835, Removing the Capacity Limits from Resources Providing Fast Responding Regulation Service (FRRS)</w:t>
      </w:r>
    </w:p>
    <w:p w14:paraId="1C26AB06" w14:textId="5B781190" w:rsidR="00DD4A95" w:rsidRDefault="00D76439" w:rsidP="00DD4A95">
      <w:pPr>
        <w:pStyle w:val="NoSpacing"/>
        <w:jc w:val="both"/>
        <w:rPr>
          <w:rFonts w:ascii="Times New Roman" w:hAnsi="Times New Roman" w:cs="Times New Roman"/>
        </w:rPr>
      </w:pPr>
      <w:r w:rsidRPr="00DD4A95">
        <w:rPr>
          <w:rFonts w:ascii="Times New Roman" w:hAnsi="Times New Roman" w:cs="Times New Roman"/>
        </w:rPr>
        <w:t xml:space="preserve">Market Participants </w:t>
      </w:r>
      <w:r w:rsidR="00200872">
        <w:rPr>
          <w:rFonts w:ascii="Times New Roman" w:hAnsi="Times New Roman" w:cs="Times New Roman"/>
        </w:rPr>
        <w:t xml:space="preserve">discussed the merits of NPRR835.  Market Participants opposed to </w:t>
      </w:r>
      <w:r w:rsidRPr="00DD4A95">
        <w:rPr>
          <w:rFonts w:ascii="Times New Roman" w:hAnsi="Times New Roman" w:cs="Times New Roman"/>
        </w:rPr>
        <w:t xml:space="preserve">NPRR835 opined </w:t>
      </w:r>
      <w:r w:rsidR="00DD4A95" w:rsidRPr="00DD4A95">
        <w:rPr>
          <w:rFonts w:ascii="Times New Roman" w:hAnsi="Times New Roman" w:cs="Times New Roman"/>
        </w:rPr>
        <w:t xml:space="preserve">the use of batteries as a subset of Resources </w:t>
      </w:r>
      <w:r w:rsidR="006557A1">
        <w:rPr>
          <w:rFonts w:ascii="Times New Roman" w:hAnsi="Times New Roman" w:cs="Times New Roman"/>
        </w:rPr>
        <w:t>p</w:t>
      </w:r>
      <w:r w:rsidR="00DD4A95" w:rsidRPr="00DD4A95">
        <w:rPr>
          <w:rFonts w:ascii="Times New Roman" w:hAnsi="Times New Roman" w:cs="Times New Roman"/>
        </w:rPr>
        <w:t>roviding Fast Responding Regulation Service (FRRS) was not necessary</w:t>
      </w:r>
      <w:r w:rsidR="00DD4A95">
        <w:rPr>
          <w:rFonts w:ascii="Times New Roman" w:hAnsi="Times New Roman" w:cs="Times New Roman"/>
        </w:rPr>
        <w:t xml:space="preserve">. </w:t>
      </w:r>
    </w:p>
    <w:p w14:paraId="0CFDF1EC" w14:textId="77777777" w:rsidR="00DD4A95" w:rsidRDefault="00DD4A95" w:rsidP="00DD4A95">
      <w:pPr>
        <w:pStyle w:val="NoSpacing"/>
        <w:jc w:val="both"/>
        <w:rPr>
          <w:rFonts w:ascii="Times New Roman" w:hAnsi="Times New Roman" w:cs="Times New Roman"/>
        </w:rPr>
      </w:pPr>
    </w:p>
    <w:p w14:paraId="1E994A2D" w14:textId="4C8EEE2F" w:rsidR="00DD4A95" w:rsidRPr="00DD4A95" w:rsidRDefault="004F5611" w:rsidP="00DD4A95">
      <w:pPr>
        <w:pStyle w:val="NoSpacing"/>
        <w:jc w:val="both"/>
        <w:rPr>
          <w:rFonts w:ascii="Times New Roman" w:hAnsi="Times New Roman" w:cs="Times New Roman"/>
        </w:rPr>
      </w:pPr>
      <w:r>
        <w:rPr>
          <w:rFonts w:ascii="Times New Roman" w:hAnsi="Times New Roman" w:cs="Times New Roman"/>
          <w:b/>
        </w:rPr>
        <w:t xml:space="preserve">Clayton </w:t>
      </w:r>
      <w:r w:rsidR="00DD4A95" w:rsidRPr="00DD4A95">
        <w:rPr>
          <w:rFonts w:ascii="Times New Roman" w:hAnsi="Times New Roman" w:cs="Times New Roman"/>
          <w:b/>
        </w:rPr>
        <w:t xml:space="preserve">Greer moved to reject NPRR835.  Mr. Dumas seconded the motion.  </w:t>
      </w:r>
      <w:r w:rsidR="00DD4A95">
        <w:rPr>
          <w:rFonts w:ascii="Times New Roman" w:hAnsi="Times New Roman" w:cs="Times New Roman"/>
        </w:rPr>
        <w:t>Market Participants supporting NPRR</w:t>
      </w:r>
      <w:r w:rsidR="00983909">
        <w:rPr>
          <w:rFonts w:ascii="Times New Roman" w:hAnsi="Times New Roman" w:cs="Times New Roman"/>
        </w:rPr>
        <w:t xml:space="preserve">835 stated that </w:t>
      </w:r>
      <w:r w:rsidR="00983909" w:rsidRPr="00983909">
        <w:rPr>
          <w:rFonts w:ascii="Times New Roman" w:hAnsi="Times New Roman" w:cs="Times New Roman"/>
        </w:rPr>
        <w:t>since Resources capable of providing FRRS are be</w:t>
      </w:r>
      <w:r w:rsidR="00200872">
        <w:rPr>
          <w:rFonts w:ascii="Times New Roman" w:hAnsi="Times New Roman" w:cs="Times New Roman"/>
        </w:rPr>
        <w:t>coming more available in ERCOT</w:t>
      </w:r>
      <w:r w:rsidR="00CC3BF0">
        <w:rPr>
          <w:rFonts w:ascii="Times New Roman" w:hAnsi="Times New Roman" w:cs="Times New Roman"/>
        </w:rPr>
        <w:t>,</w:t>
      </w:r>
      <w:r w:rsidR="00200872">
        <w:rPr>
          <w:rFonts w:ascii="Times New Roman" w:hAnsi="Times New Roman" w:cs="Times New Roman"/>
        </w:rPr>
        <w:t xml:space="preserve"> r</w:t>
      </w:r>
      <w:r w:rsidR="00983909" w:rsidRPr="00983909">
        <w:rPr>
          <w:rFonts w:ascii="Times New Roman" w:hAnsi="Times New Roman" w:cs="Times New Roman"/>
        </w:rPr>
        <w:t>emoving the limits will allow additional capacity to be available</w:t>
      </w:r>
      <w:r w:rsidR="00200872">
        <w:rPr>
          <w:rFonts w:ascii="Times New Roman" w:hAnsi="Times New Roman" w:cs="Times New Roman"/>
        </w:rPr>
        <w:t xml:space="preserve">, </w:t>
      </w:r>
      <w:r w:rsidR="00983909" w:rsidRPr="00983909">
        <w:rPr>
          <w:rFonts w:ascii="Times New Roman" w:hAnsi="Times New Roman" w:cs="Times New Roman"/>
        </w:rPr>
        <w:t>which should lower costs and increase reliability</w:t>
      </w:r>
      <w:r w:rsidR="00200872">
        <w:rPr>
          <w:rFonts w:ascii="Times New Roman" w:hAnsi="Times New Roman" w:cs="Times New Roman"/>
        </w:rPr>
        <w:t xml:space="preserve">; </w:t>
      </w:r>
      <w:r w:rsidR="00983909">
        <w:rPr>
          <w:rFonts w:ascii="Times New Roman" w:hAnsi="Times New Roman" w:cs="Times New Roman"/>
        </w:rPr>
        <w:t xml:space="preserve">and that the intent was to allow ERCOT to make those changes during the annual review of the </w:t>
      </w:r>
      <w:r w:rsidR="00983909" w:rsidRPr="00983909">
        <w:rPr>
          <w:rFonts w:ascii="Times New Roman" w:hAnsi="Times New Roman" w:cs="Times New Roman"/>
        </w:rPr>
        <w:t xml:space="preserve">Ancillary Service </w:t>
      </w:r>
      <w:r w:rsidR="00CC3BF0">
        <w:rPr>
          <w:rFonts w:ascii="Times New Roman" w:hAnsi="Times New Roman" w:cs="Times New Roman"/>
        </w:rPr>
        <w:t>M</w:t>
      </w:r>
      <w:r w:rsidR="00983909" w:rsidRPr="00983909">
        <w:rPr>
          <w:rFonts w:ascii="Times New Roman" w:hAnsi="Times New Roman" w:cs="Times New Roman"/>
        </w:rPr>
        <w:t>ethodology</w:t>
      </w:r>
      <w:r w:rsidR="00200872">
        <w:rPr>
          <w:rFonts w:ascii="Times New Roman" w:hAnsi="Times New Roman" w:cs="Times New Roman"/>
        </w:rPr>
        <w:t xml:space="preserve"> </w:t>
      </w:r>
      <w:r w:rsidR="00CC3BF0">
        <w:rPr>
          <w:rFonts w:ascii="Times New Roman" w:hAnsi="Times New Roman" w:cs="Times New Roman"/>
        </w:rPr>
        <w:t xml:space="preserve">which was </w:t>
      </w:r>
      <w:r w:rsidR="00200872">
        <w:rPr>
          <w:rFonts w:ascii="Times New Roman" w:hAnsi="Times New Roman" w:cs="Times New Roman"/>
        </w:rPr>
        <w:t xml:space="preserve">more </w:t>
      </w:r>
      <w:r w:rsidR="005861D0">
        <w:rPr>
          <w:rFonts w:ascii="Times New Roman" w:hAnsi="Times New Roman" w:cs="Times New Roman"/>
        </w:rPr>
        <w:t xml:space="preserve">efficient </w:t>
      </w:r>
      <w:r w:rsidR="00200872">
        <w:rPr>
          <w:rFonts w:ascii="Times New Roman" w:hAnsi="Times New Roman" w:cs="Times New Roman"/>
        </w:rPr>
        <w:t xml:space="preserve">than </w:t>
      </w:r>
      <w:r w:rsidR="00CC3BF0">
        <w:rPr>
          <w:rFonts w:ascii="Times New Roman" w:hAnsi="Times New Roman" w:cs="Times New Roman"/>
        </w:rPr>
        <w:t>P</w:t>
      </w:r>
      <w:r w:rsidR="00200872">
        <w:rPr>
          <w:rFonts w:ascii="Times New Roman" w:hAnsi="Times New Roman" w:cs="Times New Roman"/>
        </w:rPr>
        <w:t>rotocol changes.</w:t>
      </w:r>
    </w:p>
    <w:p w14:paraId="36289C45" w14:textId="489F9977" w:rsidR="00D76439" w:rsidRPr="00D76439" w:rsidRDefault="00DD4A95" w:rsidP="005A2D87">
      <w:pPr>
        <w:pStyle w:val="NoSpacing"/>
        <w:jc w:val="both"/>
        <w:rPr>
          <w:rFonts w:ascii="Times New Roman" w:hAnsi="Times New Roman" w:cs="Times New Roman"/>
        </w:rPr>
      </w:pPr>
      <w:r>
        <w:rPr>
          <w:rFonts w:ascii="Times New Roman" w:hAnsi="Times New Roman" w:cs="Times New Roman"/>
        </w:rPr>
        <w:lastRenderedPageBreak/>
        <w:t>Sandip Sharma reminded Market Participants that ERCOT did not propose increasing the limits and encouraged Market Partic</w:t>
      </w:r>
      <w:r w:rsidR="00200872">
        <w:rPr>
          <w:rFonts w:ascii="Times New Roman" w:hAnsi="Times New Roman" w:cs="Times New Roman"/>
        </w:rPr>
        <w:t>i</w:t>
      </w:r>
      <w:r>
        <w:rPr>
          <w:rFonts w:ascii="Times New Roman" w:hAnsi="Times New Roman" w:cs="Times New Roman"/>
        </w:rPr>
        <w:t>pants to review the 7/11/17 ERCOT comments</w:t>
      </w:r>
      <w:r w:rsidR="005A2D87">
        <w:rPr>
          <w:rFonts w:ascii="Times New Roman" w:hAnsi="Times New Roman" w:cs="Times New Roman"/>
        </w:rPr>
        <w:t xml:space="preserve">. </w:t>
      </w:r>
      <w:r w:rsidR="00D76439" w:rsidRPr="00D76439">
        <w:rPr>
          <w:rFonts w:ascii="Times New Roman" w:hAnsi="Times New Roman" w:cs="Times New Roman"/>
        </w:rPr>
        <w:t>Market Participants further discussed the merits of NPRR8</w:t>
      </w:r>
      <w:r w:rsidR="00D76439">
        <w:rPr>
          <w:rFonts w:ascii="Times New Roman" w:hAnsi="Times New Roman" w:cs="Times New Roman"/>
        </w:rPr>
        <w:t xml:space="preserve">35 </w:t>
      </w:r>
      <w:r w:rsidR="00D76439" w:rsidRPr="00D76439">
        <w:rPr>
          <w:rFonts w:ascii="Times New Roman" w:hAnsi="Times New Roman" w:cs="Times New Roman"/>
        </w:rPr>
        <w:t xml:space="preserve">and requested additional review by </w:t>
      </w:r>
      <w:r w:rsidR="005A2D87">
        <w:rPr>
          <w:rFonts w:ascii="Times New Roman" w:hAnsi="Times New Roman" w:cs="Times New Roman"/>
        </w:rPr>
        <w:t xml:space="preserve">the </w:t>
      </w:r>
      <w:r w:rsidR="005A2D87" w:rsidRPr="005A2D87">
        <w:rPr>
          <w:rFonts w:ascii="Times New Roman" w:hAnsi="Times New Roman" w:cs="Times New Roman"/>
        </w:rPr>
        <w:t xml:space="preserve">QMWG.  </w:t>
      </w:r>
      <w:r w:rsidR="00D76439" w:rsidRPr="00D76439">
        <w:rPr>
          <w:rFonts w:ascii="Times New Roman" w:hAnsi="Times New Roman" w:cs="Times New Roman"/>
        </w:rPr>
        <w:t xml:space="preserve">    </w:t>
      </w:r>
    </w:p>
    <w:p w14:paraId="4EFFE200" w14:textId="77777777" w:rsidR="00D76439" w:rsidRPr="00D76439" w:rsidRDefault="00D76439" w:rsidP="00D76439">
      <w:pPr>
        <w:pStyle w:val="NoSpacing"/>
        <w:rPr>
          <w:rFonts w:ascii="Times New Roman" w:hAnsi="Times New Roman" w:cs="Times New Roman"/>
          <w:i/>
        </w:rPr>
      </w:pPr>
    </w:p>
    <w:p w14:paraId="6D6E9860" w14:textId="05E2FC27" w:rsidR="00AC0B54" w:rsidRPr="00E056D6" w:rsidRDefault="00D76439" w:rsidP="00E056D6">
      <w:pPr>
        <w:pStyle w:val="NoSpacing"/>
        <w:rPr>
          <w:rFonts w:ascii="Times New Roman" w:hAnsi="Times New Roman" w:cs="Times New Roman"/>
          <w:b/>
        </w:rPr>
      </w:pPr>
      <w:r w:rsidRPr="00D76439">
        <w:rPr>
          <w:rFonts w:ascii="Times New Roman" w:hAnsi="Times New Roman" w:cs="Times New Roman"/>
          <w:b/>
        </w:rPr>
        <w:t>M</w:t>
      </w:r>
      <w:r>
        <w:rPr>
          <w:rFonts w:ascii="Times New Roman" w:hAnsi="Times New Roman" w:cs="Times New Roman"/>
          <w:b/>
        </w:rPr>
        <w:t xml:space="preserve">arty Downey </w:t>
      </w:r>
      <w:r w:rsidRPr="00D76439">
        <w:rPr>
          <w:rFonts w:ascii="Times New Roman" w:hAnsi="Times New Roman" w:cs="Times New Roman"/>
          <w:b/>
        </w:rPr>
        <w:t>moved to request PRS continue to table NPRR8</w:t>
      </w:r>
      <w:r>
        <w:rPr>
          <w:rFonts w:ascii="Times New Roman" w:hAnsi="Times New Roman" w:cs="Times New Roman"/>
          <w:b/>
        </w:rPr>
        <w:t>35</w:t>
      </w:r>
      <w:r w:rsidRPr="00D76439">
        <w:rPr>
          <w:rFonts w:ascii="Times New Roman" w:hAnsi="Times New Roman" w:cs="Times New Roman"/>
          <w:b/>
        </w:rPr>
        <w:t xml:space="preserve"> to allow additional time for </w:t>
      </w:r>
      <w:r w:rsidR="005A2D87">
        <w:rPr>
          <w:rFonts w:ascii="Times New Roman" w:hAnsi="Times New Roman" w:cs="Times New Roman"/>
          <w:b/>
        </w:rPr>
        <w:t xml:space="preserve">review </w:t>
      </w:r>
      <w:r w:rsidRPr="00D76439">
        <w:rPr>
          <w:rFonts w:ascii="Times New Roman" w:hAnsi="Times New Roman" w:cs="Times New Roman"/>
          <w:b/>
        </w:rPr>
        <w:t xml:space="preserve">by QMWG.  </w:t>
      </w:r>
      <w:r w:rsidR="00F83B51">
        <w:rPr>
          <w:rFonts w:ascii="Times New Roman" w:hAnsi="Times New Roman" w:cs="Times New Roman"/>
          <w:b/>
        </w:rPr>
        <w:t xml:space="preserve">Chris Such </w:t>
      </w:r>
      <w:r w:rsidRPr="00D76439">
        <w:rPr>
          <w:rFonts w:ascii="Times New Roman" w:hAnsi="Times New Roman" w:cs="Times New Roman"/>
          <w:b/>
        </w:rPr>
        <w:t>seconded the motion.  The motion carried</w:t>
      </w:r>
      <w:r w:rsidR="000B755B">
        <w:rPr>
          <w:rFonts w:ascii="Times New Roman" w:hAnsi="Times New Roman" w:cs="Times New Roman"/>
          <w:b/>
        </w:rPr>
        <w:t xml:space="preserve"> with</w:t>
      </w:r>
      <w:r w:rsidR="00E056D6">
        <w:rPr>
          <w:rFonts w:ascii="Times New Roman" w:hAnsi="Times New Roman" w:cs="Times New Roman"/>
          <w:b/>
        </w:rPr>
        <w:t xml:space="preserve"> four objections from the </w:t>
      </w:r>
      <w:r w:rsidR="00AC0B54" w:rsidRPr="00E056D6">
        <w:rPr>
          <w:rFonts w:ascii="Times New Roman" w:hAnsi="Times New Roman" w:cs="Times New Roman"/>
          <w:b/>
        </w:rPr>
        <w:t>Independent Power Marketer (IPM) (2) (Morgan Stanley, Citigroup) and Cooperative (2) (LCRA, STEC) Market Segments</w:t>
      </w:r>
      <w:r w:rsidR="00E056D6" w:rsidRPr="00E056D6">
        <w:rPr>
          <w:rFonts w:ascii="Times New Roman" w:hAnsi="Times New Roman" w:cs="Times New Roman"/>
          <w:b/>
        </w:rPr>
        <w:t xml:space="preserve">.  </w:t>
      </w:r>
    </w:p>
    <w:p w14:paraId="6237C4A7" w14:textId="77777777" w:rsidR="00AC0B54" w:rsidRDefault="00AC0B54" w:rsidP="00EB51A0">
      <w:pPr>
        <w:pStyle w:val="NoSpacing"/>
        <w:jc w:val="both"/>
      </w:pPr>
    </w:p>
    <w:p w14:paraId="528A1E5C" w14:textId="79D6667E" w:rsidR="003571AF" w:rsidRDefault="003571AF" w:rsidP="00EB51A0">
      <w:pPr>
        <w:pStyle w:val="NoSpacing"/>
        <w:jc w:val="both"/>
        <w:rPr>
          <w:rFonts w:ascii="Times New Roman" w:hAnsi="Times New Roman" w:cs="Times New Roman"/>
          <w:i/>
        </w:rPr>
      </w:pPr>
      <w:r w:rsidRPr="003571AF">
        <w:rPr>
          <w:rFonts w:ascii="Times New Roman" w:hAnsi="Times New Roman" w:cs="Times New Roman"/>
          <w:i/>
        </w:rPr>
        <w:t>NPRR837, Regional Planning Group (RPG) Process Reform</w:t>
      </w:r>
    </w:p>
    <w:p w14:paraId="3126F91E" w14:textId="496FBDFA" w:rsidR="003571AF" w:rsidRPr="003D7AC4" w:rsidRDefault="003D7AC4" w:rsidP="00EB51A0">
      <w:pPr>
        <w:pStyle w:val="NoSpacing"/>
        <w:jc w:val="both"/>
        <w:rPr>
          <w:rFonts w:ascii="Times New Roman" w:hAnsi="Times New Roman" w:cs="Times New Roman"/>
        </w:rPr>
      </w:pPr>
      <w:r>
        <w:rPr>
          <w:rFonts w:ascii="Times New Roman" w:hAnsi="Times New Roman" w:cs="Times New Roman"/>
        </w:rPr>
        <w:t>Ma</w:t>
      </w:r>
      <w:r w:rsidR="00041EAA">
        <w:rPr>
          <w:rFonts w:ascii="Times New Roman" w:hAnsi="Times New Roman" w:cs="Times New Roman"/>
        </w:rPr>
        <w:t>rket Participants and ERCOT S</w:t>
      </w:r>
      <w:r>
        <w:rPr>
          <w:rFonts w:ascii="Times New Roman" w:hAnsi="Times New Roman" w:cs="Times New Roman"/>
        </w:rPr>
        <w:t xml:space="preserve">taff discussed the merits of NPRR837 and the </w:t>
      </w:r>
      <w:r w:rsidR="002D61CD">
        <w:rPr>
          <w:rFonts w:ascii="Times New Roman" w:hAnsi="Times New Roman" w:cs="Times New Roman"/>
        </w:rPr>
        <w:t xml:space="preserve">need for vetting by both </w:t>
      </w:r>
      <w:r w:rsidRPr="003D7AC4">
        <w:rPr>
          <w:rFonts w:ascii="Times New Roman" w:hAnsi="Times New Roman" w:cs="Times New Roman"/>
        </w:rPr>
        <w:t>ROS</w:t>
      </w:r>
      <w:r>
        <w:rPr>
          <w:rFonts w:ascii="Times New Roman" w:hAnsi="Times New Roman" w:cs="Times New Roman"/>
        </w:rPr>
        <w:t xml:space="preserve"> and </w:t>
      </w:r>
      <w:r w:rsidRPr="003D7AC4">
        <w:rPr>
          <w:rFonts w:ascii="Times New Roman" w:hAnsi="Times New Roman" w:cs="Times New Roman"/>
        </w:rPr>
        <w:t xml:space="preserve">CMWG.  </w:t>
      </w:r>
    </w:p>
    <w:p w14:paraId="74406FE4" w14:textId="77777777" w:rsidR="003D7AC4" w:rsidRDefault="003D7AC4" w:rsidP="00EB51A0">
      <w:pPr>
        <w:pStyle w:val="NoSpacing"/>
        <w:jc w:val="both"/>
      </w:pPr>
    </w:p>
    <w:p w14:paraId="14F19647" w14:textId="7C788E5C" w:rsidR="003D7AC4" w:rsidRPr="00A826A0" w:rsidRDefault="003D7AC4" w:rsidP="003D7AC4">
      <w:pPr>
        <w:pStyle w:val="NoSpacing"/>
        <w:jc w:val="both"/>
        <w:rPr>
          <w:rFonts w:ascii="Times New Roman" w:hAnsi="Times New Roman" w:cs="Times New Roman"/>
          <w:b/>
        </w:rPr>
      </w:pPr>
      <w:r w:rsidRPr="00A826A0">
        <w:rPr>
          <w:rFonts w:ascii="Times New Roman" w:hAnsi="Times New Roman" w:cs="Times New Roman"/>
          <w:b/>
        </w:rPr>
        <w:t xml:space="preserve">Mr. </w:t>
      </w:r>
      <w:r>
        <w:rPr>
          <w:rFonts w:ascii="Times New Roman" w:hAnsi="Times New Roman" w:cs="Times New Roman"/>
          <w:b/>
        </w:rPr>
        <w:t xml:space="preserve">Greer </w:t>
      </w:r>
      <w:r w:rsidRPr="00A826A0">
        <w:rPr>
          <w:rFonts w:ascii="Times New Roman" w:hAnsi="Times New Roman" w:cs="Times New Roman"/>
          <w:b/>
        </w:rPr>
        <w:t>moved to reque</w:t>
      </w:r>
      <w:r>
        <w:rPr>
          <w:rFonts w:ascii="Times New Roman" w:hAnsi="Times New Roman" w:cs="Times New Roman"/>
          <w:b/>
        </w:rPr>
        <w:t>st PRS continue to table NPRR837</w:t>
      </w:r>
      <w:r w:rsidRPr="00A826A0">
        <w:rPr>
          <w:rFonts w:ascii="Times New Roman" w:hAnsi="Times New Roman" w:cs="Times New Roman"/>
          <w:b/>
        </w:rPr>
        <w:t xml:space="preserve"> to allow ad</w:t>
      </w:r>
      <w:r w:rsidR="005013EF">
        <w:rPr>
          <w:rFonts w:ascii="Times New Roman" w:hAnsi="Times New Roman" w:cs="Times New Roman"/>
          <w:b/>
        </w:rPr>
        <w:t>ditional time for review by C</w:t>
      </w:r>
      <w:r>
        <w:rPr>
          <w:rFonts w:ascii="Times New Roman" w:hAnsi="Times New Roman" w:cs="Times New Roman"/>
          <w:b/>
        </w:rPr>
        <w:t xml:space="preserve">MWG.  Clif Lange </w:t>
      </w:r>
      <w:r w:rsidRPr="00A826A0">
        <w:rPr>
          <w:rFonts w:ascii="Times New Roman" w:hAnsi="Times New Roman" w:cs="Times New Roman"/>
          <w:b/>
        </w:rPr>
        <w:t>seconded the motion.  The motion carried unanimously.</w:t>
      </w:r>
    </w:p>
    <w:p w14:paraId="2448143A" w14:textId="77777777" w:rsidR="003D7AC4" w:rsidRDefault="003D7AC4" w:rsidP="00EB51A0">
      <w:pPr>
        <w:pStyle w:val="NoSpacing"/>
        <w:jc w:val="both"/>
        <w:rPr>
          <w:rFonts w:ascii="Times New Roman" w:hAnsi="Times New Roman" w:cs="Times New Roman"/>
        </w:rPr>
      </w:pPr>
    </w:p>
    <w:p w14:paraId="3F2FCBCA" w14:textId="70FB2969" w:rsidR="003571AF" w:rsidRDefault="003571AF" w:rsidP="00EB51A0">
      <w:pPr>
        <w:pStyle w:val="NoSpacing"/>
        <w:jc w:val="both"/>
        <w:rPr>
          <w:rFonts w:ascii="Times New Roman" w:hAnsi="Times New Roman" w:cs="Times New Roman"/>
          <w:i/>
        </w:rPr>
      </w:pPr>
      <w:r w:rsidRPr="003571AF">
        <w:rPr>
          <w:rFonts w:ascii="Times New Roman" w:hAnsi="Times New Roman" w:cs="Times New Roman"/>
          <w:i/>
        </w:rPr>
        <w:t>NPRR838, Updated O&amp;M Cost for RMR Resources</w:t>
      </w:r>
    </w:p>
    <w:p w14:paraId="45B37735" w14:textId="6CD7590B" w:rsidR="00A826A0" w:rsidRPr="00A826A0" w:rsidRDefault="00A826A0" w:rsidP="00A826A0">
      <w:pPr>
        <w:pStyle w:val="NoSpacing"/>
        <w:jc w:val="both"/>
        <w:rPr>
          <w:rFonts w:ascii="Times New Roman" w:hAnsi="Times New Roman" w:cs="Times New Roman"/>
          <w:b/>
        </w:rPr>
      </w:pPr>
      <w:r w:rsidRPr="00A826A0">
        <w:rPr>
          <w:rFonts w:ascii="Times New Roman" w:hAnsi="Times New Roman" w:cs="Times New Roman"/>
          <w:b/>
        </w:rPr>
        <w:t>Mr. Sams moved to request PRS continue to table NPRR838 to allow additional time for review by the Resource Cost Working Group (RCWG).  Blake Gross seconded the motion.  The motion carried unanimously.</w:t>
      </w:r>
    </w:p>
    <w:p w14:paraId="6E70A77D" w14:textId="77777777" w:rsidR="003571AF" w:rsidRDefault="003571AF" w:rsidP="00EB51A0">
      <w:pPr>
        <w:pStyle w:val="NoSpacing"/>
        <w:jc w:val="both"/>
        <w:rPr>
          <w:rFonts w:ascii="Times New Roman" w:hAnsi="Times New Roman" w:cs="Times New Roman"/>
          <w:i/>
        </w:rPr>
      </w:pPr>
    </w:p>
    <w:p w14:paraId="2A8D4BB4" w14:textId="7E235360" w:rsidR="00224A38" w:rsidRPr="00C2181B" w:rsidRDefault="00224A38" w:rsidP="00224A38">
      <w:pPr>
        <w:pStyle w:val="NoSpacing"/>
        <w:jc w:val="both"/>
        <w:rPr>
          <w:rFonts w:ascii="Times New Roman" w:hAnsi="Times New Roman" w:cs="Times New Roman"/>
          <w:highlight w:val="lightGray"/>
        </w:rPr>
      </w:pPr>
    </w:p>
    <w:p w14:paraId="5C9C9CB4" w14:textId="77777777" w:rsidR="009C4E9F" w:rsidRPr="009C4E9F" w:rsidRDefault="009C4E9F" w:rsidP="009C4E9F">
      <w:pPr>
        <w:pStyle w:val="NoSpacing"/>
        <w:jc w:val="both"/>
        <w:rPr>
          <w:rFonts w:ascii="Times New Roman" w:hAnsi="Times New Roman" w:cs="Times New Roman"/>
          <w:u w:val="single"/>
        </w:rPr>
      </w:pPr>
      <w:r w:rsidRPr="009C4E9F">
        <w:rPr>
          <w:rFonts w:ascii="Times New Roman" w:hAnsi="Times New Roman" w:cs="Times New Roman"/>
          <w:u w:val="single"/>
        </w:rPr>
        <w:t xml:space="preserve">VCMRR019, Verifiable Cost Process Clarifications </w:t>
      </w:r>
    </w:p>
    <w:p w14:paraId="049197EC" w14:textId="11798C6A" w:rsidR="008B7252" w:rsidRPr="00CB76AE" w:rsidRDefault="00E2703E" w:rsidP="00CB76AE">
      <w:pPr>
        <w:pStyle w:val="NoSpacing"/>
        <w:jc w:val="both"/>
        <w:rPr>
          <w:rFonts w:ascii="Times New Roman" w:hAnsi="Times New Roman" w:cs="Times New Roman"/>
          <w:b/>
        </w:rPr>
      </w:pPr>
      <w:r w:rsidRPr="00CB76AE">
        <w:rPr>
          <w:rFonts w:ascii="Times New Roman" w:hAnsi="Times New Roman" w:cs="Times New Roman"/>
          <w:b/>
        </w:rPr>
        <w:t>Mr. Sams moved to recommend approval of Verifiable Cost Manual Revision Request (VCMRR) 019 as submitted.  Mr. Woodruff seconded the motion.  The motion carried unanimously</w:t>
      </w:r>
      <w:r w:rsidR="002A3EEC" w:rsidRPr="00CB76AE">
        <w:rPr>
          <w:rFonts w:ascii="Times New Roman" w:hAnsi="Times New Roman" w:cs="Times New Roman"/>
          <w:b/>
        </w:rPr>
        <w:t>.</w:t>
      </w:r>
    </w:p>
    <w:p w14:paraId="50FF75B8" w14:textId="77777777" w:rsidR="009C4E9F" w:rsidRPr="00CB76AE" w:rsidRDefault="009C4E9F" w:rsidP="00CB76AE">
      <w:pPr>
        <w:pStyle w:val="NoSpacing"/>
        <w:jc w:val="both"/>
        <w:rPr>
          <w:rFonts w:ascii="Times New Roman" w:hAnsi="Times New Roman" w:cs="Times New Roman"/>
          <w:b/>
        </w:rPr>
      </w:pPr>
    </w:p>
    <w:p w14:paraId="63821C03" w14:textId="77777777" w:rsidR="002A3EEC" w:rsidRPr="009C4E9F" w:rsidRDefault="002A3EEC" w:rsidP="007601F8">
      <w:pPr>
        <w:overflowPunct w:val="0"/>
        <w:autoSpaceDE w:val="0"/>
        <w:autoSpaceDN w:val="0"/>
        <w:adjustRightInd w:val="0"/>
        <w:spacing w:after="0" w:line="240" w:lineRule="auto"/>
        <w:jc w:val="both"/>
        <w:textAlignment w:val="baseline"/>
        <w:rPr>
          <w:rFonts w:ascii="Times New Roman" w:eastAsia="Times New Roman" w:hAnsi="Times New Roman" w:cs="Times New Roman"/>
        </w:rPr>
      </w:pPr>
    </w:p>
    <w:p w14:paraId="40D1B24E" w14:textId="77777777" w:rsidR="00EF51BD" w:rsidRPr="009C4E9F" w:rsidRDefault="00EF51BD" w:rsidP="00EB51A0">
      <w:pPr>
        <w:pStyle w:val="NoSpacing"/>
        <w:jc w:val="both"/>
        <w:rPr>
          <w:rFonts w:ascii="Times New Roman" w:hAnsi="Times New Roman" w:cs="Times New Roman"/>
          <w:u w:val="single"/>
        </w:rPr>
      </w:pPr>
      <w:r w:rsidRPr="009C4E9F">
        <w:rPr>
          <w:rFonts w:ascii="Times New Roman" w:hAnsi="Times New Roman" w:cs="Times New Roman"/>
          <w:u w:val="single"/>
        </w:rPr>
        <w:t>Revision Requests Tabled at PRS, Referred to WMS (see Key Documents)</w:t>
      </w:r>
    </w:p>
    <w:p w14:paraId="445B48DF" w14:textId="199699DE" w:rsidR="00A43F5F" w:rsidRPr="00B16444" w:rsidRDefault="00A43F5F" w:rsidP="00A43F5F">
      <w:pPr>
        <w:pStyle w:val="NoSpacing"/>
        <w:jc w:val="both"/>
        <w:rPr>
          <w:rFonts w:ascii="Times New Roman" w:hAnsi="Times New Roman" w:cs="Times New Roman"/>
          <w:i/>
        </w:rPr>
      </w:pPr>
      <w:r w:rsidRPr="00B16444">
        <w:rPr>
          <w:rFonts w:ascii="Times New Roman" w:hAnsi="Times New Roman" w:cs="Times New Roman"/>
          <w:i/>
        </w:rPr>
        <w:t>NPRR807, Day-Ahead Market Price Correction</w:t>
      </w:r>
    </w:p>
    <w:p w14:paraId="219A4666" w14:textId="4177F6C1" w:rsidR="00035AD5" w:rsidRDefault="00035AD5" w:rsidP="00A43F5F">
      <w:pPr>
        <w:pStyle w:val="NoSpacing"/>
        <w:jc w:val="both"/>
        <w:rPr>
          <w:rFonts w:ascii="Times New Roman" w:hAnsi="Times New Roman" w:cs="Times New Roman"/>
          <w:i/>
        </w:rPr>
      </w:pPr>
      <w:r w:rsidRPr="00B16444">
        <w:rPr>
          <w:rFonts w:ascii="Times New Roman" w:hAnsi="Times New Roman" w:cs="Times New Roman"/>
          <w:i/>
        </w:rPr>
        <w:t>NPRR814, Modify Black Start Procurement Cycle</w:t>
      </w:r>
    </w:p>
    <w:p w14:paraId="3DD947CC" w14:textId="1605B71E" w:rsidR="00304C88" w:rsidRDefault="00304C88" w:rsidP="00A43F5F">
      <w:pPr>
        <w:pStyle w:val="NoSpacing"/>
        <w:jc w:val="both"/>
        <w:rPr>
          <w:rFonts w:ascii="Times New Roman" w:hAnsi="Times New Roman" w:cs="Times New Roman"/>
          <w:i/>
        </w:rPr>
      </w:pPr>
      <w:r w:rsidRPr="00304C88">
        <w:rPr>
          <w:rFonts w:ascii="Times New Roman" w:hAnsi="Times New Roman" w:cs="Times New Roman"/>
          <w:i/>
        </w:rPr>
        <w:t>NPRR819, Resettlement Clean-Ups</w:t>
      </w:r>
    </w:p>
    <w:p w14:paraId="744EBD2E" w14:textId="1ED3B718" w:rsidR="00304C88" w:rsidRPr="00304C88" w:rsidRDefault="00041EAA" w:rsidP="00A43F5F">
      <w:pPr>
        <w:pStyle w:val="NoSpacing"/>
        <w:jc w:val="both"/>
        <w:rPr>
          <w:rFonts w:ascii="Times New Roman" w:hAnsi="Times New Roman" w:cs="Times New Roman"/>
        </w:rPr>
      </w:pPr>
      <w:r>
        <w:rPr>
          <w:rFonts w:ascii="Times New Roman" w:hAnsi="Times New Roman" w:cs="Times New Roman"/>
        </w:rPr>
        <w:t>ERCOT S</w:t>
      </w:r>
      <w:r w:rsidR="00304C88">
        <w:rPr>
          <w:rFonts w:ascii="Times New Roman" w:hAnsi="Times New Roman" w:cs="Times New Roman"/>
        </w:rPr>
        <w:t xml:space="preserve">taff requested additional time to review NPRR819 for impacts due to additional requirements </w:t>
      </w:r>
      <w:r w:rsidR="0097632A">
        <w:rPr>
          <w:rFonts w:ascii="Times New Roman" w:hAnsi="Times New Roman" w:cs="Times New Roman"/>
        </w:rPr>
        <w:t>for proposed</w:t>
      </w:r>
      <w:r w:rsidR="00304C88">
        <w:rPr>
          <w:rFonts w:ascii="Times New Roman" w:hAnsi="Times New Roman" w:cs="Times New Roman"/>
        </w:rPr>
        <w:t xml:space="preserve"> changes in the </w:t>
      </w:r>
      <w:r w:rsidR="0097632A">
        <w:rPr>
          <w:rFonts w:ascii="Times New Roman" w:hAnsi="Times New Roman" w:cs="Times New Roman"/>
        </w:rPr>
        <w:t xml:space="preserve">2% Settlement threshold.  </w:t>
      </w:r>
      <w:r w:rsidR="00304C88">
        <w:rPr>
          <w:rFonts w:ascii="Times New Roman" w:hAnsi="Times New Roman" w:cs="Times New Roman"/>
        </w:rPr>
        <w:t xml:space="preserve"> </w:t>
      </w:r>
    </w:p>
    <w:p w14:paraId="3C75D020" w14:textId="3808706A" w:rsidR="002835C6" w:rsidRDefault="002835C6" w:rsidP="002835C6">
      <w:pPr>
        <w:pStyle w:val="NoSpacing"/>
        <w:jc w:val="both"/>
        <w:rPr>
          <w:rFonts w:ascii="Times New Roman" w:hAnsi="Times New Roman" w:cs="Times New Roman"/>
          <w:i/>
        </w:rPr>
      </w:pPr>
      <w:r w:rsidRPr="002835C6">
        <w:rPr>
          <w:rFonts w:ascii="Times New Roman" w:hAnsi="Times New Roman" w:cs="Times New Roman"/>
          <w:i/>
        </w:rPr>
        <w:t>NPRR828, Include Fast Frequency Response as a Subset of Responsive Reserve</w:t>
      </w:r>
      <w:r>
        <w:rPr>
          <w:rFonts w:ascii="Times New Roman" w:hAnsi="Times New Roman" w:cs="Times New Roman"/>
          <w:i/>
        </w:rPr>
        <w:t xml:space="preserve"> </w:t>
      </w:r>
    </w:p>
    <w:p w14:paraId="2B46C2AD" w14:textId="0BB7DCA8" w:rsidR="002835C6" w:rsidRPr="002835C6" w:rsidRDefault="002835C6" w:rsidP="002835C6">
      <w:pPr>
        <w:pStyle w:val="NoSpacing"/>
        <w:jc w:val="both"/>
        <w:rPr>
          <w:rFonts w:ascii="Times New Roman" w:hAnsi="Times New Roman" w:cs="Times New Roman"/>
        </w:rPr>
      </w:pPr>
      <w:r>
        <w:rPr>
          <w:rFonts w:ascii="Times New Roman" w:hAnsi="Times New Roman" w:cs="Times New Roman"/>
        </w:rPr>
        <w:t xml:space="preserve">Market Participants requested </w:t>
      </w:r>
      <w:r w:rsidR="0097632A">
        <w:rPr>
          <w:rFonts w:ascii="Times New Roman" w:hAnsi="Times New Roman" w:cs="Times New Roman"/>
        </w:rPr>
        <w:t xml:space="preserve">additional time </w:t>
      </w:r>
      <w:r>
        <w:rPr>
          <w:rFonts w:ascii="Times New Roman" w:hAnsi="Times New Roman" w:cs="Times New Roman"/>
        </w:rPr>
        <w:t xml:space="preserve">to </w:t>
      </w:r>
      <w:r w:rsidR="0050621A">
        <w:rPr>
          <w:rFonts w:ascii="Times New Roman" w:hAnsi="Times New Roman" w:cs="Times New Roman"/>
        </w:rPr>
        <w:t xml:space="preserve">consider the </w:t>
      </w:r>
      <w:r>
        <w:rPr>
          <w:rFonts w:ascii="Times New Roman" w:hAnsi="Times New Roman" w:cs="Times New Roman"/>
        </w:rPr>
        <w:t>market impacts of NPRR828 following vetting of the reliability issues at the August 4, 2017 ROS meeting.</w:t>
      </w:r>
    </w:p>
    <w:p w14:paraId="442A8246" w14:textId="77777777" w:rsidR="00B16444" w:rsidRPr="00B16444" w:rsidRDefault="00B16444" w:rsidP="00B16444">
      <w:pPr>
        <w:pStyle w:val="NoSpacing"/>
        <w:jc w:val="both"/>
        <w:rPr>
          <w:rFonts w:ascii="Times New Roman" w:hAnsi="Times New Roman" w:cs="Times New Roman"/>
          <w:i/>
        </w:rPr>
      </w:pPr>
      <w:r w:rsidRPr="00B16444">
        <w:rPr>
          <w:rFonts w:ascii="Times New Roman" w:hAnsi="Times New Roman" w:cs="Times New Roman"/>
          <w:i/>
        </w:rPr>
        <w:t>NPRR832, Disallow PTP Obligation Bids and DAM Energy Bids that Sink at Private Use Network Settlement Points Without a Load Distribution Factor - Urgent</w:t>
      </w:r>
    </w:p>
    <w:p w14:paraId="07E7ADD3" w14:textId="77777777" w:rsidR="00B16444" w:rsidRPr="00B16444" w:rsidRDefault="00B16444" w:rsidP="00B16444">
      <w:pPr>
        <w:pStyle w:val="NoSpacing"/>
        <w:jc w:val="both"/>
        <w:rPr>
          <w:rFonts w:ascii="Times New Roman" w:hAnsi="Times New Roman" w:cs="Times New Roman"/>
        </w:rPr>
      </w:pPr>
      <w:r w:rsidRPr="00B16444">
        <w:rPr>
          <w:rFonts w:ascii="Times New Roman" w:hAnsi="Times New Roman" w:cs="Times New Roman"/>
        </w:rPr>
        <w:t xml:space="preserve">WMS took no action on these items.  </w:t>
      </w:r>
    </w:p>
    <w:p w14:paraId="31C5C747" w14:textId="77777777" w:rsidR="00B16444" w:rsidRDefault="00B16444" w:rsidP="00A43F5F">
      <w:pPr>
        <w:pStyle w:val="NoSpacing"/>
        <w:jc w:val="both"/>
        <w:rPr>
          <w:rFonts w:ascii="Times New Roman" w:hAnsi="Times New Roman" w:cs="Times New Roman"/>
          <w:i/>
          <w:highlight w:val="lightGray"/>
        </w:rPr>
      </w:pPr>
    </w:p>
    <w:p w14:paraId="22A949FD" w14:textId="46BCF5E5" w:rsidR="00E5481D" w:rsidRPr="00562529" w:rsidRDefault="00E5481D" w:rsidP="00A43F5F">
      <w:pPr>
        <w:pStyle w:val="NoSpacing"/>
        <w:jc w:val="both"/>
        <w:rPr>
          <w:rFonts w:ascii="Times New Roman" w:hAnsi="Times New Roman" w:cs="Times New Roman"/>
          <w:i/>
        </w:rPr>
      </w:pPr>
      <w:r w:rsidRPr="00562529">
        <w:rPr>
          <w:rFonts w:ascii="Times New Roman" w:hAnsi="Times New Roman" w:cs="Times New Roman"/>
          <w:i/>
        </w:rPr>
        <w:t>NPRR825, Require ERCOT to Declare an Emergency Condition Prior to Curtailing any DC Tie Load</w:t>
      </w:r>
    </w:p>
    <w:p w14:paraId="4BE8E28D" w14:textId="4E3BD3BA" w:rsidR="00562529" w:rsidRPr="00562529" w:rsidRDefault="00562529" w:rsidP="00562529">
      <w:pPr>
        <w:pStyle w:val="NoSpacing"/>
        <w:rPr>
          <w:rFonts w:ascii="Times New Roman" w:hAnsi="Times New Roman" w:cs="Times New Roman"/>
          <w:b/>
        </w:rPr>
      </w:pPr>
      <w:r w:rsidRPr="00562529">
        <w:rPr>
          <w:rFonts w:ascii="Times New Roman" w:hAnsi="Times New Roman" w:cs="Times New Roman"/>
          <w:b/>
        </w:rPr>
        <w:t>Eric Goff moved to endorse NPRR825 as amended by the 7/19/17 Morgan Stanley comments.  Mr. Sams seconded the motion.  The motion carried unanimously.</w:t>
      </w:r>
    </w:p>
    <w:p w14:paraId="04C3410D" w14:textId="77777777" w:rsidR="00E5481D" w:rsidRDefault="00E5481D" w:rsidP="00A43F5F">
      <w:pPr>
        <w:pStyle w:val="NoSpacing"/>
        <w:jc w:val="both"/>
        <w:rPr>
          <w:rFonts w:ascii="Times New Roman" w:hAnsi="Times New Roman" w:cs="Times New Roman"/>
          <w:highlight w:val="yellow"/>
        </w:rPr>
      </w:pPr>
    </w:p>
    <w:p w14:paraId="30F1960E" w14:textId="77777777" w:rsidR="002835C6" w:rsidRDefault="002835C6" w:rsidP="00A43F5F">
      <w:pPr>
        <w:pStyle w:val="NoSpacing"/>
        <w:jc w:val="both"/>
        <w:rPr>
          <w:rFonts w:ascii="Times New Roman" w:hAnsi="Times New Roman" w:cs="Times New Roman"/>
          <w:highlight w:val="yellow"/>
        </w:rPr>
      </w:pPr>
    </w:p>
    <w:p w14:paraId="02F5F62C" w14:textId="78C90EAF" w:rsidR="002835C6" w:rsidRPr="002835C6" w:rsidRDefault="002835C6" w:rsidP="002835C6">
      <w:pPr>
        <w:pStyle w:val="NoSpacing"/>
        <w:jc w:val="both"/>
        <w:rPr>
          <w:rFonts w:ascii="Times New Roman" w:eastAsia="Times New Roman" w:hAnsi="Times New Roman" w:cs="Times New Roman"/>
          <w:u w:val="single"/>
        </w:rPr>
      </w:pPr>
      <w:r w:rsidRPr="002835C6">
        <w:rPr>
          <w:rFonts w:ascii="Times New Roman" w:eastAsia="Times New Roman" w:hAnsi="Times New Roman" w:cs="Times New Roman"/>
          <w:u w:val="single"/>
        </w:rPr>
        <w:t xml:space="preserve">Supply Analysis Working Group </w:t>
      </w:r>
      <w:r>
        <w:rPr>
          <w:rFonts w:ascii="Times New Roman" w:eastAsia="Times New Roman" w:hAnsi="Times New Roman" w:cs="Times New Roman"/>
          <w:u w:val="single"/>
        </w:rPr>
        <w:t>(SAWG)</w:t>
      </w:r>
    </w:p>
    <w:p w14:paraId="3323E305" w14:textId="251C0D19" w:rsidR="009C4E9F" w:rsidRPr="00CB76AE" w:rsidRDefault="00A27710" w:rsidP="00CB76AE">
      <w:pPr>
        <w:pStyle w:val="NoSpacing"/>
        <w:jc w:val="both"/>
        <w:rPr>
          <w:rFonts w:ascii="Times New Roman" w:hAnsi="Times New Roman" w:cs="Times New Roman"/>
        </w:rPr>
      </w:pPr>
      <w:r>
        <w:rPr>
          <w:rFonts w:ascii="Times New Roman" w:hAnsi="Times New Roman" w:cs="Times New Roman"/>
        </w:rPr>
        <w:t xml:space="preserve">Mr.  </w:t>
      </w:r>
      <w:r w:rsidR="009C4E9F" w:rsidRPr="00CB76AE">
        <w:rPr>
          <w:rFonts w:ascii="Times New Roman" w:hAnsi="Times New Roman" w:cs="Times New Roman"/>
        </w:rPr>
        <w:t>Sams reviewed recent SAWG activities</w:t>
      </w:r>
      <w:r w:rsidR="005A186A" w:rsidRPr="00CB76AE">
        <w:rPr>
          <w:rFonts w:ascii="Times New Roman" w:hAnsi="Times New Roman" w:cs="Times New Roman"/>
        </w:rPr>
        <w:t xml:space="preserve">, including the proposed SAWG scope and encouraged Market Participants to attend the August 18, 2017 SAWG meeting.  </w:t>
      </w:r>
      <w:r w:rsidR="009C4E9F" w:rsidRPr="00CB76AE">
        <w:rPr>
          <w:rFonts w:ascii="Times New Roman" w:hAnsi="Times New Roman" w:cs="Times New Roman"/>
        </w:rPr>
        <w:t xml:space="preserve">  </w:t>
      </w:r>
    </w:p>
    <w:p w14:paraId="218D2ACB" w14:textId="77777777" w:rsidR="00985D57" w:rsidRPr="00CB76AE" w:rsidRDefault="00985D57" w:rsidP="00A43F5F">
      <w:pPr>
        <w:pStyle w:val="NoSpacing"/>
        <w:jc w:val="both"/>
        <w:rPr>
          <w:rFonts w:ascii="Times New Roman" w:hAnsi="Times New Roman" w:cs="Times New Roman"/>
        </w:rPr>
      </w:pPr>
    </w:p>
    <w:p w14:paraId="30162A3D" w14:textId="77777777" w:rsidR="004A16E0" w:rsidRPr="00CB76AE" w:rsidRDefault="004A16E0" w:rsidP="001E5148">
      <w:pPr>
        <w:pStyle w:val="NoSpacing"/>
        <w:jc w:val="both"/>
        <w:rPr>
          <w:rFonts w:ascii="Times New Roman" w:hAnsi="Times New Roman" w:cs="Times New Roman"/>
        </w:rPr>
      </w:pPr>
    </w:p>
    <w:p w14:paraId="48356CBE" w14:textId="58959D86" w:rsidR="007821CD" w:rsidRPr="00704DEC" w:rsidRDefault="00D10366" w:rsidP="007821CD">
      <w:pPr>
        <w:pStyle w:val="NoSpacing"/>
        <w:jc w:val="both"/>
        <w:rPr>
          <w:rFonts w:ascii="Times New Roman" w:hAnsi="Times New Roman" w:cs="Times New Roman"/>
          <w:u w:val="single"/>
        </w:rPr>
      </w:pPr>
      <w:r w:rsidRPr="00704DEC">
        <w:rPr>
          <w:rFonts w:ascii="Times New Roman" w:hAnsi="Times New Roman" w:cs="Times New Roman"/>
          <w:u w:val="single"/>
        </w:rPr>
        <w:lastRenderedPageBreak/>
        <w:t>QMWG (</w:t>
      </w:r>
      <w:r w:rsidR="007821CD" w:rsidRPr="00704DEC">
        <w:rPr>
          <w:rFonts w:ascii="Times New Roman" w:hAnsi="Times New Roman" w:cs="Times New Roman"/>
          <w:u w:val="single"/>
        </w:rPr>
        <w:t xml:space="preserve">see Key Documents)  </w:t>
      </w:r>
    </w:p>
    <w:p w14:paraId="7ADD32F0" w14:textId="131284CA" w:rsidR="00F5762B" w:rsidRPr="00C2181B" w:rsidRDefault="00BE28F1" w:rsidP="00704DEC">
      <w:pPr>
        <w:pStyle w:val="NoSpacing"/>
        <w:jc w:val="both"/>
        <w:rPr>
          <w:rFonts w:ascii="Times New Roman" w:hAnsi="Times New Roman" w:cs="Times New Roman"/>
          <w:highlight w:val="lightGray"/>
        </w:rPr>
      </w:pPr>
      <w:r w:rsidRPr="00704DEC">
        <w:rPr>
          <w:rFonts w:ascii="Times New Roman" w:hAnsi="Times New Roman" w:cs="Times New Roman"/>
        </w:rPr>
        <w:t>Mr. Goff re</w:t>
      </w:r>
      <w:r w:rsidR="00BF2D9B" w:rsidRPr="00704DEC">
        <w:rPr>
          <w:rFonts w:ascii="Times New Roman" w:hAnsi="Times New Roman" w:cs="Times New Roman"/>
        </w:rPr>
        <w:t>viewed recent QMWG activities</w:t>
      </w:r>
      <w:r w:rsidR="00986F46" w:rsidRPr="00704DEC">
        <w:rPr>
          <w:rFonts w:ascii="Times New Roman" w:hAnsi="Times New Roman" w:cs="Times New Roman"/>
        </w:rPr>
        <w:t xml:space="preserve">.  </w:t>
      </w:r>
    </w:p>
    <w:p w14:paraId="553C9E74" w14:textId="77777777" w:rsidR="00F5762B" w:rsidRPr="00C2181B" w:rsidRDefault="00F5762B" w:rsidP="007821CD">
      <w:pPr>
        <w:pStyle w:val="NoSpacing"/>
        <w:jc w:val="both"/>
        <w:rPr>
          <w:rFonts w:ascii="Times New Roman" w:hAnsi="Times New Roman" w:cs="Times New Roman"/>
          <w:highlight w:val="lightGray"/>
        </w:rPr>
      </w:pPr>
    </w:p>
    <w:p w14:paraId="264A66BA" w14:textId="77777777" w:rsidR="001A04AA" w:rsidRPr="00C2181B" w:rsidRDefault="001A04AA" w:rsidP="007821CD">
      <w:pPr>
        <w:pStyle w:val="NoSpacing"/>
        <w:jc w:val="both"/>
        <w:rPr>
          <w:rFonts w:ascii="Times New Roman" w:eastAsia="Times New Roman" w:hAnsi="Times New Roman" w:cs="Times New Roman"/>
          <w:highlight w:val="lightGray"/>
        </w:rPr>
      </w:pPr>
    </w:p>
    <w:p w14:paraId="05D6BD23" w14:textId="780092FD" w:rsidR="00EF55A6" w:rsidRPr="009C4E9F" w:rsidRDefault="00EF55A6" w:rsidP="00EF55A6">
      <w:pPr>
        <w:pStyle w:val="NoSpacing"/>
        <w:jc w:val="both"/>
        <w:rPr>
          <w:rFonts w:ascii="Times New Roman" w:eastAsia="Times New Roman" w:hAnsi="Times New Roman" w:cs="Times New Roman"/>
          <w:u w:val="single"/>
        </w:rPr>
      </w:pPr>
      <w:r w:rsidRPr="009C4E9F">
        <w:rPr>
          <w:rFonts w:ascii="Times New Roman" w:eastAsia="Times New Roman" w:hAnsi="Times New Roman" w:cs="Times New Roman"/>
          <w:u w:val="single"/>
        </w:rPr>
        <w:t>CMWG</w:t>
      </w:r>
      <w:r w:rsidR="00C35555">
        <w:rPr>
          <w:rFonts w:ascii="Times New Roman" w:eastAsia="Times New Roman" w:hAnsi="Times New Roman" w:cs="Times New Roman"/>
          <w:u w:val="single"/>
        </w:rPr>
        <w:t xml:space="preserve"> (see Key Documents) </w:t>
      </w:r>
    </w:p>
    <w:p w14:paraId="6A285500" w14:textId="4467A3C9" w:rsidR="005A6221" w:rsidRPr="00DC376F" w:rsidRDefault="00112B35" w:rsidP="00DC376F">
      <w:pPr>
        <w:pStyle w:val="NoSpacing"/>
        <w:jc w:val="both"/>
        <w:rPr>
          <w:rFonts w:ascii="Times New Roman" w:hAnsi="Times New Roman" w:cs="Times New Roman"/>
        </w:rPr>
      </w:pPr>
      <w:r w:rsidRPr="00DC376F">
        <w:rPr>
          <w:rFonts w:ascii="Times New Roman" w:hAnsi="Times New Roman" w:cs="Times New Roman"/>
        </w:rPr>
        <w:t>Ian Haley reviewed recent CMWG activities and requeste</w:t>
      </w:r>
      <w:r w:rsidR="0084007B" w:rsidRPr="00DC376F">
        <w:rPr>
          <w:rFonts w:ascii="Times New Roman" w:hAnsi="Times New Roman" w:cs="Times New Roman"/>
        </w:rPr>
        <w:t>d WMS direction with regard to the r</w:t>
      </w:r>
      <w:r w:rsidRPr="00DC376F">
        <w:rPr>
          <w:rFonts w:ascii="Times New Roman" w:hAnsi="Times New Roman" w:cs="Times New Roman"/>
        </w:rPr>
        <w:t xml:space="preserve">eview of the process </w:t>
      </w:r>
      <w:r w:rsidR="00F80A9C" w:rsidRPr="00DC376F">
        <w:rPr>
          <w:rFonts w:ascii="Times New Roman" w:hAnsi="Times New Roman" w:cs="Times New Roman"/>
        </w:rPr>
        <w:t>for economic consideration for Outage Scheduling</w:t>
      </w:r>
      <w:r w:rsidRPr="00DC376F">
        <w:rPr>
          <w:rFonts w:ascii="Times New Roman" w:hAnsi="Times New Roman" w:cs="Times New Roman"/>
        </w:rPr>
        <w:t xml:space="preserve">.  Market Participants discussed the current vetting of the issue at the </w:t>
      </w:r>
      <w:r w:rsidRPr="00F408B7">
        <w:rPr>
          <w:rFonts w:ascii="Times New Roman" w:hAnsi="Times New Roman" w:cs="Times New Roman"/>
        </w:rPr>
        <w:t>Outage Coordination Working Group</w:t>
      </w:r>
      <w:r>
        <w:rPr>
          <w:rFonts w:ascii="Times New Roman" w:hAnsi="Times New Roman" w:cs="Times New Roman"/>
        </w:rPr>
        <w:t xml:space="preserve"> (OCWG)</w:t>
      </w:r>
      <w:r w:rsidR="0084007B">
        <w:rPr>
          <w:rFonts w:ascii="Times New Roman" w:hAnsi="Times New Roman" w:cs="Times New Roman"/>
        </w:rPr>
        <w:t xml:space="preserve"> and questioned the value of continued discussion at </w:t>
      </w:r>
      <w:r w:rsidR="00DD29F9">
        <w:rPr>
          <w:rFonts w:ascii="Times New Roman" w:hAnsi="Times New Roman" w:cs="Times New Roman"/>
        </w:rPr>
        <w:t xml:space="preserve">CMWG.  Mr. </w:t>
      </w:r>
      <w:r w:rsidR="0084007B">
        <w:rPr>
          <w:rFonts w:ascii="Times New Roman" w:hAnsi="Times New Roman" w:cs="Times New Roman"/>
        </w:rPr>
        <w:t xml:space="preserve">Carpenter encouraged Market Participants interested in CMWG recommendations on the issue </w:t>
      </w:r>
      <w:r w:rsidR="004F5611">
        <w:rPr>
          <w:rFonts w:ascii="Times New Roman" w:hAnsi="Times New Roman" w:cs="Times New Roman"/>
        </w:rPr>
        <w:t xml:space="preserve">to </w:t>
      </w:r>
      <w:r w:rsidR="0084007B">
        <w:rPr>
          <w:rFonts w:ascii="Times New Roman" w:hAnsi="Times New Roman" w:cs="Times New Roman"/>
        </w:rPr>
        <w:t xml:space="preserve">notify Mr. Haley prior to the September 6, 2017 WMS meeting.  </w:t>
      </w:r>
    </w:p>
    <w:p w14:paraId="3B78B4D5" w14:textId="77777777" w:rsidR="00DC376F" w:rsidRDefault="00DC376F" w:rsidP="00EF55A6">
      <w:pPr>
        <w:pStyle w:val="NoSpacing"/>
        <w:jc w:val="both"/>
        <w:rPr>
          <w:rFonts w:ascii="Times New Roman" w:eastAsia="Times New Roman" w:hAnsi="Times New Roman" w:cs="Times New Roman"/>
          <w:u w:val="single"/>
        </w:rPr>
      </w:pPr>
    </w:p>
    <w:p w14:paraId="20BE2FD0" w14:textId="77777777" w:rsidR="00DC376F" w:rsidRDefault="00DC376F" w:rsidP="00EF55A6">
      <w:pPr>
        <w:pStyle w:val="NoSpacing"/>
        <w:jc w:val="both"/>
        <w:rPr>
          <w:rFonts w:ascii="Times New Roman" w:eastAsia="Times New Roman" w:hAnsi="Times New Roman" w:cs="Times New Roman"/>
          <w:u w:val="single"/>
        </w:rPr>
      </w:pPr>
    </w:p>
    <w:p w14:paraId="3A77F1B1" w14:textId="05D80BAA" w:rsidR="00EF55A6" w:rsidRPr="005A186A" w:rsidRDefault="007912A9" w:rsidP="00EF55A6">
      <w:pPr>
        <w:pStyle w:val="NoSpacing"/>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RCWG (see Key Documents) </w:t>
      </w:r>
    </w:p>
    <w:p w14:paraId="267FEAAB" w14:textId="2D7E5D0E" w:rsidR="00EF55A6" w:rsidRPr="005A186A" w:rsidRDefault="00DD29F9" w:rsidP="00EF55A6">
      <w:pPr>
        <w:pStyle w:val="NoSpacing"/>
        <w:jc w:val="both"/>
        <w:rPr>
          <w:rFonts w:ascii="Times New Roman" w:hAnsi="Times New Roman" w:cs="Times New Roman"/>
        </w:rPr>
      </w:pPr>
      <w:r>
        <w:rPr>
          <w:rFonts w:ascii="Times New Roman" w:hAnsi="Times New Roman" w:cs="Times New Roman"/>
        </w:rPr>
        <w:t xml:space="preserve">Paul Vinson </w:t>
      </w:r>
      <w:r w:rsidR="00EF55A6" w:rsidRPr="005A186A">
        <w:rPr>
          <w:rFonts w:ascii="Times New Roman" w:hAnsi="Times New Roman" w:cs="Times New Roman"/>
        </w:rPr>
        <w:t xml:space="preserve">reviewed recent RCWG activities.   </w:t>
      </w:r>
    </w:p>
    <w:p w14:paraId="145A7405" w14:textId="77777777" w:rsidR="00EF55A6" w:rsidRDefault="00EF55A6" w:rsidP="00EF55A6">
      <w:pPr>
        <w:pStyle w:val="NoSpacing"/>
        <w:jc w:val="both"/>
        <w:rPr>
          <w:rFonts w:ascii="Times New Roman" w:hAnsi="Times New Roman" w:cs="Times New Roman"/>
          <w:highlight w:val="lightGray"/>
        </w:rPr>
      </w:pPr>
    </w:p>
    <w:p w14:paraId="0F53A911" w14:textId="77777777" w:rsidR="001A04AA" w:rsidRPr="00C2181B" w:rsidRDefault="001A04AA" w:rsidP="007821CD">
      <w:pPr>
        <w:pStyle w:val="NoSpacing"/>
        <w:jc w:val="both"/>
        <w:rPr>
          <w:rFonts w:ascii="Times New Roman" w:eastAsia="Times New Roman" w:hAnsi="Times New Roman" w:cs="Times New Roman"/>
          <w:highlight w:val="lightGray"/>
        </w:rPr>
      </w:pPr>
    </w:p>
    <w:p w14:paraId="40D24C24" w14:textId="7157E652" w:rsidR="00983934" w:rsidRDefault="000902FE" w:rsidP="00E633EE">
      <w:pPr>
        <w:pStyle w:val="NoSpacing"/>
        <w:jc w:val="both"/>
        <w:rPr>
          <w:rFonts w:ascii="Times New Roman" w:hAnsi="Times New Roman" w:cs="Times New Roman"/>
          <w:u w:val="single"/>
        </w:rPr>
      </w:pPr>
      <w:r w:rsidRPr="009C4E9F">
        <w:rPr>
          <w:rFonts w:ascii="Times New Roman" w:hAnsi="Times New Roman" w:cs="Times New Roman"/>
          <w:u w:val="single"/>
        </w:rPr>
        <w:t>Other Business</w:t>
      </w:r>
      <w:r w:rsidR="00255DFC" w:rsidRPr="009C4E9F">
        <w:rPr>
          <w:rFonts w:ascii="Times New Roman" w:hAnsi="Times New Roman" w:cs="Times New Roman"/>
          <w:u w:val="single"/>
        </w:rPr>
        <w:t xml:space="preserve"> </w:t>
      </w:r>
    </w:p>
    <w:p w14:paraId="542BC09D" w14:textId="7734BB5E" w:rsidR="009C4E9F" w:rsidRDefault="009C4E9F" w:rsidP="00E633EE">
      <w:pPr>
        <w:pStyle w:val="NoSpacing"/>
        <w:jc w:val="both"/>
        <w:rPr>
          <w:rFonts w:ascii="Times New Roman" w:hAnsi="Times New Roman" w:cs="Times New Roman"/>
          <w:i/>
        </w:rPr>
      </w:pPr>
      <w:r w:rsidRPr="009C4E9F">
        <w:rPr>
          <w:rFonts w:ascii="Times New Roman" w:hAnsi="Times New Roman" w:cs="Times New Roman"/>
          <w:i/>
        </w:rPr>
        <w:t>High Impact Transmission Elements (HITE) List</w:t>
      </w:r>
    </w:p>
    <w:p w14:paraId="156EA9E8" w14:textId="3D04EE80" w:rsidR="009C4E9F" w:rsidRDefault="00F408B7" w:rsidP="00E633EE">
      <w:pPr>
        <w:pStyle w:val="NoSpacing"/>
        <w:jc w:val="both"/>
        <w:rPr>
          <w:rFonts w:ascii="Times New Roman" w:hAnsi="Times New Roman" w:cs="Times New Roman"/>
        </w:rPr>
      </w:pPr>
      <w:r>
        <w:rPr>
          <w:rFonts w:ascii="Times New Roman" w:hAnsi="Times New Roman" w:cs="Times New Roman"/>
        </w:rPr>
        <w:t xml:space="preserve">Martha Henson provided an update on the HITE list and encouraged Market Participants interested in participating to provide their submission to the </w:t>
      </w:r>
      <w:r w:rsidR="00112B35">
        <w:rPr>
          <w:rFonts w:ascii="Times New Roman" w:hAnsi="Times New Roman" w:cs="Times New Roman"/>
        </w:rPr>
        <w:t xml:space="preserve">OCWG </w:t>
      </w:r>
      <w:r>
        <w:rPr>
          <w:rFonts w:ascii="Times New Roman" w:hAnsi="Times New Roman" w:cs="Times New Roman"/>
        </w:rPr>
        <w:t xml:space="preserve">listserve by Thursday, August 3, 2017.  Ms. Henson stated endorsement of the HITE list would be considered at the September 6, 2017 WMS meeting.  </w:t>
      </w:r>
    </w:p>
    <w:p w14:paraId="195822AA" w14:textId="77777777" w:rsidR="00F408B7" w:rsidRPr="00F408B7" w:rsidRDefault="00F408B7" w:rsidP="00E633EE">
      <w:pPr>
        <w:pStyle w:val="NoSpacing"/>
        <w:jc w:val="both"/>
        <w:rPr>
          <w:rFonts w:ascii="Times New Roman" w:hAnsi="Times New Roman" w:cs="Times New Roman"/>
        </w:rPr>
      </w:pPr>
    </w:p>
    <w:p w14:paraId="5178F0B0" w14:textId="3B6DD440" w:rsidR="009C4E9F" w:rsidRDefault="009C4E9F" w:rsidP="00E633EE">
      <w:pPr>
        <w:pStyle w:val="NoSpacing"/>
        <w:jc w:val="both"/>
        <w:rPr>
          <w:rFonts w:ascii="Times New Roman" w:hAnsi="Times New Roman" w:cs="Times New Roman"/>
          <w:i/>
        </w:rPr>
      </w:pPr>
      <w:r w:rsidRPr="009C4E9F">
        <w:rPr>
          <w:rFonts w:ascii="Times New Roman" w:hAnsi="Times New Roman" w:cs="Times New Roman"/>
          <w:i/>
        </w:rPr>
        <w:t>Review of Open Action Items</w:t>
      </w:r>
    </w:p>
    <w:p w14:paraId="7F745F35" w14:textId="3F3AD1D6" w:rsidR="009C4E9F" w:rsidRDefault="00D445FE" w:rsidP="00E633EE">
      <w:pPr>
        <w:pStyle w:val="NoSpacing"/>
        <w:jc w:val="both"/>
        <w:rPr>
          <w:rFonts w:ascii="Times New Roman" w:hAnsi="Times New Roman" w:cs="Times New Roman"/>
        </w:rPr>
      </w:pPr>
      <w:r>
        <w:rPr>
          <w:rFonts w:ascii="Times New Roman" w:hAnsi="Times New Roman" w:cs="Times New Roman"/>
        </w:rPr>
        <w:t xml:space="preserve">WMS took no action on these items.  </w:t>
      </w:r>
    </w:p>
    <w:p w14:paraId="5281C7FA" w14:textId="77777777" w:rsidR="00D445FE" w:rsidRPr="00D445FE" w:rsidRDefault="00D445FE" w:rsidP="00E633EE">
      <w:pPr>
        <w:pStyle w:val="NoSpacing"/>
        <w:jc w:val="both"/>
        <w:rPr>
          <w:rFonts w:ascii="Times New Roman" w:hAnsi="Times New Roman" w:cs="Times New Roman"/>
        </w:rPr>
      </w:pPr>
    </w:p>
    <w:p w14:paraId="5EBFCFE7" w14:textId="77777777" w:rsidR="0068433E" w:rsidRPr="009C4E9F" w:rsidRDefault="0068433E" w:rsidP="00EB51A0">
      <w:pPr>
        <w:pStyle w:val="NoSpacing"/>
        <w:jc w:val="both"/>
        <w:rPr>
          <w:rFonts w:ascii="Times New Roman" w:hAnsi="Times New Roman" w:cs="Times New Roman"/>
          <w:i/>
        </w:rPr>
      </w:pPr>
      <w:r w:rsidRPr="009C4E9F">
        <w:rPr>
          <w:rFonts w:ascii="Times New Roman" w:hAnsi="Times New Roman" w:cs="Times New Roman"/>
          <w:i/>
        </w:rPr>
        <w:t>No Report</w:t>
      </w:r>
    </w:p>
    <w:p w14:paraId="3613CE24" w14:textId="73C24999" w:rsidR="00035AD5" w:rsidRPr="009C4E9F" w:rsidRDefault="00047858" w:rsidP="00035AD5">
      <w:pPr>
        <w:pStyle w:val="NoSpacing"/>
        <w:numPr>
          <w:ilvl w:val="0"/>
          <w:numId w:val="28"/>
        </w:numPr>
        <w:jc w:val="both"/>
        <w:rPr>
          <w:rFonts w:ascii="Times New Roman" w:hAnsi="Times New Roman" w:cs="Times New Roman"/>
        </w:rPr>
      </w:pPr>
      <w:r w:rsidRPr="009C4E9F">
        <w:rPr>
          <w:rFonts w:ascii="Times New Roman" w:hAnsi="Times New Roman" w:cs="Times New Roman"/>
        </w:rPr>
        <w:t xml:space="preserve">Demand Side Working Group (DSWG) </w:t>
      </w:r>
    </w:p>
    <w:p w14:paraId="1D496AE7" w14:textId="2FCCA9BC" w:rsidR="009C4E9F" w:rsidRPr="009C4E9F" w:rsidRDefault="009C4E9F" w:rsidP="009C4E9F">
      <w:pPr>
        <w:pStyle w:val="NoSpacing"/>
        <w:numPr>
          <w:ilvl w:val="0"/>
          <w:numId w:val="28"/>
        </w:numPr>
        <w:jc w:val="both"/>
        <w:rPr>
          <w:rFonts w:ascii="Times New Roman" w:hAnsi="Times New Roman" w:cs="Times New Roman"/>
        </w:rPr>
      </w:pPr>
      <w:r w:rsidRPr="009C4E9F">
        <w:rPr>
          <w:rFonts w:ascii="Times New Roman" w:hAnsi="Times New Roman" w:cs="Times New Roman"/>
        </w:rPr>
        <w:t>ETWG</w:t>
      </w:r>
    </w:p>
    <w:p w14:paraId="41AC0766" w14:textId="2A53F12C" w:rsidR="009C4E9F" w:rsidRDefault="009C4E9F" w:rsidP="009C4E9F">
      <w:pPr>
        <w:pStyle w:val="NoSpacing"/>
        <w:numPr>
          <w:ilvl w:val="0"/>
          <w:numId w:val="28"/>
        </w:numPr>
        <w:jc w:val="both"/>
        <w:rPr>
          <w:rFonts w:ascii="Times New Roman" w:hAnsi="Times New Roman" w:cs="Times New Roman"/>
        </w:rPr>
      </w:pPr>
      <w:r w:rsidRPr="009C4E9F">
        <w:rPr>
          <w:rFonts w:ascii="Times New Roman" w:hAnsi="Times New Roman" w:cs="Times New Roman"/>
        </w:rPr>
        <w:t>Market Credit Working Group (MCWG)</w:t>
      </w:r>
    </w:p>
    <w:p w14:paraId="6FDD3551" w14:textId="75AC3D36" w:rsidR="00D272DD" w:rsidRPr="00D272DD" w:rsidRDefault="00D272DD" w:rsidP="00D272DD">
      <w:pPr>
        <w:pStyle w:val="NoSpacing"/>
        <w:numPr>
          <w:ilvl w:val="0"/>
          <w:numId w:val="28"/>
        </w:numPr>
        <w:jc w:val="both"/>
        <w:rPr>
          <w:rFonts w:ascii="Times New Roman" w:hAnsi="Times New Roman" w:cs="Times New Roman"/>
        </w:rPr>
      </w:pPr>
      <w:r w:rsidRPr="009C4E9F">
        <w:rPr>
          <w:rFonts w:ascii="Times New Roman" w:hAnsi="Times New Roman" w:cs="Times New Roman"/>
        </w:rPr>
        <w:t>Metering Working Group (MWG)</w:t>
      </w:r>
    </w:p>
    <w:p w14:paraId="21D30C89" w14:textId="77777777" w:rsidR="000372FE" w:rsidRPr="009C4E9F" w:rsidRDefault="000372FE" w:rsidP="001B1B90">
      <w:pPr>
        <w:pStyle w:val="NoSpacing"/>
        <w:jc w:val="both"/>
        <w:rPr>
          <w:rFonts w:ascii="Times New Roman" w:hAnsi="Times New Roman" w:cs="Times New Roman"/>
        </w:rPr>
      </w:pPr>
    </w:p>
    <w:p w14:paraId="2C5FFF21" w14:textId="77777777" w:rsidR="00B52AAB" w:rsidRPr="00C2181B" w:rsidRDefault="00B52AAB" w:rsidP="001B1B90">
      <w:pPr>
        <w:pStyle w:val="NoSpacing"/>
        <w:jc w:val="both"/>
        <w:rPr>
          <w:rFonts w:ascii="Times New Roman" w:hAnsi="Times New Roman" w:cs="Times New Roman"/>
          <w:highlight w:val="lightGray"/>
        </w:rPr>
      </w:pPr>
    </w:p>
    <w:p w14:paraId="3A4F7CF8" w14:textId="77777777" w:rsidR="00123454" w:rsidRPr="00DC2CFA" w:rsidRDefault="00123454" w:rsidP="00781E6B">
      <w:pPr>
        <w:pStyle w:val="NoSpacing"/>
        <w:jc w:val="both"/>
        <w:rPr>
          <w:rFonts w:ascii="Times New Roman" w:hAnsi="Times New Roman" w:cs="Times New Roman"/>
        </w:rPr>
      </w:pPr>
      <w:r w:rsidRPr="00DC2CFA">
        <w:rPr>
          <w:rFonts w:ascii="Times New Roman" w:hAnsi="Times New Roman" w:cs="Times New Roman"/>
          <w:u w:val="single"/>
        </w:rPr>
        <w:t>Adjournment</w:t>
      </w:r>
    </w:p>
    <w:p w14:paraId="167A0CCA" w14:textId="21C77A16" w:rsidR="00123454" w:rsidRPr="0009229F" w:rsidRDefault="00B85BF5" w:rsidP="00781E6B">
      <w:pPr>
        <w:pStyle w:val="NoSpacing"/>
        <w:jc w:val="both"/>
        <w:rPr>
          <w:rFonts w:ascii="Times New Roman" w:hAnsi="Times New Roman" w:cs="Times New Roman"/>
        </w:rPr>
      </w:pPr>
      <w:r w:rsidRPr="00DC2CFA">
        <w:rPr>
          <w:rFonts w:ascii="Times New Roman" w:hAnsi="Times New Roman" w:cs="Times New Roman"/>
        </w:rPr>
        <w:t xml:space="preserve">Mr. </w:t>
      </w:r>
      <w:r w:rsidR="00055761" w:rsidRPr="00DC2CFA">
        <w:rPr>
          <w:rFonts w:ascii="Times New Roman" w:hAnsi="Times New Roman" w:cs="Times New Roman"/>
        </w:rPr>
        <w:t xml:space="preserve">Carpenter adjourned the </w:t>
      </w:r>
      <w:r w:rsidR="00DC2CFA" w:rsidRPr="00DC2CFA">
        <w:rPr>
          <w:rFonts w:ascii="Times New Roman" w:hAnsi="Times New Roman" w:cs="Times New Roman"/>
        </w:rPr>
        <w:t>August 2, 2</w:t>
      </w:r>
      <w:r w:rsidR="00047858" w:rsidRPr="00DC2CFA">
        <w:rPr>
          <w:rFonts w:ascii="Times New Roman" w:hAnsi="Times New Roman" w:cs="Times New Roman"/>
        </w:rPr>
        <w:t xml:space="preserve">017 </w:t>
      </w:r>
      <w:r w:rsidR="00123454" w:rsidRPr="00DC2CFA">
        <w:rPr>
          <w:rFonts w:ascii="Times New Roman" w:hAnsi="Times New Roman" w:cs="Times New Roman"/>
        </w:rPr>
        <w:t>WMS meeting at</w:t>
      </w:r>
      <w:r w:rsidR="008A4AC1" w:rsidRPr="00DC2CFA">
        <w:rPr>
          <w:rFonts w:ascii="Times New Roman" w:hAnsi="Times New Roman" w:cs="Times New Roman"/>
        </w:rPr>
        <w:t xml:space="preserve"> </w:t>
      </w:r>
      <w:r w:rsidR="00C74A0F" w:rsidRPr="00DC2CFA">
        <w:rPr>
          <w:rFonts w:ascii="Times New Roman" w:hAnsi="Times New Roman" w:cs="Times New Roman"/>
        </w:rPr>
        <w:t>2:</w:t>
      </w:r>
      <w:r w:rsidR="00DC2CFA" w:rsidRPr="00DC2CFA">
        <w:rPr>
          <w:rFonts w:ascii="Times New Roman" w:hAnsi="Times New Roman" w:cs="Times New Roman"/>
        </w:rPr>
        <w:t>08</w:t>
      </w:r>
      <w:r w:rsidR="00CA7687" w:rsidRPr="00DC2CFA">
        <w:rPr>
          <w:rFonts w:ascii="Times New Roman" w:hAnsi="Times New Roman" w:cs="Times New Roman"/>
        </w:rPr>
        <w:t xml:space="preserve"> </w:t>
      </w:r>
      <w:r w:rsidR="00123454" w:rsidRPr="00DC2CFA">
        <w:rPr>
          <w:rFonts w:ascii="Times New Roman" w:hAnsi="Times New Roman" w:cs="Times New Roman"/>
        </w:rPr>
        <w:t>p.m.</w:t>
      </w:r>
      <w:r w:rsidR="0012345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6E9C29" w14:textId="77777777" w:rsidR="000865C8" w:rsidRDefault="000865C8" w:rsidP="00C96B32">
      <w:pPr>
        <w:spacing w:after="0" w:line="240" w:lineRule="auto"/>
      </w:pPr>
      <w:r>
        <w:separator/>
      </w:r>
    </w:p>
  </w:endnote>
  <w:endnote w:type="continuationSeparator" w:id="0">
    <w:p w14:paraId="73518E40" w14:textId="77777777" w:rsidR="000865C8" w:rsidRDefault="000865C8"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70082C15" w:rsidR="00C54CD7" w:rsidRPr="009B6C0B" w:rsidRDefault="00C54CD7" w:rsidP="00A9222E">
    <w:pPr>
      <w:pStyle w:val="Footer"/>
      <w:jc w:val="center"/>
      <w:rPr>
        <w:rFonts w:ascii="Times New Roman" w:hAnsi="Times New Roman"/>
        <w:b/>
        <w:sz w:val="16"/>
        <w:szCs w:val="16"/>
      </w:rPr>
    </w:pPr>
    <w:r>
      <w:rPr>
        <w:rFonts w:ascii="Times New Roman" w:hAnsi="Times New Roman"/>
        <w:b/>
        <w:sz w:val="16"/>
        <w:szCs w:val="16"/>
      </w:rPr>
      <w:t xml:space="preserve">DRAFT Minutes of the August 2, 2017 </w:t>
    </w:r>
    <w:r w:rsidRPr="009B6C0B">
      <w:rPr>
        <w:rFonts w:ascii="Times New Roman" w:hAnsi="Times New Roman"/>
        <w:b/>
        <w:sz w:val="16"/>
        <w:szCs w:val="16"/>
      </w:rPr>
      <w:t>WMS Meeting /ERCOT Public</w:t>
    </w:r>
  </w:p>
  <w:p w14:paraId="3A853408" w14:textId="77777777" w:rsidR="00C54CD7" w:rsidRPr="009B6C0B" w:rsidRDefault="00C54CD7"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EC3B0F">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EC3B0F">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C54CD7" w:rsidRDefault="00C54CD7" w:rsidP="00A9222E">
    <w:pPr>
      <w:pStyle w:val="Footer"/>
    </w:pPr>
  </w:p>
  <w:p w14:paraId="1A7BA745" w14:textId="77777777" w:rsidR="00C54CD7" w:rsidRDefault="00C54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664EB6" w14:textId="77777777" w:rsidR="000865C8" w:rsidRDefault="000865C8" w:rsidP="00C96B32">
      <w:pPr>
        <w:spacing w:after="0" w:line="240" w:lineRule="auto"/>
      </w:pPr>
      <w:r>
        <w:separator/>
      </w:r>
    </w:p>
  </w:footnote>
  <w:footnote w:type="continuationSeparator" w:id="0">
    <w:p w14:paraId="21DFE05E" w14:textId="77777777" w:rsidR="000865C8" w:rsidRDefault="000865C8" w:rsidP="00C96B32">
      <w:pPr>
        <w:spacing w:after="0" w:line="240" w:lineRule="auto"/>
      </w:pPr>
      <w:r>
        <w:continuationSeparator/>
      </w:r>
    </w:p>
  </w:footnote>
  <w:footnote w:id="1">
    <w:p w14:paraId="464AC783" w14:textId="0423485F" w:rsidR="00C54CD7" w:rsidRDefault="00C54CD7" w:rsidP="00C96B32">
      <w:pPr>
        <w:pStyle w:val="FootnoteText"/>
        <w:rPr>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hyperlink r:id="rId1" w:history="1">
        <w:r w:rsidRPr="00797F84">
          <w:rPr>
            <w:rStyle w:val="Hyperlink"/>
            <w:rFonts w:ascii="Times New Roman" w:hAnsi="Times New Roman"/>
          </w:rPr>
          <w:t>http://www.ercot.com/calendar/2017/8/2/108833-WMS</w:t>
        </w:r>
      </w:hyperlink>
    </w:p>
    <w:p w14:paraId="19419853" w14:textId="3DD4B6EB" w:rsidR="00C54CD7" w:rsidRDefault="00C54CD7" w:rsidP="00C96B32">
      <w:pPr>
        <w:pStyle w:val="FootnoteText"/>
        <w:rPr>
          <w:rFonts w:ascii="Times New Roman" w:hAnsi="Times New Roman"/>
        </w:rPr>
      </w:pPr>
      <w:r w:rsidRPr="00C2181B">
        <w:rPr>
          <w:rFonts w:ascii="Times New Roman" w:hAnsi="Times New Roman"/>
        </w:rPr>
        <w:t xml:space="preserve"> </w:t>
      </w:r>
    </w:p>
    <w:p w14:paraId="1E475E46" w14:textId="77777777" w:rsidR="00C54CD7" w:rsidRPr="00DA3D43" w:rsidRDefault="00C54CD7" w:rsidP="00C96B32">
      <w:pPr>
        <w:pStyle w:val="FootnoteText"/>
        <w:rPr>
          <w:rFonts w:ascii="Times New Roman" w:hAnsi="Times New Roman"/>
        </w:rPr>
      </w:pPr>
    </w:p>
    <w:p w14:paraId="372C0764" w14:textId="77777777" w:rsidR="00C54CD7" w:rsidRPr="00B8132B" w:rsidRDefault="00C54CD7" w:rsidP="00C96B32">
      <w:pPr>
        <w:pStyle w:val="FootnoteText"/>
        <w:rPr>
          <w:rFonts w:ascii="Times New Roman" w:hAnsi="Times New Roman"/>
          <w:i/>
        </w:rPr>
      </w:pPr>
    </w:p>
    <w:p w14:paraId="45A18E52" w14:textId="77777777" w:rsidR="00C54CD7" w:rsidRPr="00A612A7" w:rsidRDefault="00C54CD7" w:rsidP="00C96B32">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DF64ECC"/>
    <w:lvl w:ilvl="0">
      <w:numFmt w:val="bullet"/>
      <w:lvlText w:val="*"/>
      <w:lvlJc w:val="left"/>
    </w:lvl>
  </w:abstractNum>
  <w:abstractNum w:abstractNumId="1"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EB2EFC"/>
    <w:multiLevelType w:val="hybridMultilevel"/>
    <w:tmpl w:val="15B8A366"/>
    <w:lvl w:ilvl="0" w:tplc="06E02F68">
      <w:numFmt w:val="bullet"/>
      <w:lvlText w:val="•"/>
      <w:lvlJc w:val="left"/>
      <w:pPr>
        <w:ind w:left="1080" w:hanging="720"/>
      </w:pPr>
      <w:rPr>
        <w:rFonts w:ascii="Arial" w:eastAsia="Calibr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3E50B5D"/>
    <w:multiLevelType w:val="hybridMultilevel"/>
    <w:tmpl w:val="5420EAE2"/>
    <w:lvl w:ilvl="0" w:tplc="62FCDC62">
      <w:start w:val="1"/>
      <w:numFmt w:val="bullet"/>
      <w:lvlText w:val="•"/>
      <w:lvlJc w:val="left"/>
      <w:pPr>
        <w:tabs>
          <w:tab w:val="num" w:pos="720"/>
        </w:tabs>
        <w:ind w:left="720" w:hanging="360"/>
      </w:pPr>
      <w:rPr>
        <w:rFonts w:ascii="Arial" w:hAnsi="Arial" w:hint="default"/>
      </w:rPr>
    </w:lvl>
    <w:lvl w:ilvl="1" w:tplc="59766396" w:tentative="1">
      <w:start w:val="1"/>
      <w:numFmt w:val="bullet"/>
      <w:lvlText w:val="•"/>
      <w:lvlJc w:val="left"/>
      <w:pPr>
        <w:tabs>
          <w:tab w:val="num" w:pos="1440"/>
        </w:tabs>
        <w:ind w:left="1440" w:hanging="360"/>
      </w:pPr>
      <w:rPr>
        <w:rFonts w:ascii="Arial" w:hAnsi="Arial" w:hint="default"/>
      </w:rPr>
    </w:lvl>
    <w:lvl w:ilvl="2" w:tplc="DBE0CE1E" w:tentative="1">
      <w:start w:val="1"/>
      <w:numFmt w:val="bullet"/>
      <w:lvlText w:val="•"/>
      <w:lvlJc w:val="left"/>
      <w:pPr>
        <w:tabs>
          <w:tab w:val="num" w:pos="2160"/>
        </w:tabs>
        <w:ind w:left="2160" w:hanging="360"/>
      </w:pPr>
      <w:rPr>
        <w:rFonts w:ascii="Arial" w:hAnsi="Arial" w:hint="default"/>
      </w:rPr>
    </w:lvl>
    <w:lvl w:ilvl="3" w:tplc="0C542D56" w:tentative="1">
      <w:start w:val="1"/>
      <w:numFmt w:val="bullet"/>
      <w:lvlText w:val="•"/>
      <w:lvlJc w:val="left"/>
      <w:pPr>
        <w:tabs>
          <w:tab w:val="num" w:pos="2880"/>
        </w:tabs>
        <w:ind w:left="2880" w:hanging="360"/>
      </w:pPr>
      <w:rPr>
        <w:rFonts w:ascii="Arial" w:hAnsi="Arial" w:hint="default"/>
      </w:rPr>
    </w:lvl>
    <w:lvl w:ilvl="4" w:tplc="C90A3098" w:tentative="1">
      <w:start w:val="1"/>
      <w:numFmt w:val="bullet"/>
      <w:lvlText w:val="•"/>
      <w:lvlJc w:val="left"/>
      <w:pPr>
        <w:tabs>
          <w:tab w:val="num" w:pos="3600"/>
        </w:tabs>
        <w:ind w:left="3600" w:hanging="360"/>
      </w:pPr>
      <w:rPr>
        <w:rFonts w:ascii="Arial" w:hAnsi="Arial" w:hint="default"/>
      </w:rPr>
    </w:lvl>
    <w:lvl w:ilvl="5" w:tplc="C10C91B0" w:tentative="1">
      <w:start w:val="1"/>
      <w:numFmt w:val="bullet"/>
      <w:lvlText w:val="•"/>
      <w:lvlJc w:val="left"/>
      <w:pPr>
        <w:tabs>
          <w:tab w:val="num" w:pos="4320"/>
        </w:tabs>
        <w:ind w:left="4320" w:hanging="360"/>
      </w:pPr>
      <w:rPr>
        <w:rFonts w:ascii="Arial" w:hAnsi="Arial" w:hint="default"/>
      </w:rPr>
    </w:lvl>
    <w:lvl w:ilvl="6" w:tplc="8084E3E0" w:tentative="1">
      <w:start w:val="1"/>
      <w:numFmt w:val="bullet"/>
      <w:lvlText w:val="•"/>
      <w:lvlJc w:val="left"/>
      <w:pPr>
        <w:tabs>
          <w:tab w:val="num" w:pos="5040"/>
        </w:tabs>
        <w:ind w:left="5040" w:hanging="360"/>
      </w:pPr>
      <w:rPr>
        <w:rFonts w:ascii="Arial" w:hAnsi="Arial" w:hint="default"/>
      </w:rPr>
    </w:lvl>
    <w:lvl w:ilvl="7" w:tplc="AEE03BCC" w:tentative="1">
      <w:start w:val="1"/>
      <w:numFmt w:val="bullet"/>
      <w:lvlText w:val="•"/>
      <w:lvlJc w:val="left"/>
      <w:pPr>
        <w:tabs>
          <w:tab w:val="num" w:pos="5760"/>
        </w:tabs>
        <w:ind w:left="5760" w:hanging="360"/>
      </w:pPr>
      <w:rPr>
        <w:rFonts w:ascii="Arial" w:hAnsi="Arial" w:hint="default"/>
      </w:rPr>
    </w:lvl>
    <w:lvl w:ilvl="8" w:tplc="8908682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2C7235"/>
    <w:multiLevelType w:val="multilevel"/>
    <w:tmpl w:val="5AF27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0D7034"/>
    <w:multiLevelType w:val="hybridMultilevel"/>
    <w:tmpl w:val="BA9C8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C206A9"/>
    <w:multiLevelType w:val="hybridMultilevel"/>
    <w:tmpl w:val="67D49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045CE"/>
    <w:multiLevelType w:val="hybridMultilevel"/>
    <w:tmpl w:val="37148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974127"/>
    <w:multiLevelType w:val="hybridMultilevel"/>
    <w:tmpl w:val="5CE42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61369B"/>
    <w:multiLevelType w:val="hybridMultilevel"/>
    <w:tmpl w:val="30C6931A"/>
    <w:lvl w:ilvl="0" w:tplc="DDCA1A6E">
      <w:start w:val="1"/>
      <w:numFmt w:val="bullet"/>
      <w:lvlText w:val="•"/>
      <w:lvlJc w:val="left"/>
      <w:pPr>
        <w:tabs>
          <w:tab w:val="num" w:pos="720"/>
        </w:tabs>
        <w:ind w:left="720" w:hanging="360"/>
      </w:pPr>
      <w:rPr>
        <w:rFonts w:ascii="Arial" w:hAnsi="Arial" w:hint="default"/>
      </w:rPr>
    </w:lvl>
    <w:lvl w:ilvl="1" w:tplc="398E5F38" w:tentative="1">
      <w:start w:val="1"/>
      <w:numFmt w:val="bullet"/>
      <w:lvlText w:val="•"/>
      <w:lvlJc w:val="left"/>
      <w:pPr>
        <w:tabs>
          <w:tab w:val="num" w:pos="1440"/>
        </w:tabs>
        <w:ind w:left="1440" w:hanging="360"/>
      </w:pPr>
      <w:rPr>
        <w:rFonts w:ascii="Arial" w:hAnsi="Arial" w:hint="default"/>
      </w:rPr>
    </w:lvl>
    <w:lvl w:ilvl="2" w:tplc="3BFA38E6" w:tentative="1">
      <w:start w:val="1"/>
      <w:numFmt w:val="bullet"/>
      <w:lvlText w:val="•"/>
      <w:lvlJc w:val="left"/>
      <w:pPr>
        <w:tabs>
          <w:tab w:val="num" w:pos="2160"/>
        </w:tabs>
        <w:ind w:left="2160" w:hanging="360"/>
      </w:pPr>
      <w:rPr>
        <w:rFonts w:ascii="Arial" w:hAnsi="Arial" w:hint="default"/>
      </w:rPr>
    </w:lvl>
    <w:lvl w:ilvl="3" w:tplc="2DA68BE8" w:tentative="1">
      <w:start w:val="1"/>
      <w:numFmt w:val="bullet"/>
      <w:lvlText w:val="•"/>
      <w:lvlJc w:val="left"/>
      <w:pPr>
        <w:tabs>
          <w:tab w:val="num" w:pos="2880"/>
        </w:tabs>
        <w:ind w:left="2880" w:hanging="360"/>
      </w:pPr>
      <w:rPr>
        <w:rFonts w:ascii="Arial" w:hAnsi="Arial" w:hint="default"/>
      </w:rPr>
    </w:lvl>
    <w:lvl w:ilvl="4" w:tplc="CDE445C8" w:tentative="1">
      <w:start w:val="1"/>
      <w:numFmt w:val="bullet"/>
      <w:lvlText w:val="•"/>
      <w:lvlJc w:val="left"/>
      <w:pPr>
        <w:tabs>
          <w:tab w:val="num" w:pos="3600"/>
        </w:tabs>
        <w:ind w:left="3600" w:hanging="360"/>
      </w:pPr>
      <w:rPr>
        <w:rFonts w:ascii="Arial" w:hAnsi="Arial" w:hint="default"/>
      </w:rPr>
    </w:lvl>
    <w:lvl w:ilvl="5" w:tplc="5A40A7BE" w:tentative="1">
      <w:start w:val="1"/>
      <w:numFmt w:val="bullet"/>
      <w:lvlText w:val="•"/>
      <w:lvlJc w:val="left"/>
      <w:pPr>
        <w:tabs>
          <w:tab w:val="num" w:pos="4320"/>
        </w:tabs>
        <w:ind w:left="4320" w:hanging="360"/>
      </w:pPr>
      <w:rPr>
        <w:rFonts w:ascii="Arial" w:hAnsi="Arial" w:hint="default"/>
      </w:rPr>
    </w:lvl>
    <w:lvl w:ilvl="6" w:tplc="9BA481A4" w:tentative="1">
      <w:start w:val="1"/>
      <w:numFmt w:val="bullet"/>
      <w:lvlText w:val="•"/>
      <w:lvlJc w:val="left"/>
      <w:pPr>
        <w:tabs>
          <w:tab w:val="num" w:pos="5040"/>
        </w:tabs>
        <w:ind w:left="5040" w:hanging="360"/>
      </w:pPr>
      <w:rPr>
        <w:rFonts w:ascii="Arial" w:hAnsi="Arial" w:hint="default"/>
      </w:rPr>
    </w:lvl>
    <w:lvl w:ilvl="7" w:tplc="E46CC764" w:tentative="1">
      <w:start w:val="1"/>
      <w:numFmt w:val="bullet"/>
      <w:lvlText w:val="•"/>
      <w:lvlJc w:val="left"/>
      <w:pPr>
        <w:tabs>
          <w:tab w:val="num" w:pos="5760"/>
        </w:tabs>
        <w:ind w:left="5760" w:hanging="360"/>
      </w:pPr>
      <w:rPr>
        <w:rFonts w:ascii="Arial" w:hAnsi="Arial" w:hint="default"/>
      </w:rPr>
    </w:lvl>
    <w:lvl w:ilvl="8" w:tplc="E7009B2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C8E5B31"/>
    <w:multiLevelType w:val="hybridMultilevel"/>
    <w:tmpl w:val="508A3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67D97"/>
    <w:multiLevelType w:val="hybridMultilevel"/>
    <w:tmpl w:val="B71413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26473E"/>
    <w:multiLevelType w:val="hybridMultilevel"/>
    <w:tmpl w:val="B07C3B32"/>
    <w:lvl w:ilvl="0" w:tplc="5CCC5164">
      <w:start w:val="1"/>
      <w:numFmt w:val="bullet"/>
      <w:lvlText w:val="•"/>
      <w:lvlJc w:val="left"/>
      <w:pPr>
        <w:tabs>
          <w:tab w:val="num" w:pos="720"/>
        </w:tabs>
        <w:ind w:left="720" w:hanging="360"/>
      </w:pPr>
      <w:rPr>
        <w:rFonts w:ascii="Arial" w:hAnsi="Arial" w:hint="default"/>
      </w:rPr>
    </w:lvl>
    <w:lvl w:ilvl="1" w:tplc="EA5EAB0A" w:tentative="1">
      <w:start w:val="1"/>
      <w:numFmt w:val="bullet"/>
      <w:lvlText w:val="•"/>
      <w:lvlJc w:val="left"/>
      <w:pPr>
        <w:tabs>
          <w:tab w:val="num" w:pos="1440"/>
        </w:tabs>
        <w:ind w:left="1440" w:hanging="360"/>
      </w:pPr>
      <w:rPr>
        <w:rFonts w:ascii="Arial" w:hAnsi="Arial" w:hint="default"/>
      </w:rPr>
    </w:lvl>
    <w:lvl w:ilvl="2" w:tplc="10747B50" w:tentative="1">
      <w:start w:val="1"/>
      <w:numFmt w:val="bullet"/>
      <w:lvlText w:val="•"/>
      <w:lvlJc w:val="left"/>
      <w:pPr>
        <w:tabs>
          <w:tab w:val="num" w:pos="2160"/>
        </w:tabs>
        <w:ind w:left="2160" w:hanging="360"/>
      </w:pPr>
      <w:rPr>
        <w:rFonts w:ascii="Arial" w:hAnsi="Arial" w:hint="default"/>
      </w:rPr>
    </w:lvl>
    <w:lvl w:ilvl="3" w:tplc="3C5AA954" w:tentative="1">
      <w:start w:val="1"/>
      <w:numFmt w:val="bullet"/>
      <w:lvlText w:val="•"/>
      <w:lvlJc w:val="left"/>
      <w:pPr>
        <w:tabs>
          <w:tab w:val="num" w:pos="2880"/>
        </w:tabs>
        <w:ind w:left="2880" w:hanging="360"/>
      </w:pPr>
      <w:rPr>
        <w:rFonts w:ascii="Arial" w:hAnsi="Arial" w:hint="default"/>
      </w:rPr>
    </w:lvl>
    <w:lvl w:ilvl="4" w:tplc="7F905A08" w:tentative="1">
      <w:start w:val="1"/>
      <w:numFmt w:val="bullet"/>
      <w:lvlText w:val="•"/>
      <w:lvlJc w:val="left"/>
      <w:pPr>
        <w:tabs>
          <w:tab w:val="num" w:pos="3600"/>
        </w:tabs>
        <w:ind w:left="3600" w:hanging="360"/>
      </w:pPr>
      <w:rPr>
        <w:rFonts w:ascii="Arial" w:hAnsi="Arial" w:hint="default"/>
      </w:rPr>
    </w:lvl>
    <w:lvl w:ilvl="5" w:tplc="6122E378" w:tentative="1">
      <w:start w:val="1"/>
      <w:numFmt w:val="bullet"/>
      <w:lvlText w:val="•"/>
      <w:lvlJc w:val="left"/>
      <w:pPr>
        <w:tabs>
          <w:tab w:val="num" w:pos="4320"/>
        </w:tabs>
        <w:ind w:left="4320" w:hanging="360"/>
      </w:pPr>
      <w:rPr>
        <w:rFonts w:ascii="Arial" w:hAnsi="Arial" w:hint="default"/>
      </w:rPr>
    </w:lvl>
    <w:lvl w:ilvl="6" w:tplc="36886DCE" w:tentative="1">
      <w:start w:val="1"/>
      <w:numFmt w:val="bullet"/>
      <w:lvlText w:val="•"/>
      <w:lvlJc w:val="left"/>
      <w:pPr>
        <w:tabs>
          <w:tab w:val="num" w:pos="5040"/>
        </w:tabs>
        <w:ind w:left="5040" w:hanging="360"/>
      </w:pPr>
      <w:rPr>
        <w:rFonts w:ascii="Arial" w:hAnsi="Arial" w:hint="default"/>
      </w:rPr>
    </w:lvl>
    <w:lvl w:ilvl="7" w:tplc="19787A38" w:tentative="1">
      <w:start w:val="1"/>
      <w:numFmt w:val="bullet"/>
      <w:lvlText w:val="•"/>
      <w:lvlJc w:val="left"/>
      <w:pPr>
        <w:tabs>
          <w:tab w:val="num" w:pos="5760"/>
        </w:tabs>
        <w:ind w:left="5760" w:hanging="360"/>
      </w:pPr>
      <w:rPr>
        <w:rFonts w:ascii="Arial" w:hAnsi="Arial" w:hint="default"/>
      </w:rPr>
    </w:lvl>
    <w:lvl w:ilvl="8" w:tplc="1136A87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FC10FB0"/>
    <w:multiLevelType w:val="hybridMultilevel"/>
    <w:tmpl w:val="E61C6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CF211F"/>
    <w:multiLevelType w:val="hybridMultilevel"/>
    <w:tmpl w:val="832EFB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FA055B"/>
    <w:multiLevelType w:val="hybridMultilevel"/>
    <w:tmpl w:val="37228A9E"/>
    <w:lvl w:ilvl="0" w:tplc="6164B3FE">
      <w:start w:val="1"/>
      <w:numFmt w:val="bullet"/>
      <w:lvlText w:val="•"/>
      <w:lvlJc w:val="left"/>
      <w:pPr>
        <w:tabs>
          <w:tab w:val="num" w:pos="720"/>
        </w:tabs>
        <w:ind w:left="720" w:hanging="360"/>
      </w:pPr>
      <w:rPr>
        <w:rFonts w:ascii="Arial" w:hAnsi="Arial" w:hint="default"/>
      </w:rPr>
    </w:lvl>
    <w:lvl w:ilvl="1" w:tplc="93746500" w:tentative="1">
      <w:start w:val="1"/>
      <w:numFmt w:val="bullet"/>
      <w:lvlText w:val="•"/>
      <w:lvlJc w:val="left"/>
      <w:pPr>
        <w:tabs>
          <w:tab w:val="num" w:pos="1440"/>
        </w:tabs>
        <w:ind w:left="1440" w:hanging="360"/>
      </w:pPr>
      <w:rPr>
        <w:rFonts w:ascii="Arial" w:hAnsi="Arial" w:hint="default"/>
      </w:rPr>
    </w:lvl>
    <w:lvl w:ilvl="2" w:tplc="2BD26878" w:tentative="1">
      <w:start w:val="1"/>
      <w:numFmt w:val="bullet"/>
      <w:lvlText w:val="•"/>
      <w:lvlJc w:val="left"/>
      <w:pPr>
        <w:tabs>
          <w:tab w:val="num" w:pos="2160"/>
        </w:tabs>
        <w:ind w:left="2160" w:hanging="360"/>
      </w:pPr>
      <w:rPr>
        <w:rFonts w:ascii="Arial" w:hAnsi="Arial" w:hint="default"/>
      </w:rPr>
    </w:lvl>
    <w:lvl w:ilvl="3" w:tplc="2B7A35D6" w:tentative="1">
      <w:start w:val="1"/>
      <w:numFmt w:val="bullet"/>
      <w:lvlText w:val="•"/>
      <w:lvlJc w:val="left"/>
      <w:pPr>
        <w:tabs>
          <w:tab w:val="num" w:pos="2880"/>
        </w:tabs>
        <w:ind w:left="2880" w:hanging="360"/>
      </w:pPr>
      <w:rPr>
        <w:rFonts w:ascii="Arial" w:hAnsi="Arial" w:hint="default"/>
      </w:rPr>
    </w:lvl>
    <w:lvl w:ilvl="4" w:tplc="9DAA1B5E" w:tentative="1">
      <w:start w:val="1"/>
      <w:numFmt w:val="bullet"/>
      <w:lvlText w:val="•"/>
      <w:lvlJc w:val="left"/>
      <w:pPr>
        <w:tabs>
          <w:tab w:val="num" w:pos="3600"/>
        </w:tabs>
        <w:ind w:left="3600" w:hanging="360"/>
      </w:pPr>
      <w:rPr>
        <w:rFonts w:ascii="Arial" w:hAnsi="Arial" w:hint="default"/>
      </w:rPr>
    </w:lvl>
    <w:lvl w:ilvl="5" w:tplc="4AC27E84" w:tentative="1">
      <w:start w:val="1"/>
      <w:numFmt w:val="bullet"/>
      <w:lvlText w:val="•"/>
      <w:lvlJc w:val="left"/>
      <w:pPr>
        <w:tabs>
          <w:tab w:val="num" w:pos="4320"/>
        </w:tabs>
        <w:ind w:left="4320" w:hanging="360"/>
      </w:pPr>
      <w:rPr>
        <w:rFonts w:ascii="Arial" w:hAnsi="Arial" w:hint="default"/>
      </w:rPr>
    </w:lvl>
    <w:lvl w:ilvl="6" w:tplc="F9864188" w:tentative="1">
      <w:start w:val="1"/>
      <w:numFmt w:val="bullet"/>
      <w:lvlText w:val="•"/>
      <w:lvlJc w:val="left"/>
      <w:pPr>
        <w:tabs>
          <w:tab w:val="num" w:pos="5040"/>
        </w:tabs>
        <w:ind w:left="5040" w:hanging="360"/>
      </w:pPr>
      <w:rPr>
        <w:rFonts w:ascii="Arial" w:hAnsi="Arial" w:hint="default"/>
      </w:rPr>
    </w:lvl>
    <w:lvl w:ilvl="7" w:tplc="597E9914" w:tentative="1">
      <w:start w:val="1"/>
      <w:numFmt w:val="bullet"/>
      <w:lvlText w:val="•"/>
      <w:lvlJc w:val="left"/>
      <w:pPr>
        <w:tabs>
          <w:tab w:val="num" w:pos="5760"/>
        </w:tabs>
        <w:ind w:left="5760" w:hanging="360"/>
      </w:pPr>
      <w:rPr>
        <w:rFonts w:ascii="Arial" w:hAnsi="Arial" w:hint="default"/>
      </w:rPr>
    </w:lvl>
    <w:lvl w:ilvl="8" w:tplc="046A9FD4"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86EF9"/>
    <w:multiLevelType w:val="hybridMultilevel"/>
    <w:tmpl w:val="22709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164439"/>
    <w:multiLevelType w:val="hybridMultilevel"/>
    <w:tmpl w:val="EDD841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1C766AF"/>
    <w:multiLevelType w:val="hybridMultilevel"/>
    <w:tmpl w:val="35D24624"/>
    <w:lvl w:ilvl="0" w:tplc="4FBEA14C">
      <w:start w:val="1"/>
      <w:numFmt w:val="decimal"/>
      <w:lvlText w:val="%1."/>
      <w:lvlJc w:val="left"/>
      <w:pPr>
        <w:tabs>
          <w:tab w:val="num" w:pos="720"/>
        </w:tabs>
        <w:ind w:left="720" w:hanging="360"/>
      </w:pPr>
    </w:lvl>
    <w:lvl w:ilvl="1" w:tplc="59FED128">
      <w:start w:val="1"/>
      <w:numFmt w:val="lowerLetter"/>
      <w:lvlText w:val="%2."/>
      <w:lvlJc w:val="left"/>
      <w:pPr>
        <w:tabs>
          <w:tab w:val="num" w:pos="1440"/>
        </w:tabs>
        <w:ind w:left="1440" w:hanging="360"/>
      </w:pPr>
    </w:lvl>
    <w:lvl w:ilvl="2" w:tplc="A85C80C0" w:tentative="1">
      <w:start w:val="1"/>
      <w:numFmt w:val="decimal"/>
      <w:lvlText w:val="%3."/>
      <w:lvlJc w:val="left"/>
      <w:pPr>
        <w:tabs>
          <w:tab w:val="num" w:pos="2160"/>
        </w:tabs>
        <w:ind w:left="2160" w:hanging="360"/>
      </w:pPr>
    </w:lvl>
    <w:lvl w:ilvl="3" w:tplc="ECBC8272" w:tentative="1">
      <w:start w:val="1"/>
      <w:numFmt w:val="decimal"/>
      <w:lvlText w:val="%4."/>
      <w:lvlJc w:val="left"/>
      <w:pPr>
        <w:tabs>
          <w:tab w:val="num" w:pos="2880"/>
        </w:tabs>
        <w:ind w:left="2880" w:hanging="360"/>
      </w:pPr>
    </w:lvl>
    <w:lvl w:ilvl="4" w:tplc="B2141A06" w:tentative="1">
      <w:start w:val="1"/>
      <w:numFmt w:val="decimal"/>
      <w:lvlText w:val="%5."/>
      <w:lvlJc w:val="left"/>
      <w:pPr>
        <w:tabs>
          <w:tab w:val="num" w:pos="3600"/>
        </w:tabs>
        <w:ind w:left="3600" w:hanging="360"/>
      </w:pPr>
    </w:lvl>
    <w:lvl w:ilvl="5" w:tplc="D862D474" w:tentative="1">
      <w:start w:val="1"/>
      <w:numFmt w:val="decimal"/>
      <w:lvlText w:val="%6."/>
      <w:lvlJc w:val="left"/>
      <w:pPr>
        <w:tabs>
          <w:tab w:val="num" w:pos="4320"/>
        </w:tabs>
        <w:ind w:left="4320" w:hanging="360"/>
      </w:pPr>
    </w:lvl>
    <w:lvl w:ilvl="6" w:tplc="05CCAB3E" w:tentative="1">
      <w:start w:val="1"/>
      <w:numFmt w:val="decimal"/>
      <w:lvlText w:val="%7."/>
      <w:lvlJc w:val="left"/>
      <w:pPr>
        <w:tabs>
          <w:tab w:val="num" w:pos="5040"/>
        </w:tabs>
        <w:ind w:left="5040" w:hanging="360"/>
      </w:pPr>
    </w:lvl>
    <w:lvl w:ilvl="7" w:tplc="022A5BE2" w:tentative="1">
      <w:start w:val="1"/>
      <w:numFmt w:val="decimal"/>
      <w:lvlText w:val="%8."/>
      <w:lvlJc w:val="left"/>
      <w:pPr>
        <w:tabs>
          <w:tab w:val="num" w:pos="5760"/>
        </w:tabs>
        <w:ind w:left="5760" w:hanging="360"/>
      </w:pPr>
    </w:lvl>
    <w:lvl w:ilvl="8" w:tplc="5C220838" w:tentative="1">
      <w:start w:val="1"/>
      <w:numFmt w:val="decimal"/>
      <w:lvlText w:val="%9."/>
      <w:lvlJc w:val="left"/>
      <w:pPr>
        <w:tabs>
          <w:tab w:val="num" w:pos="6480"/>
        </w:tabs>
        <w:ind w:left="6480" w:hanging="360"/>
      </w:pPr>
    </w:lvl>
  </w:abstractNum>
  <w:abstractNum w:abstractNumId="31"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C75B8"/>
    <w:multiLevelType w:val="hybridMultilevel"/>
    <w:tmpl w:val="CBC25BEC"/>
    <w:lvl w:ilvl="0" w:tplc="F7A6600E">
      <w:start w:val="1"/>
      <w:numFmt w:val="bullet"/>
      <w:lvlText w:val="•"/>
      <w:lvlJc w:val="left"/>
      <w:pPr>
        <w:tabs>
          <w:tab w:val="num" w:pos="720"/>
        </w:tabs>
        <w:ind w:left="720" w:hanging="360"/>
      </w:pPr>
      <w:rPr>
        <w:rFonts w:ascii="Arial" w:hAnsi="Arial" w:hint="default"/>
      </w:rPr>
    </w:lvl>
    <w:lvl w:ilvl="1" w:tplc="5F0852AE">
      <w:start w:val="42"/>
      <w:numFmt w:val="bullet"/>
      <w:lvlText w:val="–"/>
      <w:lvlJc w:val="left"/>
      <w:pPr>
        <w:tabs>
          <w:tab w:val="num" w:pos="1440"/>
        </w:tabs>
        <w:ind w:left="1440" w:hanging="360"/>
      </w:pPr>
      <w:rPr>
        <w:rFonts w:ascii="Arial" w:hAnsi="Arial" w:hint="default"/>
      </w:rPr>
    </w:lvl>
    <w:lvl w:ilvl="2" w:tplc="3E1C1438" w:tentative="1">
      <w:start w:val="1"/>
      <w:numFmt w:val="bullet"/>
      <w:lvlText w:val="•"/>
      <w:lvlJc w:val="left"/>
      <w:pPr>
        <w:tabs>
          <w:tab w:val="num" w:pos="2160"/>
        </w:tabs>
        <w:ind w:left="2160" w:hanging="360"/>
      </w:pPr>
      <w:rPr>
        <w:rFonts w:ascii="Arial" w:hAnsi="Arial" w:hint="default"/>
      </w:rPr>
    </w:lvl>
    <w:lvl w:ilvl="3" w:tplc="1882A494" w:tentative="1">
      <w:start w:val="1"/>
      <w:numFmt w:val="bullet"/>
      <w:lvlText w:val="•"/>
      <w:lvlJc w:val="left"/>
      <w:pPr>
        <w:tabs>
          <w:tab w:val="num" w:pos="2880"/>
        </w:tabs>
        <w:ind w:left="2880" w:hanging="360"/>
      </w:pPr>
      <w:rPr>
        <w:rFonts w:ascii="Arial" w:hAnsi="Arial" w:hint="default"/>
      </w:rPr>
    </w:lvl>
    <w:lvl w:ilvl="4" w:tplc="65C80B3E" w:tentative="1">
      <w:start w:val="1"/>
      <w:numFmt w:val="bullet"/>
      <w:lvlText w:val="•"/>
      <w:lvlJc w:val="left"/>
      <w:pPr>
        <w:tabs>
          <w:tab w:val="num" w:pos="3600"/>
        </w:tabs>
        <w:ind w:left="3600" w:hanging="360"/>
      </w:pPr>
      <w:rPr>
        <w:rFonts w:ascii="Arial" w:hAnsi="Arial" w:hint="default"/>
      </w:rPr>
    </w:lvl>
    <w:lvl w:ilvl="5" w:tplc="87CC0628" w:tentative="1">
      <w:start w:val="1"/>
      <w:numFmt w:val="bullet"/>
      <w:lvlText w:val="•"/>
      <w:lvlJc w:val="left"/>
      <w:pPr>
        <w:tabs>
          <w:tab w:val="num" w:pos="4320"/>
        </w:tabs>
        <w:ind w:left="4320" w:hanging="360"/>
      </w:pPr>
      <w:rPr>
        <w:rFonts w:ascii="Arial" w:hAnsi="Arial" w:hint="default"/>
      </w:rPr>
    </w:lvl>
    <w:lvl w:ilvl="6" w:tplc="7B9EC8FC" w:tentative="1">
      <w:start w:val="1"/>
      <w:numFmt w:val="bullet"/>
      <w:lvlText w:val="•"/>
      <w:lvlJc w:val="left"/>
      <w:pPr>
        <w:tabs>
          <w:tab w:val="num" w:pos="5040"/>
        </w:tabs>
        <w:ind w:left="5040" w:hanging="360"/>
      </w:pPr>
      <w:rPr>
        <w:rFonts w:ascii="Arial" w:hAnsi="Arial" w:hint="default"/>
      </w:rPr>
    </w:lvl>
    <w:lvl w:ilvl="7" w:tplc="208CEE3E" w:tentative="1">
      <w:start w:val="1"/>
      <w:numFmt w:val="bullet"/>
      <w:lvlText w:val="•"/>
      <w:lvlJc w:val="left"/>
      <w:pPr>
        <w:tabs>
          <w:tab w:val="num" w:pos="5760"/>
        </w:tabs>
        <w:ind w:left="5760" w:hanging="360"/>
      </w:pPr>
      <w:rPr>
        <w:rFonts w:ascii="Arial" w:hAnsi="Arial" w:hint="default"/>
      </w:rPr>
    </w:lvl>
    <w:lvl w:ilvl="8" w:tplc="425C169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DC68D9"/>
    <w:multiLevelType w:val="hybridMultilevel"/>
    <w:tmpl w:val="10863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1"/>
  </w:num>
  <w:num w:numId="3">
    <w:abstractNumId w:val="5"/>
  </w:num>
  <w:num w:numId="4">
    <w:abstractNumId w:val="26"/>
  </w:num>
  <w:num w:numId="5">
    <w:abstractNumId w:val="10"/>
  </w:num>
  <w:num w:numId="6">
    <w:abstractNumId w:val="12"/>
  </w:num>
  <w:num w:numId="7">
    <w:abstractNumId w:val="9"/>
  </w:num>
  <w:num w:numId="8">
    <w:abstractNumId w:val="21"/>
  </w:num>
  <w:num w:numId="9">
    <w:abstractNumId w:val="32"/>
  </w:num>
  <w:num w:numId="10">
    <w:abstractNumId w:val="6"/>
  </w:num>
  <w:num w:numId="11">
    <w:abstractNumId w:val="1"/>
  </w:num>
  <w:num w:numId="12">
    <w:abstractNumId w:val="28"/>
  </w:num>
  <w:num w:numId="13">
    <w:abstractNumId w:val="31"/>
  </w:num>
  <w:num w:numId="14">
    <w:abstractNumId w:val="24"/>
  </w:num>
  <w:num w:numId="15">
    <w:abstractNumId w:val="15"/>
  </w:num>
  <w:num w:numId="16">
    <w:abstractNumId w:val="7"/>
  </w:num>
  <w:num w:numId="17">
    <w:abstractNumId w:val="4"/>
  </w:num>
  <w:num w:numId="18">
    <w:abstractNumId w:val="17"/>
  </w:num>
  <w:num w:numId="19">
    <w:abstractNumId w:val="34"/>
  </w:num>
  <w:num w:numId="20">
    <w:abstractNumId w:val="2"/>
  </w:num>
  <w:num w:numId="21">
    <w:abstractNumId w:val="30"/>
  </w:num>
  <w:num w:numId="22">
    <w:abstractNumId w:val="18"/>
  </w:num>
  <w:num w:numId="23">
    <w:abstractNumId w:val="22"/>
  </w:num>
  <w:num w:numId="24">
    <w:abstractNumId w:val="8"/>
  </w:num>
  <w:num w:numId="25">
    <w:abstractNumId w:val="14"/>
  </w:num>
  <w:num w:numId="26">
    <w:abstractNumId w:val="0"/>
    <w:lvlOverride w:ilvl="0">
      <w:lvl w:ilvl="0">
        <w:numFmt w:val="bullet"/>
        <w:lvlText w:val="•"/>
        <w:legacy w:legacy="1" w:legacySpace="0" w:legacyIndent="0"/>
        <w:lvlJc w:val="left"/>
        <w:rPr>
          <w:rFonts w:ascii="Arial" w:hAnsi="Arial" w:cs="Arial" w:hint="default"/>
          <w:sz w:val="40"/>
        </w:rPr>
      </w:lvl>
    </w:lvlOverride>
  </w:num>
  <w:num w:numId="27">
    <w:abstractNumId w:val="29"/>
  </w:num>
  <w:num w:numId="28">
    <w:abstractNumId w:val="20"/>
  </w:num>
  <w:num w:numId="29">
    <w:abstractNumId w:val="19"/>
  </w:num>
  <w:num w:numId="30">
    <w:abstractNumId w:val="3"/>
  </w:num>
  <w:num w:numId="31">
    <w:abstractNumId w:val="16"/>
  </w:num>
  <w:num w:numId="32">
    <w:abstractNumId w:val="27"/>
  </w:num>
  <w:num w:numId="33">
    <w:abstractNumId w:val="33"/>
  </w:num>
  <w:num w:numId="34">
    <w:abstractNumId w:val="25"/>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C8C"/>
    <w:rsid w:val="00003600"/>
    <w:rsid w:val="00006364"/>
    <w:rsid w:val="00006444"/>
    <w:rsid w:val="0000686F"/>
    <w:rsid w:val="00007E67"/>
    <w:rsid w:val="00011D85"/>
    <w:rsid w:val="000131A8"/>
    <w:rsid w:val="0001353E"/>
    <w:rsid w:val="00013B51"/>
    <w:rsid w:val="000144F2"/>
    <w:rsid w:val="000149E1"/>
    <w:rsid w:val="00015944"/>
    <w:rsid w:val="00021041"/>
    <w:rsid w:val="0002209A"/>
    <w:rsid w:val="00023FF6"/>
    <w:rsid w:val="00025402"/>
    <w:rsid w:val="00025875"/>
    <w:rsid w:val="0002689F"/>
    <w:rsid w:val="00027021"/>
    <w:rsid w:val="0002782F"/>
    <w:rsid w:val="00030067"/>
    <w:rsid w:val="0003068E"/>
    <w:rsid w:val="000329A9"/>
    <w:rsid w:val="00035AD5"/>
    <w:rsid w:val="00036EE7"/>
    <w:rsid w:val="000372FE"/>
    <w:rsid w:val="000409F2"/>
    <w:rsid w:val="00041EAA"/>
    <w:rsid w:val="00042EFA"/>
    <w:rsid w:val="00042F62"/>
    <w:rsid w:val="00044EF1"/>
    <w:rsid w:val="000451E6"/>
    <w:rsid w:val="00046878"/>
    <w:rsid w:val="000474AF"/>
    <w:rsid w:val="00047858"/>
    <w:rsid w:val="000478A5"/>
    <w:rsid w:val="0005014F"/>
    <w:rsid w:val="00051A7F"/>
    <w:rsid w:val="000520F8"/>
    <w:rsid w:val="0005319D"/>
    <w:rsid w:val="000537DC"/>
    <w:rsid w:val="00053A0A"/>
    <w:rsid w:val="00055761"/>
    <w:rsid w:val="000562F5"/>
    <w:rsid w:val="00056C2A"/>
    <w:rsid w:val="00057E89"/>
    <w:rsid w:val="0006475E"/>
    <w:rsid w:val="00064862"/>
    <w:rsid w:val="000708D8"/>
    <w:rsid w:val="00070E3F"/>
    <w:rsid w:val="00071572"/>
    <w:rsid w:val="00071F13"/>
    <w:rsid w:val="00073CFD"/>
    <w:rsid w:val="00074D8C"/>
    <w:rsid w:val="00075BD5"/>
    <w:rsid w:val="00082EEB"/>
    <w:rsid w:val="0008391A"/>
    <w:rsid w:val="00085801"/>
    <w:rsid w:val="00085D94"/>
    <w:rsid w:val="000865C8"/>
    <w:rsid w:val="00086A97"/>
    <w:rsid w:val="000902FE"/>
    <w:rsid w:val="00090EB3"/>
    <w:rsid w:val="00091641"/>
    <w:rsid w:val="00092290"/>
    <w:rsid w:val="0009229F"/>
    <w:rsid w:val="00092912"/>
    <w:rsid w:val="000937EF"/>
    <w:rsid w:val="00093DD8"/>
    <w:rsid w:val="0009762B"/>
    <w:rsid w:val="000A00ED"/>
    <w:rsid w:val="000A076B"/>
    <w:rsid w:val="000A250D"/>
    <w:rsid w:val="000A38DB"/>
    <w:rsid w:val="000A4546"/>
    <w:rsid w:val="000A5CB1"/>
    <w:rsid w:val="000A6ACD"/>
    <w:rsid w:val="000B2987"/>
    <w:rsid w:val="000B366C"/>
    <w:rsid w:val="000B3ECC"/>
    <w:rsid w:val="000B45F3"/>
    <w:rsid w:val="000B49B1"/>
    <w:rsid w:val="000B6598"/>
    <w:rsid w:val="000B65A7"/>
    <w:rsid w:val="000B69A7"/>
    <w:rsid w:val="000B6DF4"/>
    <w:rsid w:val="000B755B"/>
    <w:rsid w:val="000C185E"/>
    <w:rsid w:val="000C4B6F"/>
    <w:rsid w:val="000C50BE"/>
    <w:rsid w:val="000C522E"/>
    <w:rsid w:val="000C6619"/>
    <w:rsid w:val="000C6799"/>
    <w:rsid w:val="000C68D5"/>
    <w:rsid w:val="000D002F"/>
    <w:rsid w:val="000D19E1"/>
    <w:rsid w:val="000D1CB9"/>
    <w:rsid w:val="000D2FD6"/>
    <w:rsid w:val="000D3C1B"/>
    <w:rsid w:val="000E01B5"/>
    <w:rsid w:val="000E2E6B"/>
    <w:rsid w:val="000E3D94"/>
    <w:rsid w:val="000E44D3"/>
    <w:rsid w:val="000E4974"/>
    <w:rsid w:val="000E5BDE"/>
    <w:rsid w:val="000E7517"/>
    <w:rsid w:val="000E76DC"/>
    <w:rsid w:val="000F0EE7"/>
    <w:rsid w:val="000F2DBF"/>
    <w:rsid w:val="0010027D"/>
    <w:rsid w:val="001005CE"/>
    <w:rsid w:val="00102649"/>
    <w:rsid w:val="00102D41"/>
    <w:rsid w:val="001032BC"/>
    <w:rsid w:val="00103A5B"/>
    <w:rsid w:val="0010402B"/>
    <w:rsid w:val="00104671"/>
    <w:rsid w:val="00105145"/>
    <w:rsid w:val="00106885"/>
    <w:rsid w:val="00106CBF"/>
    <w:rsid w:val="00107197"/>
    <w:rsid w:val="00107E1E"/>
    <w:rsid w:val="0011024D"/>
    <w:rsid w:val="001116DC"/>
    <w:rsid w:val="00112B35"/>
    <w:rsid w:val="00112B41"/>
    <w:rsid w:val="0011321A"/>
    <w:rsid w:val="0011344C"/>
    <w:rsid w:val="001158D6"/>
    <w:rsid w:val="00117179"/>
    <w:rsid w:val="00122485"/>
    <w:rsid w:val="001229CB"/>
    <w:rsid w:val="00123454"/>
    <w:rsid w:val="0012409C"/>
    <w:rsid w:val="00131AA0"/>
    <w:rsid w:val="00131AE8"/>
    <w:rsid w:val="00132048"/>
    <w:rsid w:val="001323E8"/>
    <w:rsid w:val="00135F26"/>
    <w:rsid w:val="001401EA"/>
    <w:rsid w:val="00140BCB"/>
    <w:rsid w:val="00140DE5"/>
    <w:rsid w:val="001422E0"/>
    <w:rsid w:val="00146CAC"/>
    <w:rsid w:val="00147D2C"/>
    <w:rsid w:val="001507ED"/>
    <w:rsid w:val="00150DF6"/>
    <w:rsid w:val="0015153B"/>
    <w:rsid w:val="0015237F"/>
    <w:rsid w:val="001528D9"/>
    <w:rsid w:val="001556AC"/>
    <w:rsid w:val="00155C86"/>
    <w:rsid w:val="00155D56"/>
    <w:rsid w:val="00156E02"/>
    <w:rsid w:val="00156FA5"/>
    <w:rsid w:val="001602B8"/>
    <w:rsid w:val="00160716"/>
    <w:rsid w:val="001618F7"/>
    <w:rsid w:val="00162A67"/>
    <w:rsid w:val="00162FBA"/>
    <w:rsid w:val="001634B6"/>
    <w:rsid w:val="001661C8"/>
    <w:rsid w:val="0016653F"/>
    <w:rsid w:val="001667C2"/>
    <w:rsid w:val="00171054"/>
    <w:rsid w:val="0017452C"/>
    <w:rsid w:val="001778D0"/>
    <w:rsid w:val="0017790F"/>
    <w:rsid w:val="001802D1"/>
    <w:rsid w:val="001826C6"/>
    <w:rsid w:val="00182DC1"/>
    <w:rsid w:val="00183928"/>
    <w:rsid w:val="001847AE"/>
    <w:rsid w:val="0018598D"/>
    <w:rsid w:val="00186770"/>
    <w:rsid w:val="0018696C"/>
    <w:rsid w:val="001907AC"/>
    <w:rsid w:val="00192106"/>
    <w:rsid w:val="00192F83"/>
    <w:rsid w:val="00194854"/>
    <w:rsid w:val="00196A91"/>
    <w:rsid w:val="00197795"/>
    <w:rsid w:val="001A04AA"/>
    <w:rsid w:val="001A0781"/>
    <w:rsid w:val="001A1594"/>
    <w:rsid w:val="001A1928"/>
    <w:rsid w:val="001A205D"/>
    <w:rsid w:val="001A578E"/>
    <w:rsid w:val="001A6244"/>
    <w:rsid w:val="001B1B90"/>
    <w:rsid w:val="001B1EB7"/>
    <w:rsid w:val="001B2BF2"/>
    <w:rsid w:val="001B36C3"/>
    <w:rsid w:val="001B6706"/>
    <w:rsid w:val="001C3064"/>
    <w:rsid w:val="001C40B5"/>
    <w:rsid w:val="001C46CF"/>
    <w:rsid w:val="001C6D59"/>
    <w:rsid w:val="001C71D4"/>
    <w:rsid w:val="001D0706"/>
    <w:rsid w:val="001D26DD"/>
    <w:rsid w:val="001D5463"/>
    <w:rsid w:val="001D57FC"/>
    <w:rsid w:val="001D5886"/>
    <w:rsid w:val="001D5A47"/>
    <w:rsid w:val="001D664C"/>
    <w:rsid w:val="001D6D1D"/>
    <w:rsid w:val="001D7E76"/>
    <w:rsid w:val="001E18D9"/>
    <w:rsid w:val="001E199A"/>
    <w:rsid w:val="001E2222"/>
    <w:rsid w:val="001E3FE0"/>
    <w:rsid w:val="001E5148"/>
    <w:rsid w:val="001E6BB7"/>
    <w:rsid w:val="001E7288"/>
    <w:rsid w:val="001F007C"/>
    <w:rsid w:val="001F0124"/>
    <w:rsid w:val="001F176E"/>
    <w:rsid w:val="001F2DB1"/>
    <w:rsid w:val="001F43C7"/>
    <w:rsid w:val="001F50B6"/>
    <w:rsid w:val="001F5D08"/>
    <w:rsid w:val="001F6790"/>
    <w:rsid w:val="001F7718"/>
    <w:rsid w:val="001F7D73"/>
    <w:rsid w:val="001F7F48"/>
    <w:rsid w:val="002002D7"/>
    <w:rsid w:val="002007C9"/>
    <w:rsid w:val="00200872"/>
    <w:rsid w:val="002009A6"/>
    <w:rsid w:val="002028FB"/>
    <w:rsid w:val="0020338C"/>
    <w:rsid w:val="00205F55"/>
    <w:rsid w:val="00212F86"/>
    <w:rsid w:val="00214DB1"/>
    <w:rsid w:val="002153A9"/>
    <w:rsid w:val="0021603B"/>
    <w:rsid w:val="00216252"/>
    <w:rsid w:val="0022113F"/>
    <w:rsid w:val="00221DB3"/>
    <w:rsid w:val="002233E7"/>
    <w:rsid w:val="0022362B"/>
    <w:rsid w:val="00224A38"/>
    <w:rsid w:val="00225D84"/>
    <w:rsid w:val="00226469"/>
    <w:rsid w:val="0022661B"/>
    <w:rsid w:val="00227024"/>
    <w:rsid w:val="00232290"/>
    <w:rsid w:val="00233273"/>
    <w:rsid w:val="00233AA1"/>
    <w:rsid w:val="00233DF8"/>
    <w:rsid w:val="0024268E"/>
    <w:rsid w:val="002448E5"/>
    <w:rsid w:val="002461F5"/>
    <w:rsid w:val="002468CF"/>
    <w:rsid w:val="00246FE4"/>
    <w:rsid w:val="0024759C"/>
    <w:rsid w:val="00250DCA"/>
    <w:rsid w:val="002520CF"/>
    <w:rsid w:val="00254C11"/>
    <w:rsid w:val="00255DFC"/>
    <w:rsid w:val="00256D1D"/>
    <w:rsid w:val="00261690"/>
    <w:rsid w:val="002617E3"/>
    <w:rsid w:val="00261945"/>
    <w:rsid w:val="0026464B"/>
    <w:rsid w:val="00265E6F"/>
    <w:rsid w:val="002675AB"/>
    <w:rsid w:val="00267E5E"/>
    <w:rsid w:val="0027151C"/>
    <w:rsid w:val="002716AC"/>
    <w:rsid w:val="00272465"/>
    <w:rsid w:val="00272F0B"/>
    <w:rsid w:val="00273908"/>
    <w:rsid w:val="0027462A"/>
    <w:rsid w:val="0027565D"/>
    <w:rsid w:val="00275783"/>
    <w:rsid w:val="00275B18"/>
    <w:rsid w:val="002770A5"/>
    <w:rsid w:val="002835C6"/>
    <w:rsid w:val="0028368B"/>
    <w:rsid w:val="00284130"/>
    <w:rsid w:val="00294C9F"/>
    <w:rsid w:val="00296626"/>
    <w:rsid w:val="002967DB"/>
    <w:rsid w:val="002975ED"/>
    <w:rsid w:val="002A0821"/>
    <w:rsid w:val="002A223E"/>
    <w:rsid w:val="002A29B9"/>
    <w:rsid w:val="002A3AC9"/>
    <w:rsid w:val="002A3DA9"/>
    <w:rsid w:val="002A3EEC"/>
    <w:rsid w:val="002A69B4"/>
    <w:rsid w:val="002A73E9"/>
    <w:rsid w:val="002B158A"/>
    <w:rsid w:val="002B4472"/>
    <w:rsid w:val="002B4C74"/>
    <w:rsid w:val="002B4CD7"/>
    <w:rsid w:val="002B5EA3"/>
    <w:rsid w:val="002B7377"/>
    <w:rsid w:val="002C0B0E"/>
    <w:rsid w:val="002C1A6F"/>
    <w:rsid w:val="002C23BD"/>
    <w:rsid w:val="002C2F77"/>
    <w:rsid w:val="002C34AB"/>
    <w:rsid w:val="002C4178"/>
    <w:rsid w:val="002C532C"/>
    <w:rsid w:val="002C61B3"/>
    <w:rsid w:val="002C7E22"/>
    <w:rsid w:val="002D04B8"/>
    <w:rsid w:val="002D10FE"/>
    <w:rsid w:val="002D1C0A"/>
    <w:rsid w:val="002D4041"/>
    <w:rsid w:val="002D528C"/>
    <w:rsid w:val="002D55CB"/>
    <w:rsid w:val="002D5868"/>
    <w:rsid w:val="002D61CD"/>
    <w:rsid w:val="002D6375"/>
    <w:rsid w:val="002D7588"/>
    <w:rsid w:val="002D7CDD"/>
    <w:rsid w:val="002D7DB1"/>
    <w:rsid w:val="002E1F69"/>
    <w:rsid w:val="002E3C50"/>
    <w:rsid w:val="002E3DA5"/>
    <w:rsid w:val="002E6369"/>
    <w:rsid w:val="002E6A93"/>
    <w:rsid w:val="002E7338"/>
    <w:rsid w:val="002E780B"/>
    <w:rsid w:val="002F2898"/>
    <w:rsid w:val="002F2C9C"/>
    <w:rsid w:val="002F3715"/>
    <w:rsid w:val="002F3A38"/>
    <w:rsid w:val="002F54AA"/>
    <w:rsid w:val="002F5A75"/>
    <w:rsid w:val="002F6620"/>
    <w:rsid w:val="002F6A3E"/>
    <w:rsid w:val="002F792B"/>
    <w:rsid w:val="00301023"/>
    <w:rsid w:val="003022C5"/>
    <w:rsid w:val="003026BE"/>
    <w:rsid w:val="00304C88"/>
    <w:rsid w:val="00305E2C"/>
    <w:rsid w:val="003121CD"/>
    <w:rsid w:val="00316174"/>
    <w:rsid w:val="00316AD1"/>
    <w:rsid w:val="00320707"/>
    <w:rsid w:val="00322125"/>
    <w:rsid w:val="00323B5D"/>
    <w:rsid w:val="00325351"/>
    <w:rsid w:val="003255C3"/>
    <w:rsid w:val="00325E82"/>
    <w:rsid w:val="0032697A"/>
    <w:rsid w:val="00326D7F"/>
    <w:rsid w:val="00327BC5"/>
    <w:rsid w:val="00330674"/>
    <w:rsid w:val="00331637"/>
    <w:rsid w:val="00332251"/>
    <w:rsid w:val="00333084"/>
    <w:rsid w:val="0033318D"/>
    <w:rsid w:val="003342B5"/>
    <w:rsid w:val="003351A9"/>
    <w:rsid w:val="00335E74"/>
    <w:rsid w:val="00336BEB"/>
    <w:rsid w:val="00337BB5"/>
    <w:rsid w:val="0034121D"/>
    <w:rsid w:val="00341837"/>
    <w:rsid w:val="0034410B"/>
    <w:rsid w:val="00346E34"/>
    <w:rsid w:val="00347219"/>
    <w:rsid w:val="00350D36"/>
    <w:rsid w:val="003533FC"/>
    <w:rsid w:val="003571AF"/>
    <w:rsid w:val="00357922"/>
    <w:rsid w:val="00360549"/>
    <w:rsid w:val="0036104D"/>
    <w:rsid w:val="003634B9"/>
    <w:rsid w:val="00363EF1"/>
    <w:rsid w:val="00363FB6"/>
    <w:rsid w:val="00365536"/>
    <w:rsid w:val="00365701"/>
    <w:rsid w:val="0036603D"/>
    <w:rsid w:val="003671F6"/>
    <w:rsid w:val="00367D31"/>
    <w:rsid w:val="003701F2"/>
    <w:rsid w:val="00370475"/>
    <w:rsid w:val="00370CEE"/>
    <w:rsid w:val="003710B6"/>
    <w:rsid w:val="003714CA"/>
    <w:rsid w:val="00372387"/>
    <w:rsid w:val="00372980"/>
    <w:rsid w:val="00375E67"/>
    <w:rsid w:val="00377854"/>
    <w:rsid w:val="00377FA3"/>
    <w:rsid w:val="003815C3"/>
    <w:rsid w:val="0038182E"/>
    <w:rsid w:val="00383904"/>
    <w:rsid w:val="00384265"/>
    <w:rsid w:val="00384B2C"/>
    <w:rsid w:val="00385D71"/>
    <w:rsid w:val="00386533"/>
    <w:rsid w:val="00386A94"/>
    <w:rsid w:val="00387BB5"/>
    <w:rsid w:val="003907C8"/>
    <w:rsid w:val="00390D15"/>
    <w:rsid w:val="00391B6D"/>
    <w:rsid w:val="0039238E"/>
    <w:rsid w:val="003947B8"/>
    <w:rsid w:val="0039490F"/>
    <w:rsid w:val="003965D6"/>
    <w:rsid w:val="00396CE4"/>
    <w:rsid w:val="00397F1B"/>
    <w:rsid w:val="003A396A"/>
    <w:rsid w:val="003B0AF6"/>
    <w:rsid w:val="003B2165"/>
    <w:rsid w:val="003B417A"/>
    <w:rsid w:val="003B42E7"/>
    <w:rsid w:val="003B5714"/>
    <w:rsid w:val="003B79E7"/>
    <w:rsid w:val="003B7D07"/>
    <w:rsid w:val="003B7EEB"/>
    <w:rsid w:val="003C2DCC"/>
    <w:rsid w:val="003C50D2"/>
    <w:rsid w:val="003C6EEB"/>
    <w:rsid w:val="003C7101"/>
    <w:rsid w:val="003C7DE3"/>
    <w:rsid w:val="003D0116"/>
    <w:rsid w:val="003D3704"/>
    <w:rsid w:val="003D663E"/>
    <w:rsid w:val="003D6D0D"/>
    <w:rsid w:val="003D71B4"/>
    <w:rsid w:val="003D71EF"/>
    <w:rsid w:val="003D7AC4"/>
    <w:rsid w:val="003E091A"/>
    <w:rsid w:val="003E1EB4"/>
    <w:rsid w:val="003E1ECF"/>
    <w:rsid w:val="003E34C3"/>
    <w:rsid w:val="003E3ED9"/>
    <w:rsid w:val="003E432F"/>
    <w:rsid w:val="003E5A0D"/>
    <w:rsid w:val="003E5B89"/>
    <w:rsid w:val="003E6840"/>
    <w:rsid w:val="003F0C9E"/>
    <w:rsid w:val="003F1B8A"/>
    <w:rsid w:val="003F5A18"/>
    <w:rsid w:val="003F6928"/>
    <w:rsid w:val="004013C2"/>
    <w:rsid w:val="00401AAC"/>
    <w:rsid w:val="0040344A"/>
    <w:rsid w:val="00403D67"/>
    <w:rsid w:val="004048F7"/>
    <w:rsid w:val="00405A58"/>
    <w:rsid w:val="00407401"/>
    <w:rsid w:val="00407C30"/>
    <w:rsid w:val="00410F42"/>
    <w:rsid w:val="00411550"/>
    <w:rsid w:val="004150AF"/>
    <w:rsid w:val="00415811"/>
    <w:rsid w:val="00415C06"/>
    <w:rsid w:val="00420B12"/>
    <w:rsid w:val="00421BD0"/>
    <w:rsid w:val="004227D4"/>
    <w:rsid w:val="004253CC"/>
    <w:rsid w:val="00425E35"/>
    <w:rsid w:val="00425ECE"/>
    <w:rsid w:val="00434851"/>
    <w:rsid w:val="0043595B"/>
    <w:rsid w:val="0043664C"/>
    <w:rsid w:val="004371D2"/>
    <w:rsid w:val="00437E78"/>
    <w:rsid w:val="004403CF"/>
    <w:rsid w:val="00440821"/>
    <w:rsid w:val="00442B70"/>
    <w:rsid w:val="004458EB"/>
    <w:rsid w:val="00450428"/>
    <w:rsid w:val="00450808"/>
    <w:rsid w:val="00450982"/>
    <w:rsid w:val="00452FC1"/>
    <w:rsid w:val="00454CBC"/>
    <w:rsid w:val="00454E49"/>
    <w:rsid w:val="00455799"/>
    <w:rsid w:val="00456C02"/>
    <w:rsid w:val="00456C24"/>
    <w:rsid w:val="00456C9B"/>
    <w:rsid w:val="00456CA5"/>
    <w:rsid w:val="004570FC"/>
    <w:rsid w:val="00460204"/>
    <w:rsid w:val="0046468F"/>
    <w:rsid w:val="00465430"/>
    <w:rsid w:val="004658C0"/>
    <w:rsid w:val="004709C1"/>
    <w:rsid w:val="00471689"/>
    <w:rsid w:val="00471E95"/>
    <w:rsid w:val="00475DAB"/>
    <w:rsid w:val="00477885"/>
    <w:rsid w:val="00480276"/>
    <w:rsid w:val="00481968"/>
    <w:rsid w:val="00482755"/>
    <w:rsid w:val="00484E89"/>
    <w:rsid w:val="00486326"/>
    <w:rsid w:val="00487F91"/>
    <w:rsid w:val="00491BC3"/>
    <w:rsid w:val="00493352"/>
    <w:rsid w:val="004937F7"/>
    <w:rsid w:val="0049572A"/>
    <w:rsid w:val="004A0264"/>
    <w:rsid w:val="004A16E0"/>
    <w:rsid w:val="004A302D"/>
    <w:rsid w:val="004A3ED4"/>
    <w:rsid w:val="004A64BC"/>
    <w:rsid w:val="004B04DE"/>
    <w:rsid w:val="004B0F6C"/>
    <w:rsid w:val="004B2E98"/>
    <w:rsid w:val="004B3069"/>
    <w:rsid w:val="004B573A"/>
    <w:rsid w:val="004C0400"/>
    <w:rsid w:val="004C05B2"/>
    <w:rsid w:val="004C0EB1"/>
    <w:rsid w:val="004C237A"/>
    <w:rsid w:val="004C2A2C"/>
    <w:rsid w:val="004C3AA4"/>
    <w:rsid w:val="004C4558"/>
    <w:rsid w:val="004C4E6E"/>
    <w:rsid w:val="004C5B49"/>
    <w:rsid w:val="004C781F"/>
    <w:rsid w:val="004D0E4E"/>
    <w:rsid w:val="004D225E"/>
    <w:rsid w:val="004D30C5"/>
    <w:rsid w:val="004D5086"/>
    <w:rsid w:val="004D6C1F"/>
    <w:rsid w:val="004D761F"/>
    <w:rsid w:val="004E093F"/>
    <w:rsid w:val="004E1D1E"/>
    <w:rsid w:val="004E29D7"/>
    <w:rsid w:val="004F0456"/>
    <w:rsid w:val="004F20E4"/>
    <w:rsid w:val="004F5611"/>
    <w:rsid w:val="004F5B99"/>
    <w:rsid w:val="004F6BDD"/>
    <w:rsid w:val="004F761E"/>
    <w:rsid w:val="005013EF"/>
    <w:rsid w:val="0050334C"/>
    <w:rsid w:val="00504F4F"/>
    <w:rsid w:val="0050581B"/>
    <w:rsid w:val="00506121"/>
    <w:rsid w:val="0050621A"/>
    <w:rsid w:val="00506C02"/>
    <w:rsid w:val="00510178"/>
    <w:rsid w:val="005132C8"/>
    <w:rsid w:val="00521495"/>
    <w:rsid w:val="00522761"/>
    <w:rsid w:val="00524237"/>
    <w:rsid w:val="00527EAD"/>
    <w:rsid w:val="005312BB"/>
    <w:rsid w:val="0053140C"/>
    <w:rsid w:val="00531746"/>
    <w:rsid w:val="005328EA"/>
    <w:rsid w:val="00532B95"/>
    <w:rsid w:val="0053477B"/>
    <w:rsid w:val="005347B5"/>
    <w:rsid w:val="005348C4"/>
    <w:rsid w:val="005360A2"/>
    <w:rsid w:val="005370DA"/>
    <w:rsid w:val="00540DEE"/>
    <w:rsid w:val="00542040"/>
    <w:rsid w:val="00542F36"/>
    <w:rsid w:val="0054310D"/>
    <w:rsid w:val="0054334B"/>
    <w:rsid w:val="005442DC"/>
    <w:rsid w:val="00545FFE"/>
    <w:rsid w:val="00546E79"/>
    <w:rsid w:val="00547443"/>
    <w:rsid w:val="00547617"/>
    <w:rsid w:val="005522DA"/>
    <w:rsid w:val="0055281B"/>
    <w:rsid w:val="0055297D"/>
    <w:rsid w:val="005529C6"/>
    <w:rsid w:val="00553D6C"/>
    <w:rsid w:val="005543B8"/>
    <w:rsid w:val="005571A1"/>
    <w:rsid w:val="005572CD"/>
    <w:rsid w:val="00557713"/>
    <w:rsid w:val="00560590"/>
    <w:rsid w:val="00560CE9"/>
    <w:rsid w:val="00561127"/>
    <w:rsid w:val="0056177C"/>
    <w:rsid w:val="00562529"/>
    <w:rsid w:val="00567EB9"/>
    <w:rsid w:val="00570E81"/>
    <w:rsid w:val="005743B7"/>
    <w:rsid w:val="005762A6"/>
    <w:rsid w:val="0057654E"/>
    <w:rsid w:val="00576B12"/>
    <w:rsid w:val="00577E82"/>
    <w:rsid w:val="00581E2E"/>
    <w:rsid w:val="00584534"/>
    <w:rsid w:val="00584FDD"/>
    <w:rsid w:val="00585B5F"/>
    <w:rsid w:val="00586028"/>
    <w:rsid w:val="005861D0"/>
    <w:rsid w:val="0058638D"/>
    <w:rsid w:val="005864BB"/>
    <w:rsid w:val="0058708E"/>
    <w:rsid w:val="0059019D"/>
    <w:rsid w:val="00592CEF"/>
    <w:rsid w:val="00592E72"/>
    <w:rsid w:val="00594901"/>
    <w:rsid w:val="005A0212"/>
    <w:rsid w:val="005A032C"/>
    <w:rsid w:val="005A186A"/>
    <w:rsid w:val="005A1AE2"/>
    <w:rsid w:val="005A2460"/>
    <w:rsid w:val="005A28E7"/>
    <w:rsid w:val="005A2D87"/>
    <w:rsid w:val="005A2DC0"/>
    <w:rsid w:val="005A6221"/>
    <w:rsid w:val="005A67DB"/>
    <w:rsid w:val="005A6E9A"/>
    <w:rsid w:val="005B54EA"/>
    <w:rsid w:val="005B75CF"/>
    <w:rsid w:val="005C1A3A"/>
    <w:rsid w:val="005C214C"/>
    <w:rsid w:val="005C243F"/>
    <w:rsid w:val="005C254E"/>
    <w:rsid w:val="005C40E1"/>
    <w:rsid w:val="005C4260"/>
    <w:rsid w:val="005C59D7"/>
    <w:rsid w:val="005C5C5F"/>
    <w:rsid w:val="005C5E2F"/>
    <w:rsid w:val="005C66C9"/>
    <w:rsid w:val="005C7228"/>
    <w:rsid w:val="005D2C31"/>
    <w:rsid w:val="005D41C8"/>
    <w:rsid w:val="005D41F3"/>
    <w:rsid w:val="005D69BB"/>
    <w:rsid w:val="005E019C"/>
    <w:rsid w:val="005E0BF6"/>
    <w:rsid w:val="005E1CB1"/>
    <w:rsid w:val="005E57EA"/>
    <w:rsid w:val="005E5CCB"/>
    <w:rsid w:val="005E6173"/>
    <w:rsid w:val="005F1905"/>
    <w:rsid w:val="005F686A"/>
    <w:rsid w:val="00600B72"/>
    <w:rsid w:val="00601821"/>
    <w:rsid w:val="0060309C"/>
    <w:rsid w:val="00604E0C"/>
    <w:rsid w:val="00606DC6"/>
    <w:rsid w:val="00612375"/>
    <w:rsid w:val="006129CD"/>
    <w:rsid w:val="0061449F"/>
    <w:rsid w:val="00614FF9"/>
    <w:rsid w:val="00615B6C"/>
    <w:rsid w:val="00615D17"/>
    <w:rsid w:val="0061605C"/>
    <w:rsid w:val="0061638B"/>
    <w:rsid w:val="00617717"/>
    <w:rsid w:val="00620CAA"/>
    <w:rsid w:val="00622493"/>
    <w:rsid w:val="00624E85"/>
    <w:rsid w:val="00627710"/>
    <w:rsid w:val="00627CFE"/>
    <w:rsid w:val="0063016C"/>
    <w:rsid w:val="006303AD"/>
    <w:rsid w:val="00630B4A"/>
    <w:rsid w:val="00631A34"/>
    <w:rsid w:val="00633523"/>
    <w:rsid w:val="00634B4B"/>
    <w:rsid w:val="0063612D"/>
    <w:rsid w:val="00640274"/>
    <w:rsid w:val="006404EF"/>
    <w:rsid w:val="006431CE"/>
    <w:rsid w:val="00643F0D"/>
    <w:rsid w:val="006440D0"/>
    <w:rsid w:val="006448A0"/>
    <w:rsid w:val="006475AC"/>
    <w:rsid w:val="006508A3"/>
    <w:rsid w:val="006513CC"/>
    <w:rsid w:val="00651422"/>
    <w:rsid w:val="006534A4"/>
    <w:rsid w:val="0065425B"/>
    <w:rsid w:val="006557A1"/>
    <w:rsid w:val="0065676F"/>
    <w:rsid w:val="006603DC"/>
    <w:rsid w:val="0066080B"/>
    <w:rsid w:val="0066266B"/>
    <w:rsid w:val="006642A5"/>
    <w:rsid w:val="00664D35"/>
    <w:rsid w:val="00665A31"/>
    <w:rsid w:val="00665BDE"/>
    <w:rsid w:val="00671D76"/>
    <w:rsid w:val="0067465E"/>
    <w:rsid w:val="00675557"/>
    <w:rsid w:val="00677E3E"/>
    <w:rsid w:val="0068227F"/>
    <w:rsid w:val="00682F55"/>
    <w:rsid w:val="006839A6"/>
    <w:rsid w:val="00683B42"/>
    <w:rsid w:val="0068433E"/>
    <w:rsid w:val="006843E2"/>
    <w:rsid w:val="0069073A"/>
    <w:rsid w:val="006909CD"/>
    <w:rsid w:val="00691127"/>
    <w:rsid w:val="00692637"/>
    <w:rsid w:val="0069731D"/>
    <w:rsid w:val="006A039F"/>
    <w:rsid w:val="006A1144"/>
    <w:rsid w:val="006A15CD"/>
    <w:rsid w:val="006A1B52"/>
    <w:rsid w:val="006A1FF5"/>
    <w:rsid w:val="006A316D"/>
    <w:rsid w:val="006A43B5"/>
    <w:rsid w:val="006A4733"/>
    <w:rsid w:val="006A4F4F"/>
    <w:rsid w:val="006A53FE"/>
    <w:rsid w:val="006B03EA"/>
    <w:rsid w:val="006B133D"/>
    <w:rsid w:val="006B13F7"/>
    <w:rsid w:val="006B1525"/>
    <w:rsid w:val="006B2F63"/>
    <w:rsid w:val="006B35B6"/>
    <w:rsid w:val="006B4DDF"/>
    <w:rsid w:val="006B5A34"/>
    <w:rsid w:val="006B7EFA"/>
    <w:rsid w:val="006C2138"/>
    <w:rsid w:val="006C29D1"/>
    <w:rsid w:val="006C38E1"/>
    <w:rsid w:val="006C43C3"/>
    <w:rsid w:val="006C4515"/>
    <w:rsid w:val="006C582C"/>
    <w:rsid w:val="006D0ACF"/>
    <w:rsid w:val="006D0C29"/>
    <w:rsid w:val="006D0E13"/>
    <w:rsid w:val="006D2B6F"/>
    <w:rsid w:val="006D2CFB"/>
    <w:rsid w:val="006D4AAD"/>
    <w:rsid w:val="006D5D0D"/>
    <w:rsid w:val="006E1AF1"/>
    <w:rsid w:val="006E3A58"/>
    <w:rsid w:val="006E4A81"/>
    <w:rsid w:val="006F185D"/>
    <w:rsid w:val="006F329E"/>
    <w:rsid w:val="006F52E8"/>
    <w:rsid w:val="006F62F1"/>
    <w:rsid w:val="006F6373"/>
    <w:rsid w:val="006F758B"/>
    <w:rsid w:val="006F7B06"/>
    <w:rsid w:val="00700210"/>
    <w:rsid w:val="00700ABD"/>
    <w:rsid w:val="007029FE"/>
    <w:rsid w:val="00703C3C"/>
    <w:rsid w:val="00703C48"/>
    <w:rsid w:val="00704DA4"/>
    <w:rsid w:val="00704DEC"/>
    <w:rsid w:val="00707558"/>
    <w:rsid w:val="00710080"/>
    <w:rsid w:val="00713F0E"/>
    <w:rsid w:val="00714BA8"/>
    <w:rsid w:val="00715F85"/>
    <w:rsid w:val="00716A41"/>
    <w:rsid w:val="00717688"/>
    <w:rsid w:val="00720DDD"/>
    <w:rsid w:val="00722857"/>
    <w:rsid w:val="00723E7C"/>
    <w:rsid w:val="00723EA9"/>
    <w:rsid w:val="00726576"/>
    <w:rsid w:val="007273C7"/>
    <w:rsid w:val="00731369"/>
    <w:rsid w:val="00732BDF"/>
    <w:rsid w:val="00734681"/>
    <w:rsid w:val="00735E1D"/>
    <w:rsid w:val="00735FFE"/>
    <w:rsid w:val="0073690C"/>
    <w:rsid w:val="007400F1"/>
    <w:rsid w:val="00741887"/>
    <w:rsid w:val="00741C6B"/>
    <w:rsid w:val="007421CB"/>
    <w:rsid w:val="0074424E"/>
    <w:rsid w:val="00745533"/>
    <w:rsid w:val="00745647"/>
    <w:rsid w:val="00746343"/>
    <w:rsid w:val="007466A9"/>
    <w:rsid w:val="007467A7"/>
    <w:rsid w:val="0075309A"/>
    <w:rsid w:val="00756571"/>
    <w:rsid w:val="00757A95"/>
    <w:rsid w:val="007601F8"/>
    <w:rsid w:val="00761331"/>
    <w:rsid w:val="00762F3F"/>
    <w:rsid w:val="007659A1"/>
    <w:rsid w:val="00766BB4"/>
    <w:rsid w:val="0076793D"/>
    <w:rsid w:val="00767D29"/>
    <w:rsid w:val="00771CBB"/>
    <w:rsid w:val="00771D14"/>
    <w:rsid w:val="00773F65"/>
    <w:rsid w:val="00774237"/>
    <w:rsid w:val="0077423B"/>
    <w:rsid w:val="00775E08"/>
    <w:rsid w:val="00777142"/>
    <w:rsid w:val="007778B2"/>
    <w:rsid w:val="00781B4B"/>
    <w:rsid w:val="00781E6B"/>
    <w:rsid w:val="007821CD"/>
    <w:rsid w:val="0078575C"/>
    <w:rsid w:val="007912A9"/>
    <w:rsid w:val="007916E5"/>
    <w:rsid w:val="00792552"/>
    <w:rsid w:val="0079343F"/>
    <w:rsid w:val="00794047"/>
    <w:rsid w:val="00797811"/>
    <w:rsid w:val="007A0117"/>
    <w:rsid w:val="007A0397"/>
    <w:rsid w:val="007A0652"/>
    <w:rsid w:val="007A2394"/>
    <w:rsid w:val="007A49D5"/>
    <w:rsid w:val="007A49F8"/>
    <w:rsid w:val="007A7BA6"/>
    <w:rsid w:val="007B0A64"/>
    <w:rsid w:val="007B0D64"/>
    <w:rsid w:val="007B1CBE"/>
    <w:rsid w:val="007B1EDB"/>
    <w:rsid w:val="007B242F"/>
    <w:rsid w:val="007B27A5"/>
    <w:rsid w:val="007B2B11"/>
    <w:rsid w:val="007B2E1D"/>
    <w:rsid w:val="007B3F80"/>
    <w:rsid w:val="007B40AA"/>
    <w:rsid w:val="007B429C"/>
    <w:rsid w:val="007B47BA"/>
    <w:rsid w:val="007B6006"/>
    <w:rsid w:val="007B7E30"/>
    <w:rsid w:val="007B7EEE"/>
    <w:rsid w:val="007C19ED"/>
    <w:rsid w:val="007C3672"/>
    <w:rsid w:val="007C6A9E"/>
    <w:rsid w:val="007C6AD1"/>
    <w:rsid w:val="007C733D"/>
    <w:rsid w:val="007C7834"/>
    <w:rsid w:val="007D03C0"/>
    <w:rsid w:val="007D0D3F"/>
    <w:rsid w:val="007D215D"/>
    <w:rsid w:val="007D2981"/>
    <w:rsid w:val="007D565B"/>
    <w:rsid w:val="007D5F86"/>
    <w:rsid w:val="007D6CD0"/>
    <w:rsid w:val="007D77FF"/>
    <w:rsid w:val="007E25E3"/>
    <w:rsid w:val="007E2B8E"/>
    <w:rsid w:val="007E3B8C"/>
    <w:rsid w:val="007E4D11"/>
    <w:rsid w:val="007E4EBD"/>
    <w:rsid w:val="007E5587"/>
    <w:rsid w:val="007E5735"/>
    <w:rsid w:val="007E63A1"/>
    <w:rsid w:val="007E6B5D"/>
    <w:rsid w:val="007F1772"/>
    <w:rsid w:val="007F36ED"/>
    <w:rsid w:val="007F4C24"/>
    <w:rsid w:val="007F51CA"/>
    <w:rsid w:val="00802746"/>
    <w:rsid w:val="00803841"/>
    <w:rsid w:val="008038A1"/>
    <w:rsid w:val="00804B09"/>
    <w:rsid w:val="00804D7D"/>
    <w:rsid w:val="00805A49"/>
    <w:rsid w:val="00806117"/>
    <w:rsid w:val="00806FB6"/>
    <w:rsid w:val="008104C5"/>
    <w:rsid w:val="00810617"/>
    <w:rsid w:val="00810729"/>
    <w:rsid w:val="00810B6E"/>
    <w:rsid w:val="0081380D"/>
    <w:rsid w:val="00815869"/>
    <w:rsid w:val="00816412"/>
    <w:rsid w:val="008168BC"/>
    <w:rsid w:val="0081704E"/>
    <w:rsid w:val="0081728F"/>
    <w:rsid w:val="00820458"/>
    <w:rsid w:val="00820568"/>
    <w:rsid w:val="00820BF0"/>
    <w:rsid w:val="00820C33"/>
    <w:rsid w:val="008216D7"/>
    <w:rsid w:val="00821E3F"/>
    <w:rsid w:val="00822B8B"/>
    <w:rsid w:val="008263D9"/>
    <w:rsid w:val="00826EDE"/>
    <w:rsid w:val="0082747D"/>
    <w:rsid w:val="00830CF6"/>
    <w:rsid w:val="00836434"/>
    <w:rsid w:val="008375DC"/>
    <w:rsid w:val="0084007B"/>
    <w:rsid w:val="0084320C"/>
    <w:rsid w:val="008432C9"/>
    <w:rsid w:val="00843687"/>
    <w:rsid w:val="00844A3B"/>
    <w:rsid w:val="0084736D"/>
    <w:rsid w:val="00852D45"/>
    <w:rsid w:val="0085610D"/>
    <w:rsid w:val="008567C6"/>
    <w:rsid w:val="00856DBD"/>
    <w:rsid w:val="00856E9F"/>
    <w:rsid w:val="00857B73"/>
    <w:rsid w:val="0086200D"/>
    <w:rsid w:val="00862782"/>
    <w:rsid w:val="00863C2A"/>
    <w:rsid w:val="00865884"/>
    <w:rsid w:val="008676F4"/>
    <w:rsid w:val="00867978"/>
    <w:rsid w:val="0087030A"/>
    <w:rsid w:val="00870D4A"/>
    <w:rsid w:val="008724FE"/>
    <w:rsid w:val="00872DE7"/>
    <w:rsid w:val="00873152"/>
    <w:rsid w:val="00873E2C"/>
    <w:rsid w:val="00876AA7"/>
    <w:rsid w:val="00881323"/>
    <w:rsid w:val="00881630"/>
    <w:rsid w:val="00882155"/>
    <w:rsid w:val="00882182"/>
    <w:rsid w:val="008830ED"/>
    <w:rsid w:val="00883310"/>
    <w:rsid w:val="008843FE"/>
    <w:rsid w:val="008863A1"/>
    <w:rsid w:val="008866EC"/>
    <w:rsid w:val="00887530"/>
    <w:rsid w:val="00891373"/>
    <w:rsid w:val="00891A8E"/>
    <w:rsid w:val="00891FF0"/>
    <w:rsid w:val="0089311A"/>
    <w:rsid w:val="00893CFE"/>
    <w:rsid w:val="008945D4"/>
    <w:rsid w:val="008954F6"/>
    <w:rsid w:val="00895903"/>
    <w:rsid w:val="008A2597"/>
    <w:rsid w:val="008A2EFC"/>
    <w:rsid w:val="008A3460"/>
    <w:rsid w:val="008A3ABF"/>
    <w:rsid w:val="008A4AC1"/>
    <w:rsid w:val="008A5C1E"/>
    <w:rsid w:val="008A6918"/>
    <w:rsid w:val="008A7972"/>
    <w:rsid w:val="008B1286"/>
    <w:rsid w:val="008B2A5C"/>
    <w:rsid w:val="008B59E3"/>
    <w:rsid w:val="008B65B2"/>
    <w:rsid w:val="008B7252"/>
    <w:rsid w:val="008C104E"/>
    <w:rsid w:val="008C2A1E"/>
    <w:rsid w:val="008C2C41"/>
    <w:rsid w:val="008C3382"/>
    <w:rsid w:val="008C3B1E"/>
    <w:rsid w:val="008C50A4"/>
    <w:rsid w:val="008D03CB"/>
    <w:rsid w:val="008D0B89"/>
    <w:rsid w:val="008D2A3E"/>
    <w:rsid w:val="008D3A8A"/>
    <w:rsid w:val="008D47A9"/>
    <w:rsid w:val="008D5AB3"/>
    <w:rsid w:val="008E037C"/>
    <w:rsid w:val="008E1BD9"/>
    <w:rsid w:val="008E3AC2"/>
    <w:rsid w:val="008F1C84"/>
    <w:rsid w:val="008F66EB"/>
    <w:rsid w:val="008F7D45"/>
    <w:rsid w:val="00900E44"/>
    <w:rsid w:val="0090495F"/>
    <w:rsid w:val="009055D7"/>
    <w:rsid w:val="009058E3"/>
    <w:rsid w:val="0090641A"/>
    <w:rsid w:val="00912669"/>
    <w:rsid w:val="00913A91"/>
    <w:rsid w:val="00913E4F"/>
    <w:rsid w:val="00916FD6"/>
    <w:rsid w:val="009229BF"/>
    <w:rsid w:val="00925121"/>
    <w:rsid w:val="00925C11"/>
    <w:rsid w:val="0093015B"/>
    <w:rsid w:val="00931442"/>
    <w:rsid w:val="00931647"/>
    <w:rsid w:val="00931D91"/>
    <w:rsid w:val="00931F64"/>
    <w:rsid w:val="00932F33"/>
    <w:rsid w:val="0093303C"/>
    <w:rsid w:val="009333DA"/>
    <w:rsid w:val="009347B3"/>
    <w:rsid w:val="0093537F"/>
    <w:rsid w:val="00937A59"/>
    <w:rsid w:val="0094301A"/>
    <w:rsid w:val="00943872"/>
    <w:rsid w:val="00944512"/>
    <w:rsid w:val="009449DF"/>
    <w:rsid w:val="009472D5"/>
    <w:rsid w:val="00950559"/>
    <w:rsid w:val="009517AE"/>
    <w:rsid w:val="00951F46"/>
    <w:rsid w:val="00952CBB"/>
    <w:rsid w:val="00953B6F"/>
    <w:rsid w:val="00954262"/>
    <w:rsid w:val="009556E9"/>
    <w:rsid w:val="00955BAB"/>
    <w:rsid w:val="00960428"/>
    <w:rsid w:val="009608F8"/>
    <w:rsid w:val="00963351"/>
    <w:rsid w:val="009655CE"/>
    <w:rsid w:val="0096569A"/>
    <w:rsid w:val="009718DE"/>
    <w:rsid w:val="0097632A"/>
    <w:rsid w:val="00977921"/>
    <w:rsid w:val="00977ECB"/>
    <w:rsid w:val="00981BDB"/>
    <w:rsid w:val="00981C1F"/>
    <w:rsid w:val="00983909"/>
    <w:rsid w:val="00983934"/>
    <w:rsid w:val="00985D57"/>
    <w:rsid w:val="00986316"/>
    <w:rsid w:val="00986F46"/>
    <w:rsid w:val="009904EE"/>
    <w:rsid w:val="00991074"/>
    <w:rsid w:val="00992C87"/>
    <w:rsid w:val="009931D6"/>
    <w:rsid w:val="009939C6"/>
    <w:rsid w:val="009945EE"/>
    <w:rsid w:val="0099559F"/>
    <w:rsid w:val="00996346"/>
    <w:rsid w:val="00996B66"/>
    <w:rsid w:val="009A049E"/>
    <w:rsid w:val="009A11CC"/>
    <w:rsid w:val="009A32FC"/>
    <w:rsid w:val="009A60DC"/>
    <w:rsid w:val="009A6F73"/>
    <w:rsid w:val="009A7DDB"/>
    <w:rsid w:val="009B131F"/>
    <w:rsid w:val="009B309A"/>
    <w:rsid w:val="009B3255"/>
    <w:rsid w:val="009B4F48"/>
    <w:rsid w:val="009B6DD8"/>
    <w:rsid w:val="009C146B"/>
    <w:rsid w:val="009C4E9F"/>
    <w:rsid w:val="009C568A"/>
    <w:rsid w:val="009C68B2"/>
    <w:rsid w:val="009C7A74"/>
    <w:rsid w:val="009D2D2B"/>
    <w:rsid w:val="009D4E24"/>
    <w:rsid w:val="009D63DC"/>
    <w:rsid w:val="009D6D0D"/>
    <w:rsid w:val="009D7555"/>
    <w:rsid w:val="009D7E05"/>
    <w:rsid w:val="009E0299"/>
    <w:rsid w:val="009E13B7"/>
    <w:rsid w:val="009E3BBC"/>
    <w:rsid w:val="009E5527"/>
    <w:rsid w:val="009E721D"/>
    <w:rsid w:val="009F1FD3"/>
    <w:rsid w:val="009F343B"/>
    <w:rsid w:val="009F3604"/>
    <w:rsid w:val="009F487C"/>
    <w:rsid w:val="009F4E10"/>
    <w:rsid w:val="009F68F2"/>
    <w:rsid w:val="009F720B"/>
    <w:rsid w:val="00A0007D"/>
    <w:rsid w:val="00A00387"/>
    <w:rsid w:val="00A012CE"/>
    <w:rsid w:val="00A0182A"/>
    <w:rsid w:val="00A020F6"/>
    <w:rsid w:val="00A05EE8"/>
    <w:rsid w:val="00A10233"/>
    <w:rsid w:val="00A1182D"/>
    <w:rsid w:val="00A119BA"/>
    <w:rsid w:val="00A11C6E"/>
    <w:rsid w:val="00A13836"/>
    <w:rsid w:val="00A1638C"/>
    <w:rsid w:val="00A20261"/>
    <w:rsid w:val="00A21629"/>
    <w:rsid w:val="00A23127"/>
    <w:rsid w:val="00A2344E"/>
    <w:rsid w:val="00A24500"/>
    <w:rsid w:val="00A27710"/>
    <w:rsid w:val="00A27993"/>
    <w:rsid w:val="00A3194C"/>
    <w:rsid w:val="00A35468"/>
    <w:rsid w:val="00A40035"/>
    <w:rsid w:val="00A403D3"/>
    <w:rsid w:val="00A407A8"/>
    <w:rsid w:val="00A433E6"/>
    <w:rsid w:val="00A43F23"/>
    <w:rsid w:val="00A43F5F"/>
    <w:rsid w:val="00A46429"/>
    <w:rsid w:val="00A4658D"/>
    <w:rsid w:val="00A46AFC"/>
    <w:rsid w:val="00A476C1"/>
    <w:rsid w:val="00A47836"/>
    <w:rsid w:val="00A47DC1"/>
    <w:rsid w:val="00A50816"/>
    <w:rsid w:val="00A50F6E"/>
    <w:rsid w:val="00A5184F"/>
    <w:rsid w:val="00A51AC7"/>
    <w:rsid w:val="00A51B7D"/>
    <w:rsid w:val="00A54479"/>
    <w:rsid w:val="00A54CBD"/>
    <w:rsid w:val="00A571B5"/>
    <w:rsid w:val="00A62CE4"/>
    <w:rsid w:val="00A67D48"/>
    <w:rsid w:val="00A704FE"/>
    <w:rsid w:val="00A70FB4"/>
    <w:rsid w:val="00A715E7"/>
    <w:rsid w:val="00A73A63"/>
    <w:rsid w:val="00A7502D"/>
    <w:rsid w:val="00A75319"/>
    <w:rsid w:val="00A75AB1"/>
    <w:rsid w:val="00A75F2D"/>
    <w:rsid w:val="00A826A0"/>
    <w:rsid w:val="00A82A5F"/>
    <w:rsid w:val="00A833E8"/>
    <w:rsid w:val="00A8498C"/>
    <w:rsid w:val="00A851FD"/>
    <w:rsid w:val="00A86285"/>
    <w:rsid w:val="00A86393"/>
    <w:rsid w:val="00A86F59"/>
    <w:rsid w:val="00A87F3C"/>
    <w:rsid w:val="00A90B31"/>
    <w:rsid w:val="00A9222E"/>
    <w:rsid w:val="00A92B18"/>
    <w:rsid w:val="00A95ECD"/>
    <w:rsid w:val="00A96451"/>
    <w:rsid w:val="00AA1668"/>
    <w:rsid w:val="00AA1794"/>
    <w:rsid w:val="00AA2330"/>
    <w:rsid w:val="00AA4A38"/>
    <w:rsid w:val="00AA5104"/>
    <w:rsid w:val="00AA588A"/>
    <w:rsid w:val="00AA7250"/>
    <w:rsid w:val="00AA7ABD"/>
    <w:rsid w:val="00AB1B08"/>
    <w:rsid w:val="00AB2C79"/>
    <w:rsid w:val="00AB3BFA"/>
    <w:rsid w:val="00AB5D52"/>
    <w:rsid w:val="00AC0052"/>
    <w:rsid w:val="00AC0B54"/>
    <w:rsid w:val="00AC1D49"/>
    <w:rsid w:val="00AC1F5F"/>
    <w:rsid w:val="00AC2C2F"/>
    <w:rsid w:val="00AC3C5B"/>
    <w:rsid w:val="00AC4AF2"/>
    <w:rsid w:val="00AC5474"/>
    <w:rsid w:val="00AC55C4"/>
    <w:rsid w:val="00AD00AD"/>
    <w:rsid w:val="00AD2DCF"/>
    <w:rsid w:val="00AD37C7"/>
    <w:rsid w:val="00AD3965"/>
    <w:rsid w:val="00AD3B1D"/>
    <w:rsid w:val="00AD415C"/>
    <w:rsid w:val="00AD59C2"/>
    <w:rsid w:val="00AE11EE"/>
    <w:rsid w:val="00AE215E"/>
    <w:rsid w:val="00AE61DD"/>
    <w:rsid w:val="00AE64B8"/>
    <w:rsid w:val="00AE732C"/>
    <w:rsid w:val="00AE734F"/>
    <w:rsid w:val="00AF06C1"/>
    <w:rsid w:val="00AF2FF7"/>
    <w:rsid w:val="00AF3C7F"/>
    <w:rsid w:val="00AF5980"/>
    <w:rsid w:val="00AF5F41"/>
    <w:rsid w:val="00AF787E"/>
    <w:rsid w:val="00AF78A0"/>
    <w:rsid w:val="00B01BCB"/>
    <w:rsid w:val="00B045B7"/>
    <w:rsid w:val="00B0469E"/>
    <w:rsid w:val="00B04F7A"/>
    <w:rsid w:val="00B06A45"/>
    <w:rsid w:val="00B109D5"/>
    <w:rsid w:val="00B10B0A"/>
    <w:rsid w:val="00B12244"/>
    <w:rsid w:val="00B138D2"/>
    <w:rsid w:val="00B13ABE"/>
    <w:rsid w:val="00B13C52"/>
    <w:rsid w:val="00B14383"/>
    <w:rsid w:val="00B14391"/>
    <w:rsid w:val="00B14CC5"/>
    <w:rsid w:val="00B16444"/>
    <w:rsid w:val="00B20086"/>
    <w:rsid w:val="00B22FEB"/>
    <w:rsid w:val="00B238B0"/>
    <w:rsid w:val="00B2543A"/>
    <w:rsid w:val="00B2624C"/>
    <w:rsid w:val="00B26A85"/>
    <w:rsid w:val="00B30778"/>
    <w:rsid w:val="00B30DEC"/>
    <w:rsid w:val="00B31516"/>
    <w:rsid w:val="00B36F44"/>
    <w:rsid w:val="00B40C5C"/>
    <w:rsid w:val="00B41896"/>
    <w:rsid w:val="00B41E65"/>
    <w:rsid w:val="00B422F8"/>
    <w:rsid w:val="00B424C5"/>
    <w:rsid w:val="00B437D8"/>
    <w:rsid w:val="00B444E9"/>
    <w:rsid w:val="00B45115"/>
    <w:rsid w:val="00B461C5"/>
    <w:rsid w:val="00B46BB9"/>
    <w:rsid w:val="00B47AB3"/>
    <w:rsid w:val="00B50204"/>
    <w:rsid w:val="00B509FD"/>
    <w:rsid w:val="00B51702"/>
    <w:rsid w:val="00B52AAB"/>
    <w:rsid w:val="00B52EB4"/>
    <w:rsid w:val="00B5326B"/>
    <w:rsid w:val="00B53B5B"/>
    <w:rsid w:val="00B55BDF"/>
    <w:rsid w:val="00B60770"/>
    <w:rsid w:val="00B60D05"/>
    <w:rsid w:val="00B611D5"/>
    <w:rsid w:val="00B6556E"/>
    <w:rsid w:val="00B7136D"/>
    <w:rsid w:val="00B71DCA"/>
    <w:rsid w:val="00B7235B"/>
    <w:rsid w:val="00B73EC2"/>
    <w:rsid w:val="00B740D7"/>
    <w:rsid w:val="00B74951"/>
    <w:rsid w:val="00B74992"/>
    <w:rsid w:val="00B74B35"/>
    <w:rsid w:val="00B74E82"/>
    <w:rsid w:val="00B75CCC"/>
    <w:rsid w:val="00B75E98"/>
    <w:rsid w:val="00B76447"/>
    <w:rsid w:val="00B80110"/>
    <w:rsid w:val="00B8132B"/>
    <w:rsid w:val="00B8420E"/>
    <w:rsid w:val="00B854D9"/>
    <w:rsid w:val="00B85BF5"/>
    <w:rsid w:val="00B85C11"/>
    <w:rsid w:val="00B85CD6"/>
    <w:rsid w:val="00B86229"/>
    <w:rsid w:val="00B864BD"/>
    <w:rsid w:val="00B907B5"/>
    <w:rsid w:val="00B91222"/>
    <w:rsid w:val="00B94DD9"/>
    <w:rsid w:val="00B97259"/>
    <w:rsid w:val="00BA0EC5"/>
    <w:rsid w:val="00BA1D73"/>
    <w:rsid w:val="00BA3957"/>
    <w:rsid w:val="00BA4A4A"/>
    <w:rsid w:val="00BA667F"/>
    <w:rsid w:val="00BA7C56"/>
    <w:rsid w:val="00BB1FCE"/>
    <w:rsid w:val="00BB2BE2"/>
    <w:rsid w:val="00BB44AF"/>
    <w:rsid w:val="00BB4B50"/>
    <w:rsid w:val="00BB4F8A"/>
    <w:rsid w:val="00BB4FE3"/>
    <w:rsid w:val="00BB7096"/>
    <w:rsid w:val="00BB71C9"/>
    <w:rsid w:val="00BB7DF4"/>
    <w:rsid w:val="00BC00C0"/>
    <w:rsid w:val="00BC0DF1"/>
    <w:rsid w:val="00BC2E07"/>
    <w:rsid w:val="00BC353F"/>
    <w:rsid w:val="00BC5458"/>
    <w:rsid w:val="00BC62E3"/>
    <w:rsid w:val="00BC639A"/>
    <w:rsid w:val="00BC7B19"/>
    <w:rsid w:val="00BD083C"/>
    <w:rsid w:val="00BD0AC6"/>
    <w:rsid w:val="00BD2801"/>
    <w:rsid w:val="00BD3390"/>
    <w:rsid w:val="00BD38FC"/>
    <w:rsid w:val="00BD4521"/>
    <w:rsid w:val="00BD4779"/>
    <w:rsid w:val="00BD47CF"/>
    <w:rsid w:val="00BD69ED"/>
    <w:rsid w:val="00BE087B"/>
    <w:rsid w:val="00BE0AD5"/>
    <w:rsid w:val="00BE1B77"/>
    <w:rsid w:val="00BE25A0"/>
    <w:rsid w:val="00BE28F1"/>
    <w:rsid w:val="00BE3485"/>
    <w:rsid w:val="00BE4099"/>
    <w:rsid w:val="00BE53BF"/>
    <w:rsid w:val="00BF0AD9"/>
    <w:rsid w:val="00BF100A"/>
    <w:rsid w:val="00BF2D9B"/>
    <w:rsid w:val="00BF36A0"/>
    <w:rsid w:val="00BF66DD"/>
    <w:rsid w:val="00C002E5"/>
    <w:rsid w:val="00C00644"/>
    <w:rsid w:val="00C006C1"/>
    <w:rsid w:val="00C00D69"/>
    <w:rsid w:val="00C0285E"/>
    <w:rsid w:val="00C03061"/>
    <w:rsid w:val="00C03179"/>
    <w:rsid w:val="00C037A3"/>
    <w:rsid w:val="00C03C42"/>
    <w:rsid w:val="00C043C0"/>
    <w:rsid w:val="00C069A2"/>
    <w:rsid w:val="00C1137B"/>
    <w:rsid w:val="00C12DA1"/>
    <w:rsid w:val="00C13DDF"/>
    <w:rsid w:val="00C155C4"/>
    <w:rsid w:val="00C15601"/>
    <w:rsid w:val="00C170BF"/>
    <w:rsid w:val="00C17B27"/>
    <w:rsid w:val="00C210CB"/>
    <w:rsid w:val="00C2181B"/>
    <w:rsid w:val="00C22B0D"/>
    <w:rsid w:val="00C23C8B"/>
    <w:rsid w:val="00C23F04"/>
    <w:rsid w:val="00C31280"/>
    <w:rsid w:val="00C31CA4"/>
    <w:rsid w:val="00C32522"/>
    <w:rsid w:val="00C32DB2"/>
    <w:rsid w:val="00C330F1"/>
    <w:rsid w:val="00C33174"/>
    <w:rsid w:val="00C34D89"/>
    <w:rsid w:val="00C3519F"/>
    <w:rsid w:val="00C35363"/>
    <w:rsid w:val="00C3549B"/>
    <w:rsid w:val="00C35555"/>
    <w:rsid w:val="00C360C9"/>
    <w:rsid w:val="00C3793D"/>
    <w:rsid w:val="00C41387"/>
    <w:rsid w:val="00C42556"/>
    <w:rsid w:val="00C42FBE"/>
    <w:rsid w:val="00C4331B"/>
    <w:rsid w:val="00C43FED"/>
    <w:rsid w:val="00C45317"/>
    <w:rsid w:val="00C45778"/>
    <w:rsid w:val="00C46681"/>
    <w:rsid w:val="00C47F69"/>
    <w:rsid w:val="00C50717"/>
    <w:rsid w:val="00C50CB0"/>
    <w:rsid w:val="00C51B7A"/>
    <w:rsid w:val="00C536F4"/>
    <w:rsid w:val="00C540D7"/>
    <w:rsid w:val="00C54622"/>
    <w:rsid w:val="00C54CD7"/>
    <w:rsid w:val="00C5652B"/>
    <w:rsid w:val="00C62C82"/>
    <w:rsid w:val="00C63134"/>
    <w:rsid w:val="00C65555"/>
    <w:rsid w:val="00C6566E"/>
    <w:rsid w:val="00C67B57"/>
    <w:rsid w:val="00C70B1A"/>
    <w:rsid w:val="00C71440"/>
    <w:rsid w:val="00C716E8"/>
    <w:rsid w:val="00C7209C"/>
    <w:rsid w:val="00C72476"/>
    <w:rsid w:val="00C72996"/>
    <w:rsid w:val="00C7418C"/>
    <w:rsid w:val="00C74A0F"/>
    <w:rsid w:val="00C76FA6"/>
    <w:rsid w:val="00C77F72"/>
    <w:rsid w:val="00C813C9"/>
    <w:rsid w:val="00C828CB"/>
    <w:rsid w:val="00C8364A"/>
    <w:rsid w:val="00C8426A"/>
    <w:rsid w:val="00C84956"/>
    <w:rsid w:val="00C84B1B"/>
    <w:rsid w:val="00C85609"/>
    <w:rsid w:val="00C85A88"/>
    <w:rsid w:val="00C86797"/>
    <w:rsid w:val="00C90FDF"/>
    <w:rsid w:val="00C925C1"/>
    <w:rsid w:val="00C93754"/>
    <w:rsid w:val="00C94E90"/>
    <w:rsid w:val="00C96B32"/>
    <w:rsid w:val="00CA1D05"/>
    <w:rsid w:val="00CA2771"/>
    <w:rsid w:val="00CA28FA"/>
    <w:rsid w:val="00CA3FE1"/>
    <w:rsid w:val="00CA7687"/>
    <w:rsid w:val="00CB04E4"/>
    <w:rsid w:val="00CB07EB"/>
    <w:rsid w:val="00CB0C3C"/>
    <w:rsid w:val="00CB0C51"/>
    <w:rsid w:val="00CB1121"/>
    <w:rsid w:val="00CB3179"/>
    <w:rsid w:val="00CB33D6"/>
    <w:rsid w:val="00CB353A"/>
    <w:rsid w:val="00CB5195"/>
    <w:rsid w:val="00CB56A2"/>
    <w:rsid w:val="00CB5849"/>
    <w:rsid w:val="00CB76AE"/>
    <w:rsid w:val="00CC00B4"/>
    <w:rsid w:val="00CC2516"/>
    <w:rsid w:val="00CC394C"/>
    <w:rsid w:val="00CC3BF0"/>
    <w:rsid w:val="00CC3E03"/>
    <w:rsid w:val="00CC4740"/>
    <w:rsid w:val="00CC4D85"/>
    <w:rsid w:val="00CC51D3"/>
    <w:rsid w:val="00CC56B3"/>
    <w:rsid w:val="00CC5C04"/>
    <w:rsid w:val="00CD04DF"/>
    <w:rsid w:val="00CD080E"/>
    <w:rsid w:val="00CD134B"/>
    <w:rsid w:val="00CD2320"/>
    <w:rsid w:val="00CE3CD8"/>
    <w:rsid w:val="00CE4763"/>
    <w:rsid w:val="00CE5E69"/>
    <w:rsid w:val="00CE6C9D"/>
    <w:rsid w:val="00CE6DC8"/>
    <w:rsid w:val="00CE7B84"/>
    <w:rsid w:val="00CF07A9"/>
    <w:rsid w:val="00CF17E7"/>
    <w:rsid w:val="00CF1AFB"/>
    <w:rsid w:val="00CF1D7C"/>
    <w:rsid w:val="00CF2EBC"/>
    <w:rsid w:val="00CF4E04"/>
    <w:rsid w:val="00CF5F3D"/>
    <w:rsid w:val="00CF7537"/>
    <w:rsid w:val="00CF7A34"/>
    <w:rsid w:val="00D016E8"/>
    <w:rsid w:val="00D01AE0"/>
    <w:rsid w:val="00D020B8"/>
    <w:rsid w:val="00D035B0"/>
    <w:rsid w:val="00D03C3F"/>
    <w:rsid w:val="00D042C8"/>
    <w:rsid w:val="00D049AD"/>
    <w:rsid w:val="00D05762"/>
    <w:rsid w:val="00D05A70"/>
    <w:rsid w:val="00D06AF1"/>
    <w:rsid w:val="00D10366"/>
    <w:rsid w:val="00D10873"/>
    <w:rsid w:val="00D127D2"/>
    <w:rsid w:val="00D12B85"/>
    <w:rsid w:val="00D14821"/>
    <w:rsid w:val="00D14FE8"/>
    <w:rsid w:val="00D15D36"/>
    <w:rsid w:val="00D164C7"/>
    <w:rsid w:val="00D1686F"/>
    <w:rsid w:val="00D17DA6"/>
    <w:rsid w:val="00D2062E"/>
    <w:rsid w:val="00D20822"/>
    <w:rsid w:val="00D20905"/>
    <w:rsid w:val="00D21F1D"/>
    <w:rsid w:val="00D232F0"/>
    <w:rsid w:val="00D246B9"/>
    <w:rsid w:val="00D249FE"/>
    <w:rsid w:val="00D25891"/>
    <w:rsid w:val="00D25C93"/>
    <w:rsid w:val="00D272DD"/>
    <w:rsid w:val="00D32268"/>
    <w:rsid w:val="00D33CD9"/>
    <w:rsid w:val="00D3486E"/>
    <w:rsid w:val="00D4147C"/>
    <w:rsid w:val="00D41799"/>
    <w:rsid w:val="00D428C2"/>
    <w:rsid w:val="00D432B7"/>
    <w:rsid w:val="00D445FE"/>
    <w:rsid w:val="00D45489"/>
    <w:rsid w:val="00D539BD"/>
    <w:rsid w:val="00D53ACD"/>
    <w:rsid w:val="00D54908"/>
    <w:rsid w:val="00D54DC1"/>
    <w:rsid w:val="00D5673B"/>
    <w:rsid w:val="00D56C0B"/>
    <w:rsid w:val="00D56D3E"/>
    <w:rsid w:val="00D57392"/>
    <w:rsid w:val="00D61EF0"/>
    <w:rsid w:val="00D62123"/>
    <w:rsid w:val="00D6236B"/>
    <w:rsid w:val="00D63DD9"/>
    <w:rsid w:val="00D647C9"/>
    <w:rsid w:val="00D64903"/>
    <w:rsid w:val="00D64AB7"/>
    <w:rsid w:val="00D6563E"/>
    <w:rsid w:val="00D6643B"/>
    <w:rsid w:val="00D667C7"/>
    <w:rsid w:val="00D66D61"/>
    <w:rsid w:val="00D66FF4"/>
    <w:rsid w:val="00D71904"/>
    <w:rsid w:val="00D721F9"/>
    <w:rsid w:val="00D72749"/>
    <w:rsid w:val="00D746EA"/>
    <w:rsid w:val="00D7505C"/>
    <w:rsid w:val="00D76439"/>
    <w:rsid w:val="00D76CD7"/>
    <w:rsid w:val="00D779F9"/>
    <w:rsid w:val="00D813A4"/>
    <w:rsid w:val="00D82AA2"/>
    <w:rsid w:val="00D84153"/>
    <w:rsid w:val="00D84317"/>
    <w:rsid w:val="00D84E90"/>
    <w:rsid w:val="00D85175"/>
    <w:rsid w:val="00D86BE5"/>
    <w:rsid w:val="00D86CD4"/>
    <w:rsid w:val="00D86DA2"/>
    <w:rsid w:val="00D87C1F"/>
    <w:rsid w:val="00D9198E"/>
    <w:rsid w:val="00D9213D"/>
    <w:rsid w:val="00D93196"/>
    <w:rsid w:val="00D939DE"/>
    <w:rsid w:val="00D93F65"/>
    <w:rsid w:val="00D95341"/>
    <w:rsid w:val="00D95782"/>
    <w:rsid w:val="00D9587D"/>
    <w:rsid w:val="00D95AA3"/>
    <w:rsid w:val="00D95B2C"/>
    <w:rsid w:val="00DA02EA"/>
    <w:rsid w:val="00DA3D43"/>
    <w:rsid w:val="00DA5E0A"/>
    <w:rsid w:val="00DA63C0"/>
    <w:rsid w:val="00DA68CF"/>
    <w:rsid w:val="00DA7C82"/>
    <w:rsid w:val="00DB3536"/>
    <w:rsid w:val="00DB4621"/>
    <w:rsid w:val="00DB55BE"/>
    <w:rsid w:val="00DB6A82"/>
    <w:rsid w:val="00DB7499"/>
    <w:rsid w:val="00DB7658"/>
    <w:rsid w:val="00DB7ACB"/>
    <w:rsid w:val="00DC0039"/>
    <w:rsid w:val="00DC06BA"/>
    <w:rsid w:val="00DC2C3E"/>
    <w:rsid w:val="00DC2CFA"/>
    <w:rsid w:val="00DC376F"/>
    <w:rsid w:val="00DC5773"/>
    <w:rsid w:val="00DC7CC3"/>
    <w:rsid w:val="00DD092E"/>
    <w:rsid w:val="00DD26A8"/>
    <w:rsid w:val="00DD29F9"/>
    <w:rsid w:val="00DD487D"/>
    <w:rsid w:val="00DD4A95"/>
    <w:rsid w:val="00DD5163"/>
    <w:rsid w:val="00DD5A18"/>
    <w:rsid w:val="00DE0DB3"/>
    <w:rsid w:val="00DE2174"/>
    <w:rsid w:val="00DE23E0"/>
    <w:rsid w:val="00DE2EB0"/>
    <w:rsid w:val="00DE32B4"/>
    <w:rsid w:val="00DE44B3"/>
    <w:rsid w:val="00DE4950"/>
    <w:rsid w:val="00DE7AA6"/>
    <w:rsid w:val="00DF0DF0"/>
    <w:rsid w:val="00DF38A5"/>
    <w:rsid w:val="00DF45E2"/>
    <w:rsid w:val="00DF5BC9"/>
    <w:rsid w:val="00DF5FB2"/>
    <w:rsid w:val="00DF62EA"/>
    <w:rsid w:val="00DF6461"/>
    <w:rsid w:val="00E012A3"/>
    <w:rsid w:val="00E01DCD"/>
    <w:rsid w:val="00E033A1"/>
    <w:rsid w:val="00E04FFD"/>
    <w:rsid w:val="00E05047"/>
    <w:rsid w:val="00E056D6"/>
    <w:rsid w:val="00E06798"/>
    <w:rsid w:val="00E10D27"/>
    <w:rsid w:val="00E1171A"/>
    <w:rsid w:val="00E1393B"/>
    <w:rsid w:val="00E13DF3"/>
    <w:rsid w:val="00E14B65"/>
    <w:rsid w:val="00E14BB4"/>
    <w:rsid w:val="00E17D8D"/>
    <w:rsid w:val="00E21500"/>
    <w:rsid w:val="00E21D37"/>
    <w:rsid w:val="00E23C00"/>
    <w:rsid w:val="00E259BC"/>
    <w:rsid w:val="00E25A6C"/>
    <w:rsid w:val="00E2661C"/>
    <w:rsid w:val="00E2703E"/>
    <w:rsid w:val="00E275EC"/>
    <w:rsid w:val="00E27ACA"/>
    <w:rsid w:val="00E27E9E"/>
    <w:rsid w:val="00E327D1"/>
    <w:rsid w:val="00E344FD"/>
    <w:rsid w:val="00E3690F"/>
    <w:rsid w:val="00E37079"/>
    <w:rsid w:val="00E408BF"/>
    <w:rsid w:val="00E41B6B"/>
    <w:rsid w:val="00E42BC3"/>
    <w:rsid w:val="00E43F85"/>
    <w:rsid w:val="00E440D8"/>
    <w:rsid w:val="00E45906"/>
    <w:rsid w:val="00E46958"/>
    <w:rsid w:val="00E50A2D"/>
    <w:rsid w:val="00E513AF"/>
    <w:rsid w:val="00E520E3"/>
    <w:rsid w:val="00E524D4"/>
    <w:rsid w:val="00E5384F"/>
    <w:rsid w:val="00E538FD"/>
    <w:rsid w:val="00E5481D"/>
    <w:rsid w:val="00E5487F"/>
    <w:rsid w:val="00E55796"/>
    <w:rsid w:val="00E55D0B"/>
    <w:rsid w:val="00E56BA2"/>
    <w:rsid w:val="00E57272"/>
    <w:rsid w:val="00E60647"/>
    <w:rsid w:val="00E62678"/>
    <w:rsid w:val="00E633EE"/>
    <w:rsid w:val="00E65241"/>
    <w:rsid w:val="00E65D6B"/>
    <w:rsid w:val="00E736EF"/>
    <w:rsid w:val="00E73C22"/>
    <w:rsid w:val="00E7498E"/>
    <w:rsid w:val="00E75B62"/>
    <w:rsid w:val="00E773BD"/>
    <w:rsid w:val="00E82000"/>
    <w:rsid w:val="00E82B87"/>
    <w:rsid w:val="00E83765"/>
    <w:rsid w:val="00E90030"/>
    <w:rsid w:val="00E90439"/>
    <w:rsid w:val="00E9130C"/>
    <w:rsid w:val="00E919AE"/>
    <w:rsid w:val="00E91A19"/>
    <w:rsid w:val="00E923A0"/>
    <w:rsid w:val="00E92FDA"/>
    <w:rsid w:val="00E93B4D"/>
    <w:rsid w:val="00E93C5F"/>
    <w:rsid w:val="00E9417B"/>
    <w:rsid w:val="00E95595"/>
    <w:rsid w:val="00E95BCE"/>
    <w:rsid w:val="00E96D92"/>
    <w:rsid w:val="00E9787E"/>
    <w:rsid w:val="00EA114F"/>
    <w:rsid w:val="00EA21AD"/>
    <w:rsid w:val="00EA2488"/>
    <w:rsid w:val="00EA3967"/>
    <w:rsid w:val="00EA3E51"/>
    <w:rsid w:val="00EA49A7"/>
    <w:rsid w:val="00EB1532"/>
    <w:rsid w:val="00EB2C09"/>
    <w:rsid w:val="00EB51A0"/>
    <w:rsid w:val="00EB5F8A"/>
    <w:rsid w:val="00EB6CF3"/>
    <w:rsid w:val="00EB6F0A"/>
    <w:rsid w:val="00EB748E"/>
    <w:rsid w:val="00EC0D3E"/>
    <w:rsid w:val="00EC2245"/>
    <w:rsid w:val="00EC24C7"/>
    <w:rsid w:val="00EC2FA8"/>
    <w:rsid w:val="00EC35FB"/>
    <w:rsid w:val="00EC3B0F"/>
    <w:rsid w:val="00EC3FE6"/>
    <w:rsid w:val="00EC4593"/>
    <w:rsid w:val="00EC47BA"/>
    <w:rsid w:val="00EC5BF0"/>
    <w:rsid w:val="00EC5D43"/>
    <w:rsid w:val="00EC627C"/>
    <w:rsid w:val="00ED01BD"/>
    <w:rsid w:val="00ED05CE"/>
    <w:rsid w:val="00ED1413"/>
    <w:rsid w:val="00ED1C58"/>
    <w:rsid w:val="00ED22C4"/>
    <w:rsid w:val="00ED22F2"/>
    <w:rsid w:val="00ED26DB"/>
    <w:rsid w:val="00ED3250"/>
    <w:rsid w:val="00ED3BF8"/>
    <w:rsid w:val="00ED4CF6"/>
    <w:rsid w:val="00ED6B55"/>
    <w:rsid w:val="00EE050B"/>
    <w:rsid w:val="00EE0AB6"/>
    <w:rsid w:val="00EE15D3"/>
    <w:rsid w:val="00EE21C2"/>
    <w:rsid w:val="00EE3752"/>
    <w:rsid w:val="00EE3A82"/>
    <w:rsid w:val="00EE44EC"/>
    <w:rsid w:val="00EE5262"/>
    <w:rsid w:val="00EE748C"/>
    <w:rsid w:val="00EF0DF6"/>
    <w:rsid w:val="00EF2F22"/>
    <w:rsid w:val="00EF4CAA"/>
    <w:rsid w:val="00EF51BD"/>
    <w:rsid w:val="00EF55A6"/>
    <w:rsid w:val="00EF62C7"/>
    <w:rsid w:val="00EF6D47"/>
    <w:rsid w:val="00EF6FBF"/>
    <w:rsid w:val="00F01BED"/>
    <w:rsid w:val="00F0254A"/>
    <w:rsid w:val="00F030E3"/>
    <w:rsid w:val="00F03936"/>
    <w:rsid w:val="00F04190"/>
    <w:rsid w:val="00F06033"/>
    <w:rsid w:val="00F07254"/>
    <w:rsid w:val="00F10705"/>
    <w:rsid w:val="00F11DE2"/>
    <w:rsid w:val="00F14E8C"/>
    <w:rsid w:val="00F158A2"/>
    <w:rsid w:val="00F17742"/>
    <w:rsid w:val="00F20768"/>
    <w:rsid w:val="00F2339B"/>
    <w:rsid w:val="00F25AF0"/>
    <w:rsid w:val="00F32445"/>
    <w:rsid w:val="00F33C8D"/>
    <w:rsid w:val="00F3470A"/>
    <w:rsid w:val="00F375A5"/>
    <w:rsid w:val="00F408B7"/>
    <w:rsid w:val="00F42633"/>
    <w:rsid w:val="00F43088"/>
    <w:rsid w:val="00F44DAA"/>
    <w:rsid w:val="00F4691B"/>
    <w:rsid w:val="00F47F27"/>
    <w:rsid w:val="00F53B4A"/>
    <w:rsid w:val="00F5762B"/>
    <w:rsid w:val="00F60161"/>
    <w:rsid w:val="00F60861"/>
    <w:rsid w:val="00F611D1"/>
    <w:rsid w:val="00F626A7"/>
    <w:rsid w:val="00F63CE5"/>
    <w:rsid w:val="00F64DBF"/>
    <w:rsid w:val="00F679B6"/>
    <w:rsid w:val="00F67CA1"/>
    <w:rsid w:val="00F67DF1"/>
    <w:rsid w:val="00F70531"/>
    <w:rsid w:val="00F712CF"/>
    <w:rsid w:val="00F719FC"/>
    <w:rsid w:val="00F748A4"/>
    <w:rsid w:val="00F75756"/>
    <w:rsid w:val="00F75C48"/>
    <w:rsid w:val="00F76434"/>
    <w:rsid w:val="00F7646E"/>
    <w:rsid w:val="00F770B4"/>
    <w:rsid w:val="00F80A9C"/>
    <w:rsid w:val="00F82419"/>
    <w:rsid w:val="00F8245C"/>
    <w:rsid w:val="00F83B51"/>
    <w:rsid w:val="00F84732"/>
    <w:rsid w:val="00F851C3"/>
    <w:rsid w:val="00F853D5"/>
    <w:rsid w:val="00F8592A"/>
    <w:rsid w:val="00F861E6"/>
    <w:rsid w:val="00F87ABD"/>
    <w:rsid w:val="00F87F63"/>
    <w:rsid w:val="00F909E1"/>
    <w:rsid w:val="00F90FDA"/>
    <w:rsid w:val="00F913B2"/>
    <w:rsid w:val="00F913F7"/>
    <w:rsid w:val="00F94B76"/>
    <w:rsid w:val="00F96272"/>
    <w:rsid w:val="00F975B4"/>
    <w:rsid w:val="00F9793E"/>
    <w:rsid w:val="00FA1AE7"/>
    <w:rsid w:val="00FA1E3B"/>
    <w:rsid w:val="00FA3928"/>
    <w:rsid w:val="00FA4502"/>
    <w:rsid w:val="00FA6D2B"/>
    <w:rsid w:val="00FA7166"/>
    <w:rsid w:val="00FA71B3"/>
    <w:rsid w:val="00FB1CBF"/>
    <w:rsid w:val="00FB40FB"/>
    <w:rsid w:val="00FB43B9"/>
    <w:rsid w:val="00FB55E4"/>
    <w:rsid w:val="00FB7400"/>
    <w:rsid w:val="00FB7486"/>
    <w:rsid w:val="00FB78FB"/>
    <w:rsid w:val="00FB7AC0"/>
    <w:rsid w:val="00FC3EDC"/>
    <w:rsid w:val="00FC521A"/>
    <w:rsid w:val="00FC59F5"/>
    <w:rsid w:val="00FC5EA9"/>
    <w:rsid w:val="00FC6A5B"/>
    <w:rsid w:val="00FC7103"/>
    <w:rsid w:val="00FD08ED"/>
    <w:rsid w:val="00FD400A"/>
    <w:rsid w:val="00FD5B69"/>
    <w:rsid w:val="00FD5F4D"/>
    <w:rsid w:val="00FD60AE"/>
    <w:rsid w:val="00FD6EBC"/>
    <w:rsid w:val="00FD6F62"/>
    <w:rsid w:val="00FD743D"/>
    <w:rsid w:val="00FE7387"/>
    <w:rsid w:val="00FE752D"/>
    <w:rsid w:val="00FE7E17"/>
    <w:rsid w:val="00FF11BB"/>
    <w:rsid w:val="00FF14F3"/>
    <w:rsid w:val="00FF6C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99"/>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7/8/2/108833-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F53A8-4A34-41C2-819F-1D7A15C94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2255</Words>
  <Characters>12856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2</cp:revision>
  <cp:lastPrinted>2016-08-15T23:02:00Z</cp:lastPrinted>
  <dcterms:created xsi:type="dcterms:W3CDTF">2017-08-30T17:58:00Z</dcterms:created>
  <dcterms:modified xsi:type="dcterms:W3CDTF">2017-08-30T17:58:00Z</dcterms:modified>
</cp:coreProperties>
</file>