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C8" w:rsidRPr="00B111FF" w:rsidRDefault="00741038" w:rsidP="00B15F8D">
      <w:pPr>
        <w:pStyle w:val="Heading2"/>
        <w:numPr>
          <w:ilvl w:val="2"/>
          <w:numId w:val="6"/>
        </w:numPr>
      </w:pPr>
      <w:bookmarkStart w:id="0" w:name="_Toc306622511"/>
      <w:r w:rsidRPr="00B111FF">
        <w:t>Real-</w:t>
      </w:r>
      <w:bookmarkEnd w:id="0"/>
      <w:r w:rsidR="005202D3">
        <w:t>Time Reliability Deployment Ancillary Service Imbalance Amount</w:t>
      </w:r>
      <w:r w:rsidR="002D05CA">
        <w:t xml:space="preserve"> (Effective Date 6/25/2015)</w:t>
      </w:r>
    </w:p>
    <w:p w:rsidR="005723C8" w:rsidRPr="00CA1F90" w:rsidRDefault="005723C8" w:rsidP="00BE208D">
      <w:pPr>
        <w:pStyle w:val="BodyText2"/>
        <w:ind w:left="0"/>
        <w:rPr>
          <w:b/>
        </w:rPr>
      </w:pPr>
      <w:r w:rsidRPr="00CA1F90">
        <w:rPr>
          <w:b/>
        </w:rPr>
        <w:t>Description</w:t>
      </w:r>
    </w:p>
    <w:p w:rsidR="002D05CA" w:rsidRPr="0080555B" w:rsidRDefault="002D05CA" w:rsidP="002D05CA">
      <w:pPr>
        <w:pStyle w:val="BodyTextNumbered"/>
        <w:ind w:left="0" w:firstLine="0"/>
      </w:pPr>
      <w:r w:rsidRPr="0080555B">
        <w:rPr>
          <w:color w:val="000000"/>
        </w:rPr>
        <w:t xml:space="preserve">Based on the </w:t>
      </w:r>
      <w:r>
        <w:rPr>
          <w:color w:val="000000"/>
        </w:rPr>
        <w:t xml:space="preserve">Real-Time On-Line Reliability Deployment Price Adders, </w:t>
      </w:r>
      <w:r w:rsidRPr="0080555B">
        <w:rPr>
          <w:color w:val="000000"/>
        </w:rPr>
        <w:t>Real-Time On-Line Reserve Price Adders and a Real-Time Off-Line Reserve Price Adders, ERCOT shall calculate Ancillary Service imbalance Settlement, which will make Resources indifferent to the utilization of their capacity for energy or Ancillary Service reserves</w:t>
      </w:r>
      <w:r>
        <w:rPr>
          <w:color w:val="000000"/>
        </w:rPr>
        <w:t xml:space="preserve">.  </w:t>
      </w:r>
      <w:r w:rsidRPr="0080555B">
        <w:t>The payment or charge to each QSE for the Ancillary Service Imbalance for a given 15</w:t>
      </w:r>
      <w:r>
        <w:t>-</w:t>
      </w:r>
      <w:r w:rsidRPr="0080555B">
        <w:t>minute Settlement Interval is calculated as follows:</w:t>
      </w:r>
    </w:p>
    <w:p w:rsidR="002D05CA" w:rsidRDefault="002D05CA" w:rsidP="002D05CA">
      <w:pPr>
        <w:pStyle w:val="BodyTextNumbered"/>
        <w:ind w:left="0" w:firstLine="0"/>
        <w:jc w:val="both"/>
        <w:rPr>
          <w:color w:val="000000"/>
        </w:rPr>
      </w:pPr>
    </w:p>
    <w:p w:rsidR="00BE208D" w:rsidRDefault="00BE208D" w:rsidP="00BE208D">
      <w:pPr>
        <w:pStyle w:val="BodyText2"/>
        <w:ind w:left="0"/>
        <w:rPr>
          <w:rFonts w:ascii="Times New Roman" w:hAnsi="Times New Roman"/>
          <w:b/>
          <w:iCs/>
          <w:sz w:val="24"/>
          <w:u w:val="single"/>
        </w:rPr>
      </w:pPr>
      <w:r w:rsidRPr="00BE208D">
        <w:rPr>
          <w:rFonts w:ascii="Times New Roman" w:hAnsi="Times New Roman"/>
          <w:b/>
          <w:iCs/>
          <w:sz w:val="24"/>
          <w:u w:val="single"/>
        </w:rPr>
        <w:t>Calculations</w:t>
      </w:r>
    </w:p>
    <w:p w:rsidR="00BE208D" w:rsidRDefault="00BE208D" w:rsidP="00BE208D">
      <w:pPr>
        <w:pStyle w:val="BodyText2"/>
        <w:ind w:left="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Calculate the Real-Time </w:t>
      </w:r>
      <w:r w:rsidR="005202D3">
        <w:rPr>
          <w:rFonts w:ascii="Times New Roman" w:hAnsi="Times New Roman"/>
          <w:iCs/>
          <w:sz w:val="24"/>
        </w:rPr>
        <w:t xml:space="preserve">Reliability Deployment </w:t>
      </w:r>
      <w:r>
        <w:rPr>
          <w:rFonts w:ascii="Times New Roman" w:hAnsi="Times New Roman"/>
          <w:iCs/>
          <w:sz w:val="24"/>
        </w:rPr>
        <w:t xml:space="preserve">Ancillary Service Imbalance Amount </w:t>
      </w:r>
      <w:r w:rsidR="00B111FF">
        <w:rPr>
          <w:rFonts w:ascii="Times New Roman" w:hAnsi="Times New Roman"/>
          <w:iCs/>
          <w:sz w:val="24"/>
        </w:rPr>
        <w:t>by QSE and 15-minute Settlement Interval for the Operating Day</w:t>
      </w:r>
    </w:p>
    <w:p w:rsidR="00B111FF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5DBA" wp14:editId="10205CF3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8439150" cy="12668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16" w:rsidRDefault="00CB2016"/>
                          <w:p w:rsidR="00CB2016" w:rsidRDefault="00CB2016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F40592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  <w:r w:rsidR="00F40592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>(-1</w:t>
                            </w:r>
                            <w:proofErr w:type="gramStart"/>
                            <w:r w:rsidRPr="00383DEE">
                              <w:rPr>
                                <w:sz w:val="48"/>
                                <w:szCs w:val="48"/>
                              </w:rPr>
                              <w:t xml:space="preserve">) </w:t>
                            </w:r>
                            <w:r w:rsidR="00F40592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>*</w:t>
                            </w:r>
                            <w:proofErr w:type="gramEnd"/>
                            <w:r w:rsidR="00F40592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>(</w:t>
                            </w:r>
                            <w:r w:rsidR="00383DEE">
                              <w:rPr>
                                <w:sz w:val="48"/>
                                <w:szCs w:val="48"/>
                              </w:rPr>
                              <w:t xml:space="preserve">                 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5202D3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F40592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>*</w:t>
                            </w:r>
                            <w:r w:rsidR="00F40592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B111FF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:rsidR="00383DEE" w:rsidRDefault="00383DE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383DEE" w:rsidRPr="00383DEE" w:rsidRDefault="006C0A9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2pt;width:664.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2OIwIAAEcEAAAOAAAAZHJzL2Uyb0RvYy54bWysU9tu2zAMfR+wfxD0vvjSJE2MOEWXLsOA&#10;7gK0+wBZlmNhkuhJSuzu60fJbpZdsIdhehBIkTokD8nNzaAVOQnrJJiSZrOUEmE41NIcSvr5cf9q&#10;RYnzzNRMgRElfRKO3mxfvtj0XSFyaEHVwhIEMa7ou5K23ndFkjjeCs3cDDph0NiA1cyjag9JbVmP&#10;6FoleZoukx5s3Vngwjl8vRuNdBvxm0Zw/7FpnPBElRRz8/G28a7CnWw3rDhY1rWST2mwf8hCM2kw&#10;6BnqjnlGjlb+BqUlt+Cg8TMOOoGmkVzEGrCaLP2lmoeWdSLWguS47kyT+3+w/MPpkyWyLulVek2J&#10;YRqb9CgGT17DQPLAT9+5At0eOnT0Az5jn2OtrrsH/sURA7uWmYO4tRb6VrAa88vCz+Ti64jjAkjV&#10;v4caw7Cjhwg0NFYH8pAOgujYp6dzb0IqHB9X86t1tkATR1uWL5erfBFjsOL5e2edfytAkyCU1GLz&#10;Izw73Tsf0mHFs0uI5kDJei+Vioo9VDtlyYnhoOzjmdB/clOG9CVdLzD23yHSeP4EoaXHiVdSY01n&#10;J1YE3t6YOs6jZ1KNMqaszERk4G5k0Q/VMDWmgvoJKbUwTjZuIgot2G+U9DjVJXVfj8wKStQ7g21Z&#10;Z/N5WIOozBfXOSr20lJdWpjhCFVST8ko7nxcnVC6gVtsXyMjsaHPYyZTrjitke9ps8I6XOrR68f+&#10;b78DAAD//wMAUEsDBBQABgAIAAAAIQDG3hfr3gAAAAgBAAAPAAAAZHJzL2Rvd25yZXYueG1sTI/B&#10;TsMwEETvSPyDtUhcEHVIotKEOBVCAsGtFARXN94mEfE62G4a/p7tCY47M5p9U61nO4gJfegdKbhZ&#10;JCCQGmd6ahW8vz1er0CEqMnowREq+MEA6/r8rNKlcUd6xWkbW8ElFEqtoItxLKUMTYdWh4Ubkdjb&#10;O2915NO30nh95HI7yDRJltLqnvhDp0d86LD52h6sglX+PH2Gl2zz0Sz3QxGvbqenb6/U5cV8fwci&#10;4hz/wnDCZ3SomWnnDmSCGBTwkKggzXMQJzdLC1Z2rKRZAbKu5P8B9S8AAAD//wMAUEsBAi0AFAAG&#10;AAgAAAAhALaDOJL+AAAA4QEAABMAAAAAAAAAAAAAAAAAAAAAAFtDb250ZW50X1R5cGVzXS54bWxQ&#10;SwECLQAUAAYACAAAACEAOP0h/9YAAACUAQAACwAAAAAAAAAAAAAAAAAvAQAAX3JlbHMvLnJlbHNQ&#10;SwECLQAUAAYACAAAACEAOa89jiMCAABHBAAADgAAAAAAAAAAAAAAAAAuAgAAZHJzL2Uyb0RvYy54&#10;bWxQSwECLQAUAAYACAAAACEAxt4X694AAAAIAQAADwAAAAAAAAAAAAAAAAB9BAAAZHJzL2Rvd25y&#10;ZXYueG1sUEsFBgAAAAAEAAQA8wAAAIgFAAAAAA==&#10;">
                <v:textbox>
                  <w:txbxContent>
                    <w:p w:rsidR="00CB2016" w:rsidRDefault="00CB2016"/>
                    <w:p w:rsidR="00CB2016" w:rsidRDefault="00CB2016">
                      <w:pPr>
                        <w:rPr>
                          <w:sz w:val="48"/>
                          <w:szCs w:val="48"/>
                        </w:rPr>
                      </w:pP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="00F40592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Pr="00383DEE">
                        <w:rPr>
                          <w:sz w:val="48"/>
                          <w:szCs w:val="48"/>
                        </w:rPr>
                        <w:t>=</w:t>
                      </w:r>
                      <w:r w:rsidR="00F40592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Pr="00383DEE">
                        <w:rPr>
                          <w:sz w:val="48"/>
                          <w:szCs w:val="48"/>
                        </w:rPr>
                        <w:t>(-1</w:t>
                      </w:r>
                      <w:proofErr w:type="gramStart"/>
                      <w:r w:rsidRPr="00383DEE">
                        <w:rPr>
                          <w:sz w:val="48"/>
                          <w:szCs w:val="48"/>
                        </w:rPr>
                        <w:t xml:space="preserve">) </w:t>
                      </w:r>
                      <w:r w:rsidR="00F40592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Pr="00383DEE">
                        <w:rPr>
                          <w:sz w:val="48"/>
                          <w:szCs w:val="48"/>
                        </w:rPr>
                        <w:t>*</w:t>
                      </w:r>
                      <w:proofErr w:type="gramEnd"/>
                      <w:r w:rsidR="00F40592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>(</w:t>
                      </w:r>
                      <w:r w:rsidR="00383DEE">
                        <w:rPr>
                          <w:sz w:val="48"/>
                          <w:szCs w:val="48"/>
                        </w:rPr>
                        <w:t xml:space="preserve">                 </w:t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5202D3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F40592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41038">
                        <w:rPr>
                          <w:sz w:val="48"/>
                          <w:szCs w:val="48"/>
                        </w:rPr>
                        <w:t>*</w:t>
                      </w:r>
                      <w:r w:rsidR="00F40592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741038">
                        <w:rPr>
                          <w:sz w:val="48"/>
                          <w:szCs w:val="48"/>
                        </w:rPr>
                        <w:tab/>
                      </w:r>
                      <w:r w:rsidR="00741038">
                        <w:rPr>
                          <w:sz w:val="48"/>
                          <w:szCs w:val="48"/>
                        </w:rPr>
                        <w:tab/>
                      </w:r>
                      <w:r w:rsidR="00741038">
                        <w:rPr>
                          <w:sz w:val="48"/>
                          <w:szCs w:val="48"/>
                        </w:rPr>
                        <w:tab/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B111FF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>)</w:t>
                      </w:r>
                    </w:p>
                    <w:p w:rsidR="00383DEE" w:rsidRDefault="00383DEE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383DEE" w:rsidRPr="00383DEE" w:rsidRDefault="006C0A9F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111FF" w:rsidRDefault="00F40592" w:rsidP="00BE208D">
      <w:pPr>
        <w:pStyle w:val="BodyText2"/>
        <w:ind w:left="0"/>
        <w:rPr>
          <w:rFonts w:ascii="Times New Roman" w:hAnsi="Times New Roman"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35B58F" wp14:editId="4882EF50">
                <wp:simplePos x="0" y="0"/>
                <wp:positionH relativeFrom="column">
                  <wp:posOffset>2838450</wp:posOffset>
                </wp:positionH>
                <wp:positionV relativeFrom="paragraph">
                  <wp:posOffset>61595</wp:posOffset>
                </wp:positionV>
                <wp:extent cx="1257300" cy="1019175"/>
                <wp:effectExtent l="38100" t="38100" r="114300" b="1238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19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016" w:rsidRPr="001D0009" w:rsidRDefault="002D05CA" w:rsidP="00DA3A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CB2016" w:rsidRPr="001D0009" w:rsidRDefault="00D134EC" w:rsidP="002D05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Real-Time</w:t>
                            </w:r>
                            <w:r w:rsidR="005202D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Ancillary Service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On-Line Reserve Imbalance for the QSE </w:t>
                            </w:r>
                            <w:r w:rsidR="00CB2016" w:rsidRPr="001D0009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="00741038">
                              <w:rPr>
                                <w:b/>
                                <w:sz w:val="18"/>
                                <w:szCs w:val="18"/>
                              </w:rPr>
                              <w:t>R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>TASOLIMB</w:t>
                            </w:r>
                            <w:r w:rsidR="002D05CA" w:rsidRPr="002D05CA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q</w:t>
                            </w:r>
                            <w:proofErr w:type="spellEnd"/>
                            <w:r w:rsidR="00DA3A3B" w:rsidRPr="001D0009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CB2016" w:rsidRDefault="00CB2016" w:rsidP="00CB20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23.5pt;margin-top:4.85pt;width:99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nXOYgMAAPQHAAAOAAAAZHJzL2Uyb0RvYy54bWysVVtv0zAUfkfiP1h+Z2l62Ua1DE1DQ0gD&#10;pg20Z9dxEgvHNra7dvx6PttpWo2Jm+hDah+f63duZ2+2vSIPwnlpdEXLowklQnNTS91W9Mvnq1en&#10;lPjAdM2U0aKij8LTN+cvX5xt7FJMTWdULRyBEu2XG1vRLgS7LArPO9Ezf2Ss0HhsjOtZwNW1Re3Y&#10;Btp7VUwnk+NiY1xtneHCe1Df5kd6nvQ3jeDhU9N4EYiqKHwL6evSdxW/xfkZW7aO2U7ywQ32D170&#10;TGoYHVW9ZYGRtZM/qeold8abJhxx0xemaSQXKQZEU06eRHPXMStSLADH2xEm///U8o8PN47IuqIz&#10;SjTrkaJbgMZ0qwSZRXg21i/BdWdv3HDzOMZYt43r4z+iINsE6eMIqdgGwkEsp4uT2QTIc7yVk/J1&#10;ebKIWou9uHU+vBOmJ/FQUQfzCUr2cO1DZt2xDAjXV1Ip0iiJgtEoK0qcCfcydAkw2Mmp8JBPEp5Y&#10;A8wmiexdu7pUjjwwlMQVfvAucgWpQyYeH09Ag2W29Cx8MHUml5Gc6HB+0JICaf2hlUXiSsK/tTSf&#10;g/ufLZXR0p8GNZ39vSnE2e5AVFITVEVM4mm2SzxnSqByyhxBkErE2skpQ0+lNEUglE5wGCVHUmpw&#10;MeZh1U6HqvB7LpjPkiI18pBNsw7C3XX1hqzU2t0yOLCILlFSy1g/s1PgEi/o8unJ4CpTLcZTUE8r&#10;JaMXy2vvimL8ay5AZTuWcz9PSO+LEdwp9aMz6XbgZxHbJjdKOoVHJTIUt6JBv6E1prkc46TbA8E4&#10;FzrkAvYdq0W2n4sq2x+hSzaVhsKouUFPjLoHBc/rzmoG/iia/R6Fh5L6lfAokSwbHUbhXmrjnotM&#10;IarBcuaH+wfQxGPYrrZpFiXOSFmZ+hHzCe2d5ou3/EoiWdfMhxvmMKmRaWyf8AmfRplNRc1woqQz&#10;7vtz9MiPAYpXSjaY/BX139bMYYqo9xpj4nU5n0NtSJf54mSKizt8WR2+6HV/aTBJSuw5y9Mx8ge1&#10;OzbO9PdYUhfRKp6Y5rBdUR7c7nIZ8kbCmuPi4iKxYT1YFq71neW7gRbL9PP2njk7jMqAKfvR7LYE&#10;Wz6ZmJk3Zkibi3UwjUy9ucd1yABWSyqlYQ3G3XV4T1z7ZX3+AwAA//8DAFBLAwQUAAYACAAAACEA&#10;ZNf0PN4AAAAJAQAADwAAAGRycy9kb3ducmV2LnhtbEyPwU7DMBBE70j8g7VI3KjdKm1IiFNVSJxA&#10;SC0VZzdekkC8DrHTBL6e5QTH0Yxm3hTb2XXijENoPWlYLhQIpMrblmoNx5eHm1sQIRqypvOEGr4w&#10;wLa8vChMbv1EezwfYi24hEJuNDQx9rmUoWrQmbDwPRJ7b35wJrIcamkHM3G56+RKqY10piVeaEyP&#10;9w1WH4fRaZgfs+k4qc9sv/5+2qXPo1vK91etr6/m3R2IiHP8C8MvPqNDyUwnP5INotOQJCl/iRqy&#10;FAT7m2TN+sTBVK1AloX8/6D8AQAA//8DAFBLAQItABQABgAIAAAAIQC2gziS/gAAAOEBAAATAAAA&#10;AAAAAAAAAAAAAAAAAABbQ29udGVudF9UeXBlc10ueG1sUEsBAi0AFAAGAAgAAAAhADj9If/WAAAA&#10;lAEAAAsAAAAAAAAAAAAAAAAALwEAAF9yZWxzLy5yZWxzUEsBAi0AFAAGAAgAAAAhADSedc5iAwAA&#10;9AcAAA4AAAAAAAAAAAAAAAAALgIAAGRycy9lMm9Eb2MueG1sUEsBAi0AFAAGAAgAAAAhAGTX9Dze&#10;AAAACQEAAA8AAAAAAAAAAAAAAAAAvAUAAGRycy9kb3ducmV2LnhtbFBLBQYAAAAABAAEAPMAAADH&#10;BgAAAAA=&#10;" fillcolor="#ffff80" strokecolor="black [3214]" strokeweight="2pt">
                <v:fill color2="#ffffda" rotate="t" angle="270" colors="0 #ffff80;.5 #ffffb3;1 #ffffda" focus="100%" type="gradient"/>
                <v:shadow on="t" color="black" opacity="26214f" origin="-.5,-.5" offset=".74836mm,.74836mm"/>
                <v:textbox>
                  <w:txbxContent>
                    <w:p w:rsidR="00CB2016" w:rsidRPr="001D0009" w:rsidRDefault="002D05CA" w:rsidP="00DA3A3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CB2016" w:rsidRPr="001D0009" w:rsidRDefault="00D134EC" w:rsidP="002D05CA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Real-Time</w:t>
                      </w:r>
                      <w:r w:rsidR="005202D3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Ancillary Service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 xml:space="preserve"> On-Line Reserve Imbalance for the QSE </w:t>
                      </w:r>
                      <w:r w:rsidR="00CB2016" w:rsidRPr="001D0009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="00741038">
                        <w:rPr>
                          <w:b/>
                          <w:sz w:val="18"/>
                          <w:szCs w:val="18"/>
                        </w:rPr>
                        <w:t>R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>TASOLIMB</w:t>
                      </w:r>
                      <w:r w:rsidR="002D05CA" w:rsidRPr="002D05CA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q</w:t>
                      </w:r>
                      <w:proofErr w:type="spellEnd"/>
                      <w:r w:rsidR="00DA3A3B" w:rsidRPr="001D0009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CB2016" w:rsidRDefault="00CB2016" w:rsidP="00CB2016"/>
                  </w:txbxContent>
                </v:textbox>
              </v:rect>
            </w:pict>
          </mc:Fallback>
        </mc:AlternateContent>
      </w:r>
      <w:r w:rsidR="005202D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B3958" wp14:editId="7253D595">
                <wp:simplePos x="0" y="0"/>
                <wp:positionH relativeFrom="column">
                  <wp:posOffset>4448175</wp:posOffset>
                </wp:positionH>
                <wp:positionV relativeFrom="paragraph">
                  <wp:posOffset>61595</wp:posOffset>
                </wp:positionV>
                <wp:extent cx="1200150" cy="1019175"/>
                <wp:effectExtent l="38100" t="38100" r="114300" b="1238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019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3A3B" w:rsidRDefault="007A2357" w:rsidP="007A2357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$/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7A2357" w:rsidRPr="001D0009" w:rsidRDefault="007A2357" w:rsidP="007A2357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Real-Time On-Line Reliability Deployment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PRice</w:t>
                            </w:r>
                            <w:proofErr w:type="spellEnd"/>
                          </w:p>
                          <w:p w:rsidR="00DA3A3B" w:rsidRPr="001D0009" w:rsidRDefault="00DA3A3B" w:rsidP="007A2357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7A2357">
                              <w:rPr>
                                <w:b/>
                                <w:sz w:val="18"/>
                                <w:szCs w:val="18"/>
                              </w:rPr>
                              <w:t>RTRDP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8" style="position:absolute;margin-left:350.25pt;margin-top:4.85pt;width:94.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fPMaQMAAPYHAAAOAAAAZHJzL2Uyb0RvYy54bWysVVtv2zYUfh+w/0DwfZHk2klqRCmyFBkG&#10;ZGmQtMgzTVESMYrkSDp2+uv7kZRkIy3ardiLRB6e63duF+/2gyLPwnlpdE2rk5ISoblppO5q+unj&#10;zW/nlPjAdMOU0aKmL8LTd5e//nKxs2uxML1RjXAESrRf72xN+xDsuig878XA/ImxQuOxNW5gAVfX&#10;FY1jO2gfVLEoy9NiZ1xjneHCe1Df50d6mfS3reDhQ9t6EYiqKXwL6evSdxO/xeUFW3eO2V7y0Q32&#10;E14MTGoYnVW9Z4GRrZNfqRokd8abNpxwMxSmbSUXKQZEU5WvonnsmRUpFoDj7QyT///U8rvne0dk&#10;g9ytKNFsQI4egBrTnRIENAC0s34Nvkd778abxzFGu2/dEP+Ig+wTqC8zqGIfCAexQpqqFbDneKvK&#10;6m11lrQWB3HrfPhDmIHEQ00d7Ccw2fOtDzAJ1ollxLi5kUqRVkmUjEZhUeJMeJKhT5DBTk6Gh3yS&#10;8MQaoFYmsnfd5lo58sxiUZS/lzeZHqQOmXh6WpZjbXgW/jJNJleRnOjwaNSSvOv8sZVV4oqUH1ta&#10;LsGdq/AnLFXR0r8NavHmv5tCnN0EopKaoCwAblQU7RLPmRKxdnIEQSoRiyenDF2V0hSBUDrBYZSc&#10;SanFxZyHTbeISiKwBy7csqRIrTxm02yDcI99syMbtXUPDA6syvPoTyNj/bw5By7xgj5fnI2uMtVh&#10;QAX1ulIyerG8Dq4oxv/OBahsz3LulyniQzGCO3k7O5NuR34WsW1yo6RTeFEiQ/EgWnQcWmORyzHO&#10;ugMQjHOhQy5g37NGZPu5qEaEJolkU2kojJpb9MSse1QwcWYlk+6sZuSPotnvWXgsqe8JzxLJstFh&#10;Fh6kNu5bkSlENVrO/HD/CJp4DPvNPk2jVAyRsjHNCyYU2ju2L/GW30gk65b5cM8cZjWI2D/hAz6t&#10;MruamvFESW/c52/RIz9GKF4p2WH219T/s2UOU0T9qTEm3lbLJdSGdFmuzha4uOOXzfGL3g7XBpOk&#10;St6lY+QPajq2zgxPWFNX0SqemOawXVMe3HS5DnknYdFxcXWV2LAgLAu3+tHyaaDFMv24f2LOjqMy&#10;YMremWlPsPWriZl5Y4a0udoG08rUmwdcxwxguaRSGhdh3F7H98R1WNeXXwAAAP//AwBQSwMEFAAG&#10;AAgAAAAhADB+DdXcAAAACQEAAA8AAABkcnMvZG93bnJldi54bWxMj0FOwzAQRfdI3MGaSmwQtYlU&#10;kqZxKgTiAAQWsHNjN0kbjyPbjdPbM6xg+fWf/ryp9osd2Wx8GBxKeFwLYAZbpwfsJHx+vD0UwEJU&#10;qNXo0Ei4mgD7+vamUqV2Cd/N3MSO0QiGUknoY5xKzkPbG6vC2k0GqTs6b1Wk6DuuvUo0bkeeCfHE&#10;rRqQLvRqMi+9ac/NxUoI/rzJsHk93X+f0nFO2jXp+iXl3Wp53gGLZol/MPzqkzrU5HRwF9SBjRJy&#10;ITaEStjmwKgvii3lA4G5yIDXFf//Qf0DAAD//wMAUEsBAi0AFAAGAAgAAAAhALaDOJL+AAAA4QEA&#10;ABMAAAAAAAAAAAAAAAAAAAAAAFtDb250ZW50X1R5cGVzXS54bWxQSwECLQAUAAYACAAAACEAOP0h&#10;/9YAAACUAQAACwAAAAAAAAAAAAAAAAAvAQAAX3JlbHMvLnJlbHNQSwECLQAUAAYACAAAACEAnfHz&#10;zGkDAAD2BwAADgAAAAAAAAAAAAAAAAAuAgAAZHJzL2Uyb0RvYy54bWxQSwECLQAUAAYACAAAACEA&#10;MH4N1dwAAAAJAQAADwAAAAAAAAAAAAAAAADDBQAAZHJzL2Rvd25yZXYueG1sUEsFBgAAAAAEAAQA&#10;8wAAAMwGAAAAAA==&#10;" fillcolor="#83d3ff" strokecolor="black [3214]" strokeweight="2pt">
                <v:fill color2="#dbf0ff" rotate="t" angle="225" colors="0 #83d3ff;.5 #b5e2ff;1 #dbf0ff" focus="100%" type="gradient"/>
                <v:shadow on="t" color="black" opacity="26214f" origin="-.5,-.5" offset=".74836mm,.74836mm"/>
                <v:textbox>
                  <w:txbxContent>
                    <w:p w:rsidR="00DA3A3B" w:rsidRDefault="007A2357" w:rsidP="007A2357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$/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7A2357" w:rsidRPr="001D0009" w:rsidRDefault="007A2357" w:rsidP="007A2357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Real-Time On-Line Reliability Deployment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PRice</w:t>
                      </w:r>
                      <w:proofErr w:type="spellEnd"/>
                    </w:p>
                    <w:p w:rsidR="00DA3A3B" w:rsidRPr="001D0009" w:rsidRDefault="00DA3A3B" w:rsidP="007A2357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D0009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="007A2357">
                        <w:rPr>
                          <w:b/>
                          <w:sz w:val="18"/>
                          <w:szCs w:val="18"/>
                        </w:rPr>
                        <w:t>RTRDP</w:t>
                      </w:r>
                      <w:r w:rsidRPr="001D0009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202D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E5407" wp14:editId="4A7A582D">
                <wp:simplePos x="0" y="0"/>
                <wp:positionH relativeFrom="column">
                  <wp:posOffset>161925</wp:posOffset>
                </wp:positionH>
                <wp:positionV relativeFrom="paragraph">
                  <wp:posOffset>13970</wp:posOffset>
                </wp:positionV>
                <wp:extent cx="1304925" cy="1066800"/>
                <wp:effectExtent l="38100" t="38100" r="123825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016" w:rsidRPr="001D0009" w:rsidRDefault="00CB2016" w:rsidP="00DA3A3B">
                            <w:pPr>
                              <w:spacing w:after="0" w:line="240" w:lineRule="auto"/>
                              <w:ind w:firstLine="7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$</w:t>
                            </w:r>
                          </w:p>
                          <w:p w:rsidR="00CB2016" w:rsidRPr="001D0009" w:rsidRDefault="00D134EC" w:rsidP="00DA3A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>Real Time Reliability Deployment Ancillary Service Imbalance Amount</w:t>
                            </w:r>
                          </w:p>
                          <w:p w:rsidR="00CB2016" w:rsidRPr="001D0009" w:rsidRDefault="00CB2016" w:rsidP="00DA3A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>RTRDASIAMT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q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12.75pt;margin-top:1.1pt;width:102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c0ZwMAAEgIAAAOAAAAZHJzL2Uyb0RvYy54bWysVttuEzEQfUfiHyy/0700TUvULaqKipAK&#10;rVpQnx2vN2vhtY3tNClfz7G92UYFgVR42djjuc+ZmZy+2w6KPAjnpdENrQ5KSoTmppV61dCvXy7f&#10;nFDiA9MtU0aLhj4KT9+dvX51urELUZveqFY4AiXaLza2oX0IdlEUnvdiYP7AWKHx2Bk3sICrWxWt&#10;YxtoH1RRl+W82BjXWme48B7U9/mRniX9XSd4uO46LwJRDYVvIX1d+i7jtzg7ZYuVY7aXfHSDvcCL&#10;gUkNo5Oq9ywwsnbyF1WD5M5404UDbobCdJ3kIsWAaKryWTR3PbMixYLkeDulyf8/tfzzw40jsm1o&#10;TYlmA0p0i6QxvVKC1DE9G+sX4LqzN268eRxjrNvODfEXUZBtSunjlFKxDYSDWB2Ws7f1ESUcb1U5&#10;n5+UKenFk7h1PnwQZiDx0FAH8ymV7OHKB5gE645lzHB7KZUinZIAjAasKHEm3MvQp4TBTi6Fh3yS&#10;8MQa5KxM5AQtcaEceWAABeNc6JAl1Hr4ZNpMPz4qs6dsEaQOmTifT0TPwsRbRfIurEl/8nzl9z2I&#10;Ov/di9kMejJyX+RFFb34dzfqw5e4gWqudoVRUhMgLQIDsIg+Ec+ZEkBjleMLUomIxwwD9GkqfUyp&#10;0vHrjZITacp8LtZylfALg3tcuGVJkYbDiBCzDsLd9e2GLNXa3TI4cBRdoqSVEZOHJ8hZvGBy1Mej&#10;q0ytMPKCeo6+nNkI2QlkS8X4twxqZXuW/ZuliJ8ADu4EmcmZdNvzs4itmJsvncKjEjkVt6JDD6Pd&#10;6r9B3PesFdl+BmO2P6Uu2VQaCqPmDn026c49MnFmJbv2yWpG/iia/Z6E/wi3LDxJJMtGh0l4kNq4&#10;30Wm0Lij5cwP9/dSE49hu9ym+XYYOSNladpHzDyMjDSzvOWXEsW6Yj7cMIfpj0pjo4VrfDplNg01&#10;44mS3rgfv6NHfgxlvFKywTZpqP++Zg6TSX3UGD1vq9kMakO6zI6Oa1zc/sty/0WvhwuD2VShHyxP&#10;x8gf1O7YOTPcY/GdR6t4YprDdkN5cLvLRchbDquTi/PzxIaVY1m40neW74ZkhOmX7T1zdhy/AZP7&#10;s9ltHrZ4NoUzb6yQNufrYDqZevMpr2MFsK4SlMbVGvfh/j1xPf0BOPsJAAD//wMAUEsDBBQABgAI&#10;AAAAIQAjrfO53AAAAAgBAAAPAAAAZHJzL2Rvd25yZXYueG1sTI/BTsMwEETvSPyDtUhcEHXqKgWl&#10;caoqwLEH2n6AGy921NiObLcJf89ygtNqNE+zM/V2dgO7YUx98BKWiwIY+i7o3hsJp+PH8yuwlJXX&#10;aggeJXxjgm1zf1erSofJf+LtkA2jEJ8qJcHmPFacp86iU2kRRvTkfYXoVCYZDddRTRTuBi6KYs2d&#10;6j19sGrE1mJ3OVydBKPfzXpqd/sy2tObDk/7VddqKR8f5t0GWMY5/8HwW5+qQ0OdzuHqdWKDBFGW&#10;RNIVwMgWqyVNOxP3UgjgTc3/D2h+AAAA//8DAFBLAQItABQABgAIAAAAIQC2gziS/gAAAOEBAAAT&#10;AAAAAAAAAAAAAAAAAAAAAABbQ29udGVudF9UeXBlc10ueG1sUEsBAi0AFAAGAAgAAAAhADj9If/W&#10;AAAAlAEAAAsAAAAAAAAAAAAAAAAALwEAAF9yZWxzLy5yZWxzUEsBAi0AFAAGAAgAAAAhAHOmRzRn&#10;AwAASAgAAA4AAAAAAAAAAAAAAAAALgIAAGRycy9lMm9Eb2MueG1sUEsBAi0AFAAGAAgAAAAhACOt&#10;87ncAAAACAEAAA8AAAAAAAAAAAAAAAAAwQUAAGRycy9kb3ducmV2LnhtbFBLBQYAAAAABAAEAPMA&#10;AADKBgAAAAA=&#10;" fillcolor="#27f82c [2404]" strokecolor="black [3214]" strokeweight="2pt">
                <v:fill color2="#27f82c [2404]" rotate="t" angle="270" colors="0 #86ff87;.5 #b6ffb6;1 #dbffdc" focus="100%" type="gradient"/>
                <v:shadow on="t" color="black" opacity="26214f" origin="-.5,-.5" offset=".74836mm,.74836mm"/>
                <v:textbox>
                  <w:txbxContent>
                    <w:p w:rsidR="00CB2016" w:rsidRPr="001D0009" w:rsidRDefault="00CB2016" w:rsidP="00DA3A3B">
                      <w:pPr>
                        <w:spacing w:after="0" w:line="240" w:lineRule="auto"/>
                        <w:ind w:firstLine="720"/>
                        <w:rPr>
                          <w:b/>
                          <w:sz w:val="18"/>
                          <w:szCs w:val="18"/>
                        </w:rPr>
                      </w:pPr>
                      <w:r w:rsidRPr="001D0009">
                        <w:rPr>
                          <w:b/>
                          <w:sz w:val="18"/>
                          <w:szCs w:val="18"/>
                        </w:rPr>
                        <w:t>$</w:t>
                      </w:r>
                    </w:p>
                    <w:p w:rsidR="00CB2016" w:rsidRPr="001D0009" w:rsidRDefault="00D134EC" w:rsidP="00DA3A3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>Real Time Reliability Deployment Ancillary Service Imbalance Amount</w:t>
                      </w:r>
                    </w:p>
                    <w:p w:rsidR="00CB2016" w:rsidRPr="001D0009" w:rsidRDefault="00CB2016" w:rsidP="00DA3A3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D0009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>RTRDASIAMT</w:t>
                      </w:r>
                      <w:r w:rsidRPr="001D000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1D0009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q</w:t>
                      </w:r>
                      <w:r w:rsidRPr="001D0009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B111FF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</w:p>
    <w:p w:rsidR="00B111FF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</w:p>
    <w:p w:rsidR="00B111FF" w:rsidRPr="00BE208D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</w:p>
    <w:p w:rsidR="00B111FF" w:rsidRDefault="00B111FF"/>
    <w:p w:rsidR="00DE4C24" w:rsidRPr="002D05CA" w:rsidRDefault="00DE4C24">
      <w:pPr>
        <w:rPr>
          <w:rFonts w:ascii="Times New Roman" w:hAnsi="Times New Roman" w:cs="Times New Roman"/>
          <w:sz w:val="28"/>
          <w:szCs w:val="28"/>
        </w:rPr>
      </w:pPr>
      <w:r w:rsidRPr="002D05CA">
        <w:rPr>
          <w:rFonts w:ascii="Times New Roman" w:hAnsi="Times New Roman" w:cs="Times New Roman"/>
          <w:sz w:val="28"/>
          <w:szCs w:val="28"/>
        </w:rPr>
        <w:t>Where:</w:t>
      </w:r>
    </w:p>
    <w:p w:rsidR="00C471FD" w:rsidRDefault="00635E3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29FAD1" wp14:editId="0587D575">
                <wp:simplePos x="0" y="0"/>
                <wp:positionH relativeFrom="column">
                  <wp:posOffset>4010025</wp:posOffset>
                </wp:positionH>
                <wp:positionV relativeFrom="paragraph">
                  <wp:posOffset>287020</wp:posOffset>
                </wp:positionV>
                <wp:extent cx="1247775" cy="1028700"/>
                <wp:effectExtent l="57150" t="57150" r="123825" b="1143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028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357" w:rsidRPr="007A2357" w:rsidRDefault="007A2357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$/</w:t>
                            </w:r>
                            <w:proofErr w:type="spellStart"/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7A2357" w:rsidRDefault="007A2357" w:rsidP="00E15E3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Real-Time On-Line Reliability Deployment Price Adder</w:t>
                            </w:r>
                          </w:p>
                          <w:p w:rsidR="007A2357" w:rsidRDefault="007A2357" w:rsidP="007A2357">
                            <w:pPr>
                              <w:spacing w:after="0" w:line="240" w:lineRule="auto"/>
                              <w:jc w:val="center"/>
                            </w:pPr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RTORDPA</w:t>
                            </w:r>
                            <w:r w:rsidRPr="00E15E3D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y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315.75pt;margin-top:22.6pt;width:98.25pt;height:8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kWXgMAAOIHAAAOAAAAZHJzL2Uyb0RvYy54bWysVdtu2zgQfS+w/0DofSPZtWOvEadIU2Sx&#10;QJoWSYo80xRlEaVILknHTr9+z5CS4l6ANsW+SORwOHN45nb25tBp9ih9UNasi8lJVTBphK2V2a6L&#10;T/dXfy4LFiI3NdfWyHXxJEPx5vyPV2d7t5JT21pdS89gxITV3q2LNka3KssgWtnxcGKdNDhsrO94&#10;xNZvy9rzPax3upxW1Wm5t7523goZAqTv8mFxnuw3jRTxQ9MEGZleF8AW09en74a+5fkZX209d60S&#10;PQz+Gyg6rgycjqbe8cjZzqvvTHVKeBtsE0+E7UrbNErI9Aa8ZlJ985q7ljuZ3gJyghtpCv+fWXHz&#10;+NEzVSN2BTO8Q4ju5SGyt/bAJsTO3oUVlO4c1OIBYtLs5QFCevSh8R398RyGc/D8NHJLxgRdms4W&#10;i8W8YAJnk2q6XFSJ/fL5uvMh/i1tx2ixLjyClzjlj9chwiVUB5We6vpKac0arZA5BvlVMG/jg4pt&#10;Yo6QJsWA+3nBnAV5VRIHv91cas8eOeVG9ba6yvKoTMzC09Mqg+SrwON7W2fxhMQD+N5KQrcNx17m&#10;SYskP/c0m0E7J+NveJqQp1991PT1y12B+e1AolaGcaruCRkivywIrmVKoVROUWl5i+DlkKG4UpiI&#10;CG3Yfl1Ml3MkQiLGajUeUmzHeGw0F5+JELgOz1rYaUM3ZartPq52F6W/a+s92+idv+WAMq+WhKxW&#10;lEmvl2CINij8KfIugeZ6i44V9bc5k3n8ARhyy7Vrec6CWTLznJaAntCOYNLuCGdJpZRLJq3ik5aZ&#10;lFvZoART5SRWqPnJkQouhDQxFV16PrRJq0Hqv+Rir09XM6iXXB5vJM/WxPFyp4z1OZhfw64/D5Cb&#10;rA8+jt5Ny3jYHFLvmQ0dZWPrJzQaVDFVKQtOXCmkxTUP8SP36MwQYtrED/g02iKZbL8qWGv9lx/J&#10;SR8NE6cF26PTr4vw7457NAv9j0E3+Gsym8FsTJvZfDHFxh+fbI5PzK67tGgYaJdAl5akH/WwbLzt&#10;HjCULsgrjrgR8I1MG5aXMc8fDDUhLy6SEoaB4/Ha3DkxdC3KwPvDA/eu74cRrfTGDjMBufh1W8y6&#10;FB9jL3bRNioVIPGcWe35xyBJmdkPPZpUx/uk9Tyaz/8DAAD//wMAUEsDBBQABgAIAAAAIQBh4egg&#10;4AAAAAoBAAAPAAAAZHJzL2Rvd25yZXYueG1sTI/BTsMwEETvSPyDtUjcqFPThijEqRASiBMRLRdu&#10;bryNI2I7il0n8PUsJziu9mnmTbVb7MASTqH3TsJ6lQFD13rdu07C++HppgAWonJaDd6hhC8MsKsv&#10;LypVaj+7N0z72DEKcaFUEkyMY8l5aA1aFVZ+REe/k5+sinROHdeTmincDlxkWc6t6h01GDXio8H2&#10;c3+2Er55P8/Pr92pMYcmTy9DajYfScrrq+XhHljEJf7B8KtP6lCT09GfnQ5skJDfrreESthsBTAC&#10;ClHQuKMEkd0J4HXF/0+ofwAAAP//AwBQSwECLQAUAAYACAAAACEAtoM4kv4AAADhAQAAEwAAAAAA&#10;AAAAAAAAAAAAAAAAW0NvbnRlbnRfVHlwZXNdLnhtbFBLAQItABQABgAIAAAAIQA4/SH/1gAAAJQB&#10;AAALAAAAAAAAAAAAAAAAAC8BAABfcmVscy8ucmVsc1BLAQItABQABgAIAAAAIQBWirkWXgMAAOIH&#10;AAAOAAAAAAAAAAAAAAAAAC4CAABkcnMvZTJvRG9jLnhtbFBLAQItABQABgAIAAAAIQBh4egg4AAA&#10;AAoBAAAPAAAAAAAAAAAAAAAAALgFAABkcnMvZG93bnJldi54bWxQSwUGAAAAAAQABADzAAAAxQYA&#10;AAAA&#10;" fillcolor="#83d3ff" strokeweight="2.25pt">
                <v:fill color2="#dbf0ff" rotate="t" angle="225" colors="0 #83d3ff;.5 #b5e2ff;1 #dbf0ff" focus="100%" type="gradient"/>
                <v:shadow on="t" color="black" opacity="26214f" origin="-.5,-.5" offset=".74836mm,.74836mm"/>
                <v:textbox>
                  <w:txbxContent>
                    <w:p w:rsidR="007A2357" w:rsidRPr="007A2357" w:rsidRDefault="007A2357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A2357">
                        <w:rPr>
                          <w:b/>
                          <w:sz w:val="18"/>
                          <w:szCs w:val="18"/>
                        </w:rPr>
                        <w:t>$/</w:t>
                      </w:r>
                      <w:proofErr w:type="spellStart"/>
                      <w:r w:rsidRPr="007A2357"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7A2357" w:rsidRDefault="007A2357" w:rsidP="00E15E3D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A2357">
                        <w:rPr>
                          <w:b/>
                          <w:sz w:val="18"/>
                          <w:szCs w:val="18"/>
                        </w:rPr>
                        <w:t>Real-Time On-Line Reliability Deployment Price Adder</w:t>
                      </w:r>
                    </w:p>
                    <w:p w:rsidR="007A2357" w:rsidRDefault="007A2357" w:rsidP="007A2357">
                      <w:pPr>
                        <w:spacing w:after="0" w:line="240" w:lineRule="auto"/>
                        <w:jc w:val="center"/>
                      </w:pPr>
                      <w:r w:rsidRPr="007A2357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7A2357">
                        <w:rPr>
                          <w:b/>
                          <w:sz w:val="18"/>
                          <w:szCs w:val="18"/>
                        </w:rPr>
                        <w:t>RTORDPA</w:t>
                      </w:r>
                      <w:r w:rsidRPr="00E15E3D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y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A7B8A" wp14:editId="5B4245F5">
                <wp:simplePos x="0" y="0"/>
                <wp:positionH relativeFrom="column">
                  <wp:posOffset>2219325</wp:posOffset>
                </wp:positionH>
                <wp:positionV relativeFrom="paragraph">
                  <wp:posOffset>304165</wp:posOffset>
                </wp:positionV>
                <wp:extent cx="1304925" cy="1028700"/>
                <wp:effectExtent l="57150" t="57150" r="123825" b="1143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28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lumOff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lumOff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lumOff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3D" w:rsidRDefault="00E15E3D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7A2357" w:rsidRDefault="007A2357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Resource Node Weighting F</w:t>
                            </w:r>
                            <w:bookmarkStart w:id="1" w:name="_GoBack"/>
                            <w:bookmarkEnd w:id="1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actor per interval</w:t>
                            </w:r>
                          </w:p>
                          <w:p w:rsidR="00D134EC" w:rsidRPr="00BE208D" w:rsidRDefault="007A2357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RNWF</w:t>
                            </w:r>
                            <w:r w:rsidRPr="00E15E3D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74.75pt;margin-top:23.95pt;width:102.7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CLZwMAAH0IAAAOAAAAZHJzL2Uyb0RvYy54bWy0VsFOGzEQvVfqP1i+l90sCYSIUFEqqkoU&#10;EFBxdrzerFWv7doOCf36PtvZJQUuRS2HxZ4Zj2ee38zk+OOmU+RBOC+NntPRXkmJ0NzUUi/n9Pvd&#10;+YcpJT4wXTNltJjTR+Hpx5P3747XdiYq0xpVC0fgRPvZ2s5pG4KdFYXnreiY3zNWaCgb4zoWsHXL&#10;onZsDe+dKqqyPCjWxtXWGS68h/RzVtKT5L9pBA9XTeNFIGpOEVtIX5e+i/gtTo7ZbOmYbSXfhsHe&#10;EEXHpMalg6vPLDCycvKFq05yZ7xpwh43XWGaRnKRckA2o/JZNrctsyLlAnC8HWDy/84tv3y4dkTW&#10;c1qNKdGswxvdiU0gn8yGQAR81tbPYHZrYRg2kOOde7mHMKa9aVwX/yMhAj2QfhzQjd54PLRfjo+q&#10;CSUculFZTQ/LhH/xdNw6H74I05G4mFOH50uosocLHxAKTHuTLdj1uVSKNEqCOxoMo8SZcC9Dm7CL&#10;kSZDj/N5QawBfGUSJ5aJM+XIAwM/GOdChyqp1Kr7Zuosn5T4y0yBGHx6IQ5Shyw8OBhsPQuDi1EU&#10;99kO16aEln43sHxXlAxW/y648RjucyJvCm4Uk/hv0FX7b4kOlFj2r6ukJiw2nlE5zaESz5kSYHdi&#10;LJsFqcQNWJW5hLpP/IlwK03WKILp5HCSuWGUHJSRdANNForxHxFFXO2frLBTOnoSqe1sCWdWQbjb&#10;tl6ThVq5G4ZQJjE4SmoZKb4/Bahxg55UoSAivoSpJZppUM/JnKF/JZh4LVO2ZZkr4+TmqV4Qeop2&#10;CCbtduIsYo3nWk6r8KhEBuVGNOgOqaSj4FVSJmxT+rCOVg1q8m8Obu3j0RzU3xweTqSbjQ7D4U5q&#10;414r9PpHH3KT7YHHTt5xGTaLTWqLk77VLUz9iA6I9pL6m7f8XIIWF8yHa+YwNPBwGIThCp9GGZDJ&#10;bFeUtMb9ek0e7dHLoaVkjSE0p/7nijl0MfVVo00djcZjuA1pM54cVti4Xc1iV6NX3ZlBHxth5Fqe&#10;ltE+qH7ZONPdY16exluhYprjbjCtX56FPBoxb7k4PU1GmFOWhQt9a3nfTiMD7zb3zNltow7o8Zem&#10;H1fg4p/9OtvG99HmdBVMI1MBRpwzqlv8MeMSM7fzOA7R3X2yevrVcPIbAAD//wMAUEsDBBQABgAI&#10;AAAAIQDkWrRa3wAAAAoBAAAPAAAAZHJzL2Rvd25yZXYueG1sTI/BTsMwEETvSPyDtUjcqENbQxLi&#10;VAipElfaCtGbE2+TCHsd2W4a/h5zosfVPs28qTazNWxCHwZHEh4XGTCk1umBOgmH/fYhBxaiIq2M&#10;I5TwgwE29e1NpUrtLvSB0y52LIVQKJWEPsax5Dy0PVoVFm5ESr+T81bFdPqOa68uKdwavsyyJ27V&#10;QKmhVyO+9dh+785Wwqcfju/iq5nsYe+2BvOQr2wu5f3d/PoCLOIc/2H400/qUCenxp1JB2YkrNaF&#10;SKiE9XMBLAFCiDSukbDMigJ4XfHrCfUvAAAA//8DAFBLAQItABQABgAIAAAAIQC2gziS/gAAAOEB&#10;AAATAAAAAAAAAAAAAAAAAAAAAABbQ29udGVudF9UeXBlc10ueG1sUEsBAi0AFAAGAAgAAAAhADj9&#10;If/WAAAAlAEAAAsAAAAAAAAAAAAAAAAALwEAAF9yZWxzLy5yZWxzUEsBAi0AFAAGAAgAAAAhAO4o&#10;gItnAwAAfQgAAA4AAAAAAAAAAAAAAAAALgIAAGRycy9lMm9Eb2MueG1sUEsBAi0AFAAGAAgAAAAh&#10;AORatFrfAAAACgEAAA8AAAAAAAAAAAAAAAAAwQUAAGRycy9kb3ducmV2LnhtbFBLBQYAAAAABAAE&#10;APMAAADNBgAAAAA=&#10;" fillcolor="gray [1621]" strokeweight="2.25pt">
                <v:fill color2="gray [1621]" rotate="t" angle="270" colors="0 #b8b8b8;.5 #d3d3d3;1 #e9e9e9" focus="100%" type="gradient"/>
                <v:shadow on="t" color="black" opacity="26214f" origin="-.5,-.5" offset=".74836mm,.74836mm"/>
                <v:textbox>
                  <w:txbxContent>
                    <w:p w:rsidR="00E15E3D" w:rsidRDefault="00E15E3D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7A2357" w:rsidRDefault="007A2357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Resource Node Weighting F</w:t>
                      </w:r>
                      <w:bookmarkStart w:id="2" w:name="_GoBack"/>
                      <w:bookmarkEnd w:id="2"/>
                      <w:r>
                        <w:rPr>
                          <w:b/>
                          <w:sz w:val="18"/>
                          <w:szCs w:val="18"/>
                        </w:rPr>
                        <w:t>actor per interval</w:t>
                      </w:r>
                    </w:p>
                    <w:p w:rsidR="00D134EC" w:rsidRPr="00BE208D" w:rsidRDefault="007A2357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RNWF</w:t>
                      </w:r>
                      <w:r w:rsidRPr="00E15E3D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y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82A644" wp14:editId="67314582">
                <wp:simplePos x="0" y="0"/>
                <wp:positionH relativeFrom="column">
                  <wp:posOffset>161925</wp:posOffset>
                </wp:positionH>
                <wp:positionV relativeFrom="paragraph">
                  <wp:posOffset>266065</wp:posOffset>
                </wp:positionV>
                <wp:extent cx="1219200" cy="1028700"/>
                <wp:effectExtent l="57150" t="57150" r="114300" b="1143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028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8575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08D" w:rsidRDefault="007A2357" w:rsidP="00E15E3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$/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7A2357" w:rsidRPr="00BE208D" w:rsidRDefault="007A2357" w:rsidP="00E15E3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Real-Time On-Line Reliability Deployment Price</w:t>
                            </w:r>
                          </w:p>
                          <w:p w:rsidR="00D134EC" w:rsidRPr="00BE208D" w:rsidRDefault="00BE208D" w:rsidP="00BE208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208D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7A2357">
                              <w:rPr>
                                <w:b/>
                                <w:sz w:val="18"/>
                                <w:szCs w:val="18"/>
                              </w:rPr>
                              <w:t>RTRDP</w:t>
                            </w:r>
                            <w:r w:rsidRPr="00BE208D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2.75pt;margin-top:20.95pt;width:96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uD/WQMAAOQHAAAOAAAAZHJzL2Uyb0RvYy54bWysVVtv0zAUfkfiP1h+Z0m6divVOjSGhpDG&#10;hrahPbuO01hzbGO7a8ev57OdtGUgwRAviX3O8bl853bybtMp8iicl0bPaXVQUiI0N7XUyzn9enfx&#10;ZkqJD0zXTBkt5vRJePru9PWrk7WdiZFpjaqFI1Ci/Wxt57QNwc6KwvNWdMwfGCs0mI1xHQu4umVR&#10;O7aG9k4Vo7I8KtbG1dYZLrwH9UNm0tOkv2kED9dN40Ugak7hW0hfl76L+C1OT9hs6ZhtJe/dYP/g&#10;RcekhtGtqg8sMLJy8hdVneTOeNOEA266wjSN5CLFgGiq8lk0ty2zIsUCcLzdwuT/n1p+9fjFEVkj&#10;d2NKNOuQozuxCeS92RCQgM/a+hnEbi0EwwZ0yA50D2IMe9O4Lv4REAEfSD9t0Y3aeHw0qt4iZZRw&#10;8KpyND3GBfqL3XPrfPgoTEfiYU4d0pdQZY+XPmTRQaQHu76QSpFGSdSORoVR4ky4l6FN2EVPk6DH&#10;+3wg1gC+MpG9Wy7OlSOPLFZH+b68yPQgdcjEo6MyO8lmnoXPps7kKpIH53stKZCl37cySVKR8mdL&#10;4zGkczn+g6UqWvrboEaHLzeFJC0HEJXUhMX+rqKiaJd4zpSIRZQjCFKJGyQvpwztldIUgVCarOd0&#10;NJ0cT3IKjJJbZup6sc3IYpnUwbTfSeGmdNQkUnf3eTWrINxtW6/JQq3cDYMrk3IaPatlrKTDKRCK&#10;F7T+CHWXnGZqiZkV1POayTjGQtu5ohh/yKWobMtyFYyTml1ZQjoVwdaZdNvzs4itlFsmncKTEhmU&#10;G9GgCVPnpHKJ428HBONc6DCAoTSko1SD0n/Jw15+B95LHucwBstGh+3jTmrjcjJ/drt+GFxusjzw&#10;2Is7HsNmsUnT52iYKAtTP2HQoItjlxJv+YVEJi6ZD1+Yw2wGEfsmXOPTKINiMv2Jkta477+jR3mM&#10;THApWWPWz6n/tmIOw0J90pgGb6vxGGpDuownxyNc3D5nsc/Rq+7cYGBUybt0jPJBDcfGme4ea+ks&#10;WgWLaQ7bqLTheB7yBsJa4+LsLAlhHVgWLvWt5cPUihV4t7lnzvbzMGCUXplhK7DZs7GYZWN6tTlb&#10;BdPI1IAR54xqjz9WSarMfu3FXbV/T1K75Xz6AwAA//8DAFBLAwQUAAYACAAAACEAPgEUM+AAAAAJ&#10;AQAADwAAAGRycy9kb3ducmV2LnhtbEyPzU7EMAyE70i8Q2QkLohNW9i/0nS1IBAIxIFdJK5pY9qK&#10;xqmS7La8PeYEN9szGn9TbCbbiyP60DlSkM4SEEi1Mx01Ct73D5crECFqMrp3hAq+McCmPD0pdG7c&#10;SG943MVGcAiFXCtoYxxyKUPdotVh5gYk1j6dtzry6htpvB453PYyS5KFtLoj/tDqAe9arL92B6vg&#10;aVm/jI3Zrz784hG3t/cXr88VKnV+Nm1vQESc4p8ZfvEZHUpmqtyBTBC9gmw+Z6eC63QNgvUsXfKh&#10;4iG5WoMsC/m/QfkDAAD//wMAUEsBAi0AFAAGAAgAAAAhALaDOJL+AAAA4QEAABMAAAAAAAAAAAAA&#10;AAAAAAAAAFtDb250ZW50X1R5cGVzXS54bWxQSwECLQAUAAYACAAAACEAOP0h/9YAAACUAQAACwAA&#10;AAAAAAAAAAAAAAAvAQAAX3JlbHMvLnJlbHNQSwECLQAUAAYACAAAACEAuxbg/1kDAADkBwAADgAA&#10;AAAAAAAAAAAAAAAuAgAAZHJzL2Uyb0RvYy54bWxQSwECLQAUAAYACAAAACEAPgEUM+AAAAAJAQAA&#10;DwAAAAAAAAAAAAAAAACzBQAAZHJzL2Rvd25yZXYueG1sUEsFBgAAAAAEAAQA8wAAAMAGAAAAAA==&#10;" fillcolor="#83d3ff" strokecolor="black [3212]" strokeweight="2.25pt">
                <v:fill color2="#dbf0ff" rotate="t" angle="225" colors="0 #83d3ff;.5 #b5e2ff;1 #dbf0ff" focus="100%" type="gradient"/>
                <v:shadow on="t" color="black" opacity="26214f" origin="-.5,-.5" offset=".74836mm,.74836mm"/>
                <v:textbox>
                  <w:txbxContent>
                    <w:p w:rsidR="00BE208D" w:rsidRDefault="007A2357" w:rsidP="00E15E3D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$/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7A2357" w:rsidRPr="00BE208D" w:rsidRDefault="007A2357" w:rsidP="00E15E3D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Real-Time On-Line Reliability Deployment Price</w:t>
                      </w:r>
                    </w:p>
                    <w:p w:rsidR="00D134EC" w:rsidRPr="00BE208D" w:rsidRDefault="00BE208D" w:rsidP="00BE208D">
                      <w:pPr>
                        <w:jc w:val="center"/>
                        <w:rPr>
                          <w:b/>
                        </w:rPr>
                      </w:pPr>
                      <w:r w:rsidRPr="00BE208D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="007A2357">
                        <w:rPr>
                          <w:b/>
                          <w:sz w:val="18"/>
                          <w:szCs w:val="18"/>
                        </w:rPr>
                        <w:t>RTRDP</w:t>
                      </w:r>
                      <w:r w:rsidRPr="00BE208D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447F04" wp14:editId="26C9A0C9">
                <wp:simplePos x="0" y="0"/>
                <wp:positionH relativeFrom="column">
                  <wp:posOffset>-76200</wp:posOffset>
                </wp:positionH>
                <wp:positionV relativeFrom="paragraph">
                  <wp:posOffset>203200</wp:posOffset>
                </wp:positionV>
                <wp:extent cx="8591550" cy="127635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E0C" w:rsidRDefault="004D4E0C" w:rsidP="004D4E0C"/>
                          <w:p w:rsidR="004D4E0C" w:rsidRDefault="004D4E0C" w:rsidP="004D4E0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204A8D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 xml:space="preserve">= 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>∑</w:t>
                            </w:r>
                            <w:r w:rsidR="007A2357">
                              <w:rPr>
                                <w:sz w:val="48"/>
                                <w:szCs w:val="48"/>
                                <w:vertAlign w:val="subscript"/>
                              </w:rPr>
                              <w:t>y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 xml:space="preserve">( 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  <w:t>*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</w:p>
                          <w:p w:rsidR="004D4E0C" w:rsidRDefault="004D4E0C" w:rsidP="004D4E0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D4E0C" w:rsidRPr="00383DEE" w:rsidRDefault="004D4E0C" w:rsidP="004D4E0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6pt;margin-top:16pt;width:676.5pt;height:10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vbJgIAAE0EAAAOAAAAZHJzL2Uyb0RvYy54bWysVNtu2zAMfR+wfxD0vjh2k7Yx4hRdugwD&#10;ugvQ7gNkWY6FSaImKbGzry8lp2l2exnmB4EUqUPykPTyZtCK7IXzEkxF88mUEmE4NNJsK/r1cfPm&#10;mhIfmGmYAiMqehCe3qxev1r2thQFdKAa4QiCGF/2tqJdCLbMMs87oZmfgBUGjS04zQKqbps1jvWI&#10;rlVWTKeXWQ+usQ648B5v70YjXSX8thU8fG5bLwJRFcXcQjpdOut4ZqslK7eO2U7yYxrsH7LQTBoM&#10;eoK6Y4GRnZO/QWnJHXhow4SDzqBtJRepBqwmn/5SzUPHrEi1IDnenmjy/w+Wf9p/cUQ22LsLSgzT&#10;2KNHMQTyFgZSRHp660v0erDoFwa8RtdUqrf3wL95YmDdMbMVt85B3wnWYHp5fJmdPR1xfASp+4/Q&#10;YBi2C5CAhtbpyB2yQRAd23Q4tSamwvHyer7I53M0cbTlxdXlBSoxBiufn1vnw3sBmkShog57n+DZ&#10;/t6H0fXZJUbzoGSzkUolxW3rtXJkz3BONuk7ov/kpgzpK7qYF/ORgb9CTNP3JwgtAw68khprOjmx&#10;MvL2zjSYJisDk2qUsTpljkRG7kYWw1APqWVXMUAkuYbmgMw6GOcb9xGFDtwPSnqc7Yr67zvmBCXq&#10;g8HuLPLZLC5DUmbzqwIVd26pzy3McISqaKBkFNchLVBM1cAtdrGVid+XTI4p48ymDh33Ky7FuZ68&#10;Xv4CqycAAAD//wMAUEsDBBQABgAIAAAAIQA+lxXf4AAAAAsBAAAPAAAAZHJzL2Rvd25yZXYueG1s&#10;TI/BTsMwEETvSPyDtUhcUOskrkoJcSqEBIIbFARXN94mEfY62G4a/h7nBKfd1Yxm31TbyRo2og+9&#10;Iwn5MgOG1DjdUyvh/e1hsQEWoiKtjCOU8IMBtvX5WaVK7U70iuMutiyFUCiVhC7GoeQ8NB1aFZZu&#10;QErawXmrYjp9y7VXpxRuDS+ybM2t6il96NSA9x02X7ujlbBZPY2f4Vm8fDTrg7mJV9fj47eX8vJi&#10;ursFFnGKf2aY8RM61Ilp746kAzMSFnmRukQJYp6zQazytO0lFEJkwOuK/+9Q/wIAAP//AwBQSwEC&#10;LQAUAAYACAAAACEAtoM4kv4AAADhAQAAEwAAAAAAAAAAAAAAAAAAAAAAW0NvbnRlbnRfVHlwZXNd&#10;LnhtbFBLAQItABQABgAIAAAAIQA4/SH/1gAAAJQBAAALAAAAAAAAAAAAAAAAAC8BAABfcmVscy8u&#10;cmVsc1BLAQItABQABgAIAAAAIQBRRDvbJgIAAE0EAAAOAAAAAAAAAAAAAAAAAC4CAABkcnMvZTJv&#10;RG9jLnhtbFBLAQItABQABgAIAAAAIQA+lxXf4AAAAAsBAAAPAAAAAAAAAAAAAAAAAIAEAABkcnMv&#10;ZG93bnJldi54bWxQSwUGAAAAAAQABADzAAAAjQUAAAAA&#10;">
                <v:textbox>
                  <w:txbxContent>
                    <w:p w:rsidR="004D4E0C" w:rsidRDefault="004D4E0C" w:rsidP="004D4E0C"/>
                    <w:p w:rsidR="004D4E0C" w:rsidRDefault="004D4E0C" w:rsidP="004D4E0C">
                      <w:pPr>
                        <w:rPr>
                          <w:sz w:val="48"/>
                          <w:szCs w:val="48"/>
                        </w:rPr>
                      </w:pP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="00204A8D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Pr="00383DEE">
                        <w:rPr>
                          <w:sz w:val="48"/>
                          <w:szCs w:val="48"/>
                        </w:rPr>
                        <w:t xml:space="preserve">= </w:t>
                      </w:r>
                      <w:r w:rsidR="00D134EC">
                        <w:rPr>
                          <w:sz w:val="48"/>
                          <w:szCs w:val="48"/>
                        </w:rPr>
                        <w:t>∑</w:t>
                      </w:r>
                      <w:r w:rsidR="007A2357">
                        <w:rPr>
                          <w:sz w:val="48"/>
                          <w:szCs w:val="48"/>
                          <w:vertAlign w:val="subscript"/>
                        </w:rPr>
                        <w:t>y</w:t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 xml:space="preserve">( </w:t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  <w:t>*</w:t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</w:p>
                    <w:p w:rsidR="004D4E0C" w:rsidRDefault="004D4E0C" w:rsidP="004D4E0C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D4E0C" w:rsidRPr="00383DEE" w:rsidRDefault="004D4E0C" w:rsidP="004D4E0C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15E3D" w:rsidRDefault="00E15E3D">
      <w:pPr>
        <w:rPr>
          <w:rFonts w:ascii="Times New Roman" w:hAnsi="Times New Roman" w:cs="Times New Roman"/>
          <w:sz w:val="24"/>
          <w:szCs w:val="24"/>
        </w:rPr>
      </w:pPr>
    </w:p>
    <w:p w:rsidR="00E15E3D" w:rsidRDefault="00E15E3D">
      <w:pPr>
        <w:rPr>
          <w:rFonts w:ascii="Times New Roman" w:hAnsi="Times New Roman" w:cs="Times New Roman"/>
          <w:sz w:val="24"/>
          <w:szCs w:val="24"/>
        </w:rPr>
      </w:pPr>
    </w:p>
    <w:p w:rsidR="00E15E3D" w:rsidRDefault="00E15E3D" w:rsidP="00E15E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5E3B" w:rsidRDefault="00635E3B">
      <w:pPr>
        <w:rPr>
          <w:rFonts w:ascii="Times New Roman" w:hAnsi="Times New Roman" w:cs="Times New Roman"/>
          <w:b/>
          <w:sz w:val="24"/>
          <w:szCs w:val="24"/>
        </w:rPr>
      </w:pPr>
    </w:p>
    <w:p w:rsidR="00635E3B" w:rsidRDefault="00635E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47A699" wp14:editId="75CF0529">
                <wp:simplePos x="0" y="0"/>
                <wp:positionH relativeFrom="column">
                  <wp:posOffset>3695065</wp:posOffset>
                </wp:positionH>
                <wp:positionV relativeFrom="paragraph">
                  <wp:posOffset>-352425</wp:posOffset>
                </wp:positionV>
                <wp:extent cx="1133475" cy="952500"/>
                <wp:effectExtent l="19050" t="1905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952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lumOff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lumOff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lumOff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E3B" w:rsidRPr="00E15E3D" w:rsidRDefault="00635E3B" w:rsidP="00635E3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Duration of SCED interval per Interval</w:t>
                            </w:r>
                          </w:p>
                          <w:p w:rsidR="00635E3B" w:rsidRPr="00E15E3D" w:rsidRDefault="00635E3B" w:rsidP="00635E3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(</w:t>
                            </w:r>
                            <w:proofErr w:type="spellStart"/>
                            <w:r w:rsidRPr="00E15E3D">
                              <w:rPr>
                                <w:b/>
                              </w:rPr>
                              <w:t>TLMP</w:t>
                            </w:r>
                            <w:r w:rsidRPr="00E15E3D">
                              <w:rPr>
                                <w:b/>
                                <w:vertAlign w:val="subscript"/>
                              </w:rPr>
                              <w:t>y</w:t>
                            </w:r>
                            <w:proofErr w:type="spellEnd"/>
                            <w:r w:rsidRPr="00E15E3D">
                              <w:rPr>
                                <w:b/>
                              </w:rPr>
                              <w:t>)</w:t>
                            </w:r>
                          </w:p>
                          <w:p w:rsidR="00E15E3D" w:rsidRDefault="00E15E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290.95pt;margin-top:-27.75pt;width:89.25pt;height: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6lIQMAANMHAAAOAAAAZHJzL2Uyb0RvYy54bWy0VdtOGzEQfa/Uf7D8XnIh4bJig1IQVSUK&#10;CKh4drzexMJru7aTbPr1PfZmNxHwAqIvu/bMeC7HxzNn53WlyEo4L43O6eCgT4nQ3BRSz3P6+/Hq&#10;2wklPjBdMGW0yOlGeHo++frlbG0zMTQLowrhCJxon61tThch2KzX83whKuYPjBUaytK4igVs3bxX&#10;OLaG90r1hv3+UW9tXGGd4cJ7SC8bJZ0k/2UpeLgtSy8CUTlFbiF9XfrO4rc3OWPZ3DG7kHybBvtA&#10;FhWTGkE7V5csMLJ08pWrSnJnvCnDATdVz5Sl5CLVgGoG/RfVPCyYFakWgONtB5P/PLf8ZnXniCxy&#10;ekyJZhWu6FHUgXw3NTmO6Kytz2D0YGEWaohxy63cQxiLrktXxT/KIdAD502HbXTG46HB4eHoeEwJ&#10;h+50PBz3E/i93WnrfPghTEXiIqcOd5cgZatrH5AJTFuTLdLFlVSKlEqCOBr0osSZ8CTDIgEXE02G&#10;HuebBbEG2PWTOFFMXChHVgzkYJwLHYZJpZbVL1M0cuTZZMoyiEGmV+IgdWiER0edrWehczGI4rba&#10;LmwqaO73E2tiRUln9XnJjUZbyOH9I8kNYhH/Dbrh4UeyAyXm7e0qqQmLXWcQXcVUiedMCVA7EZZl&#10;QSpxD1Y1XMKjT/yJcCtN1jkdnoxB0AS/UbJTRtJ1NJkpxp8j/xHa76ywUzqeFKnnbAkb307zRtIq&#10;bJRoot2LEm8uPZUULna7l1RMSSe/sI5WJcj+noNb+11W7znc1NFGNjp0hyupjXvrBRXPbcplYw+Q&#10;9uqOy1DP6tRsTtoWMjPFBp0F7zb1DW/5lQTe18yHO+bQinGNGC/hFp9SGdyS2a4oWRj39y15tEeH&#10;hJaSNVp7Tv2fJXNoD+qnxvs/HYxGcRakzWh8PMTG7Wtm+xq9rC4MGsQAfLI8LaN9UO2ydKZ6whSa&#10;xqhQMc0RO6ehXV6EZuBginExnSYjdH/LwrV+sLztU5Fnj/UTc3bbAQN6541phwDLXjTCxjZerzbT&#10;ZTClTMyOODeobvHH5Gh6TTPl4mja3yer3Sye/AMAAP//AwBQSwMEFAAGAAgAAAAhAI9/bVThAAAA&#10;CgEAAA8AAABkcnMvZG93bnJldi54bWxMj8FOwzAQRO9I/IO1SNxaJ7RO25BNVSEhEOUABcTVjU0c&#10;NV5HttuGv8ec4Liap5m31Xq0PTtpHzpHCPk0A6apcaqjFuH97X6yBBaiJCV7RxrhWwdY15cXlSyV&#10;O9OrPu1iy1IJhVIimBiHkvPQGG1lmLpBU8q+nLcyptO3XHl5TuW25zdZVnArO0oLRg76zujmsDta&#10;hE33/GQ+aPaynT08FvniED3/jIjXV+PmFljUY/yD4Vc/qUOdnPbuSCqwHkEs81VCESZCCGCJWBTZ&#10;HNgeYTUXwOuK/3+h/gEAAP//AwBQSwECLQAUAAYACAAAACEAtoM4kv4AAADhAQAAEwAAAAAAAAAA&#10;AAAAAAAAAAAAW0NvbnRlbnRfVHlwZXNdLnhtbFBLAQItABQABgAIAAAAIQA4/SH/1gAAAJQBAAAL&#10;AAAAAAAAAAAAAAAAAC8BAABfcmVscy8ucmVsc1BLAQItABQABgAIAAAAIQBUNl6lIQMAANMHAAAO&#10;AAAAAAAAAAAAAAAAAC4CAABkcnMvZTJvRG9jLnhtbFBLAQItABQABgAIAAAAIQCPf21U4QAAAAoB&#10;AAAPAAAAAAAAAAAAAAAAAHsFAABkcnMvZG93bnJldi54bWxQSwUGAAAAAAQABADzAAAAiQYAAAAA&#10;" fillcolor="gray [1621]" strokeweight="2.25pt">
                <v:fill color2="gray [1621]" rotate="t" angle="225" colors="0 #b8b8b8;.5 #d3d3d3;1 #e9e9e9" focus="100%" type="gradient"/>
                <v:textbox>
                  <w:txbxContent>
                    <w:p w:rsidR="00635E3B" w:rsidRPr="00E15E3D" w:rsidRDefault="00635E3B" w:rsidP="00635E3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Duration of SCED interval per Interval</w:t>
                      </w:r>
                    </w:p>
                    <w:p w:rsidR="00635E3B" w:rsidRPr="00E15E3D" w:rsidRDefault="00635E3B" w:rsidP="00635E3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(</w:t>
                      </w:r>
                      <w:proofErr w:type="spellStart"/>
                      <w:r w:rsidRPr="00E15E3D">
                        <w:rPr>
                          <w:b/>
                        </w:rPr>
                        <w:t>TLMP</w:t>
                      </w:r>
                      <w:r w:rsidRPr="00E15E3D">
                        <w:rPr>
                          <w:b/>
                          <w:vertAlign w:val="subscript"/>
                        </w:rPr>
                        <w:t>y</w:t>
                      </w:r>
                      <w:proofErr w:type="spellEnd"/>
                      <w:r w:rsidRPr="00E15E3D">
                        <w:rPr>
                          <w:b/>
                        </w:rPr>
                        <w:t>)</w:t>
                      </w:r>
                    </w:p>
                    <w:p w:rsidR="00E15E3D" w:rsidRDefault="00E15E3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54E519" wp14:editId="7DE5B935">
                <wp:simplePos x="0" y="0"/>
                <wp:positionH relativeFrom="column">
                  <wp:posOffset>1771650</wp:posOffset>
                </wp:positionH>
                <wp:positionV relativeFrom="paragraph">
                  <wp:posOffset>-352425</wp:posOffset>
                </wp:positionV>
                <wp:extent cx="1219200" cy="952500"/>
                <wp:effectExtent l="19050" t="1905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952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lumOff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lumOff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lumOff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3D" w:rsidRPr="00F40592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F40592">
                              <w:rPr>
                                <w:b/>
                              </w:rPr>
                              <w:t>Duration of SCED interval per Interval</w:t>
                            </w:r>
                          </w:p>
                          <w:p w:rsidR="00E15E3D" w:rsidRPr="00F40592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F40592">
                              <w:rPr>
                                <w:b/>
                              </w:rPr>
                              <w:t>(</w:t>
                            </w:r>
                            <w:proofErr w:type="spellStart"/>
                            <w:r w:rsidRPr="00F40592">
                              <w:rPr>
                                <w:b/>
                              </w:rPr>
                              <w:t>TLMP</w:t>
                            </w:r>
                            <w:r w:rsidRPr="00F40592">
                              <w:rPr>
                                <w:b/>
                                <w:vertAlign w:val="subscript"/>
                              </w:rPr>
                              <w:t>y</w:t>
                            </w:r>
                            <w:proofErr w:type="spellEnd"/>
                            <w:r w:rsidRPr="00F405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139.5pt;margin-top:-27.75pt;width:96pt;height: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oQGgMAANMHAAAOAAAAZHJzL2Uyb0RvYy54bWy0VUtPGzEQvlfqf7B8L3k0CSRiQRREVYkC&#10;AirOjtebWHht13ZI6K/vZ3t3EwE9gOhldzwzHs/jm5nD402tyKNwXhpd0MFenxKhuSmlXhT01935&#10;lwNKfGC6ZMpoUdAn4enx0edPh2s7E0OzNKoUjsCI9rO1LegyBDvr9Txfipr5PWOFhrAyrmYBR7fo&#10;lY6tYb1WvWG/P+mtjSutM1x4D+5ZFtKjZL+qBA9XVeVFIKqg8C2kr0vfefz2jg7ZbOGYXUreuMHe&#10;4UXNpMajnakzFhhZOfnCVC25M95UYY+bumeqSnKRYkA0g/6zaG6XzIoUC5LjbZcm/3Fm+eXjtSOy&#10;LOiEEs1qlOhObAL5ZjZkErOztn4GpVsLtbABG1Vu+R7MGPSmcnX8IxwCOfL81OU2GuPx0nAwRcEo&#10;4ZBNx8MxaJjvbW9b58N3YWoSiYI61C6llD1e+JBVW5Um0+W5VIpUSgI4GvCixJlwL8MyJS46mhQ9&#10;7meCWIPc9RM7QUycKkceGcDBOBc6DJNIreqfpsx8+Jk9ZTOwAaYX7CB1yMzJpNP1LHQmBpHdRts9&#10;m2Jf+F3H8luR02l9nHOjUZNyWH+Pc4MYxH9L3fDre7wDehZtdZXUhMWpM4imoqvEc6YEoJ0Ay2ZB&#10;KnEDVGUsoekTfmK6lSbrgg4PxvvjjA2jZCeMoOtgMleMPzTA9VstOKJ0tCTSzGkAG3sn90iiwpMS&#10;+bUbUaHnUqv8s9rJ6WQX2lGrAtjfcrHR33r1lss5jvZlo0N3uZbauNc6qHxoXa6yPhC+E3ckw2a+&#10;ScNm2o6QuSmfMFnQt2lueMvPJfJ9wXy4Zg6jGGXEeglX+FTKoEqmoShZGvfnNX7Ux4SElJI1RntB&#10;/e8VcxgP6odG/08HoxHMhnQYjfeHOLhdyXxXolf1qcGAGABPlicy6gfVkpUz9T220El8FSKmOd4u&#10;aGjJ05AXDrYYFycnSQnT37JwoW8tb+dUxNnd5p4520zAgNl5adolwGbPBmHWjeXV5mQVTCUTsmOe&#10;c1ab/GNz5FmTt1xcTbvnpLXdxUd/AQAA//8DAFBLAwQUAAYACAAAACEA3lvAbOEAAAAKAQAADwAA&#10;AGRycy9kb3ducmV2LnhtbEyPwU7DMBBE70j8g7VI3FonbdPQkE1VISEQ5QAFxNWNTRw1Xkex24a/&#10;ZznBcXZGs2/K9eg6cTJDaD0hpNMEhKHa65YahPe3+8kNiBAVadV5MgjfJsC6urwoVaH9mV7NaRcb&#10;wSUUCoVgY+wLKUNtjVNh6ntD7H35wanIcmikHtSZy10nZ0mylE61xB+s6s2dNfVhd3QIm/b5yX7Q&#10;/GU7f3hcpvkhDvIzIl5fjZtbENGM8S8Mv/iMDhUz7f2RdBAdwixf8ZaIMMmyDAQnFnnKlz3CapGB&#10;rEr5f0L1AwAA//8DAFBLAQItABQABgAIAAAAIQC2gziS/gAAAOEBAAATAAAAAAAAAAAAAAAAAAAA&#10;AABbQ29udGVudF9UeXBlc10ueG1sUEsBAi0AFAAGAAgAAAAhADj9If/WAAAAlAEAAAsAAAAAAAAA&#10;AAAAAAAALwEAAF9yZWxzLy5yZWxzUEsBAi0AFAAGAAgAAAAhAJuGyhAaAwAA0wcAAA4AAAAAAAAA&#10;AAAAAAAALgIAAGRycy9lMm9Eb2MueG1sUEsBAi0AFAAGAAgAAAAhAN5bwGzhAAAACgEAAA8AAAAA&#10;AAAAAAAAAAAAdAUAAGRycy9kb3ducmV2LnhtbFBLBQYAAAAABAAEAPMAAACCBgAAAAA=&#10;" fillcolor="gray [1621]" strokeweight="2.25pt">
                <v:fill color2="gray [1621]" rotate="t" angle="225" colors="0 #b8b8b8;.5 #d3d3d3;1 #e9e9e9" focus="100%" type="gradient"/>
                <v:textbox>
                  <w:txbxContent>
                    <w:p w:rsidR="00E15E3D" w:rsidRPr="00F40592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F40592">
                        <w:rPr>
                          <w:b/>
                        </w:rPr>
                        <w:t>Duration of SCED interval per Interval</w:t>
                      </w:r>
                    </w:p>
                    <w:p w:rsidR="00E15E3D" w:rsidRPr="00F40592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F40592">
                        <w:rPr>
                          <w:b/>
                        </w:rPr>
                        <w:t>(</w:t>
                      </w:r>
                      <w:proofErr w:type="spellStart"/>
                      <w:r w:rsidRPr="00F40592">
                        <w:rPr>
                          <w:b/>
                        </w:rPr>
                        <w:t>TLMP</w:t>
                      </w:r>
                      <w:r w:rsidRPr="00F40592">
                        <w:rPr>
                          <w:b/>
                          <w:vertAlign w:val="subscript"/>
                        </w:rPr>
                        <w:t>y</w:t>
                      </w:r>
                      <w:proofErr w:type="spellEnd"/>
                      <w:r w:rsidRPr="00F405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FF313E" wp14:editId="091115A2">
                <wp:simplePos x="0" y="0"/>
                <wp:positionH relativeFrom="column">
                  <wp:posOffset>-47625</wp:posOffset>
                </wp:positionH>
                <wp:positionV relativeFrom="paragraph">
                  <wp:posOffset>-361950</wp:posOffset>
                </wp:positionV>
                <wp:extent cx="1276350" cy="952500"/>
                <wp:effectExtent l="57150" t="57150" r="114300" b="1143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952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lumOff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lumOff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lumOff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3D" w:rsidRPr="00E15E3D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Resource Node Weighting Factor per Interval</w:t>
                            </w:r>
                          </w:p>
                          <w:p w:rsidR="00E15E3D" w:rsidRPr="00E15E3D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(</w:t>
                            </w:r>
                            <w:proofErr w:type="spellStart"/>
                            <w:r w:rsidRPr="00E15E3D">
                              <w:rPr>
                                <w:b/>
                              </w:rPr>
                              <w:t>RNWF</w:t>
                            </w:r>
                            <w:r w:rsidRPr="00E15E3D">
                              <w:rPr>
                                <w:b/>
                                <w:vertAlign w:val="subscript"/>
                              </w:rPr>
                              <w:t>y</w:t>
                            </w:r>
                            <w:proofErr w:type="spellEnd"/>
                            <w:r w:rsidRPr="00E15E3D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3.75pt;margin-top:-28.5pt;width:100.5pt;height: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bJ7ZwMAAHsIAAAOAAAAZHJzL2Uyb0RvYy54bWy0VlFv0zAQfkfiP1h+Z2lDu41qGRpDQ0hj&#10;oG1oz67jNBaObWx37fj1fLaTtLC9bIKX1L47n787f3fXk/fbTpF74bw0uqLTgwklQnNTS72q6Pfb&#10;izfHlPjAdM2U0aKiD8LT96evX51s7EKUpjWqFo7AifaLja1oG4JdFIXnreiYPzBWaCgb4zoWsHWr&#10;onZsA++dKsrJ5LDYGFdbZ7jwHtKPWUlPk/+mETx8bRovAlEVBbaQvi59l/FbnJ6wxcox20rew2Av&#10;QNExqXHp6OojC4ysnXzkqpPcGW+acMBNV5imkVykGBDNdPJXNDctsyLFguR4O6bJ/zu3/Or+myOy&#10;ruicEs06PNGt2AbywWzJPGZnY/0CRjcWZmELMV55kHsIY9DbxnXxF+EQ6JHnhzG30RmPh8qjw7dz&#10;qDh07+blfJKSX+xOW+fDJ2E6EhcVdXi7lFJ2f+kDkMB0MOkzXV9IpUijJIijQS9KnAl3MrQpcRFo&#10;MvQ4nxfEGuRuksSJYuJcOXLPQA7GudChTCq17r6YOsuBMyNlC4hBpkfiIHXIwsPD0dazMLqYRvEQ&#10;7XhtCmjl94Hlu6JktPp34GazPuXw/hJw0xjEf0tdCW701fgMdKDEanhdJTVhsetMJ8cZKvGcKQFq&#10;J8KyRZBKXINVmUso+sSfmG6lyaai5fH8aJ65YZQclZF0I02WivEfkf+42u+ssFM6ehKp5/SEM+sg&#10;3E1bb8hSrd01i1UWwVFSy0jxt8dIatygIZVHPWimVuikQf1N5pz6J8DEa5myLctcmaVn2tULoCe0&#10;I5i028NZxBLPpZxW4UGJnJRr0aA1pIqOgidJmXKbwod1tGpQk8852NvHoxnUcw6PJ9LNRofxcCe1&#10;cU8Vev1jgNxke+RjL+64DNvlNvXEaaJkFC1N/YAOiP6S+pu3/EKCF5fMh2/MYWTgHTEGw1d8GmXA&#10;JtOvKGmN+/WUPNqjk0NLyQYjqKL+55o5tDH1WaNPvZvOZnAb0mY2Pyqxcfua5b5Gr7tzg0Y2xcC1&#10;PC2jfVDDsnGmu8O0PIu3QsU0x92g2rA8D3kwYtpycXaWjDClLAuX+sbyoZ9GCt5u75izfacO6PFX&#10;ZhhWIOOfDTvbxgfS5mwdTCNTBe6y2j8AJlyiZj+N4wjd3yer3X+G098AAAD//wMAUEsDBBQABgAI&#10;AAAAIQCe9CHg3QAAAAkBAAAPAAAAZHJzL2Rvd25yZXYueG1sTI9BT8MwDIXvSPyHyEjcthSqsq40&#10;nRDSJK5s07Td0sa0FYlTNVlX/j3eCU6W/Z6ev1duZmfFhGPoPSl4WiYgkBpvemoVHPbbRQ4iRE1G&#10;W0+o4AcDbKr7u1IXxl/pE6ddbAWHUCi0gi7GoZAyNB06HZZ+QGLty49OR17HVppRXzncWfmcJC/S&#10;6Z74Q6cHfO+w+d5dnILj2J8/slM9ucPeby3mIU9drtTjw/z2CiLiHP/McMNndKiYqfYXMkFYBYtV&#10;xk6e2Yo73QzrlC+1gnWagKxK+b9B9QsAAP//AwBQSwECLQAUAAYACAAAACEAtoM4kv4AAADhAQAA&#10;EwAAAAAAAAAAAAAAAAAAAAAAW0NvbnRlbnRfVHlwZXNdLnhtbFBLAQItABQABgAIAAAAIQA4/SH/&#10;1gAAAJQBAAALAAAAAAAAAAAAAAAAAC8BAABfcmVscy8ucmVsc1BLAQItABQABgAIAAAAIQChDbJ7&#10;ZwMAAHsIAAAOAAAAAAAAAAAAAAAAAC4CAABkcnMvZTJvRG9jLnhtbFBLAQItABQABgAIAAAAIQCe&#10;9CHg3QAAAAkBAAAPAAAAAAAAAAAAAAAAAMEFAABkcnMvZG93bnJldi54bWxQSwUGAAAAAAQABADz&#10;AAAAywYAAAAA&#10;" fillcolor="gray [1621]" strokeweight="2.25pt">
                <v:fill color2="gray [1621]" rotate="t" angle="270" colors="0 #b8b8b8;.5 #d3d3d3;1 #e9e9e9" focus="100%" type="gradient"/>
                <v:shadow on="t" color="black" opacity="26214f" origin="-.5,-.5" offset=".74836mm,.74836mm"/>
                <v:textbox>
                  <w:txbxContent>
                    <w:p w:rsidR="00E15E3D" w:rsidRPr="00E15E3D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Resource Node Weighting Factor per Interval</w:t>
                      </w:r>
                    </w:p>
                    <w:p w:rsidR="00E15E3D" w:rsidRPr="00E15E3D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(</w:t>
                      </w:r>
                      <w:proofErr w:type="spellStart"/>
                      <w:r w:rsidRPr="00E15E3D">
                        <w:rPr>
                          <w:b/>
                        </w:rPr>
                        <w:t>RNWF</w:t>
                      </w:r>
                      <w:r w:rsidRPr="00E15E3D">
                        <w:rPr>
                          <w:b/>
                          <w:vertAlign w:val="subscript"/>
                        </w:rPr>
                        <w:t>y</w:t>
                      </w:r>
                      <w:proofErr w:type="spellEnd"/>
                      <w:r w:rsidRPr="00E15E3D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778FF0" wp14:editId="58D9CAD8">
                <wp:simplePos x="0" y="0"/>
                <wp:positionH relativeFrom="column">
                  <wp:posOffset>-209550</wp:posOffset>
                </wp:positionH>
                <wp:positionV relativeFrom="paragraph">
                  <wp:posOffset>-541020</wp:posOffset>
                </wp:positionV>
                <wp:extent cx="8439150" cy="12668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E3D" w:rsidRDefault="00E15E3D" w:rsidP="00E15E3D"/>
                          <w:p w:rsidR="00E15E3D" w:rsidRDefault="00E15E3D" w:rsidP="00E15E3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635E3B">
                              <w:rPr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  <w:t xml:space="preserve">             </w:t>
                            </w:r>
                            <w:r w:rsidR="00635E3B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635E3B">
                              <w:rPr>
                                <w:sz w:val="48"/>
                                <w:szCs w:val="48"/>
                              </w:rPr>
                              <w:t>/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∑</w:t>
                            </w:r>
                            <w:r w:rsidRPr="00E15E3D">
                              <w:rPr>
                                <w:sz w:val="48"/>
                                <w:szCs w:val="48"/>
                                <w:vertAlign w:val="subscript"/>
                              </w:rPr>
                              <w:t>y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  <w:t xml:space="preserve">    </w:t>
                            </w:r>
                          </w:p>
                          <w:p w:rsidR="00E15E3D" w:rsidRDefault="00E15E3D" w:rsidP="00E15E3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E15E3D" w:rsidRPr="00383DEE" w:rsidRDefault="00E15E3D" w:rsidP="00E15E3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16.5pt;margin-top:-42.6pt;width:664.5pt;height:9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fo0JQIAAE0EAAAOAAAAZHJzL2Uyb0RvYy54bWysVNtu2zAMfR+wfxD0vjj2kiwx4hRdugwD&#10;ugvQ7gNkWY6FSaImKbG7ry8lp2l2wR6G+UEgReqQPCS9vhq0IkfhvART0XwypUQYDo00+4p+vd+9&#10;WlLiAzMNU2BERR+Ep1ebly/WvS1FAR2oRjiCIMaXva1oF4Its8zzTmjmJ2CFQWMLTrOAqttnjWM9&#10;omuVFdPpIuvBNdYBF97j7c1opJuE37aCh89t60UgqqKYW0inS2cdz2yzZuXeMdtJfkqD/UMWmkmD&#10;Qc9QNywwcnDyNygtuQMPbZhw0Bm0reQi1YDV5NNfqrnrmBWpFiTH2zNN/v/B8k/HL47IpqIzSgzT&#10;2KJ7MQTyFgZSRHZ660t0urPoFga8xi6nSr29Bf7NEwPbjpm9uHYO+k6wBrPL48vs4umI4yNI3X+E&#10;BsOwQ4AENLROR+qQDILo2KWHc2diKhwvl7PXq3yOJo62vFgslsU8xWDl03PrfHgvQJMoVNRh6xM8&#10;O976ENNh5ZNLjOZByWYnlUqK29db5ciR4Zjs0ndC/8lNGdJXdDXH2H+HmKbvTxBaBpx3JTXWdHZi&#10;ZeTtnWnSNAYm1ShjysqciIzcjSyGoR5Sx/JEc2S5huYBqXUwzjfuIwoduB+U9DjbFfXfD8wJStQH&#10;g+1Z5bNZXIakzOZvClTcpaW+tDDDEaqigZJR3Ia0QJECA9fYxlYmgp8zOeWMM5t4P+1XXIpLPXk9&#10;/wU2jwAAAP//AwBQSwMEFAAGAAgAAAAhAGnc1sXhAAAADAEAAA8AAABkcnMvZG93bnJldi54bWxM&#10;j8FOwzAQRO9I/IO1SFxQ6zQpaRriVAgJBDcoFVzd2E0i7HWw3TT8PdsT3GZ3R7Nvqs1kDRu1D71D&#10;AYt5Akxj41SPrYDd++OsABaiRCWNQy3gRwfY1JcXlSyVO+GbHrexZRSCoZQCuhiHkvPQdNrKMHeD&#10;RrodnLcy0uhbrrw8Ubg1PE2SnFvZI33o5KAfOt18bY9WQLF8Hj/DS/b60eQHs443q/Hp2wtxfTXd&#10;3wGLeop/ZjjjEzrUxLR3R1SBGQGzLKMukURxmwI7O9J1Tqs9qcUyA15X/H+J+hcAAP//AwBQSwEC&#10;LQAUAAYACAAAACEAtoM4kv4AAADhAQAAEwAAAAAAAAAAAAAAAAAAAAAAW0NvbnRlbnRfVHlwZXNd&#10;LnhtbFBLAQItABQABgAIAAAAIQA4/SH/1gAAAJQBAAALAAAAAAAAAAAAAAAAAC8BAABfcmVscy8u&#10;cmVsc1BLAQItABQABgAIAAAAIQDcCfo0JQIAAE0EAAAOAAAAAAAAAAAAAAAAAC4CAABkcnMvZTJv&#10;RG9jLnhtbFBLAQItABQABgAIAAAAIQBp3NbF4QAAAAwBAAAPAAAAAAAAAAAAAAAAAH8EAABkcnMv&#10;ZG93bnJldi54bWxQSwUGAAAAAAQABADzAAAAjQUAAAAA&#10;">
                <v:textbox>
                  <w:txbxContent>
                    <w:p w:rsidR="00E15E3D" w:rsidRDefault="00E15E3D" w:rsidP="00E15E3D"/>
                    <w:p w:rsidR="00E15E3D" w:rsidRDefault="00E15E3D" w:rsidP="00E15E3D">
                      <w:pPr>
                        <w:rPr>
                          <w:sz w:val="48"/>
                          <w:szCs w:val="48"/>
                        </w:rPr>
                      </w:pP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="00635E3B">
                        <w:rPr>
                          <w:sz w:val="48"/>
                          <w:szCs w:val="48"/>
                        </w:rPr>
                        <w:t xml:space="preserve">   </w:t>
                      </w:r>
                      <w:r w:rsidRPr="00383DEE">
                        <w:rPr>
                          <w:sz w:val="48"/>
                          <w:szCs w:val="48"/>
                        </w:rPr>
                        <w:t>=</w:t>
                      </w:r>
                      <w:r>
                        <w:rPr>
                          <w:sz w:val="48"/>
                          <w:szCs w:val="48"/>
                        </w:rPr>
                        <w:tab/>
                      </w:r>
                      <w:r>
                        <w:rPr>
                          <w:sz w:val="48"/>
                          <w:szCs w:val="48"/>
                        </w:rPr>
                        <w:tab/>
                        <w:t xml:space="preserve">             </w:t>
                      </w:r>
                      <w:r w:rsidR="00635E3B">
                        <w:rPr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635E3B">
                        <w:rPr>
                          <w:sz w:val="48"/>
                          <w:szCs w:val="48"/>
                        </w:rPr>
                        <w:t>/</w:t>
                      </w:r>
                      <w:r>
                        <w:rPr>
                          <w:sz w:val="48"/>
                          <w:szCs w:val="48"/>
                        </w:rPr>
                        <w:t>∑</w:t>
                      </w:r>
                      <w:r w:rsidRPr="00E15E3D">
                        <w:rPr>
                          <w:sz w:val="48"/>
                          <w:szCs w:val="48"/>
                          <w:vertAlign w:val="subscript"/>
                        </w:rPr>
                        <w:t>y</w:t>
                      </w:r>
                      <w:r>
                        <w:rPr>
                          <w:sz w:val="48"/>
                          <w:szCs w:val="48"/>
                        </w:rPr>
                        <w:tab/>
                      </w:r>
                      <w:r>
                        <w:rPr>
                          <w:sz w:val="48"/>
                          <w:szCs w:val="48"/>
                        </w:rPr>
                        <w:tab/>
                      </w:r>
                      <w:r>
                        <w:rPr>
                          <w:sz w:val="48"/>
                          <w:szCs w:val="48"/>
                        </w:rPr>
                        <w:tab/>
                        <w:t xml:space="preserve">    </w:t>
                      </w:r>
                    </w:p>
                    <w:p w:rsidR="00E15E3D" w:rsidRDefault="00E15E3D" w:rsidP="00E15E3D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E15E3D" w:rsidRPr="00383DEE" w:rsidRDefault="00E15E3D" w:rsidP="00E15E3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35E3B" w:rsidRDefault="00635E3B">
      <w:pPr>
        <w:rPr>
          <w:rFonts w:ascii="Times New Roman" w:hAnsi="Times New Roman" w:cs="Times New Roman"/>
          <w:b/>
          <w:sz w:val="24"/>
          <w:szCs w:val="24"/>
        </w:rPr>
      </w:pPr>
    </w:p>
    <w:p w:rsidR="00E15E3D" w:rsidRDefault="00E15E3D">
      <w:pPr>
        <w:rPr>
          <w:rFonts w:ascii="Times New Roman" w:hAnsi="Times New Roman" w:cs="Times New Roman"/>
          <w:b/>
          <w:sz w:val="24"/>
          <w:szCs w:val="24"/>
        </w:rPr>
      </w:pPr>
    </w:p>
    <w:p w:rsidR="00D762F3" w:rsidRDefault="00D762F3">
      <w:pPr>
        <w:rPr>
          <w:rFonts w:ascii="Times New Roman" w:hAnsi="Times New Roman" w:cs="Times New Roman"/>
          <w:b/>
          <w:sz w:val="24"/>
          <w:szCs w:val="24"/>
        </w:rPr>
      </w:pPr>
    </w:p>
    <w:p w:rsidR="00D762F3" w:rsidRPr="000275BF" w:rsidRDefault="00D762F3" w:rsidP="00D762F3">
      <w:pPr>
        <w:pStyle w:val="Instructions"/>
        <w:spacing w:after="0"/>
        <w:ind w:left="720" w:hanging="720"/>
        <w:rPr>
          <w:b w:val="0"/>
          <w:i w:val="0"/>
        </w:rPr>
      </w:pPr>
      <w:r w:rsidRPr="000275BF">
        <w:rPr>
          <w:b w:val="0"/>
          <w:i w:val="0"/>
        </w:rPr>
        <w:t>The above variables are defined as follows:</w:t>
      </w:r>
    </w:p>
    <w:tbl>
      <w:tblPr>
        <w:tblW w:w="5093" w:type="pct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92"/>
        <w:gridCol w:w="900"/>
        <w:gridCol w:w="7024"/>
        <w:gridCol w:w="1169"/>
        <w:gridCol w:w="1260"/>
        <w:gridCol w:w="1190"/>
      </w:tblGrid>
      <w:tr w:rsidR="00BA1774" w:rsidRPr="0080555B" w:rsidTr="00BA1774">
        <w:trPr>
          <w:cantSplit/>
          <w:tblHeader/>
        </w:trPr>
        <w:tc>
          <w:tcPr>
            <w:tcW w:w="704" w:type="pct"/>
          </w:tcPr>
          <w:p w:rsidR="00BA1774" w:rsidRPr="00CE4C14" w:rsidRDefault="00BA1774" w:rsidP="00EE65E8">
            <w:pPr>
              <w:pStyle w:val="TableHead"/>
            </w:pPr>
            <w:r w:rsidRPr="00CE4C14">
              <w:t>Variable</w:t>
            </w:r>
          </w:p>
        </w:tc>
        <w:tc>
          <w:tcPr>
            <w:tcW w:w="335" w:type="pct"/>
          </w:tcPr>
          <w:p w:rsidR="00BA1774" w:rsidRPr="00CE4C14" w:rsidRDefault="00BA1774" w:rsidP="00EE65E8">
            <w:pPr>
              <w:pStyle w:val="TableHead"/>
            </w:pPr>
            <w:r w:rsidRPr="00CE4C14">
              <w:t>Unit</w:t>
            </w:r>
          </w:p>
        </w:tc>
        <w:tc>
          <w:tcPr>
            <w:tcW w:w="2614" w:type="pct"/>
          </w:tcPr>
          <w:p w:rsidR="00BA1774" w:rsidRPr="00CE4C14" w:rsidRDefault="00BA1774" w:rsidP="00EE65E8">
            <w:pPr>
              <w:pStyle w:val="TableHead"/>
            </w:pPr>
            <w:r w:rsidRPr="00CE4C14">
              <w:t>Description</w:t>
            </w:r>
          </w:p>
        </w:tc>
        <w:tc>
          <w:tcPr>
            <w:tcW w:w="435" w:type="pct"/>
          </w:tcPr>
          <w:p w:rsidR="00BA1774" w:rsidRPr="00CE4C14" w:rsidRDefault="00BA1774" w:rsidP="00EE65E8">
            <w:pPr>
              <w:pStyle w:val="TableHead"/>
            </w:pPr>
            <w:r>
              <w:t>Interval Frequency</w:t>
            </w:r>
          </w:p>
        </w:tc>
        <w:tc>
          <w:tcPr>
            <w:tcW w:w="469" w:type="pct"/>
          </w:tcPr>
          <w:p w:rsidR="00BA1774" w:rsidRPr="00CE4C14" w:rsidRDefault="00BA1774" w:rsidP="00EE65E8">
            <w:pPr>
              <w:pStyle w:val="TableHead"/>
            </w:pPr>
            <w:r>
              <w:t>Source</w:t>
            </w:r>
          </w:p>
        </w:tc>
        <w:tc>
          <w:tcPr>
            <w:tcW w:w="444" w:type="pct"/>
          </w:tcPr>
          <w:p w:rsidR="00BA1774" w:rsidRPr="00CE4C14" w:rsidRDefault="00BA1774" w:rsidP="00EE65E8">
            <w:pPr>
              <w:pStyle w:val="TableHead"/>
            </w:pPr>
            <w:r>
              <w:t>Shadow-able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</w:tcPr>
          <w:p w:rsidR="00BA1774" w:rsidRPr="0080555B" w:rsidRDefault="00BA1774" w:rsidP="00EE65E8">
            <w:pPr>
              <w:pStyle w:val="tablebody"/>
            </w:pPr>
            <w:r>
              <w:t>RTRDASIAMT</w:t>
            </w:r>
            <w:r w:rsidRPr="0080555B">
              <w:rPr>
                <w:i/>
                <w:vertAlign w:val="subscript"/>
              </w:rPr>
              <w:t xml:space="preserve"> q</w:t>
            </w:r>
          </w:p>
        </w:tc>
        <w:tc>
          <w:tcPr>
            <w:tcW w:w="335" w:type="pct"/>
          </w:tcPr>
          <w:p w:rsidR="00BA1774" w:rsidRPr="0080555B" w:rsidRDefault="00BA1774" w:rsidP="00EE65E8">
            <w:pPr>
              <w:pStyle w:val="tablebody"/>
            </w:pPr>
            <w:r>
              <w:t>$</w:t>
            </w:r>
          </w:p>
        </w:tc>
        <w:tc>
          <w:tcPr>
            <w:tcW w:w="261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 w:rsidRPr="0080555B">
              <w:rPr>
                <w:i/>
              </w:rPr>
              <w:t xml:space="preserve">Real-Time </w:t>
            </w:r>
            <w:r>
              <w:rPr>
                <w:i/>
              </w:rPr>
              <w:t xml:space="preserve">Reliability Deployment </w:t>
            </w:r>
            <w:r w:rsidRPr="0080555B">
              <w:rPr>
                <w:i/>
              </w:rPr>
              <w:t>Ancillary Service Imbalance Amount</w:t>
            </w:r>
            <w:r w:rsidRPr="0080555B">
              <w:t>—</w:t>
            </w:r>
            <w:r w:rsidRPr="0080555B">
              <w:rPr>
                <w:iCs/>
              </w:rPr>
              <w:t xml:space="preserve">The total payment or charge to QSE </w:t>
            </w:r>
            <w:r w:rsidRPr="0080555B">
              <w:rPr>
                <w:i/>
                <w:iCs/>
              </w:rPr>
              <w:t>q</w:t>
            </w:r>
            <w:r w:rsidRPr="0080555B">
              <w:rPr>
                <w:iCs/>
              </w:rPr>
              <w:t xml:space="preserve"> </w:t>
            </w:r>
            <w:r w:rsidRPr="0080555B">
              <w:t xml:space="preserve">for the Real-Time Ancillary Service imbalance </w:t>
            </w:r>
            <w:r>
              <w:t xml:space="preserve">associated with Reliability Deployments </w:t>
            </w:r>
            <w:r w:rsidRPr="0080555B">
              <w:rPr>
                <w:iCs/>
              </w:rPr>
              <w:t>for each 15-minute Settlement Interval.</w:t>
            </w:r>
          </w:p>
        </w:tc>
        <w:tc>
          <w:tcPr>
            <w:tcW w:w="435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4/hour</w:t>
            </w:r>
          </w:p>
        </w:tc>
        <w:tc>
          <w:tcPr>
            <w:tcW w:w="469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Calculated</w:t>
            </w:r>
          </w:p>
        </w:tc>
        <w:tc>
          <w:tcPr>
            <w:tcW w:w="44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Yes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RTASOLIMB</w:t>
            </w:r>
            <w:r w:rsidRPr="0080555B">
              <w:rPr>
                <w:i/>
                <w:vertAlign w:val="subscript"/>
              </w:rPr>
              <w:t xml:space="preserve"> q</w:t>
            </w:r>
          </w:p>
        </w:tc>
        <w:tc>
          <w:tcPr>
            <w:tcW w:w="335" w:type="pct"/>
          </w:tcPr>
          <w:p w:rsidR="00BA1774" w:rsidRPr="0080555B" w:rsidRDefault="00BA1774" w:rsidP="00EE65E8">
            <w:pPr>
              <w:pStyle w:val="tablebody"/>
            </w:pPr>
            <w:proofErr w:type="spellStart"/>
            <w:r w:rsidRPr="0080555B">
              <w:t>MWh</w:t>
            </w:r>
            <w:proofErr w:type="spellEnd"/>
          </w:p>
        </w:tc>
        <w:tc>
          <w:tcPr>
            <w:tcW w:w="261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 w:rsidRPr="0080555B">
              <w:rPr>
                <w:i/>
              </w:rPr>
              <w:t>Real Time Ancillary Service On-Line Reserve Imbalance for the QSE</w:t>
            </w:r>
            <w:r w:rsidRPr="0080555B">
              <w:t xml:space="preserve"> </w:t>
            </w:r>
            <w:r w:rsidRPr="0080555B">
              <w:sym w:font="Symbol" w:char="F0BE"/>
            </w:r>
            <w:r w:rsidRPr="0080555B">
              <w:t xml:space="preserve">The Real-Time Ancillary Service On-Line reserve imbalance for the QSE </w:t>
            </w:r>
            <w:r w:rsidRPr="0080555B">
              <w:rPr>
                <w:i/>
              </w:rPr>
              <w:t>q</w:t>
            </w:r>
            <w:r w:rsidRPr="0080555B">
              <w:t xml:space="preserve">, for each 15-minute Settlement Interval.  </w:t>
            </w:r>
          </w:p>
        </w:tc>
        <w:tc>
          <w:tcPr>
            <w:tcW w:w="435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4/hour</w:t>
            </w:r>
          </w:p>
        </w:tc>
        <w:tc>
          <w:tcPr>
            <w:tcW w:w="469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ERCOT</w:t>
            </w:r>
          </w:p>
        </w:tc>
        <w:tc>
          <w:tcPr>
            <w:tcW w:w="44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RTORPA</w:t>
            </w:r>
            <w:r w:rsidRPr="0080555B">
              <w:rPr>
                <w:vertAlign w:val="subscript"/>
              </w:rPr>
              <w:t xml:space="preserve"> </w:t>
            </w:r>
            <w:r w:rsidRPr="00967A0A">
              <w:rPr>
                <w:i/>
                <w:vertAlign w:val="subscript"/>
              </w:rPr>
              <w:t>y</w:t>
            </w:r>
          </w:p>
        </w:tc>
        <w:tc>
          <w:tcPr>
            <w:tcW w:w="335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$/</w:t>
            </w:r>
            <w:proofErr w:type="spellStart"/>
            <w:r w:rsidRPr="0080555B">
              <w:t>MWh</w:t>
            </w:r>
            <w:proofErr w:type="spellEnd"/>
          </w:p>
        </w:tc>
        <w:tc>
          <w:tcPr>
            <w:tcW w:w="261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 w:rsidRPr="0080555B">
              <w:rPr>
                <w:i/>
              </w:rPr>
              <w:t>Real-Time On-Line Reserve Price Adder per interval</w:t>
            </w:r>
            <w:r w:rsidRPr="0080555B">
              <w:sym w:font="Symbol" w:char="F0BE"/>
            </w:r>
            <w:r w:rsidRPr="0080555B">
              <w:t xml:space="preserve">The Real-Time Price Adder for On-Line Reserves for the SCED interval </w:t>
            </w:r>
            <w:r w:rsidRPr="0080555B">
              <w:rPr>
                <w:i/>
              </w:rPr>
              <w:t>y</w:t>
            </w:r>
            <w:r w:rsidRPr="0080555B">
              <w:t>.</w:t>
            </w:r>
          </w:p>
        </w:tc>
        <w:tc>
          <w:tcPr>
            <w:tcW w:w="435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4/hour</w:t>
            </w:r>
          </w:p>
        </w:tc>
        <w:tc>
          <w:tcPr>
            <w:tcW w:w="469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ERCOT</w:t>
            </w:r>
          </w:p>
        </w:tc>
        <w:tc>
          <w:tcPr>
            <w:tcW w:w="44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80555B">
              <w:t xml:space="preserve">TLMP </w:t>
            </w:r>
            <w:r w:rsidRPr="00967A0A">
              <w:rPr>
                <w:i/>
                <w:vertAlign w:val="subscript"/>
              </w:rPr>
              <w:t>y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80555B">
              <w:t>second</w:t>
            </w:r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80555B">
              <w:rPr>
                <w:i/>
                <w:iCs/>
              </w:rPr>
              <w:t xml:space="preserve">Duration of </w:t>
            </w:r>
            <w:r w:rsidRPr="0080555B">
              <w:rPr>
                <w:i/>
              </w:rPr>
              <w:t>SCED</w:t>
            </w:r>
            <w:r w:rsidRPr="0080555B">
              <w:rPr>
                <w:i/>
                <w:iCs/>
              </w:rPr>
              <w:t xml:space="preserve"> interval per interval</w:t>
            </w:r>
            <w:r w:rsidRPr="0080555B">
              <w:sym w:font="Symbol" w:char="F0BE"/>
            </w:r>
            <w:r w:rsidRPr="0080555B">
              <w:t xml:space="preserve">The duration of the SCED interval </w:t>
            </w:r>
            <w:r w:rsidRPr="0080555B">
              <w:rPr>
                <w:i/>
                <w:iCs/>
              </w:rPr>
              <w:t>y</w:t>
            </w:r>
            <w:r w:rsidRPr="0080555B">
              <w:t>.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  <w:rPr>
                <w:i/>
                <w:iCs/>
              </w:rPr>
            </w:pPr>
            <w:r>
              <w:rPr>
                <w:i/>
                <w:iCs/>
              </w:rPr>
              <w:t>4/hour</w:t>
            </w: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  <w:rPr>
                <w:i/>
                <w:iCs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  <w:rPr>
                <w:i/>
                <w:iCs/>
              </w:rPr>
            </w:pPr>
            <w:r>
              <w:rPr>
                <w:i/>
                <w:iCs/>
              </w:rPr>
              <w:t>No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181BDE">
              <w:t>RTRDP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181BDE">
              <w:t>$/</w:t>
            </w:r>
            <w:proofErr w:type="spellStart"/>
            <w:r w:rsidRPr="00181BDE">
              <w:t>MWh</w:t>
            </w:r>
            <w:proofErr w:type="spellEnd"/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  <w:rPr>
                <w:i/>
                <w:iCs/>
              </w:rPr>
            </w:pPr>
            <w:r w:rsidRPr="00181BDE">
              <w:rPr>
                <w:i/>
              </w:rPr>
              <w:t>Real-Time On-Line Reliability Deployment Price</w:t>
            </w:r>
            <w:r w:rsidRPr="00181BDE">
              <w:sym w:font="Symbol" w:char="F0BE"/>
            </w:r>
            <w:r w:rsidRPr="00181BDE">
              <w:t xml:space="preserve">The Real-Time price for the 15-minute Settlement Interval, reflecting the impact of reliability deployments on energy prices that is calculated </w:t>
            </w:r>
            <w:r w:rsidRPr="00181BDE">
              <w:rPr>
                <w:bCs/>
              </w:rPr>
              <w:t>from the Real-time On-Line Reliability Deployment Price Adder</w:t>
            </w:r>
            <w:r w:rsidRPr="00181BDE">
              <w:t>.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BA1774" w:rsidRPr="00181BDE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4/hour</w:t>
            </w: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BA1774" w:rsidRPr="00181BDE" w:rsidRDefault="00BA1774" w:rsidP="00EE65E8">
            <w:pPr>
              <w:pStyle w:val="tablebody"/>
              <w:rPr>
                <w:i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BA1774" w:rsidRPr="00181BDE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181BDE">
              <w:t>RTORDPA</w:t>
            </w:r>
            <w:r w:rsidRPr="00181BDE">
              <w:rPr>
                <w:vertAlign w:val="subscript"/>
              </w:rPr>
              <w:t xml:space="preserve"> </w:t>
            </w:r>
            <w:r w:rsidRPr="00967A0A">
              <w:rPr>
                <w:i/>
                <w:vertAlign w:val="subscript"/>
              </w:rPr>
              <w:t>y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  <w:rPr>
                <w:iCs/>
              </w:rPr>
            </w:pPr>
            <w:r w:rsidRPr="00181BDE">
              <w:t>$/</w:t>
            </w:r>
            <w:proofErr w:type="spellStart"/>
            <w:r w:rsidRPr="00181BDE">
              <w:t>MWh</w:t>
            </w:r>
            <w:proofErr w:type="spellEnd"/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:rsidR="00BA1774" w:rsidRPr="0080555B" w:rsidRDefault="00BA1774" w:rsidP="00EE65E8">
            <w:pPr>
              <w:pStyle w:val="tablebody"/>
            </w:pPr>
            <w:r w:rsidRPr="00181BDE">
              <w:rPr>
                <w:i/>
              </w:rPr>
              <w:t>Real-Time On-Line Reliability Deployment Price Adder</w:t>
            </w:r>
            <w:r w:rsidRPr="00181BDE">
              <w:sym w:font="Symbol" w:char="F0BE"/>
            </w:r>
            <w:r w:rsidRPr="00181BDE">
              <w:t xml:space="preserve">The Real-Time Price Adder that captures the impact of reliability deployments on energy prices for the SCED interval </w:t>
            </w:r>
            <w:r w:rsidRPr="00181BDE">
              <w:rPr>
                <w:i/>
              </w:rPr>
              <w:t>y</w:t>
            </w:r>
            <w:r w:rsidRPr="00181BDE">
              <w:t>.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BA1774" w:rsidRPr="00181BDE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4/hour</w:t>
            </w: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BA1774" w:rsidRPr="00181BDE" w:rsidRDefault="00BA1774" w:rsidP="00EE65E8">
            <w:pPr>
              <w:pStyle w:val="tablebody"/>
              <w:rPr>
                <w:i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:rsidR="00BA1774" w:rsidRPr="00181BDE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BA1774" w:rsidRPr="0080555B" w:rsidTr="00BA1774">
        <w:trPr>
          <w:cantSplit/>
        </w:trPr>
        <w:tc>
          <w:tcPr>
            <w:tcW w:w="704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 xml:space="preserve">RNWF </w:t>
            </w:r>
            <w:r w:rsidRPr="0080555B">
              <w:rPr>
                <w:i/>
                <w:vertAlign w:val="subscript"/>
              </w:rPr>
              <w:t>y</w:t>
            </w:r>
          </w:p>
        </w:tc>
        <w:tc>
          <w:tcPr>
            <w:tcW w:w="335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none</w:t>
            </w:r>
          </w:p>
        </w:tc>
        <w:tc>
          <w:tcPr>
            <w:tcW w:w="2614" w:type="pct"/>
          </w:tcPr>
          <w:p w:rsidR="00BA1774" w:rsidRPr="0080555B" w:rsidRDefault="00BA1774" w:rsidP="00EE65E8">
            <w:pPr>
              <w:pStyle w:val="tablebody"/>
              <w:rPr>
                <w:i/>
                <w:iCs/>
              </w:rPr>
            </w:pPr>
            <w:r w:rsidRPr="0080555B">
              <w:rPr>
                <w:i/>
              </w:rPr>
              <w:t>Resource Node Weighting Factor per interval</w:t>
            </w:r>
            <w:r w:rsidRPr="0080555B">
              <w:sym w:font="Symbol" w:char="F0BE"/>
            </w:r>
            <w:r w:rsidRPr="0080555B">
              <w:t xml:space="preserve">The weight used in the Resource Node Settlement Point Price calculation for the portion of the SCED interval </w:t>
            </w:r>
            <w:r w:rsidRPr="0080555B">
              <w:rPr>
                <w:i/>
              </w:rPr>
              <w:t>y</w:t>
            </w:r>
            <w:r w:rsidRPr="0080555B">
              <w:t xml:space="preserve"> within the 15-minute Settlement Interval.</w:t>
            </w:r>
          </w:p>
        </w:tc>
        <w:tc>
          <w:tcPr>
            <w:tcW w:w="435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</w:p>
        </w:tc>
        <w:tc>
          <w:tcPr>
            <w:tcW w:w="469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</w:p>
        </w:tc>
        <w:tc>
          <w:tcPr>
            <w:tcW w:w="44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</w:p>
        </w:tc>
      </w:tr>
      <w:tr w:rsidR="00BA1774" w:rsidRPr="0080555B" w:rsidTr="00BA1774">
        <w:trPr>
          <w:cantSplit/>
        </w:trPr>
        <w:tc>
          <w:tcPr>
            <w:tcW w:w="704" w:type="pct"/>
          </w:tcPr>
          <w:p w:rsidR="00BA1774" w:rsidRPr="0080555B" w:rsidRDefault="00BA1774" w:rsidP="00EE65E8">
            <w:pPr>
              <w:pStyle w:val="tablebody"/>
            </w:pPr>
            <w:r w:rsidRPr="0080555B">
              <w:rPr>
                <w:i/>
              </w:rPr>
              <w:t>y</w:t>
            </w:r>
          </w:p>
        </w:tc>
        <w:tc>
          <w:tcPr>
            <w:tcW w:w="335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none</w:t>
            </w:r>
          </w:p>
        </w:tc>
        <w:tc>
          <w:tcPr>
            <w:tcW w:w="2614" w:type="pct"/>
          </w:tcPr>
          <w:p w:rsidR="00BA1774" w:rsidRPr="0080555B" w:rsidRDefault="00BA1774" w:rsidP="00EE65E8">
            <w:pPr>
              <w:pStyle w:val="tablebody"/>
              <w:rPr>
                <w:i/>
                <w:iCs/>
              </w:rPr>
            </w:pPr>
            <w:r w:rsidRPr="0080555B">
              <w:t>A SCED interval in the 15-minute Settlement Interval.  The summation is over the total number of SCED runs that cover the 15-minute Settlement Interval.</w:t>
            </w:r>
          </w:p>
        </w:tc>
        <w:tc>
          <w:tcPr>
            <w:tcW w:w="435" w:type="pct"/>
          </w:tcPr>
          <w:p w:rsidR="00BA1774" w:rsidRPr="0080555B" w:rsidRDefault="00BA1774" w:rsidP="00EE65E8">
            <w:pPr>
              <w:pStyle w:val="tablebody"/>
            </w:pPr>
          </w:p>
        </w:tc>
        <w:tc>
          <w:tcPr>
            <w:tcW w:w="469" w:type="pct"/>
          </w:tcPr>
          <w:p w:rsidR="00BA1774" w:rsidRPr="0080555B" w:rsidRDefault="00BA1774" w:rsidP="00EE65E8">
            <w:pPr>
              <w:pStyle w:val="tablebody"/>
            </w:pPr>
          </w:p>
        </w:tc>
        <w:tc>
          <w:tcPr>
            <w:tcW w:w="444" w:type="pct"/>
          </w:tcPr>
          <w:p w:rsidR="00BA1774" w:rsidRPr="0080555B" w:rsidRDefault="00BA1774" w:rsidP="00EE65E8">
            <w:pPr>
              <w:pStyle w:val="tablebody"/>
            </w:pPr>
          </w:p>
        </w:tc>
      </w:tr>
      <w:tr w:rsidR="00BA1774" w:rsidRPr="0080555B" w:rsidTr="00BA1774">
        <w:trPr>
          <w:cantSplit/>
        </w:trPr>
        <w:tc>
          <w:tcPr>
            <w:tcW w:w="704" w:type="pct"/>
          </w:tcPr>
          <w:p w:rsidR="00BA1774" w:rsidRPr="0080555B" w:rsidRDefault="00BA1774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q</w:t>
            </w:r>
          </w:p>
        </w:tc>
        <w:tc>
          <w:tcPr>
            <w:tcW w:w="335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none</w:t>
            </w:r>
          </w:p>
        </w:tc>
        <w:tc>
          <w:tcPr>
            <w:tcW w:w="2614" w:type="pct"/>
          </w:tcPr>
          <w:p w:rsidR="00BA1774" w:rsidRPr="0080555B" w:rsidRDefault="00BA1774" w:rsidP="00EE65E8">
            <w:pPr>
              <w:pStyle w:val="tablebody"/>
            </w:pPr>
            <w:r w:rsidRPr="0080555B">
              <w:t>A QSE.</w:t>
            </w:r>
          </w:p>
        </w:tc>
        <w:tc>
          <w:tcPr>
            <w:tcW w:w="435" w:type="pct"/>
          </w:tcPr>
          <w:p w:rsidR="00BA1774" w:rsidRPr="0080555B" w:rsidRDefault="00BA1774" w:rsidP="00EE65E8">
            <w:pPr>
              <w:pStyle w:val="tablebody"/>
            </w:pPr>
          </w:p>
        </w:tc>
        <w:tc>
          <w:tcPr>
            <w:tcW w:w="469" w:type="pct"/>
          </w:tcPr>
          <w:p w:rsidR="00BA1774" w:rsidRPr="0080555B" w:rsidRDefault="00BA1774" w:rsidP="00EE65E8">
            <w:pPr>
              <w:pStyle w:val="tablebody"/>
            </w:pPr>
          </w:p>
        </w:tc>
        <w:tc>
          <w:tcPr>
            <w:tcW w:w="444" w:type="pct"/>
          </w:tcPr>
          <w:p w:rsidR="00BA1774" w:rsidRPr="0080555B" w:rsidRDefault="00BA1774" w:rsidP="00EE65E8">
            <w:pPr>
              <w:pStyle w:val="tablebody"/>
            </w:pPr>
          </w:p>
        </w:tc>
      </w:tr>
    </w:tbl>
    <w:p w:rsidR="00D762F3" w:rsidRPr="00E15E3D" w:rsidRDefault="00D762F3">
      <w:pPr>
        <w:rPr>
          <w:rFonts w:ascii="Times New Roman" w:hAnsi="Times New Roman" w:cs="Times New Roman"/>
          <w:b/>
          <w:sz w:val="24"/>
          <w:szCs w:val="24"/>
        </w:rPr>
      </w:pPr>
    </w:p>
    <w:sectPr w:rsidR="00D762F3" w:rsidRPr="00E15E3D" w:rsidSect="00CB20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892"/>
    <w:multiLevelType w:val="multilevel"/>
    <w:tmpl w:val="7E68EE5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5423192"/>
    <w:multiLevelType w:val="multilevel"/>
    <w:tmpl w:val="F90E359E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25D1300"/>
    <w:multiLevelType w:val="multilevel"/>
    <w:tmpl w:val="2B2A670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9CB4FFB"/>
    <w:multiLevelType w:val="multilevel"/>
    <w:tmpl w:val="3F0AC25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4AF5005"/>
    <w:multiLevelType w:val="multilevel"/>
    <w:tmpl w:val="7FE61822"/>
    <w:lvl w:ilvl="0">
      <w:start w:val="1"/>
      <w:numFmt w:val="decimal"/>
      <w:pStyle w:val="Heading1"/>
      <w:lvlText w:val="%1.0"/>
      <w:lvlJc w:val="left"/>
      <w:pPr>
        <w:tabs>
          <w:tab w:val="num" w:pos="720"/>
        </w:tabs>
        <w:ind w:left="1440" w:hanging="144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5">
    <w:nsid w:val="67F20C09"/>
    <w:multiLevelType w:val="multilevel"/>
    <w:tmpl w:val="C670320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16"/>
    <w:rsid w:val="001D0009"/>
    <w:rsid w:val="00204A8D"/>
    <w:rsid w:val="002D05CA"/>
    <w:rsid w:val="00383DEE"/>
    <w:rsid w:val="004D4E0C"/>
    <w:rsid w:val="005202D3"/>
    <w:rsid w:val="005723C8"/>
    <w:rsid w:val="00635E3B"/>
    <w:rsid w:val="006C0A9F"/>
    <w:rsid w:val="00741038"/>
    <w:rsid w:val="007A2357"/>
    <w:rsid w:val="00A53747"/>
    <w:rsid w:val="00B111FF"/>
    <w:rsid w:val="00B15F8D"/>
    <w:rsid w:val="00BA1774"/>
    <w:rsid w:val="00BE208D"/>
    <w:rsid w:val="00C471FD"/>
    <w:rsid w:val="00CA0706"/>
    <w:rsid w:val="00CB2016"/>
    <w:rsid w:val="00D134EC"/>
    <w:rsid w:val="00D762F3"/>
    <w:rsid w:val="00DA3A3B"/>
    <w:rsid w:val="00DE4C24"/>
    <w:rsid w:val="00E15E3D"/>
    <w:rsid w:val="00E85A9D"/>
    <w:rsid w:val="00F40592"/>
    <w:rsid w:val="00F7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BodyText"/>
    <w:link w:val="Heading1Char"/>
    <w:qFormat/>
    <w:rsid w:val="005723C8"/>
    <w:pPr>
      <w:keepNext/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Heading2">
    <w:name w:val="heading 2"/>
    <w:aliases w:val="h2"/>
    <w:basedOn w:val="Normal"/>
    <w:next w:val="BodyText2"/>
    <w:link w:val="Heading2Char"/>
    <w:qFormat/>
    <w:rsid w:val="005723C8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Heading3">
    <w:name w:val="heading 3"/>
    <w:aliases w:val="h3"/>
    <w:basedOn w:val="Heading2"/>
    <w:next w:val="BodyText3"/>
    <w:link w:val="Heading3Char"/>
    <w:qFormat/>
    <w:rsid w:val="005723C8"/>
    <w:pPr>
      <w:numPr>
        <w:ilvl w:val="2"/>
      </w:numPr>
      <w:tabs>
        <w:tab w:val="left" w:pos="1872"/>
      </w:tabs>
      <w:outlineLvl w:val="2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1 Char"/>
    <w:basedOn w:val="DefaultParagraphFont"/>
    <w:link w:val="Heading1"/>
    <w:rsid w:val="005723C8"/>
    <w:rPr>
      <w:rFonts w:ascii="Arial" w:eastAsia="Times New Roman" w:hAnsi="Arial" w:cs="Times New Roman"/>
      <w:b/>
      <w:sz w:val="28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rsid w:val="005723C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5723C8"/>
    <w:rPr>
      <w:rFonts w:ascii="Arial" w:eastAsia="Times New Roman" w:hAnsi="Arial" w:cs="Times New Roman"/>
      <w:b/>
      <w:sz w:val="24"/>
      <w:szCs w:val="20"/>
    </w:rPr>
  </w:style>
  <w:style w:type="paragraph" w:styleId="BodyText2">
    <w:name w:val="Body Text 2"/>
    <w:basedOn w:val="BodyText"/>
    <w:link w:val="BodyText2Char"/>
    <w:rsid w:val="005723C8"/>
    <w:pPr>
      <w:tabs>
        <w:tab w:val="left" w:pos="3780"/>
      </w:tabs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5723C8"/>
    <w:rPr>
      <w:rFonts w:ascii="Arial" w:eastAsia="Times New Roman" w:hAnsi="Arial" w:cs="Times New Roman"/>
      <w:sz w:val="20"/>
      <w:szCs w:val="20"/>
    </w:rPr>
  </w:style>
  <w:style w:type="paragraph" w:customStyle="1" w:styleId="BodyTextNumbered">
    <w:name w:val="Body Text Numbered"/>
    <w:basedOn w:val="BodyText"/>
    <w:link w:val="BodyTextNumberedChar"/>
    <w:rsid w:val="005723C8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">
    <w:name w:val="Body Text Numbered Char"/>
    <w:link w:val="BodyTextNumbered"/>
    <w:rsid w:val="005723C8"/>
    <w:rPr>
      <w:rFonts w:ascii="Times New Roman" w:eastAsia="Times New Roman" w:hAnsi="Times New Roman" w:cs="Times New Roman"/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3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3C8"/>
  </w:style>
  <w:style w:type="paragraph" w:styleId="BodyText3">
    <w:name w:val="Body Text 3"/>
    <w:basedOn w:val="Normal"/>
    <w:link w:val="BodyText3Char"/>
    <w:uiPriority w:val="99"/>
    <w:semiHidden/>
    <w:unhideWhenUsed/>
    <w:rsid w:val="005723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3C8"/>
    <w:rPr>
      <w:sz w:val="16"/>
      <w:szCs w:val="16"/>
    </w:rPr>
  </w:style>
  <w:style w:type="paragraph" w:customStyle="1" w:styleId="TableHead">
    <w:name w:val="Table Head"/>
    <w:basedOn w:val="BodyText"/>
    <w:rsid w:val="00D762F3"/>
    <w:pPr>
      <w:spacing w:line="240" w:lineRule="auto"/>
    </w:pPr>
    <w:rPr>
      <w:rFonts w:ascii="Times New Roman" w:eastAsia="Times New Roman" w:hAnsi="Times New Roman" w:cs="Times New Roman"/>
      <w:b/>
      <w:iCs/>
      <w:sz w:val="20"/>
      <w:szCs w:val="20"/>
    </w:rPr>
  </w:style>
  <w:style w:type="paragraph" w:customStyle="1" w:styleId="tablebody">
    <w:name w:val="tablebody"/>
    <w:basedOn w:val="Normal"/>
    <w:rsid w:val="00D762F3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structions">
    <w:name w:val="Instructions"/>
    <w:basedOn w:val="BodyText"/>
    <w:link w:val="InstructionsChar"/>
    <w:rsid w:val="00D762F3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InstructionsChar">
    <w:name w:val="Instructions Char"/>
    <w:link w:val="Instructions"/>
    <w:rsid w:val="00D762F3"/>
    <w:rPr>
      <w:rFonts w:ascii="Times New Roman" w:eastAsia="Times New Roman" w:hAnsi="Times New Roman" w:cs="Times New Roman"/>
      <w:b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BodyText"/>
    <w:link w:val="Heading1Char"/>
    <w:qFormat/>
    <w:rsid w:val="005723C8"/>
    <w:pPr>
      <w:keepNext/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Heading2">
    <w:name w:val="heading 2"/>
    <w:aliases w:val="h2"/>
    <w:basedOn w:val="Normal"/>
    <w:next w:val="BodyText2"/>
    <w:link w:val="Heading2Char"/>
    <w:qFormat/>
    <w:rsid w:val="005723C8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Heading3">
    <w:name w:val="heading 3"/>
    <w:aliases w:val="h3"/>
    <w:basedOn w:val="Heading2"/>
    <w:next w:val="BodyText3"/>
    <w:link w:val="Heading3Char"/>
    <w:qFormat/>
    <w:rsid w:val="005723C8"/>
    <w:pPr>
      <w:numPr>
        <w:ilvl w:val="2"/>
      </w:numPr>
      <w:tabs>
        <w:tab w:val="left" w:pos="1872"/>
      </w:tabs>
      <w:outlineLvl w:val="2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1 Char"/>
    <w:basedOn w:val="DefaultParagraphFont"/>
    <w:link w:val="Heading1"/>
    <w:rsid w:val="005723C8"/>
    <w:rPr>
      <w:rFonts w:ascii="Arial" w:eastAsia="Times New Roman" w:hAnsi="Arial" w:cs="Times New Roman"/>
      <w:b/>
      <w:sz w:val="28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rsid w:val="005723C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5723C8"/>
    <w:rPr>
      <w:rFonts w:ascii="Arial" w:eastAsia="Times New Roman" w:hAnsi="Arial" w:cs="Times New Roman"/>
      <w:b/>
      <w:sz w:val="24"/>
      <w:szCs w:val="20"/>
    </w:rPr>
  </w:style>
  <w:style w:type="paragraph" w:styleId="BodyText2">
    <w:name w:val="Body Text 2"/>
    <w:basedOn w:val="BodyText"/>
    <w:link w:val="BodyText2Char"/>
    <w:rsid w:val="005723C8"/>
    <w:pPr>
      <w:tabs>
        <w:tab w:val="left" w:pos="3780"/>
      </w:tabs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5723C8"/>
    <w:rPr>
      <w:rFonts w:ascii="Arial" w:eastAsia="Times New Roman" w:hAnsi="Arial" w:cs="Times New Roman"/>
      <w:sz w:val="20"/>
      <w:szCs w:val="20"/>
    </w:rPr>
  </w:style>
  <w:style w:type="paragraph" w:customStyle="1" w:styleId="BodyTextNumbered">
    <w:name w:val="Body Text Numbered"/>
    <w:basedOn w:val="BodyText"/>
    <w:link w:val="BodyTextNumberedChar"/>
    <w:rsid w:val="005723C8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">
    <w:name w:val="Body Text Numbered Char"/>
    <w:link w:val="BodyTextNumbered"/>
    <w:rsid w:val="005723C8"/>
    <w:rPr>
      <w:rFonts w:ascii="Times New Roman" w:eastAsia="Times New Roman" w:hAnsi="Times New Roman" w:cs="Times New Roman"/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3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3C8"/>
  </w:style>
  <w:style w:type="paragraph" w:styleId="BodyText3">
    <w:name w:val="Body Text 3"/>
    <w:basedOn w:val="Normal"/>
    <w:link w:val="BodyText3Char"/>
    <w:uiPriority w:val="99"/>
    <w:semiHidden/>
    <w:unhideWhenUsed/>
    <w:rsid w:val="005723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3C8"/>
    <w:rPr>
      <w:sz w:val="16"/>
      <w:szCs w:val="16"/>
    </w:rPr>
  </w:style>
  <w:style w:type="paragraph" w:customStyle="1" w:styleId="TableHead">
    <w:name w:val="Table Head"/>
    <w:basedOn w:val="BodyText"/>
    <w:rsid w:val="00D762F3"/>
    <w:pPr>
      <w:spacing w:line="240" w:lineRule="auto"/>
    </w:pPr>
    <w:rPr>
      <w:rFonts w:ascii="Times New Roman" w:eastAsia="Times New Roman" w:hAnsi="Times New Roman" w:cs="Times New Roman"/>
      <w:b/>
      <w:iCs/>
      <w:sz w:val="20"/>
      <w:szCs w:val="20"/>
    </w:rPr>
  </w:style>
  <w:style w:type="paragraph" w:customStyle="1" w:styleId="tablebody">
    <w:name w:val="tablebody"/>
    <w:basedOn w:val="Normal"/>
    <w:rsid w:val="00D762F3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structions">
    <w:name w:val="Instructions"/>
    <w:basedOn w:val="BodyText"/>
    <w:link w:val="InstructionsChar"/>
    <w:rsid w:val="00D762F3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InstructionsChar">
    <w:name w:val="Instructions Char"/>
    <w:link w:val="Instructions"/>
    <w:rsid w:val="00D762F3"/>
    <w:rPr>
      <w:rFonts w:ascii="Times New Roman" w:eastAsia="Times New Roman" w:hAnsi="Times New Roman" w:cs="Times New Roman"/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rgbClr val="000000"/>
      </a:lt1>
      <a:dk2>
        <a:srgbClr val="000000"/>
      </a:dk2>
      <a:lt2>
        <a:srgbClr val="000000"/>
      </a:lt2>
      <a:accent1>
        <a:srgbClr val="85FB88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NRG Energy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NRGAdmin</dc:creator>
  <cp:lastModifiedBy>Lookadoo, Heddie</cp:lastModifiedBy>
  <cp:revision>10</cp:revision>
  <cp:lastPrinted>2015-02-17T13:06:00Z</cp:lastPrinted>
  <dcterms:created xsi:type="dcterms:W3CDTF">2017-07-19T19:45:00Z</dcterms:created>
  <dcterms:modified xsi:type="dcterms:W3CDTF">2017-08-24T11:45:00Z</dcterms:modified>
</cp:coreProperties>
</file>