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48" w:rsidRDefault="00140748">
      <w:r>
        <w:t xml:space="preserve">ERCOT Opinions for </w:t>
      </w:r>
      <w:r w:rsidR="00CE117F">
        <w:t>8/24/17 TAC</w:t>
      </w:r>
    </w:p>
    <w:p w:rsidR="00140748" w:rsidRDefault="00140748"/>
    <w:tbl>
      <w:tblPr>
        <w:tblW w:w="12398" w:type="dxa"/>
        <w:tblInd w:w="-10" w:type="dxa"/>
        <w:tblCellMar>
          <w:left w:w="0" w:type="dxa"/>
          <w:right w:w="0" w:type="dxa"/>
        </w:tblCellMar>
        <w:tblLook w:val="04A0" w:firstRow="1" w:lastRow="0" w:firstColumn="1" w:lastColumn="0" w:noHBand="0" w:noVBand="1"/>
      </w:tblPr>
      <w:tblGrid>
        <w:gridCol w:w="984"/>
        <w:gridCol w:w="7756"/>
        <w:gridCol w:w="915"/>
        <w:gridCol w:w="2743"/>
      </w:tblGrid>
      <w:tr w:rsidR="00140748" w:rsidTr="00140748">
        <w:trPr>
          <w:trHeight w:val="453"/>
        </w:trPr>
        <w:tc>
          <w:tcPr>
            <w:tcW w:w="984"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REV REQ NO.</w:t>
            </w:r>
          </w:p>
        </w:tc>
        <w:tc>
          <w:tcPr>
            <w:tcW w:w="775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jc w:val="center"/>
              <w:rPr>
                <w:b/>
                <w:bCs/>
                <w:color w:val="FFFFFF"/>
                <w:sz w:val="20"/>
                <w:szCs w:val="20"/>
              </w:rPr>
            </w:pPr>
            <w:r>
              <w:rPr>
                <w:b/>
                <w:bCs/>
                <w:color w:val="FFFFFF"/>
                <w:sz w:val="20"/>
                <w:szCs w:val="20"/>
              </w:rPr>
              <w:t>URGENT</w:t>
            </w:r>
          </w:p>
        </w:tc>
        <w:tc>
          <w:tcPr>
            <w:tcW w:w="2743"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ERCOT Opinion</w:t>
            </w:r>
          </w:p>
        </w:tc>
      </w:tr>
      <w:tr w:rsidR="00140748" w:rsidTr="00140748">
        <w:trPr>
          <w:trHeight w:val="1087"/>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768NPRR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 xml:space="preserve">Revisions to Real-Time On-Line Reliability Deployment Price Adder Categories. </w:t>
            </w:r>
            <w:r>
              <w:rPr>
                <w:sz w:val="20"/>
                <w:szCs w:val="20"/>
              </w:rPr>
              <w:t xml:space="preserve"> This Nodal Protocol Revision Request (NPRR) revises the categories of ERCOT initiated actions that trigger the Real-Time On-Line Reliability Deployment Price Adder pricing run in order for prices to reflect current system </w:t>
            </w:r>
            <w:bookmarkStart w:id="0" w:name="_GoBack"/>
            <w:bookmarkEnd w:id="0"/>
            <w:r>
              <w:rPr>
                <w:sz w:val="20"/>
                <w:szCs w:val="20"/>
              </w:rPr>
              <w:t>conditions.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rsidP="0022620C">
            <w:pPr>
              <w:rPr>
                <w:sz w:val="20"/>
                <w:szCs w:val="20"/>
              </w:rPr>
            </w:pPr>
            <w:r>
              <w:rPr>
                <w:color w:val="000000"/>
                <w:sz w:val="20"/>
                <w:szCs w:val="20"/>
              </w:rPr>
              <w:t>ERCOT supports approval of NPRR768</w:t>
            </w:r>
            <w:r w:rsidR="0022620C">
              <w:rPr>
                <w:color w:val="000000"/>
                <w:sz w:val="20"/>
                <w:szCs w:val="20"/>
              </w:rPr>
              <w:t>.</w:t>
            </w:r>
            <w:r>
              <w:rPr>
                <w:color w:val="000000"/>
                <w:sz w:val="20"/>
                <w:szCs w:val="20"/>
              </w:rPr>
              <w:t xml:space="preserve"> </w:t>
            </w:r>
          </w:p>
        </w:tc>
      </w:tr>
      <w:tr w:rsidR="00140748" w:rsidTr="00140748">
        <w:trPr>
          <w:trHeight w:val="637"/>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821NPRR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 xml:space="preserve">Elimination of the CRR Deration Process. </w:t>
            </w:r>
            <w:r>
              <w:rPr>
                <w:sz w:val="20"/>
                <w:szCs w:val="20"/>
              </w:rPr>
              <w:t> This Nodal Protocol Revision Request (NPRR) eliminates the Congestion Revenue Right (CRR) deration process.  [DC Energy]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sz w:val="20"/>
                <w:szCs w:val="20"/>
              </w:rPr>
            </w:pPr>
            <w:r w:rsidRPr="00140748">
              <w:rPr>
                <w:sz w:val="20"/>
                <w:szCs w:val="20"/>
              </w:rPr>
              <w:t>ERCOT supports Market Participants’ decision on NPRR821 as it improves CRR funding</w:t>
            </w:r>
            <w:r w:rsidR="0022620C">
              <w:rPr>
                <w:sz w:val="20"/>
                <w:szCs w:val="20"/>
              </w:rPr>
              <w:t>.</w:t>
            </w:r>
          </w:p>
        </w:tc>
      </w:tr>
      <w:tr w:rsidR="00CE117F" w:rsidTr="00140748">
        <w:trPr>
          <w:trHeight w:val="1312"/>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17F" w:rsidRDefault="00CE117F" w:rsidP="00CE117F">
            <w:pPr>
              <w:rPr>
                <w:b/>
                <w:bCs/>
                <w:sz w:val="20"/>
                <w:szCs w:val="20"/>
              </w:rPr>
            </w:pPr>
            <w:r>
              <w:rPr>
                <w:b/>
                <w:bCs/>
                <w:sz w:val="20"/>
                <w:szCs w:val="20"/>
              </w:rPr>
              <w:t>829NPRR</w:t>
            </w:r>
          </w:p>
        </w:tc>
        <w:tc>
          <w:tcPr>
            <w:tcW w:w="7756" w:type="dxa"/>
            <w:tcBorders>
              <w:top w:val="nil"/>
              <w:left w:val="nil"/>
              <w:bottom w:val="single" w:sz="8" w:space="0" w:color="auto"/>
              <w:right w:val="single" w:sz="8" w:space="0" w:color="auto"/>
            </w:tcBorders>
            <w:tcMar>
              <w:top w:w="0" w:type="dxa"/>
              <w:left w:w="108" w:type="dxa"/>
              <w:bottom w:w="0" w:type="dxa"/>
              <w:right w:w="108" w:type="dxa"/>
            </w:tcMar>
          </w:tcPr>
          <w:p w:rsidR="00CE117F" w:rsidRDefault="00CE117F" w:rsidP="00CE117F">
            <w:pPr>
              <w:rPr>
                <w:b/>
                <w:bCs/>
                <w:sz w:val="20"/>
                <w:szCs w:val="20"/>
              </w:rPr>
            </w:pPr>
            <w:r>
              <w:rPr>
                <w:b/>
                <w:bCs/>
                <w:sz w:val="20"/>
                <w:szCs w:val="20"/>
              </w:rPr>
              <w:t xml:space="preserve">Incorporate Real-Time Non-Modeled Telemetered Net Generation by Load Zone into the Estimate of RTL.  </w:t>
            </w:r>
            <w:r>
              <w:rPr>
                <w:sz w:val="20"/>
                <w:szCs w:val="20"/>
              </w:rPr>
              <w:t xml:space="preserve">This Nodal Protocol Revision Request (NPRR) provides a mechanism for a Qualified Scheduling Entity (QSE) with non-modeled generation to inform ERCOT in a timely manner the </w:t>
            </w:r>
            <w:proofErr w:type="spellStart"/>
            <w:r>
              <w:rPr>
                <w:sz w:val="20"/>
                <w:szCs w:val="20"/>
              </w:rPr>
              <w:t>net</w:t>
            </w:r>
            <w:proofErr w:type="spellEnd"/>
            <w:r>
              <w:rPr>
                <w:sz w:val="20"/>
                <w:szCs w:val="20"/>
              </w:rPr>
              <w:t xml:space="preserve"> generation to the ERCOT grid from their Non-Modeled Generators so that the output can be considered in the estimate of RTL.  Absent this NPRR, output from Non-Modeled Generators is not included in estimating the QSE’s RTL, and the QSE is required to post a superfluous amount of collateral.  [Enchanted Rock]</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E117F" w:rsidRDefault="00CE117F" w:rsidP="00CE117F">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tcPr>
          <w:p w:rsidR="00CE117F" w:rsidRDefault="00CE117F" w:rsidP="00CE117F">
            <w:pPr>
              <w:rPr>
                <w:sz w:val="20"/>
                <w:szCs w:val="20"/>
              </w:rPr>
            </w:pPr>
            <w:r>
              <w:t>ERCOT supports approval of NPRR829 as it improves the calculation of collateral requirements and transparency into non-modeled generation</w:t>
            </w:r>
            <w:r>
              <w:t>.</w:t>
            </w:r>
          </w:p>
        </w:tc>
      </w:tr>
      <w:tr w:rsidR="00CE117F" w:rsidTr="00140748">
        <w:trPr>
          <w:trHeight w:val="2500"/>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7F" w:rsidRDefault="00CE117F" w:rsidP="00CE117F">
            <w:pPr>
              <w:rPr>
                <w:b/>
                <w:bCs/>
                <w:sz w:val="20"/>
                <w:szCs w:val="20"/>
              </w:rPr>
            </w:pPr>
            <w:r>
              <w:rPr>
                <w:b/>
                <w:bCs/>
                <w:sz w:val="20"/>
                <w:szCs w:val="20"/>
              </w:rPr>
              <w:t>836NPRR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CE117F" w:rsidRDefault="00CE117F" w:rsidP="00CE117F">
            <w:pPr>
              <w:rPr>
                <w:b/>
                <w:bCs/>
                <w:sz w:val="20"/>
                <w:szCs w:val="20"/>
              </w:rPr>
            </w:pPr>
            <w:r>
              <w:rPr>
                <w:b/>
                <w:bCs/>
                <w:sz w:val="20"/>
                <w:szCs w:val="20"/>
              </w:rPr>
              <w:t xml:space="preserve">Incorporation of Other Binding Document Forms into Protocol Section 23.  </w:t>
            </w:r>
            <w:r>
              <w:rPr>
                <w:sz w:val="20"/>
                <w:szCs w:val="20"/>
              </w:rPr>
              <w:t>This Nodal Protocol Revision Request (NPRR) incorporates the following Other Binding Documents into the Protocols as a new Section 23, Forms. Currently, changes to these forms are made unilaterally by ERCOT: Congestion Revenue Right (CRR) Account Holder Application Form, Load Serving Entities (LSE) Application Form, Managed Capacity Declaration Form, Market Participant Agency Agreement Form, Notice of Change of Information, QSE Agency Agreement Form, QSE Application Form, Qualified Scheduling Entity Acknowledgement, Resource Entity Registration Form, Transmission/Distribution Service Provider Registration Form, and WAN Agreement. This NPRR also allows changes to these Section 23 forms to be made using the Administrative NPRR process.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CE117F" w:rsidRDefault="00CE117F" w:rsidP="00CE117F">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CE117F" w:rsidRDefault="00CE117F" w:rsidP="00CE117F">
            <w:pPr>
              <w:rPr>
                <w:sz w:val="20"/>
                <w:szCs w:val="20"/>
              </w:rPr>
            </w:pPr>
            <w:r>
              <w:rPr>
                <w:color w:val="000000"/>
                <w:sz w:val="20"/>
                <w:szCs w:val="20"/>
              </w:rPr>
              <w:t xml:space="preserve">ERCOT supports approval of NPRR836  </w:t>
            </w:r>
          </w:p>
        </w:tc>
      </w:tr>
    </w:tbl>
    <w:p w:rsidR="00B73558" w:rsidRDefault="00B73558"/>
    <w:sectPr w:rsidR="00B73558" w:rsidSect="005E18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2"/>
    <w:rsid w:val="00140748"/>
    <w:rsid w:val="0022620C"/>
    <w:rsid w:val="00292E58"/>
    <w:rsid w:val="005E18E2"/>
    <w:rsid w:val="007A133B"/>
    <w:rsid w:val="00B73558"/>
    <w:rsid w:val="00CE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F9C2-E0A1-40A1-B854-E08ECEB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2017-08-22T17:11:00Z</dcterms:created>
  <dcterms:modified xsi:type="dcterms:W3CDTF">2017-08-22T17:11:00Z</dcterms:modified>
</cp:coreProperties>
</file>