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A30" w:rsidRDefault="00940A30" w:rsidP="00940A30">
      <w:pPr>
        <w:pStyle w:val="H6"/>
        <w:jc w:val="center"/>
      </w:pPr>
      <w:bookmarkStart w:id="0" w:name="_Toc141777774"/>
      <w:bookmarkStart w:id="1" w:name="_Toc203961355"/>
      <w:bookmarkStart w:id="2" w:name="_Toc400968479"/>
      <w:bookmarkStart w:id="3" w:name="_Toc402362727"/>
      <w:bookmarkStart w:id="4" w:name="_Toc405554793"/>
      <w:bookmarkStart w:id="5" w:name="_Toc458771453"/>
      <w:bookmarkStart w:id="6" w:name="_Toc458771576"/>
      <w:bookmarkStart w:id="7" w:name="_Toc460939755"/>
      <w:bookmarkStart w:id="8" w:name="_Toc465246208"/>
      <w:r>
        <w:t>Reactive Capability Communication</w:t>
      </w:r>
    </w:p>
    <w:p w:rsidR="00940A30" w:rsidRDefault="00940A30" w:rsidP="00940A30">
      <w:pPr>
        <w:pStyle w:val="H6"/>
      </w:pPr>
    </w:p>
    <w:p w:rsidR="00940A30" w:rsidRDefault="00940A30" w:rsidP="00940A30">
      <w:pPr>
        <w:pStyle w:val="H6"/>
      </w:pPr>
      <w:r>
        <w:t>8.1.1.2.1.4</w:t>
      </w:r>
      <w:r>
        <w:tab/>
        <w:t xml:space="preserve">Voltage Support Service </w:t>
      </w:r>
      <w:bookmarkEnd w:id="0"/>
      <w:bookmarkEnd w:id="1"/>
      <w:r>
        <w:t>Qualification</w:t>
      </w:r>
      <w:bookmarkEnd w:id="2"/>
      <w:bookmarkEnd w:id="3"/>
      <w:bookmarkEnd w:id="4"/>
      <w:bookmarkEnd w:id="5"/>
      <w:bookmarkEnd w:id="6"/>
      <w:bookmarkEnd w:id="7"/>
      <w:bookmarkEnd w:id="8"/>
    </w:p>
    <w:p w:rsidR="00940A30" w:rsidRDefault="00940A30" w:rsidP="00940A30">
      <w:pPr>
        <w:pStyle w:val="List"/>
        <w:ind w:left="720"/>
      </w:pPr>
      <w:r>
        <w:t>(1)</w:t>
      </w:r>
      <w:r>
        <w:tab/>
        <w:t>The Resource Entity must verify and maintain its stated Reactive Power capability for each of its Generation Resources providing Voltage Support Service (VSS), as required by the Operating Guides.  Generation Resources providing VSS reactive capability limits shall be specified</w:t>
      </w:r>
      <w:r w:rsidRPr="0084444E">
        <w:t xml:space="preserve"> </w:t>
      </w:r>
      <w:r>
        <w:t>as follows:  lagging reactive capability should be specified using the Summer/Fall voltage profile, and leading capability specified using the Winter/Spring voltage profile.</w:t>
      </w:r>
    </w:p>
    <w:p w:rsidR="0007355C" w:rsidRDefault="0007355C"/>
    <w:p w:rsidR="00940A30" w:rsidRDefault="00940A30">
      <w:r>
        <w:t>Questions that need to be addressed:</w:t>
      </w:r>
    </w:p>
    <w:p w:rsidR="00940A30" w:rsidRDefault="00940A30" w:rsidP="00940A30">
      <w:pPr>
        <w:pStyle w:val="ListParagraph"/>
        <w:numPr>
          <w:ilvl w:val="0"/>
          <w:numId w:val="1"/>
        </w:numPr>
      </w:pPr>
      <w:r>
        <w:t>Does the preceding language impose any requirement upon the Glossary?</w:t>
      </w:r>
    </w:p>
    <w:p w:rsidR="00940A30" w:rsidRDefault="00940A30" w:rsidP="00940A30">
      <w:pPr>
        <w:pStyle w:val="ListParagraph"/>
        <w:numPr>
          <w:ilvl w:val="0"/>
          <w:numId w:val="1"/>
        </w:numPr>
      </w:pPr>
      <w:r>
        <w:t>If so</w:t>
      </w:r>
    </w:p>
    <w:p w:rsidR="00940A30" w:rsidRDefault="00940A30" w:rsidP="00940A30">
      <w:pPr>
        <w:pStyle w:val="ListParagraph"/>
        <w:numPr>
          <w:ilvl w:val="1"/>
          <w:numId w:val="1"/>
        </w:numPr>
      </w:pPr>
      <w:r>
        <w:t>Does ERCOT see any issues regarding this in their computer systems?</w:t>
      </w:r>
    </w:p>
    <w:p w:rsidR="00940A30" w:rsidRDefault="00940A30" w:rsidP="00940A30">
      <w:pPr>
        <w:pStyle w:val="ListParagraph"/>
        <w:numPr>
          <w:ilvl w:val="1"/>
          <w:numId w:val="1"/>
        </w:numPr>
      </w:pPr>
      <w:r>
        <w:t>Do any market participants have this data?</w:t>
      </w:r>
    </w:p>
    <w:p w:rsidR="00940A30" w:rsidRDefault="00940A30" w:rsidP="00940A30">
      <w:pPr>
        <w:pStyle w:val="ListParagraph"/>
        <w:numPr>
          <w:ilvl w:val="1"/>
          <w:numId w:val="1"/>
        </w:numPr>
      </w:pPr>
      <w:r>
        <w:t>Is it the correct way to specify reactive capabilities?</w:t>
      </w:r>
      <w:bookmarkStart w:id="9" w:name="_GoBack"/>
      <w:bookmarkEnd w:id="9"/>
    </w:p>
    <w:sectPr w:rsidR="00940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91723"/>
    <w:multiLevelType w:val="hybridMultilevel"/>
    <w:tmpl w:val="4498C8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30"/>
    <w:rsid w:val="0007355C"/>
    <w:rsid w:val="002D7057"/>
    <w:rsid w:val="0094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40A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940A30"/>
    <w:pPr>
      <w:spacing w:after="240" w:line="240" w:lineRule="auto"/>
      <w:ind w:left="1440" w:hanging="720"/>
    </w:pPr>
    <w:rPr>
      <w:rFonts w:ascii="Times New Roman" w:eastAsia="Times New Roman" w:hAnsi="Times New Roman" w:cs="Times New Roman"/>
      <w:sz w:val="24"/>
      <w:szCs w:val="20"/>
    </w:rPr>
  </w:style>
  <w:style w:type="paragraph" w:customStyle="1" w:styleId="H6">
    <w:name w:val="H6"/>
    <w:basedOn w:val="Heading6"/>
    <w:next w:val="BodyText"/>
    <w:link w:val="H6Char"/>
    <w:rsid w:val="00940A30"/>
    <w:pPr>
      <w:keepLines w:val="0"/>
      <w:tabs>
        <w:tab w:val="left" w:pos="1800"/>
      </w:tabs>
      <w:spacing w:before="240" w:after="240" w:line="240" w:lineRule="auto"/>
      <w:ind w:left="1800" w:hanging="1800"/>
    </w:pPr>
    <w:rPr>
      <w:rFonts w:ascii="Times New Roman" w:eastAsia="Times New Roman" w:hAnsi="Times New Roman" w:cs="Times New Roman"/>
      <w:b/>
      <w:bCs/>
      <w:i w:val="0"/>
      <w:iCs w:val="0"/>
      <w:color w:val="auto"/>
      <w:sz w:val="24"/>
    </w:rPr>
  </w:style>
  <w:style w:type="character" w:customStyle="1" w:styleId="ListChar">
    <w:name w:val="List Char"/>
    <w:link w:val="List"/>
    <w:rsid w:val="00940A30"/>
    <w:rPr>
      <w:rFonts w:ascii="Times New Roman" w:eastAsia="Times New Roman" w:hAnsi="Times New Roman" w:cs="Times New Roman"/>
      <w:sz w:val="24"/>
      <w:szCs w:val="20"/>
    </w:rPr>
  </w:style>
  <w:style w:type="character" w:customStyle="1" w:styleId="H6Char">
    <w:name w:val="H6 Char"/>
    <w:link w:val="H6"/>
    <w:rsid w:val="00940A3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940A3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40A30"/>
    <w:pPr>
      <w:spacing w:after="120"/>
    </w:pPr>
  </w:style>
  <w:style w:type="character" w:customStyle="1" w:styleId="BodyTextChar">
    <w:name w:val="Body Text Char"/>
    <w:basedOn w:val="DefaultParagraphFont"/>
    <w:link w:val="BodyText"/>
    <w:uiPriority w:val="99"/>
    <w:semiHidden/>
    <w:rsid w:val="00940A30"/>
  </w:style>
  <w:style w:type="paragraph" w:styleId="ListParagraph">
    <w:name w:val="List Paragraph"/>
    <w:basedOn w:val="Normal"/>
    <w:uiPriority w:val="34"/>
    <w:qFormat/>
    <w:rsid w:val="00940A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940A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940A30"/>
    <w:pPr>
      <w:spacing w:after="240" w:line="240" w:lineRule="auto"/>
      <w:ind w:left="1440" w:hanging="720"/>
    </w:pPr>
    <w:rPr>
      <w:rFonts w:ascii="Times New Roman" w:eastAsia="Times New Roman" w:hAnsi="Times New Roman" w:cs="Times New Roman"/>
      <w:sz w:val="24"/>
      <w:szCs w:val="20"/>
    </w:rPr>
  </w:style>
  <w:style w:type="paragraph" w:customStyle="1" w:styleId="H6">
    <w:name w:val="H6"/>
    <w:basedOn w:val="Heading6"/>
    <w:next w:val="BodyText"/>
    <w:link w:val="H6Char"/>
    <w:rsid w:val="00940A30"/>
    <w:pPr>
      <w:keepLines w:val="0"/>
      <w:tabs>
        <w:tab w:val="left" w:pos="1800"/>
      </w:tabs>
      <w:spacing w:before="240" w:after="240" w:line="240" w:lineRule="auto"/>
      <w:ind w:left="1800" w:hanging="1800"/>
    </w:pPr>
    <w:rPr>
      <w:rFonts w:ascii="Times New Roman" w:eastAsia="Times New Roman" w:hAnsi="Times New Roman" w:cs="Times New Roman"/>
      <w:b/>
      <w:bCs/>
      <w:i w:val="0"/>
      <w:iCs w:val="0"/>
      <w:color w:val="auto"/>
      <w:sz w:val="24"/>
    </w:rPr>
  </w:style>
  <w:style w:type="character" w:customStyle="1" w:styleId="ListChar">
    <w:name w:val="List Char"/>
    <w:link w:val="List"/>
    <w:rsid w:val="00940A30"/>
    <w:rPr>
      <w:rFonts w:ascii="Times New Roman" w:eastAsia="Times New Roman" w:hAnsi="Times New Roman" w:cs="Times New Roman"/>
      <w:sz w:val="24"/>
      <w:szCs w:val="20"/>
    </w:rPr>
  </w:style>
  <w:style w:type="character" w:customStyle="1" w:styleId="H6Char">
    <w:name w:val="H6 Char"/>
    <w:link w:val="H6"/>
    <w:rsid w:val="00940A30"/>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940A3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940A30"/>
    <w:pPr>
      <w:spacing w:after="120"/>
    </w:pPr>
  </w:style>
  <w:style w:type="character" w:customStyle="1" w:styleId="BodyTextChar">
    <w:name w:val="Body Text Char"/>
    <w:basedOn w:val="DefaultParagraphFont"/>
    <w:link w:val="BodyText"/>
    <w:uiPriority w:val="99"/>
    <w:semiHidden/>
    <w:rsid w:val="00940A30"/>
  </w:style>
  <w:style w:type="paragraph" w:styleId="ListParagraph">
    <w:name w:val="List Paragraph"/>
    <w:basedOn w:val="Normal"/>
    <w:uiPriority w:val="34"/>
    <w:qFormat/>
    <w:rsid w:val="00940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 Palen</dc:creator>
  <cp:lastModifiedBy>John D. Palen</cp:lastModifiedBy>
  <cp:revision>1</cp:revision>
  <dcterms:created xsi:type="dcterms:W3CDTF">2017-05-24T19:36:00Z</dcterms:created>
  <dcterms:modified xsi:type="dcterms:W3CDTF">2017-05-24T19:45:00Z</dcterms:modified>
</cp:coreProperties>
</file>