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8E4B7" w14:textId="5F566CD5" w:rsidR="0099067A" w:rsidRPr="00035EF3" w:rsidRDefault="0099067A" w:rsidP="006C01BE">
      <w:pPr>
        <w:autoSpaceDE w:val="0"/>
        <w:autoSpaceDN w:val="0"/>
        <w:adjustRightInd w:val="0"/>
        <w:spacing w:after="0" w:line="240" w:lineRule="auto"/>
        <w:rPr>
          <w:rFonts w:ascii="Calibri" w:hAnsi="Calibri" w:cs="Calibri"/>
          <w:b/>
          <w:sz w:val="28"/>
          <w:szCs w:val="28"/>
        </w:rPr>
      </w:pPr>
      <w:r w:rsidRPr="00035EF3">
        <w:rPr>
          <w:rFonts w:ascii="Calibri" w:hAnsi="Calibri" w:cs="Calibri"/>
          <w:b/>
          <w:sz w:val="28"/>
          <w:szCs w:val="28"/>
        </w:rPr>
        <w:t>Model Specification</w:t>
      </w:r>
    </w:p>
    <w:p w14:paraId="54FB18D2" w14:textId="5C8F4E9E" w:rsidR="006C01BE" w:rsidRDefault="006C01BE" w:rsidP="006C01BE">
      <w:pPr>
        <w:autoSpaceDE w:val="0"/>
        <w:autoSpaceDN w:val="0"/>
        <w:adjustRightInd w:val="0"/>
        <w:spacing w:after="0" w:line="240" w:lineRule="auto"/>
        <w:rPr>
          <w:rFonts w:ascii="Calibri" w:hAnsi="Calibri" w:cs="Calibri"/>
        </w:rPr>
      </w:pPr>
      <w:r>
        <w:rPr>
          <w:rFonts w:ascii="Calibri" w:hAnsi="Calibri" w:cs="Calibri"/>
        </w:rPr>
        <w:t xml:space="preserve">Each </w:t>
      </w:r>
      <w:r w:rsidR="009F0609">
        <w:rPr>
          <w:rFonts w:ascii="Calibri" w:hAnsi="Calibri" w:cs="Calibri"/>
        </w:rPr>
        <w:t>model</w:t>
      </w:r>
      <w:r>
        <w:rPr>
          <w:rFonts w:ascii="Calibri" w:hAnsi="Calibri" w:cs="Calibri"/>
        </w:rPr>
        <w:t xml:space="preserve"> </w:t>
      </w:r>
      <w:r w:rsidR="00DD1D6E">
        <w:rPr>
          <w:rFonts w:ascii="Calibri" w:hAnsi="Calibri" w:cs="Calibri"/>
        </w:rPr>
        <w:t xml:space="preserve">provided </w:t>
      </w:r>
      <w:r>
        <w:rPr>
          <w:rFonts w:ascii="Calibri" w:hAnsi="Calibri" w:cs="Calibri"/>
        </w:rPr>
        <w:t>sh</w:t>
      </w:r>
      <w:r w:rsidR="00817822">
        <w:rPr>
          <w:rFonts w:ascii="Calibri" w:hAnsi="Calibri" w:cs="Calibri"/>
        </w:rPr>
        <w:t>all</w:t>
      </w:r>
      <w:r>
        <w:rPr>
          <w:rFonts w:ascii="Calibri" w:hAnsi="Calibri" w:cs="Calibri"/>
        </w:rPr>
        <w:t>:</w:t>
      </w:r>
    </w:p>
    <w:p w14:paraId="50B622E5" w14:textId="77777777" w:rsidR="008A7F1A" w:rsidRDefault="008A7F1A" w:rsidP="006C01BE">
      <w:pPr>
        <w:autoSpaceDE w:val="0"/>
        <w:autoSpaceDN w:val="0"/>
        <w:adjustRightInd w:val="0"/>
        <w:spacing w:after="0" w:line="240" w:lineRule="auto"/>
        <w:rPr>
          <w:rFonts w:ascii="Calibri" w:hAnsi="Calibri" w:cs="Calibri"/>
        </w:rPr>
      </w:pPr>
    </w:p>
    <w:tbl>
      <w:tblPr>
        <w:tblStyle w:val="TableGrid"/>
        <w:tblW w:w="9355" w:type="dxa"/>
        <w:tblLook w:val="04A0" w:firstRow="1" w:lastRow="0" w:firstColumn="1" w:lastColumn="0" w:noHBand="0" w:noVBand="1"/>
      </w:tblPr>
      <w:tblGrid>
        <w:gridCol w:w="740"/>
        <w:gridCol w:w="7805"/>
        <w:gridCol w:w="810"/>
      </w:tblGrid>
      <w:tr w:rsidR="008A7F1A" w14:paraId="34B7433C" w14:textId="77777777" w:rsidTr="00035EF3">
        <w:tc>
          <w:tcPr>
            <w:tcW w:w="740" w:type="dxa"/>
          </w:tcPr>
          <w:p w14:paraId="15493194" w14:textId="151230BD" w:rsidR="008A7F1A" w:rsidRDefault="008A7F1A" w:rsidP="006C01BE">
            <w:pPr>
              <w:autoSpaceDE w:val="0"/>
              <w:autoSpaceDN w:val="0"/>
              <w:adjustRightInd w:val="0"/>
              <w:rPr>
                <w:rFonts w:ascii="Calibri" w:hAnsi="Calibri" w:cs="Calibri"/>
              </w:rPr>
            </w:pPr>
            <w:r>
              <w:rPr>
                <w:rFonts w:ascii="Calibri" w:hAnsi="Calibri" w:cs="Calibri"/>
              </w:rPr>
              <w:t>Item</w:t>
            </w:r>
          </w:p>
        </w:tc>
        <w:tc>
          <w:tcPr>
            <w:tcW w:w="7805" w:type="dxa"/>
          </w:tcPr>
          <w:p w14:paraId="33FFC1A6" w14:textId="2CA12ECF" w:rsidR="008A7F1A" w:rsidRDefault="008A7F1A" w:rsidP="006C01BE">
            <w:pPr>
              <w:autoSpaceDE w:val="0"/>
              <w:autoSpaceDN w:val="0"/>
              <w:adjustRightInd w:val="0"/>
              <w:rPr>
                <w:rFonts w:ascii="Calibri" w:hAnsi="Calibri" w:cs="Calibri"/>
              </w:rPr>
            </w:pPr>
            <w:r>
              <w:rPr>
                <w:rFonts w:ascii="Calibri" w:hAnsi="Calibri" w:cs="Calibri"/>
              </w:rPr>
              <w:t>Description</w:t>
            </w:r>
          </w:p>
        </w:tc>
        <w:tc>
          <w:tcPr>
            <w:tcW w:w="810" w:type="dxa"/>
          </w:tcPr>
          <w:p w14:paraId="75B4D0B2" w14:textId="56DA68F2" w:rsidR="008A7F1A" w:rsidRDefault="008A7F1A" w:rsidP="006C01BE">
            <w:pPr>
              <w:autoSpaceDE w:val="0"/>
              <w:autoSpaceDN w:val="0"/>
              <w:adjustRightInd w:val="0"/>
              <w:rPr>
                <w:rFonts w:ascii="Calibri" w:hAnsi="Calibri" w:cs="Calibri"/>
              </w:rPr>
            </w:pPr>
            <w:r>
              <w:rPr>
                <w:rFonts w:ascii="Calibri" w:hAnsi="Calibri" w:cs="Calibri"/>
              </w:rPr>
              <w:t>Check</w:t>
            </w:r>
          </w:p>
        </w:tc>
      </w:tr>
      <w:tr w:rsidR="008A7F1A" w14:paraId="7197940B" w14:textId="77777777" w:rsidTr="00035EF3">
        <w:tc>
          <w:tcPr>
            <w:tcW w:w="740" w:type="dxa"/>
          </w:tcPr>
          <w:p w14:paraId="759B3753" w14:textId="75E491C8" w:rsidR="008A7F1A" w:rsidRDefault="008A7F1A" w:rsidP="006C01BE">
            <w:pPr>
              <w:autoSpaceDE w:val="0"/>
              <w:autoSpaceDN w:val="0"/>
              <w:adjustRightInd w:val="0"/>
              <w:rPr>
                <w:rFonts w:ascii="Calibri" w:hAnsi="Calibri" w:cs="Calibri"/>
              </w:rPr>
            </w:pPr>
            <w:r>
              <w:rPr>
                <w:rFonts w:ascii="Calibri" w:hAnsi="Calibri" w:cs="Calibri"/>
              </w:rPr>
              <w:t>1</w:t>
            </w:r>
          </w:p>
        </w:tc>
        <w:tc>
          <w:tcPr>
            <w:tcW w:w="7805" w:type="dxa"/>
          </w:tcPr>
          <w:p w14:paraId="5EA665E2" w14:textId="0AE38E65" w:rsidR="008A7F1A" w:rsidRDefault="008A7F1A" w:rsidP="006C01BE">
            <w:pPr>
              <w:autoSpaceDE w:val="0"/>
              <w:autoSpaceDN w:val="0"/>
              <w:adjustRightInd w:val="0"/>
              <w:rPr>
                <w:rFonts w:ascii="Calibri" w:hAnsi="Calibri" w:cs="Calibri"/>
              </w:rPr>
            </w:pPr>
            <w:r>
              <w:rPr>
                <w:rFonts w:ascii="Calibri" w:hAnsi="Calibri" w:cs="Calibri"/>
              </w:rPr>
              <w:t>Be compatible with PSCAD version 4.5.3.</w:t>
            </w:r>
          </w:p>
        </w:tc>
        <w:tc>
          <w:tcPr>
            <w:tcW w:w="810" w:type="dxa"/>
          </w:tcPr>
          <w:p w14:paraId="309F7D53" w14:textId="77777777" w:rsidR="008A7F1A" w:rsidRDefault="008A7F1A" w:rsidP="006C01BE">
            <w:pPr>
              <w:autoSpaceDE w:val="0"/>
              <w:autoSpaceDN w:val="0"/>
              <w:adjustRightInd w:val="0"/>
              <w:rPr>
                <w:rFonts w:ascii="Calibri" w:hAnsi="Calibri" w:cs="Calibri"/>
              </w:rPr>
            </w:pPr>
          </w:p>
        </w:tc>
      </w:tr>
      <w:tr w:rsidR="008A7F1A" w14:paraId="51BC988F" w14:textId="77777777" w:rsidTr="00035EF3">
        <w:tc>
          <w:tcPr>
            <w:tcW w:w="740" w:type="dxa"/>
          </w:tcPr>
          <w:p w14:paraId="5F17615B" w14:textId="5CB99EAA" w:rsidR="008A7F1A" w:rsidRDefault="008A7F1A" w:rsidP="006C01BE">
            <w:pPr>
              <w:autoSpaceDE w:val="0"/>
              <w:autoSpaceDN w:val="0"/>
              <w:adjustRightInd w:val="0"/>
              <w:rPr>
                <w:rFonts w:ascii="Calibri" w:hAnsi="Calibri" w:cs="Calibri"/>
              </w:rPr>
            </w:pPr>
            <w:r>
              <w:rPr>
                <w:rFonts w:ascii="Calibri" w:hAnsi="Calibri" w:cs="Calibri"/>
              </w:rPr>
              <w:t>2</w:t>
            </w:r>
          </w:p>
        </w:tc>
        <w:tc>
          <w:tcPr>
            <w:tcW w:w="7805" w:type="dxa"/>
          </w:tcPr>
          <w:p w14:paraId="1EFEC789" w14:textId="4A9277B9" w:rsidR="008A7F1A" w:rsidRDefault="008A7F1A" w:rsidP="006C01BE">
            <w:pPr>
              <w:autoSpaceDE w:val="0"/>
              <w:autoSpaceDN w:val="0"/>
              <w:adjustRightInd w:val="0"/>
              <w:rPr>
                <w:rFonts w:ascii="Calibri" w:hAnsi="Calibri" w:cs="Calibri"/>
              </w:rPr>
            </w:pPr>
            <w:r w:rsidRPr="009F0609">
              <w:rPr>
                <w:rFonts w:ascii="Calibri" w:hAnsi="Calibri" w:cs="Calibri"/>
              </w:rPr>
              <w:t>Represent the full detailed inner control loop of the power electronics. The model cannot use the same approximations classically used in transient stability modeling, and should fully represent all fast inner controls, as implemented in the real equipment. It is possible to create models which embed the actual hardware code into a PSCAD component, and this is the best type of model.</w:t>
            </w:r>
          </w:p>
        </w:tc>
        <w:tc>
          <w:tcPr>
            <w:tcW w:w="810" w:type="dxa"/>
          </w:tcPr>
          <w:p w14:paraId="2F39A6B1" w14:textId="77777777" w:rsidR="008A7F1A" w:rsidRDefault="008A7F1A" w:rsidP="006C01BE">
            <w:pPr>
              <w:autoSpaceDE w:val="0"/>
              <w:autoSpaceDN w:val="0"/>
              <w:adjustRightInd w:val="0"/>
              <w:rPr>
                <w:rFonts w:ascii="Calibri" w:hAnsi="Calibri" w:cs="Calibri"/>
              </w:rPr>
            </w:pPr>
          </w:p>
        </w:tc>
      </w:tr>
      <w:tr w:rsidR="008A7F1A" w14:paraId="06FCABD2" w14:textId="77777777" w:rsidTr="00035EF3">
        <w:tc>
          <w:tcPr>
            <w:tcW w:w="740" w:type="dxa"/>
          </w:tcPr>
          <w:p w14:paraId="4B3591FF" w14:textId="5808C715" w:rsidR="008A7F1A" w:rsidRDefault="008A7F1A" w:rsidP="006C01BE">
            <w:pPr>
              <w:autoSpaceDE w:val="0"/>
              <w:autoSpaceDN w:val="0"/>
              <w:adjustRightInd w:val="0"/>
              <w:rPr>
                <w:rFonts w:ascii="Calibri" w:hAnsi="Calibri" w:cs="Calibri"/>
              </w:rPr>
            </w:pPr>
            <w:r>
              <w:rPr>
                <w:rFonts w:ascii="Calibri" w:hAnsi="Calibri" w:cs="Calibri"/>
              </w:rPr>
              <w:t>3</w:t>
            </w:r>
          </w:p>
        </w:tc>
        <w:tc>
          <w:tcPr>
            <w:tcW w:w="7805" w:type="dxa"/>
          </w:tcPr>
          <w:p w14:paraId="612EBAA0" w14:textId="5B925834" w:rsidR="008A7F1A" w:rsidRDefault="008A7F1A" w:rsidP="001D1A03">
            <w:pPr>
              <w:autoSpaceDE w:val="0"/>
              <w:autoSpaceDN w:val="0"/>
              <w:adjustRightInd w:val="0"/>
              <w:rPr>
                <w:rFonts w:ascii="Calibri" w:hAnsi="Calibri" w:cs="Calibri"/>
              </w:rPr>
            </w:pPr>
            <w:r w:rsidRPr="009F0609">
              <w:rPr>
                <w:rFonts w:ascii="Calibri" w:hAnsi="Calibri" w:cs="Calibri"/>
              </w:rPr>
              <w:t xml:space="preserve">Represent </w:t>
            </w:r>
            <w:r w:rsidR="001D1A03" w:rsidRPr="001D1A03">
              <w:rPr>
                <w:rFonts w:ascii="Calibri" w:hAnsi="Calibri" w:cs="Calibri"/>
              </w:rPr>
              <w:t>plant level controllers</w:t>
            </w:r>
            <w:r w:rsidR="001D1A03" w:rsidRPr="001D1A03" w:rsidDel="001D1A03">
              <w:rPr>
                <w:rFonts w:ascii="Calibri" w:hAnsi="Calibri" w:cs="Calibri"/>
              </w:rPr>
              <w:t xml:space="preserve"> </w:t>
            </w:r>
            <w:r w:rsidRPr="009F0609">
              <w:rPr>
                <w:rFonts w:ascii="Calibri" w:hAnsi="Calibri" w:cs="Calibri"/>
              </w:rPr>
              <w:t>as they are implemented in the real controls</w:t>
            </w:r>
            <w:r>
              <w:rPr>
                <w:rFonts w:ascii="Calibri" w:hAnsi="Calibri" w:cs="Calibri"/>
              </w:rPr>
              <w:t>.</w:t>
            </w:r>
            <w:r w:rsidRPr="009F0609">
              <w:rPr>
                <w:rFonts w:ascii="Calibri" w:hAnsi="Calibri" w:cs="Calibri"/>
              </w:rPr>
              <w:t xml:space="preserve"> Operating modes that require system specific adjustment should be user accessible. In particular, plant level voltage control should be represented along with adjustable droop characteristics to help in analyzing voltage control coordination</w:t>
            </w:r>
            <w:r>
              <w:rPr>
                <w:rFonts w:ascii="Calibri" w:hAnsi="Calibri" w:cs="Calibri"/>
              </w:rPr>
              <w:t>.</w:t>
            </w:r>
          </w:p>
        </w:tc>
        <w:tc>
          <w:tcPr>
            <w:tcW w:w="810" w:type="dxa"/>
          </w:tcPr>
          <w:p w14:paraId="58BA87E8" w14:textId="77777777" w:rsidR="008A7F1A" w:rsidRDefault="008A7F1A" w:rsidP="006C01BE">
            <w:pPr>
              <w:autoSpaceDE w:val="0"/>
              <w:autoSpaceDN w:val="0"/>
              <w:adjustRightInd w:val="0"/>
              <w:rPr>
                <w:rFonts w:ascii="Calibri" w:hAnsi="Calibri" w:cs="Calibri"/>
              </w:rPr>
            </w:pPr>
          </w:p>
        </w:tc>
      </w:tr>
      <w:tr w:rsidR="00FC5A75" w14:paraId="1613606E" w14:textId="77777777" w:rsidTr="008A7F1A">
        <w:tc>
          <w:tcPr>
            <w:tcW w:w="740" w:type="dxa"/>
          </w:tcPr>
          <w:p w14:paraId="37DF440E" w14:textId="1E6EBA9D" w:rsidR="00FC5A75" w:rsidRDefault="001D1A03" w:rsidP="006C01BE">
            <w:pPr>
              <w:autoSpaceDE w:val="0"/>
              <w:autoSpaceDN w:val="0"/>
              <w:adjustRightInd w:val="0"/>
              <w:rPr>
                <w:rFonts w:ascii="Calibri" w:hAnsi="Calibri" w:cs="Calibri"/>
              </w:rPr>
            </w:pPr>
            <w:r>
              <w:rPr>
                <w:rFonts w:ascii="Calibri" w:hAnsi="Calibri" w:cs="Calibri"/>
              </w:rPr>
              <w:t>4</w:t>
            </w:r>
          </w:p>
        </w:tc>
        <w:tc>
          <w:tcPr>
            <w:tcW w:w="7805" w:type="dxa"/>
          </w:tcPr>
          <w:p w14:paraId="0B42A7FA" w14:textId="18F9CA0A" w:rsidR="00FC5A75" w:rsidRDefault="001D1A03" w:rsidP="001D1A03">
            <w:pPr>
              <w:autoSpaceDE w:val="0"/>
              <w:autoSpaceDN w:val="0"/>
              <w:adjustRightInd w:val="0"/>
              <w:rPr>
                <w:rFonts w:ascii="Calibri" w:hAnsi="Calibri" w:cs="Calibri"/>
              </w:rPr>
            </w:pPr>
            <w:r w:rsidRPr="001D1A03">
              <w:rPr>
                <w:rFonts w:ascii="Calibri" w:hAnsi="Calibri" w:cs="Calibri"/>
              </w:rPr>
              <w:t xml:space="preserve">Represent all pertinent control features as they are implemented in the real controls (e.g. </w:t>
            </w:r>
            <w:r>
              <w:rPr>
                <w:rFonts w:ascii="Calibri" w:hAnsi="Calibri" w:cs="Calibri"/>
              </w:rPr>
              <w:t>PLLs,</w:t>
            </w:r>
            <w:r w:rsidRPr="001D1A03">
              <w:rPr>
                <w:rFonts w:ascii="Calibri" w:hAnsi="Calibri" w:cs="Calibri"/>
              </w:rPr>
              <w:t xml:space="preserve"> etc.)</w:t>
            </w:r>
          </w:p>
        </w:tc>
        <w:tc>
          <w:tcPr>
            <w:tcW w:w="810" w:type="dxa"/>
          </w:tcPr>
          <w:p w14:paraId="1732E1F6" w14:textId="77777777" w:rsidR="00FC5A75" w:rsidRDefault="00FC5A75" w:rsidP="006C01BE">
            <w:pPr>
              <w:autoSpaceDE w:val="0"/>
              <w:autoSpaceDN w:val="0"/>
              <w:adjustRightInd w:val="0"/>
              <w:rPr>
                <w:rFonts w:ascii="Calibri" w:hAnsi="Calibri" w:cs="Calibri"/>
              </w:rPr>
            </w:pPr>
          </w:p>
        </w:tc>
      </w:tr>
      <w:tr w:rsidR="00FC5A75" w14:paraId="5B69708D" w14:textId="77777777" w:rsidTr="008A7F1A">
        <w:tc>
          <w:tcPr>
            <w:tcW w:w="740" w:type="dxa"/>
          </w:tcPr>
          <w:p w14:paraId="216C384B" w14:textId="4B9C3056" w:rsidR="00FC5A75" w:rsidRDefault="001D1A03" w:rsidP="006C01BE">
            <w:pPr>
              <w:autoSpaceDE w:val="0"/>
              <w:autoSpaceDN w:val="0"/>
              <w:adjustRightInd w:val="0"/>
              <w:rPr>
                <w:rFonts w:ascii="Calibri" w:hAnsi="Calibri" w:cs="Calibri"/>
              </w:rPr>
            </w:pPr>
            <w:r>
              <w:rPr>
                <w:rFonts w:ascii="Calibri" w:hAnsi="Calibri" w:cs="Calibri"/>
              </w:rPr>
              <w:t>5</w:t>
            </w:r>
          </w:p>
        </w:tc>
        <w:tc>
          <w:tcPr>
            <w:tcW w:w="7805" w:type="dxa"/>
          </w:tcPr>
          <w:p w14:paraId="4FB868A4" w14:textId="0B927919" w:rsidR="00FC5A75" w:rsidRDefault="001D1A03" w:rsidP="00F966DA">
            <w:pPr>
              <w:autoSpaceDE w:val="0"/>
              <w:autoSpaceDN w:val="0"/>
              <w:adjustRightInd w:val="0"/>
              <w:rPr>
                <w:rFonts w:ascii="Calibri" w:hAnsi="Calibri" w:cs="Calibri"/>
              </w:rPr>
            </w:pPr>
            <w:r>
              <w:rPr>
                <w:rFonts w:ascii="Calibri" w:hAnsi="Calibri" w:cs="Calibri"/>
              </w:rPr>
              <w:t xml:space="preserve">Represent </w:t>
            </w:r>
            <w:r w:rsidR="00FC5A75">
              <w:rPr>
                <w:rFonts w:ascii="Calibri" w:hAnsi="Calibri" w:cs="Calibri"/>
              </w:rPr>
              <w:t>SSR mitigation and/or protection</w:t>
            </w:r>
            <w:r w:rsidR="00F966DA">
              <w:t xml:space="preserve"> </w:t>
            </w:r>
            <w:r w:rsidR="00F966DA" w:rsidRPr="00F966DA">
              <w:rPr>
                <w:rFonts w:ascii="Calibri" w:hAnsi="Calibri" w:cs="Calibri"/>
              </w:rPr>
              <w:t>including the ability to enable and dis</w:t>
            </w:r>
            <w:r w:rsidR="00F966DA">
              <w:rPr>
                <w:rFonts w:ascii="Calibri" w:hAnsi="Calibri" w:cs="Calibri"/>
              </w:rPr>
              <w:t>able SSR mitigation/protection,</w:t>
            </w:r>
            <w:r w:rsidR="00FC5A75">
              <w:rPr>
                <w:rFonts w:ascii="Calibri" w:hAnsi="Calibri" w:cs="Calibri"/>
              </w:rPr>
              <w:t xml:space="preserve"> if applicable</w:t>
            </w:r>
          </w:p>
        </w:tc>
        <w:tc>
          <w:tcPr>
            <w:tcW w:w="810" w:type="dxa"/>
          </w:tcPr>
          <w:p w14:paraId="70933BC9" w14:textId="77777777" w:rsidR="00FC5A75" w:rsidRDefault="00FC5A75" w:rsidP="006C01BE">
            <w:pPr>
              <w:autoSpaceDE w:val="0"/>
              <w:autoSpaceDN w:val="0"/>
              <w:adjustRightInd w:val="0"/>
              <w:rPr>
                <w:rFonts w:ascii="Calibri" w:hAnsi="Calibri" w:cs="Calibri"/>
              </w:rPr>
            </w:pPr>
          </w:p>
        </w:tc>
      </w:tr>
      <w:tr w:rsidR="00F966DA" w14:paraId="5FDD97AD" w14:textId="77777777" w:rsidTr="0014182F">
        <w:tc>
          <w:tcPr>
            <w:tcW w:w="740" w:type="dxa"/>
          </w:tcPr>
          <w:p w14:paraId="70EB8B7C" w14:textId="41F73B78" w:rsidR="00F966DA" w:rsidRDefault="001D1A03" w:rsidP="0014182F">
            <w:pPr>
              <w:autoSpaceDE w:val="0"/>
              <w:autoSpaceDN w:val="0"/>
              <w:adjustRightInd w:val="0"/>
              <w:rPr>
                <w:rFonts w:ascii="Calibri" w:hAnsi="Calibri" w:cs="Calibri"/>
              </w:rPr>
            </w:pPr>
            <w:r>
              <w:rPr>
                <w:rFonts w:ascii="Calibri" w:hAnsi="Calibri" w:cs="Calibri"/>
              </w:rPr>
              <w:t>6</w:t>
            </w:r>
          </w:p>
        </w:tc>
        <w:tc>
          <w:tcPr>
            <w:tcW w:w="7805" w:type="dxa"/>
          </w:tcPr>
          <w:p w14:paraId="17530B8F" w14:textId="44B13778" w:rsidR="00F966DA" w:rsidRDefault="001D1A03" w:rsidP="0014182F">
            <w:pPr>
              <w:autoSpaceDE w:val="0"/>
              <w:autoSpaceDN w:val="0"/>
              <w:adjustRightInd w:val="0"/>
              <w:rPr>
                <w:rFonts w:ascii="Calibri" w:hAnsi="Calibri" w:cs="Calibri"/>
              </w:rPr>
            </w:pPr>
            <w:r>
              <w:rPr>
                <w:rFonts w:ascii="Calibri" w:hAnsi="Calibri" w:cs="Calibri"/>
              </w:rPr>
              <w:t xml:space="preserve">Represent dynamic </w:t>
            </w:r>
            <w:r w:rsidR="00F966DA">
              <w:rPr>
                <w:rFonts w:ascii="Calibri" w:hAnsi="Calibri" w:cs="Calibri"/>
              </w:rPr>
              <w:t>reactive devices including automatically controlled capacitor and reactor banks, if applicable.</w:t>
            </w:r>
          </w:p>
        </w:tc>
        <w:tc>
          <w:tcPr>
            <w:tcW w:w="810" w:type="dxa"/>
          </w:tcPr>
          <w:p w14:paraId="67EF3BFF" w14:textId="77777777" w:rsidR="00F966DA" w:rsidRDefault="00F966DA" w:rsidP="0014182F">
            <w:pPr>
              <w:autoSpaceDE w:val="0"/>
              <w:autoSpaceDN w:val="0"/>
              <w:adjustRightInd w:val="0"/>
              <w:rPr>
                <w:rFonts w:ascii="Calibri" w:hAnsi="Calibri" w:cs="Calibri"/>
              </w:rPr>
            </w:pPr>
          </w:p>
        </w:tc>
      </w:tr>
      <w:tr w:rsidR="008A7F1A" w14:paraId="06A4234B" w14:textId="77777777" w:rsidTr="00035EF3">
        <w:tc>
          <w:tcPr>
            <w:tcW w:w="740" w:type="dxa"/>
          </w:tcPr>
          <w:p w14:paraId="26585748" w14:textId="5DA9DE5E" w:rsidR="008A7F1A" w:rsidRDefault="001D1A03" w:rsidP="006C01BE">
            <w:pPr>
              <w:autoSpaceDE w:val="0"/>
              <w:autoSpaceDN w:val="0"/>
              <w:adjustRightInd w:val="0"/>
              <w:rPr>
                <w:rFonts w:ascii="Calibri" w:hAnsi="Calibri" w:cs="Calibri"/>
              </w:rPr>
            </w:pPr>
            <w:r>
              <w:rPr>
                <w:rFonts w:ascii="Calibri" w:hAnsi="Calibri" w:cs="Calibri"/>
              </w:rPr>
              <w:t>7</w:t>
            </w:r>
          </w:p>
        </w:tc>
        <w:tc>
          <w:tcPr>
            <w:tcW w:w="7805" w:type="dxa"/>
          </w:tcPr>
          <w:p w14:paraId="26191D48" w14:textId="47D2EF8C" w:rsidR="008A7F1A" w:rsidRDefault="008A7F1A" w:rsidP="006C01BE">
            <w:pPr>
              <w:autoSpaceDE w:val="0"/>
              <w:autoSpaceDN w:val="0"/>
              <w:adjustRightInd w:val="0"/>
              <w:rPr>
                <w:rFonts w:ascii="Calibri" w:hAnsi="Calibri" w:cs="Calibri"/>
              </w:rPr>
            </w:pPr>
            <w:r w:rsidRPr="009F0609">
              <w:rPr>
                <w:rFonts w:ascii="Calibri" w:hAnsi="Calibri" w:cs="Calibri"/>
              </w:rPr>
              <w:t xml:space="preserve">Represent all pertinent electrical and mechanical configurations, such as filters and specialized transformers, gearboxes, torsional models. </w:t>
            </w:r>
            <w:r>
              <w:rPr>
                <w:rFonts w:ascii="Calibri" w:hAnsi="Calibri" w:cs="Calibri"/>
              </w:rPr>
              <w:t>The m</w:t>
            </w:r>
            <w:r w:rsidRPr="009F0609">
              <w:rPr>
                <w:rFonts w:ascii="Calibri" w:hAnsi="Calibri" w:cs="Calibri"/>
              </w:rPr>
              <w:t>odel can be either a full IGBT representation, or use a voltage source interface that mimics the IGBT operation (unless harmonic studies require full representation of switching dynamics). Current source interface is not recommended.</w:t>
            </w:r>
          </w:p>
        </w:tc>
        <w:tc>
          <w:tcPr>
            <w:tcW w:w="810" w:type="dxa"/>
          </w:tcPr>
          <w:p w14:paraId="2C850882" w14:textId="77777777" w:rsidR="008A7F1A" w:rsidRDefault="008A7F1A" w:rsidP="006C01BE">
            <w:pPr>
              <w:autoSpaceDE w:val="0"/>
              <w:autoSpaceDN w:val="0"/>
              <w:adjustRightInd w:val="0"/>
              <w:rPr>
                <w:rFonts w:ascii="Calibri" w:hAnsi="Calibri" w:cs="Calibri"/>
              </w:rPr>
            </w:pPr>
          </w:p>
        </w:tc>
      </w:tr>
      <w:tr w:rsidR="008A7F1A" w14:paraId="7B7A99A4" w14:textId="77777777" w:rsidTr="00035EF3">
        <w:tc>
          <w:tcPr>
            <w:tcW w:w="740" w:type="dxa"/>
          </w:tcPr>
          <w:p w14:paraId="61EAB355" w14:textId="58C4ABF1" w:rsidR="008A7F1A" w:rsidRDefault="001D1A03" w:rsidP="006C01BE">
            <w:pPr>
              <w:autoSpaceDE w:val="0"/>
              <w:autoSpaceDN w:val="0"/>
              <w:adjustRightInd w:val="0"/>
              <w:rPr>
                <w:rFonts w:ascii="Calibri" w:hAnsi="Calibri" w:cs="Calibri"/>
              </w:rPr>
            </w:pPr>
            <w:r>
              <w:rPr>
                <w:rFonts w:ascii="Calibri" w:hAnsi="Calibri" w:cs="Calibri"/>
              </w:rPr>
              <w:t>8</w:t>
            </w:r>
          </w:p>
        </w:tc>
        <w:tc>
          <w:tcPr>
            <w:tcW w:w="7805" w:type="dxa"/>
          </w:tcPr>
          <w:p w14:paraId="03EEC1D6" w14:textId="051C1510" w:rsidR="008A7F1A" w:rsidRDefault="008A7F1A" w:rsidP="006C01BE">
            <w:pPr>
              <w:autoSpaceDE w:val="0"/>
              <w:autoSpaceDN w:val="0"/>
              <w:adjustRightInd w:val="0"/>
              <w:rPr>
                <w:rFonts w:ascii="Calibri" w:hAnsi="Calibri" w:cs="Calibri"/>
              </w:rPr>
            </w:pPr>
            <w:r w:rsidRPr="009F0609">
              <w:rPr>
                <w:rFonts w:ascii="Calibri" w:hAnsi="Calibri" w:cs="Calibri"/>
              </w:rPr>
              <w:t>Ha</w:t>
            </w:r>
            <w:r>
              <w:rPr>
                <w:rFonts w:ascii="Calibri" w:hAnsi="Calibri" w:cs="Calibri"/>
              </w:rPr>
              <w:t>ve</w:t>
            </w:r>
            <w:r w:rsidRPr="009F0609">
              <w:rPr>
                <w:rFonts w:ascii="Calibri" w:hAnsi="Calibri" w:cs="Calibri"/>
              </w:rPr>
              <w:t xml:space="preserve"> all pertinent protections modeled in detail. Typically this includes various </w:t>
            </w:r>
            <w:r>
              <w:rPr>
                <w:rFonts w:ascii="Calibri" w:hAnsi="Calibri" w:cs="Calibri"/>
              </w:rPr>
              <w:t>over-voltage</w:t>
            </w:r>
            <w:r w:rsidRPr="009F0609">
              <w:rPr>
                <w:rFonts w:ascii="Calibri" w:hAnsi="Calibri" w:cs="Calibri"/>
              </w:rPr>
              <w:t xml:space="preserve"> and </w:t>
            </w:r>
            <w:r>
              <w:rPr>
                <w:rFonts w:ascii="Calibri" w:hAnsi="Calibri" w:cs="Calibri"/>
              </w:rPr>
              <w:t>under-voltage</w:t>
            </w:r>
            <w:r w:rsidRPr="009F0609">
              <w:rPr>
                <w:rFonts w:ascii="Calibri" w:hAnsi="Calibri" w:cs="Calibri"/>
              </w:rPr>
              <w:t xml:space="preserve"> protections, frequency protections, DC bus voltage protections, and overcurrent protection. There may be others.</w:t>
            </w:r>
          </w:p>
        </w:tc>
        <w:tc>
          <w:tcPr>
            <w:tcW w:w="810" w:type="dxa"/>
          </w:tcPr>
          <w:p w14:paraId="798EEF2D" w14:textId="77777777" w:rsidR="008A7F1A" w:rsidRDefault="008A7F1A" w:rsidP="006C01BE">
            <w:pPr>
              <w:autoSpaceDE w:val="0"/>
              <w:autoSpaceDN w:val="0"/>
              <w:adjustRightInd w:val="0"/>
              <w:rPr>
                <w:rFonts w:ascii="Calibri" w:hAnsi="Calibri" w:cs="Calibri"/>
              </w:rPr>
            </w:pPr>
          </w:p>
        </w:tc>
      </w:tr>
      <w:tr w:rsidR="003C5259" w14:paraId="3CF2512C" w14:textId="77777777" w:rsidTr="0014182F">
        <w:tc>
          <w:tcPr>
            <w:tcW w:w="740" w:type="dxa"/>
          </w:tcPr>
          <w:p w14:paraId="69896A49" w14:textId="0C0516B1" w:rsidR="003C5259" w:rsidRDefault="001D1A03" w:rsidP="0014182F">
            <w:pPr>
              <w:autoSpaceDE w:val="0"/>
              <w:autoSpaceDN w:val="0"/>
              <w:adjustRightInd w:val="0"/>
              <w:rPr>
                <w:rFonts w:ascii="Calibri" w:hAnsi="Calibri" w:cs="Calibri"/>
              </w:rPr>
            </w:pPr>
            <w:r>
              <w:rPr>
                <w:rFonts w:ascii="Calibri" w:hAnsi="Calibri" w:cs="Calibri"/>
              </w:rPr>
              <w:t>8.1</w:t>
            </w:r>
          </w:p>
        </w:tc>
        <w:tc>
          <w:tcPr>
            <w:tcW w:w="7805" w:type="dxa"/>
          </w:tcPr>
          <w:p w14:paraId="57BF4F0E" w14:textId="785C81E6" w:rsidR="003C5259" w:rsidRDefault="003C5259" w:rsidP="003C5259">
            <w:pPr>
              <w:autoSpaceDE w:val="0"/>
              <w:autoSpaceDN w:val="0"/>
              <w:adjustRightInd w:val="0"/>
              <w:rPr>
                <w:rFonts w:ascii="Calibri" w:hAnsi="Calibri" w:cs="Calibri"/>
              </w:rPr>
            </w:pPr>
            <w:r>
              <w:rPr>
                <w:rFonts w:ascii="Calibri" w:hAnsi="Calibri" w:cs="Calibri"/>
              </w:rPr>
              <w:t>Include model flags for protection and trip diagnostics that clearly identify why a model trips during simulations</w:t>
            </w:r>
            <w:r w:rsidRPr="009F0609">
              <w:rPr>
                <w:rFonts w:ascii="Calibri" w:hAnsi="Calibri" w:cs="Calibri"/>
              </w:rPr>
              <w:t>.</w:t>
            </w:r>
          </w:p>
        </w:tc>
        <w:tc>
          <w:tcPr>
            <w:tcW w:w="810" w:type="dxa"/>
          </w:tcPr>
          <w:p w14:paraId="6148B270" w14:textId="77777777" w:rsidR="003C5259" w:rsidRDefault="003C5259" w:rsidP="0014182F">
            <w:pPr>
              <w:autoSpaceDE w:val="0"/>
              <w:autoSpaceDN w:val="0"/>
              <w:adjustRightInd w:val="0"/>
              <w:rPr>
                <w:rFonts w:ascii="Calibri" w:hAnsi="Calibri" w:cs="Calibri"/>
              </w:rPr>
            </w:pPr>
          </w:p>
        </w:tc>
      </w:tr>
      <w:tr w:rsidR="003C5259" w14:paraId="388FCE95" w14:textId="77777777" w:rsidTr="0014182F">
        <w:tc>
          <w:tcPr>
            <w:tcW w:w="740" w:type="dxa"/>
          </w:tcPr>
          <w:p w14:paraId="07768BB0" w14:textId="3A444B7C" w:rsidR="003C5259" w:rsidRDefault="001D1A03" w:rsidP="0014182F">
            <w:pPr>
              <w:autoSpaceDE w:val="0"/>
              <w:autoSpaceDN w:val="0"/>
              <w:adjustRightInd w:val="0"/>
              <w:rPr>
                <w:rFonts w:ascii="Calibri" w:hAnsi="Calibri" w:cs="Calibri"/>
              </w:rPr>
            </w:pPr>
            <w:r>
              <w:rPr>
                <w:rFonts w:ascii="Calibri" w:hAnsi="Calibri" w:cs="Calibri"/>
              </w:rPr>
              <w:t>9</w:t>
            </w:r>
          </w:p>
        </w:tc>
        <w:tc>
          <w:tcPr>
            <w:tcW w:w="7805" w:type="dxa"/>
          </w:tcPr>
          <w:p w14:paraId="69D98F57" w14:textId="3D90ACB0" w:rsidR="003C5259" w:rsidRDefault="003C5259" w:rsidP="003C5259">
            <w:pPr>
              <w:autoSpaceDE w:val="0"/>
              <w:autoSpaceDN w:val="0"/>
              <w:adjustRightInd w:val="0"/>
              <w:rPr>
                <w:rFonts w:ascii="Calibri" w:hAnsi="Calibri" w:cs="Calibri"/>
              </w:rPr>
            </w:pPr>
            <w:r>
              <w:rPr>
                <w:rFonts w:ascii="Calibri" w:hAnsi="Calibri" w:cs="Calibri"/>
              </w:rPr>
              <w:t>Allow various dispatch levels and accurately reflect behavior throughout the valid MW output range from minimum power through maximum power</w:t>
            </w:r>
            <w:r w:rsidRPr="009F0609">
              <w:rPr>
                <w:rFonts w:ascii="Calibri" w:hAnsi="Calibri" w:cs="Calibri"/>
              </w:rPr>
              <w:t>.</w:t>
            </w:r>
          </w:p>
        </w:tc>
        <w:tc>
          <w:tcPr>
            <w:tcW w:w="810" w:type="dxa"/>
          </w:tcPr>
          <w:p w14:paraId="5A5CE37B" w14:textId="77777777" w:rsidR="003C5259" w:rsidRDefault="003C5259" w:rsidP="0014182F">
            <w:pPr>
              <w:autoSpaceDE w:val="0"/>
              <w:autoSpaceDN w:val="0"/>
              <w:adjustRightInd w:val="0"/>
              <w:rPr>
                <w:rFonts w:ascii="Calibri" w:hAnsi="Calibri" w:cs="Calibri"/>
              </w:rPr>
            </w:pPr>
          </w:p>
        </w:tc>
      </w:tr>
      <w:tr w:rsidR="008A7F1A" w14:paraId="2D8273C2" w14:textId="77777777" w:rsidTr="00035EF3">
        <w:tc>
          <w:tcPr>
            <w:tcW w:w="740" w:type="dxa"/>
          </w:tcPr>
          <w:p w14:paraId="29651201" w14:textId="69109CF3" w:rsidR="008A7F1A" w:rsidRDefault="001D1A03" w:rsidP="006C01BE">
            <w:pPr>
              <w:autoSpaceDE w:val="0"/>
              <w:autoSpaceDN w:val="0"/>
              <w:adjustRightInd w:val="0"/>
              <w:rPr>
                <w:rFonts w:ascii="Calibri" w:hAnsi="Calibri" w:cs="Calibri"/>
              </w:rPr>
            </w:pPr>
            <w:r>
              <w:rPr>
                <w:rFonts w:ascii="Calibri" w:hAnsi="Calibri" w:cs="Calibri"/>
              </w:rPr>
              <w:t>10</w:t>
            </w:r>
          </w:p>
        </w:tc>
        <w:tc>
          <w:tcPr>
            <w:tcW w:w="7805" w:type="dxa"/>
          </w:tcPr>
          <w:p w14:paraId="257079B8" w14:textId="195C05FC" w:rsidR="008A7F1A" w:rsidRDefault="008A7F1A" w:rsidP="006C01BE">
            <w:pPr>
              <w:autoSpaceDE w:val="0"/>
              <w:autoSpaceDN w:val="0"/>
              <w:adjustRightInd w:val="0"/>
              <w:rPr>
                <w:rFonts w:ascii="Calibri" w:hAnsi="Calibri" w:cs="Calibri"/>
              </w:rPr>
            </w:pPr>
            <w:r w:rsidRPr="009F0609">
              <w:rPr>
                <w:rFonts w:ascii="Calibri" w:hAnsi="Calibri" w:cs="Calibri"/>
              </w:rPr>
              <w:t>Ha</w:t>
            </w:r>
            <w:r>
              <w:rPr>
                <w:rFonts w:ascii="Calibri" w:hAnsi="Calibri" w:cs="Calibri"/>
              </w:rPr>
              <w:t>ve</w:t>
            </w:r>
            <w:r w:rsidRPr="00DD1D6E">
              <w:rPr>
                <w:rFonts w:ascii="Calibri" w:hAnsi="Calibri" w:cs="Calibri"/>
              </w:rPr>
              <w:t xml:space="preserve"> </w:t>
            </w:r>
            <w:r w:rsidRPr="009F0609">
              <w:rPr>
                <w:rFonts w:ascii="Calibri" w:hAnsi="Calibri" w:cs="Calibri"/>
              </w:rPr>
              <w:t>pertinent control or hardware options accessible to the user.</w:t>
            </w:r>
          </w:p>
        </w:tc>
        <w:tc>
          <w:tcPr>
            <w:tcW w:w="810" w:type="dxa"/>
          </w:tcPr>
          <w:p w14:paraId="66FA5B03" w14:textId="77777777" w:rsidR="008A7F1A" w:rsidRDefault="008A7F1A" w:rsidP="006C01BE">
            <w:pPr>
              <w:autoSpaceDE w:val="0"/>
              <w:autoSpaceDN w:val="0"/>
              <w:adjustRightInd w:val="0"/>
              <w:rPr>
                <w:rFonts w:ascii="Calibri" w:hAnsi="Calibri" w:cs="Calibri"/>
              </w:rPr>
            </w:pPr>
          </w:p>
        </w:tc>
      </w:tr>
      <w:tr w:rsidR="008A7F1A" w14:paraId="3B49B0D8" w14:textId="77777777" w:rsidTr="00035EF3">
        <w:tc>
          <w:tcPr>
            <w:tcW w:w="740" w:type="dxa"/>
          </w:tcPr>
          <w:p w14:paraId="009FA203" w14:textId="3D620C5D" w:rsidR="008A7F1A" w:rsidRDefault="001D1A03" w:rsidP="006C01BE">
            <w:pPr>
              <w:autoSpaceDE w:val="0"/>
              <w:autoSpaceDN w:val="0"/>
              <w:adjustRightInd w:val="0"/>
              <w:rPr>
                <w:rFonts w:ascii="Calibri" w:hAnsi="Calibri" w:cs="Calibri"/>
              </w:rPr>
            </w:pPr>
            <w:r>
              <w:rPr>
                <w:rFonts w:ascii="Calibri" w:hAnsi="Calibri" w:cs="Calibri"/>
              </w:rPr>
              <w:t>11</w:t>
            </w:r>
          </w:p>
        </w:tc>
        <w:tc>
          <w:tcPr>
            <w:tcW w:w="7805" w:type="dxa"/>
          </w:tcPr>
          <w:p w14:paraId="0716F9FA" w14:textId="20429050" w:rsidR="008A7F1A" w:rsidRDefault="008A7F1A" w:rsidP="006C01BE">
            <w:pPr>
              <w:autoSpaceDE w:val="0"/>
              <w:autoSpaceDN w:val="0"/>
              <w:adjustRightInd w:val="0"/>
              <w:rPr>
                <w:rFonts w:ascii="Calibri" w:hAnsi="Calibri" w:cs="Calibri"/>
              </w:rPr>
            </w:pPr>
            <w:r>
              <w:rPr>
                <w:rFonts w:ascii="Calibri" w:hAnsi="Calibri" w:cs="Calibri"/>
              </w:rPr>
              <w:t>Initialize</w:t>
            </w:r>
            <w:r w:rsidRPr="009F0609">
              <w:rPr>
                <w:rFonts w:ascii="Calibri" w:hAnsi="Calibri" w:cs="Calibri"/>
              </w:rPr>
              <w:t xml:space="preserve"> as quickly as possible (&lt;1-3 seconds) to user supplied terminal conditions.</w:t>
            </w:r>
          </w:p>
        </w:tc>
        <w:tc>
          <w:tcPr>
            <w:tcW w:w="810" w:type="dxa"/>
          </w:tcPr>
          <w:p w14:paraId="178097BB" w14:textId="77777777" w:rsidR="008A7F1A" w:rsidRDefault="008A7F1A" w:rsidP="006C01BE">
            <w:pPr>
              <w:autoSpaceDE w:val="0"/>
              <w:autoSpaceDN w:val="0"/>
              <w:adjustRightInd w:val="0"/>
              <w:rPr>
                <w:rFonts w:ascii="Calibri" w:hAnsi="Calibri" w:cs="Calibri"/>
              </w:rPr>
            </w:pPr>
          </w:p>
        </w:tc>
      </w:tr>
      <w:tr w:rsidR="008A7F1A" w14:paraId="10214169" w14:textId="77777777" w:rsidTr="008A7F1A">
        <w:tc>
          <w:tcPr>
            <w:tcW w:w="740" w:type="dxa"/>
          </w:tcPr>
          <w:p w14:paraId="54B2932B" w14:textId="75812FD0" w:rsidR="008A7F1A" w:rsidRDefault="001D1A03" w:rsidP="006C01BE">
            <w:pPr>
              <w:autoSpaceDE w:val="0"/>
              <w:autoSpaceDN w:val="0"/>
              <w:adjustRightInd w:val="0"/>
              <w:rPr>
                <w:rFonts w:ascii="Calibri" w:hAnsi="Calibri" w:cs="Calibri"/>
              </w:rPr>
            </w:pPr>
            <w:r>
              <w:rPr>
                <w:rFonts w:ascii="Calibri" w:hAnsi="Calibri" w:cs="Calibri"/>
              </w:rPr>
              <w:t>12</w:t>
            </w:r>
          </w:p>
        </w:tc>
        <w:tc>
          <w:tcPr>
            <w:tcW w:w="7805" w:type="dxa"/>
          </w:tcPr>
          <w:p w14:paraId="61C4A8F1" w14:textId="7720E91C" w:rsidR="008A7F1A" w:rsidRDefault="008A7F1A" w:rsidP="006C01BE">
            <w:pPr>
              <w:autoSpaceDE w:val="0"/>
              <w:autoSpaceDN w:val="0"/>
              <w:adjustRightInd w:val="0"/>
              <w:rPr>
                <w:rFonts w:ascii="Calibri" w:hAnsi="Calibri" w:cs="Calibri"/>
              </w:rPr>
            </w:pPr>
            <w:r>
              <w:rPr>
                <w:rFonts w:ascii="Calibri" w:hAnsi="Calibri" w:cs="Calibri"/>
              </w:rPr>
              <w:t>Be</w:t>
            </w:r>
            <w:r w:rsidRPr="009F0609">
              <w:rPr>
                <w:rFonts w:ascii="Calibri" w:hAnsi="Calibri" w:cs="Calibri"/>
              </w:rPr>
              <w:t xml:space="preserve"> capable of running at a minimum time step of 20 us, unless specific control parameters require smaller. Most of the time, requiring a smaller time step means that the control implementation has not used the interpolation features of PSCAD, or is using inappropriate interfacing between the model and the larger network. Lack of interpolation support introduces inaccuracies into the model at higher time</w:t>
            </w:r>
            <w:r>
              <w:rPr>
                <w:rFonts w:ascii="Calibri" w:hAnsi="Calibri" w:cs="Calibri"/>
              </w:rPr>
              <w:t xml:space="preserve"> </w:t>
            </w:r>
            <w:r w:rsidRPr="009F0609">
              <w:rPr>
                <w:rFonts w:ascii="Calibri" w:hAnsi="Calibri" w:cs="Calibri"/>
              </w:rPr>
              <w:t>steps.</w:t>
            </w:r>
          </w:p>
        </w:tc>
        <w:tc>
          <w:tcPr>
            <w:tcW w:w="810" w:type="dxa"/>
          </w:tcPr>
          <w:p w14:paraId="50921AF6" w14:textId="77777777" w:rsidR="008A7F1A" w:rsidRDefault="008A7F1A" w:rsidP="006C01BE">
            <w:pPr>
              <w:autoSpaceDE w:val="0"/>
              <w:autoSpaceDN w:val="0"/>
              <w:adjustRightInd w:val="0"/>
              <w:rPr>
                <w:rFonts w:ascii="Calibri" w:hAnsi="Calibri" w:cs="Calibri"/>
              </w:rPr>
            </w:pPr>
          </w:p>
        </w:tc>
      </w:tr>
      <w:tr w:rsidR="008A7F1A" w14:paraId="6DE6914C" w14:textId="77777777" w:rsidTr="008A7F1A">
        <w:tc>
          <w:tcPr>
            <w:tcW w:w="740" w:type="dxa"/>
          </w:tcPr>
          <w:p w14:paraId="55B3FF54" w14:textId="78142B35" w:rsidR="008A7F1A" w:rsidRDefault="001D1A03" w:rsidP="006C01BE">
            <w:pPr>
              <w:autoSpaceDE w:val="0"/>
              <w:autoSpaceDN w:val="0"/>
              <w:adjustRightInd w:val="0"/>
              <w:rPr>
                <w:rFonts w:ascii="Calibri" w:hAnsi="Calibri" w:cs="Calibri"/>
              </w:rPr>
            </w:pPr>
            <w:r>
              <w:rPr>
                <w:rFonts w:ascii="Calibri" w:hAnsi="Calibri" w:cs="Calibri"/>
              </w:rPr>
              <w:t>13</w:t>
            </w:r>
          </w:p>
        </w:tc>
        <w:tc>
          <w:tcPr>
            <w:tcW w:w="7805" w:type="dxa"/>
          </w:tcPr>
          <w:p w14:paraId="75572CD4" w14:textId="64CA5792" w:rsidR="008A7F1A" w:rsidRDefault="008A7F1A" w:rsidP="006C01BE">
            <w:pPr>
              <w:autoSpaceDE w:val="0"/>
              <w:autoSpaceDN w:val="0"/>
              <w:adjustRightInd w:val="0"/>
              <w:rPr>
                <w:rFonts w:ascii="Calibri" w:hAnsi="Calibri" w:cs="Calibri"/>
              </w:rPr>
            </w:pPr>
            <w:r>
              <w:rPr>
                <w:rFonts w:ascii="Calibri" w:hAnsi="Calibri" w:cs="Calibri"/>
              </w:rPr>
              <w:t>Support</w:t>
            </w:r>
            <w:r w:rsidRPr="009F0609">
              <w:rPr>
                <w:rFonts w:ascii="Calibri" w:hAnsi="Calibri" w:cs="Calibri"/>
              </w:rPr>
              <w:t xml:space="preserve"> multiple instances of the model in the same simulation.</w:t>
            </w:r>
          </w:p>
        </w:tc>
        <w:tc>
          <w:tcPr>
            <w:tcW w:w="810" w:type="dxa"/>
          </w:tcPr>
          <w:p w14:paraId="2C5FAFC3" w14:textId="77777777" w:rsidR="008A7F1A" w:rsidRDefault="008A7F1A" w:rsidP="006C01BE">
            <w:pPr>
              <w:autoSpaceDE w:val="0"/>
              <w:autoSpaceDN w:val="0"/>
              <w:adjustRightInd w:val="0"/>
              <w:rPr>
                <w:rFonts w:ascii="Calibri" w:hAnsi="Calibri" w:cs="Calibri"/>
              </w:rPr>
            </w:pPr>
          </w:p>
        </w:tc>
      </w:tr>
      <w:tr w:rsidR="008A7F1A" w14:paraId="7913282C" w14:textId="77777777" w:rsidTr="008A7F1A">
        <w:tc>
          <w:tcPr>
            <w:tcW w:w="740" w:type="dxa"/>
          </w:tcPr>
          <w:p w14:paraId="31F30D90" w14:textId="38CA78C8" w:rsidR="008A7F1A" w:rsidRDefault="001D1A03" w:rsidP="006C01BE">
            <w:pPr>
              <w:autoSpaceDE w:val="0"/>
              <w:autoSpaceDN w:val="0"/>
              <w:adjustRightInd w:val="0"/>
              <w:rPr>
                <w:rFonts w:ascii="Calibri" w:hAnsi="Calibri" w:cs="Calibri"/>
              </w:rPr>
            </w:pPr>
            <w:r>
              <w:rPr>
                <w:rFonts w:ascii="Calibri" w:hAnsi="Calibri" w:cs="Calibri"/>
              </w:rPr>
              <w:t>14</w:t>
            </w:r>
          </w:p>
        </w:tc>
        <w:tc>
          <w:tcPr>
            <w:tcW w:w="7805" w:type="dxa"/>
          </w:tcPr>
          <w:p w14:paraId="545C14DE" w14:textId="1BEBD7F1" w:rsidR="008A7F1A" w:rsidRDefault="008A7F1A" w:rsidP="006C01BE">
            <w:pPr>
              <w:autoSpaceDE w:val="0"/>
              <w:autoSpaceDN w:val="0"/>
              <w:adjustRightInd w:val="0"/>
              <w:rPr>
                <w:rFonts w:ascii="Calibri" w:hAnsi="Calibri" w:cs="Calibri"/>
              </w:rPr>
            </w:pPr>
            <w:r>
              <w:rPr>
                <w:rFonts w:ascii="Calibri" w:hAnsi="Calibri" w:cs="Calibri"/>
              </w:rPr>
              <w:t>Support</w:t>
            </w:r>
            <w:r w:rsidRPr="009F0609">
              <w:rPr>
                <w:rFonts w:ascii="Calibri" w:hAnsi="Calibri" w:cs="Calibri"/>
              </w:rPr>
              <w:t xml:space="preserve"> the PSCAD “snapshot” feature.</w:t>
            </w:r>
          </w:p>
        </w:tc>
        <w:tc>
          <w:tcPr>
            <w:tcW w:w="810" w:type="dxa"/>
          </w:tcPr>
          <w:p w14:paraId="6B997465" w14:textId="77777777" w:rsidR="008A7F1A" w:rsidRDefault="008A7F1A" w:rsidP="006C01BE">
            <w:pPr>
              <w:autoSpaceDE w:val="0"/>
              <w:autoSpaceDN w:val="0"/>
              <w:adjustRightInd w:val="0"/>
              <w:rPr>
                <w:rFonts w:ascii="Calibri" w:hAnsi="Calibri" w:cs="Calibri"/>
              </w:rPr>
            </w:pPr>
          </w:p>
        </w:tc>
      </w:tr>
      <w:tr w:rsidR="008A7F1A" w14:paraId="38598D27" w14:textId="77777777" w:rsidTr="008A7F1A">
        <w:tc>
          <w:tcPr>
            <w:tcW w:w="740" w:type="dxa"/>
          </w:tcPr>
          <w:p w14:paraId="750D7E6F" w14:textId="4A88531E" w:rsidR="008A7F1A" w:rsidRDefault="001D1A03" w:rsidP="006C01BE">
            <w:pPr>
              <w:autoSpaceDE w:val="0"/>
              <w:autoSpaceDN w:val="0"/>
              <w:adjustRightInd w:val="0"/>
              <w:rPr>
                <w:rFonts w:ascii="Calibri" w:hAnsi="Calibri" w:cs="Calibri"/>
              </w:rPr>
            </w:pPr>
            <w:r>
              <w:rPr>
                <w:rFonts w:ascii="Calibri" w:hAnsi="Calibri" w:cs="Calibri"/>
              </w:rPr>
              <w:t>15</w:t>
            </w:r>
          </w:p>
        </w:tc>
        <w:tc>
          <w:tcPr>
            <w:tcW w:w="7805" w:type="dxa"/>
          </w:tcPr>
          <w:p w14:paraId="21B859C5" w14:textId="6ADA69F2" w:rsidR="008A7F1A" w:rsidRDefault="008A7F1A" w:rsidP="006C01BE">
            <w:pPr>
              <w:autoSpaceDE w:val="0"/>
              <w:autoSpaceDN w:val="0"/>
              <w:adjustRightInd w:val="0"/>
              <w:rPr>
                <w:rFonts w:ascii="Calibri" w:hAnsi="Calibri" w:cs="Calibri"/>
              </w:rPr>
            </w:pPr>
            <w:r>
              <w:rPr>
                <w:rFonts w:ascii="Calibri" w:hAnsi="Calibri" w:cs="Calibri"/>
              </w:rPr>
              <w:t>Support</w:t>
            </w:r>
            <w:r w:rsidRPr="009F0609">
              <w:rPr>
                <w:rFonts w:ascii="Calibri" w:hAnsi="Calibri" w:cs="Calibri"/>
              </w:rPr>
              <w:t xml:space="preserve"> the PSCAD “multiple run” feature.</w:t>
            </w:r>
          </w:p>
        </w:tc>
        <w:tc>
          <w:tcPr>
            <w:tcW w:w="810" w:type="dxa"/>
          </w:tcPr>
          <w:p w14:paraId="38588E58" w14:textId="77777777" w:rsidR="008A7F1A" w:rsidRDefault="008A7F1A" w:rsidP="006C01BE">
            <w:pPr>
              <w:autoSpaceDE w:val="0"/>
              <w:autoSpaceDN w:val="0"/>
              <w:adjustRightInd w:val="0"/>
              <w:rPr>
                <w:rFonts w:ascii="Calibri" w:hAnsi="Calibri" w:cs="Calibri"/>
              </w:rPr>
            </w:pPr>
          </w:p>
        </w:tc>
      </w:tr>
      <w:tr w:rsidR="008A7F1A" w14:paraId="05BDDC47" w14:textId="77777777" w:rsidTr="008A7F1A">
        <w:tc>
          <w:tcPr>
            <w:tcW w:w="740" w:type="dxa"/>
          </w:tcPr>
          <w:p w14:paraId="674ABC62" w14:textId="6AE98428" w:rsidR="008A7F1A" w:rsidRDefault="001D1A03" w:rsidP="006C01BE">
            <w:pPr>
              <w:autoSpaceDE w:val="0"/>
              <w:autoSpaceDN w:val="0"/>
              <w:adjustRightInd w:val="0"/>
              <w:rPr>
                <w:rFonts w:ascii="Calibri" w:hAnsi="Calibri" w:cs="Calibri"/>
              </w:rPr>
            </w:pPr>
            <w:r>
              <w:rPr>
                <w:rFonts w:ascii="Calibri" w:hAnsi="Calibri" w:cs="Calibri"/>
              </w:rPr>
              <w:t>16</w:t>
            </w:r>
          </w:p>
        </w:tc>
        <w:tc>
          <w:tcPr>
            <w:tcW w:w="7805" w:type="dxa"/>
          </w:tcPr>
          <w:p w14:paraId="3929FB5B" w14:textId="75BCE123" w:rsidR="008A7F1A" w:rsidRDefault="008A7F1A" w:rsidP="006C01BE">
            <w:pPr>
              <w:autoSpaceDE w:val="0"/>
              <w:autoSpaceDN w:val="0"/>
              <w:adjustRightInd w:val="0"/>
              <w:rPr>
                <w:rFonts w:ascii="Calibri" w:hAnsi="Calibri" w:cs="Calibri"/>
              </w:rPr>
            </w:pPr>
            <w:r>
              <w:rPr>
                <w:rFonts w:ascii="Calibri" w:hAnsi="Calibri" w:cs="Calibri"/>
              </w:rPr>
              <w:t>Include d</w:t>
            </w:r>
            <w:r w:rsidRPr="009F0609">
              <w:rPr>
                <w:rFonts w:ascii="Calibri" w:hAnsi="Calibri" w:cs="Calibri"/>
              </w:rPr>
              <w:t xml:space="preserve">ocumentation and a </w:t>
            </w:r>
            <w:r>
              <w:rPr>
                <w:rFonts w:ascii="Calibri" w:hAnsi="Calibri" w:cs="Calibri"/>
              </w:rPr>
              <w:t>sample implementation test case.</w:t>
            </w:r>
          </w:p>
        </w:tc>
        <w:tc>
          <w:tcPr>
            <w:tcW w:w="810" w:type="dxa"/>
          </w:tcPr>
          <w:p w14:paraId="1A9CA049" w14:textId="77777777" w:rsidR="008A7F1A" w:rsidRDefault="008A7F1A" w:rsidP="006C01BE">
            <w:pPr>
              <w:autoSpaceDE w:val="0"/>
              <w:autoSpaceDN w:val="0"/>
              <w:adjustRightInd w:val="0"/>
              <w:rPr>
                <w:rFonts w:ascii="Calibri" w:hAnsi="Calibri" w:cs="Calibri"/>
              </w:rPr>
            </w:pPr>
          </w:p>
        </w:tc>
      </w:tr>
    </w:tbl>
    <w:p w14:paraId="3D5601AF" w14:textId="59FF2411" w:rsidR="006C01BE" w:rsidRPr="009F0609" w:rsidRDefault="006C01BE" w:rsidP="00035EF3">
      <w:pPr>
        <w:pStyle w:val="ListParagraph"/>
        <w:autoSpaceDE w:val="0"/>
        <w:autoSpaceDN w:val="0"/>
        <w:adjustRightInd w:val="0"/>
        <w:spacing w:after="0" w:line="240" w:lineRule="auto"/>
        <w:rPr>
          <w:rFonts w:ascii="Calibri" w:hAnsi="Calibri" w:cs="Calibri"/>
        </w:rPr>
      </w:pPr>
    </w:p>
    <w:p w14:paraId="065ACC33" w14:textId="77777777" w:rsidR="00D81E9E" w:rsidRPr="00780F99" w:rsidRDefault="00D81E9E" w:rsidP="00780F99">
      <w:pPr>
        <w:autoSpaceDE w:val="0"/>
        <w:autoSpaceDN w:val="0"/>
        <w:adjustRightInd w:val="0"/>
        <w:spacing w:after="0" w:line="240" w:lineRule="auto"/>
        <w:rPr>
          <w:rFonts w:ascii="Calibri" w:hAnsi="Calibri" w:cs="Calibri"/>
        </w:rPr>
      </w:pPr>
      <w:bookmarkStart w:id="0" w:name="_GoBack"/>
      <w:bookmarkEnd w:id="0"/>
    </w:p>
    <w:sectPr w:rsidR="00D81E9E" w:rsidRPr="0078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3708A"/>
    <w:multiLevelType w:val="hybridMultilevel"/>
    <w:tmpl w:val="8556DCC0"/>
    <w:lvl w:ilvl="0" w:tplc="E40AD8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62C5B"/>
    <w:multiLevelType w:val="hybridMultilevel"/>
    <w:tmpl w:val="9B082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BE"/>
    <w:rsid w:val="00035EF3"/>
    <w:rsid w:val="000E4FF9"/>
    <w:rsid w:val="001305FA"/>
    <w:rsid w:val="001A483A"/>
    <w:rsid w:val="001C101C"/>
    <w:rsid w:val="001D1A03"/>
    <w:rsid w:val="002A438F"/>
    <w:rsid w:val="002B44F7"/>
    <w:rsid w:val="003C195B"/>
    <w:rsid w:val="003C5259"/>
    <w:rsid w:val="003C700A"/>
    <w:rsid w:val="0046747D"/>
    <w:rsid w:val="00502801"/>
    <w:rsid w:val="0060785C"/>
    <w:rsid w:val="00625758"/>
    <w:rsid w:val="006B2FB1"/>
    <w:rsid w:val="006C01BE"/>
    <w:rsid w:val="006D750E"/>
    <w:rsid w:val="00762D1C"/>
    <w:rsid w:val="00780F99"/>
    <w:rsid w:val="00817822"/>
    <w:rsid w:val="00865700"/>
    <w:rsid w:val="008A7F1A"/>
    <w:rsid w:val="009371C9"/>
    <w:rsid w:val="00985D38"/>
    <w:rsid w:val="0099067A"/>
    <w:rsid w:val="009A0569"/>
    <w:rsid w:val="009A6E26"/>
    <w:rsid w:val="009F0609"/>
    <w:rsid w:val="00A34CA6"/>
    <w:rsid w:val="00B76D28"/>
    <w:rsid w:val="00C236B2"/>
    <w:rsid w:val="00C62BB7"/>
    <w:rsid w:val="00C77521"/>
    <w:rsid w:val="00D27D85"/>
    <w:rsid w:val="00D81E9E"/>
    <w:rsid w:val="00DD1D6E"/>
    <w:rsid w:val="00DF47AE"/>
    <w:rsid w:val="00E31857"/>
    <w:rsid w:val="00E6163B"/>
    <w:rsid w:val="00F120C9"/>
    <w:rsid w:val="00F33ACB"/>
    <w:rsid w:val="00F966DA"/>
    <w:rsid w:val="00FC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68B4"/>
  <w15:docId w15:val="{5C2B9099-B344-4F67-95F3-9E5B5751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609"/>
    <w:pPr>
      <w:ind w:left="720"/>
      <w:contextualSpacing/>
    </w:pPr>
  </w:style>
  <w:style w:type="character" w:styleId="CommentReference">
    <w:name w:val="annotation reference"/>
    <w:basedOn w:val="DefaultParagraphFont"/>
    <w:uiPriority w:val="99"/>
    <w:semiHidden/>
    <w:unhideWhenUsed/>
    <w:rsid w:val="0099067A"/>
    <w:rPr>
      <w:sz w:val="16"/>
      <w:szCs w:val="16"/>
    </w:rPr>
  </w:style>
  <w:style w:type="paragraph" w:styleId="CommentText">
    <w:name w:val="annotation text"/>
    <w:basedOn w:val="Normal"/>
    <w:link w:val="CommentTextChar"/>
    <w:uiPriority w:val="99"/>
    <w:semiHidden/>
    <w:unhideWhenUsed/>
    <w:rsid w:val="0099067A"/>
    <w:pPr>
      <w:spacing w:line="240" w:lineRule="auto"/>
    </w:pPr>
    <w:rPr>
      <w:sz w:val="20"/>
      <w:szCs w:val="20"/>
    </w:rPr>
  </w:style>
  <w:style w:type="character" w:customStyle="1" w:styleId="CommentTextChar">
    <w:name w:val="Comment Text Char"/>
    <w:basedOn w:val="DefaultParagraphFont"/>
    <w:link w:val="CommentText"/>
    <w:uiPriority w:val="99"/>
    <w:semiHidden/>
    <w:rsid w:val="0099067A"/>
    <w:rPr>
      <w:sz w:val="20"/>
      <w:szCs w:val="20"/>
    </w:rPr>
  </w:style>
  <w:style w:type="paragraph" w:styleId="CommentSubject">
    <w:name w:val="annotation subject"/>
    <w:basedOn w:val="CommentText"/>
    <w:next w:val="CommentText"/>
    <w:link w:val="CommentSubjectChar"/>
    <w:uiPriority w:val="99"/>
    <w:semiHidden/>
    <w:unhideWhenUsed/>
    <w:rsid w:val="0099067A"/>
    <w:rPr>
      <w:b/>
      <w:bCs/>
    </w:rPr>
  </w:style>
  <w:style w:type="character" w:customStyle="1" w:styleId="CommentSubjectChar">
    <w:name w:val="Comment Subject Char"/>
    <w:basedOn w:val="CommentTextChar"/>
    <w:link w:val="CommentSubject"/>
    <w:uiPriority w:val="99"/>
    <w:semiHidden/>
    <w:rsid w:val="0099067A"/>
    <w:rPr>
      <w:b/>
      <w:bCs/>
      <w:sz w:val="20"/>
      <w:szCs w:val="20"/>
    </w:rPr>
  </w:style>
  <w:style w:type="paragraph" w:styleId="BalloonText">
    <w:name w:val="Balloon Text"/>
    <w:basedOn w:val="Normal"/>
    <w:link w:val="BalloonTextChar"/>
    <w:uiPriority w:val="99"/>
    <w:semiHidden/>
    <w:unhideWhenUsed/>
    <w:rsid w:val="00990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7A"/>
    <w:rPr>
      <w:rFonts w:ascii="Segoe UI" w:hAnsi="Segoe UI" w:cs="Segoe UI"/>
      <w:sz w:val="18"/>
      <w:szCs w:val="18"/>
    </w:rPr>
  </w:style>
  <w:style w:type="table" w:styleId="TableGrid">
    <w:name w:val="Table Grid"/>
    <w:basedOn w:val="TableNormal"/>
    <w:uiPriority w:val="59"/>
    <w:rsid w:val="008A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2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Schmall, John</dc:creator>
  <cp:keywords/>
  <dc:description/>
  <cp:lastModifiedBy>Schmall, John</cp:lastModifiedBy>
  <cp:revision>2</cp:revision>
  <dcterms:created xsi:type="dcterms:W3CDTF">2017-04-24T17:40:00Z</dcterms:created>
  <dcterms:modified xsi:type="dcterms:W3CDTF">2017-04-24T17:40:00Z</dcterms:modified>
</cp:coreProperties>
</file>