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46ABD22B" w:rsidR="00EB6CF3" w:rsidRPr="00EB6CF3" w:rsidRDefault="004971E0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26384B91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1F7718">
        <w:rPr>
          <w:rFonts w:ascii="Times New Roman" w:hAnsi="Times New Roman" w:cs="Times New Roman"/>
          <w:b/>
        </w:rPr>
        <w:t>April 5</w:t>
      </w:r>
      <w:r w:rsidR="001E7288">
        <w:rPr>
          <w:rFonts w:ascii="Times New Roman" w:hAnsi="Times New Roman" w:cs="Times New Roman"/>
          <w:b/>
        </w:rPr>
        <w:t xml:space="preserve">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FA7166" w:rsidRPr="001F7718" w14:paraId="52869CA8" w14:textId="77777777" w:rsidTr="00931647">
        <w:tc>
          <w:tcPr>
            <w:tcW w:w="2635" w:type="dxa"/>
            <w:shd w:val="clear" w:color="auto" w:fill="auto"/>
            <w:vAlign w:val="bottom"/>
          </w:tcPr>
          <w:p w14:paraId="55DCA782" w14:textId="2F96517A" w:rsidR="00FA7166" w:rsidRPr="001F771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 xml:space="preserve">Allen, Thresa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D131BDE" w14:textId="7CF018C1" w:rsidR="00FA7166" w:rsidRPr="001F771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3120CDDE" w14:textId="77777777" w:rsidR="00FA7166" w:rsidRPr="001F771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38AE16EE" w14:textId="77777777" w:rsidTr="00931647">
        <w:tc>
          <w:tcPr>
            <w:tcW w:w="2635" w:type="dxa"/>
            <w:vAlign w:val="bottom"/>
          </w:tcPr>
          <w:p w14:paraId="21A6838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C11BE46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FBD352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7B9D8046" w14:textId="77777777" w:rsidTr="00931647">
        <w:tc>
          <w:tcPr>
            <w:tcW w:w="2635" w:type="dxa"/>
            <w:vAlign w:val="bottom"/>
          </w:tcPr>
          <w:p w14:paraId="48D885AA" w14:textId="644EF6BD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Evans, Michael</w:t>
            </w:r>
          </w:p>
        </w:tc>
        <w:tc>
          <w:tcPr>
            <w:tcW w:w="3600" w:type="dxa"/>
            <w:vAlign w:val="bottom"/>
          </w:tcPr>
          <w:p w14:paraId="358CB4DB" w14:textId="445C8D7F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72031730" w14:textId="2DAD1D00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Alt. Rep. for T. Messer</w:t>
            </w:r>
          </w:p>
        </w:tc>
      </w:tr>
      <w:tr w:rsidR="002F3A38" w:rsidRPr="001F7718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1F7718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1F7718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1F7718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1F7718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1F771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1F771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1F771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477B" w:rsidRPr="001F7718" w14:paraId="5C484772" w14:textId="77777777" w:rsidTr="00931647">
        <w:tc>
          <w:tcPr>
            <w:tcW w:w="2635" w:type="dxa"/>
            <w:vAlign w:val="bottom"/>
          </w:tcPr>
          <w:p w14:paraId="66CAE3D6" w14:textId="77777777" w:rsidR="0053477B" w:rsidRPr="001F7718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0936D26" w14:textId="77777777" w:rsidR="0053477B" w:rsidRPr="001F7718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2CF0D92" w14:textId="77777777" w:rsidR="0053477B" w:rsidRPr="001F7718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2B785B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BBECA23" w14:textId="435F9916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115D85F2" w14:textId="4580AEEB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4BE857AD" w14:textId="77777777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0816" w:rsidRPr="001F7718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1F771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1F771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1F771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0923C458" w14:textId="77777777" w:rsidTr="00931647">
        <w:tc>
          <w:tcPr>
            <w:tcW w:w="2635" w:type="dxa"/>
            <w:vAlign w:val="bottom"/>
          </w:tcPr>
          <w:p w14:paraId="77C4C3D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529A932E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F0D37D6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568E60C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761DC6D6" w14:textId="77777777" w:rsidTr="00931647">
        <w:tc>
          <w:tcPr>
            <w:tcW w:w="2635" w:type="dxa"/>
            <w:vAlign w:val="bottom"/>
          </w:tcPr>
          <w:p w14:paraId="0FB8A1C4" w14:textId="1A186188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392294ED" w14:textId="34625661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EB80ED4" w14:textId="77777777" w:rsidR="002F3A38" w:rsidRPr="001F771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F7718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2F3A3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2F3A3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3F80" w:rsidRPr="001F7718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1F771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1F771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1F771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7CA1" w:rsidRPr="001F7718" w14:paraId="1D22586D" w14:textId="77777777" w:rsidTr="00931647">
        <w:tc>
          <w:tcPr>
            <w:tcW w:w="2635" w:type="dxa"/>
            <w:vAlign w:val="bottom"/>
          </w:tcPr>
          <w:p w14:paraId="25F6B718" w14:textId="26542DEA" w:rsidR="00F67CA1" w:rsidRPr="001F7718" w:rsidRDefault="00F67CA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00" w:type="dxa"/>
            <w:vAlign w:val="bottom"/>
          </w:tcPr>
          <w:p w14:paraId="04DAD822" w14:textId="06722727" w:rsidR="00F67CA1" w:rsidRPr="001F7718" w:rsidRDefault="00F67CA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AA23D9B" w14:textId="561C4F49" w:rsidR="00F67CA1" w:rsidRPr="001F7718" w:rsidRDefault="00F67CA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Alt. Rep. for M. Smith</w:t>
            </w:r>
            <w:r w:rsidR="00DE2EB0" w:rsidRPr="001F77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2EB0" w:rsidRPr="001F7718" w14:paraId="1BA72651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2D66A23B" w14:textId="77777777" w:rsidR="00DE2EB0" w:rsidRPr="001F7718" w:rsidRDefault="00DE2EB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556A8367" w14:textId="77777777" w:rsidR="00DE2EB0" w:rsidRPr="001F7718" w:rsidRDefault="00DE2EB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723FFBAE" w14:textId="466F8132" w:rsidR="00DE2EB0" w:rsidRPr="001F7718" w:rsidRDefault="00DE2EB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1F7718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1F7718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1F771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6A382D9E" w14:textId="77777777" w:rsidR="00953B6F" w:rsidRPr="001F7718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1F7718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718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FA4502" w:rsidRPr="001F7718" w14:paraId="02B7A0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3136D9" w14:textId="77777777" w:rsidR="00FA4502" w:rsidRPr="0034121D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0A121686" w14:textId="77777777" w:rsidR="00FA4502" w:rsidRPr="0034121D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2F6D789" w14:textId="77777777" w:rsidR="00FA4502" w:rsidRPr="0034121D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82056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82056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82056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362B" w:rsidRPr="001F7718" w14:paraId="4B6232F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35B129" w14:textId="77777777" w:rsidR="0022362B" w:rsidRPr="001F7718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76DA30E9" w14:textId="77777777" w:rsidR="0022362B" w:rsidRPr="001F7718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2B934246" w14:textId="77777777" w:rsidR="0022362B" w:rsidRPr="001F7718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6790" w:rsidRPr="001F7718" w14:paraId="62A036A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EFA169" w14:textId="375CFEC2" w:rsidR="001F6790" w:rsidRPr="001F6790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Bearden, Joel</w:t>
            </w:r>
          </w:p>
        </w:tc>
        <w:tc>
          <w:tcPr>
            <w:tcW w:w="3672" w:type="dxa"/>
            <w:vAlign w:val="bottom"/>
          </w:tcPr>
          <w:p w14:paraId="6E10403D" w14:textId="05A61ADE" w:rsidR="001F6790" w:rsidRPr="001F6790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XO Energy</w:t>
            </w:r>
          </w:p>
        </w:tc>
        <w:tc>
          <w:tcPr>
            <w:tcW w:w="3168" w:type="dxa"/>
            <w:vAlign w:val="bottom"/>
          </w:tcPr>
          <w:p w14:paraId="007D512F" w14:textId="50616793" w:rsidR="001F6790" w:rsidRPr="001F771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4121D" w:rsidRPr="001F7718" w14:paraId="0A2B24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092797" w14:textId="79A91DED" w:rsidR="0034121D" w:rsidRPr="002F3A3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00409F8E" w14:textId="67EE0F79" w:rsidR="0034121D" w:rsidRPr="002F3A3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A35B9F1" w14:textId="32D470E5" w:rsidR="0034121D" w:rsidRPr="001F771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F3A38" w:rsidRPr="001F7718" w14:paraId="37F22A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7D9058" w14:textId="4A786C8D" w:rsidR="002F3A38" w:rsidRPr="002F3A3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217699F" w14:textId="3D297F02" w:rsidR="002F3A38" w:rsidRPr="002F3A3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3BB096" w14:textId="77777777" w:rsidR="002F3A38" w:rsidRPr="001F771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1F7718" w14:paraId="19AFC99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1CC6B7" w14:textId="7AA0645D" w:rsidR="001F6790" w:rsidRPr="001F6790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A00250A" w14:textId="76374C00" w:rsidR="001F6790" w:rsidRPr="001F6790" w:rsidRDefault="001F679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429999D8" w14:textId="426BA4E5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12CF" w:rsidRPr="001F7718" w14:paraId="199309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394B4E" w14:textId="77777777" w:rsidR="00F712CF" w:rsidRPr="001F7718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520AA8CE" w14:textId="77777777" w:rsidR="00F712CF" w:rsidRPr="001F7718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7DFACCE3" w14:textId="77777777" w:rsidR="00F712CF" w:rsidRPr="001F7718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1F7718" w14:paraId="22FE4B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DDF9F6" w14:textId="77777777" w:rsidR="008216D7" w:rsidRPr="00C8364A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Cripe, Randy</w:t>
            </w:r>
          </w:p>
        </w:tc>
        <w:tc>
          <w:tcPr>
            <w:tcW w:w="3672" w:type="dxa"/>
            <w:vAlign w:val="bottom"/>
          </w:tcPr>
          <w:p w14:paraId="36CB17E7" w14:textId="77777777" w:rsidR="008216D7" w:rsidRPr="00C8364A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60C1FA" w14:textId="77777777" w:rsidR="008216D7" w:rsidRPr="00C8364A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247DCA9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CD2D0D" w14:textId="5CAEEE7B" w:rsidR="00C8364A" w:rsidRPr="00DB765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Davis, Anna</w:t>
            </w:r>
          </w:p>
        </w:tc>
        <w:tc>
          <w:tcPr>
            <w:tcW w:w="3672" w:type="dxa"/>
            <w:vAlign w:val="bottom"/>
          </w:tcPr>
          <w:p w14:paraId="46463BBE" w14:textId="3DFFD7A0" w:rsidR="00C8364A" w:rsidRPr="00DB7658" w:rsidRDefault="00C8364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Texas</w:t>
            </w:r>
          </w:p>
        </w:tc>
        <w:tc>
          <w:tcPr>
            <w:tcW w:w="3168" w:type="dxa"/>
            <w:vAlign w:val="bottom"/>
          </w:tcPr>
          <w:p w14:paraId="0F6EB0B5" w14:textId="1AFFE108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1F7718" w14:paraId="577DF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271A98" w14:textId="77777777" w:rsidR="00981BDB" w:rsidRPr="00DB7658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5034068C" w14:textId="77777777" w:rsidR="00981BDB" w:rsidRPr="00DB7658" w:rsidRDefault="00981BD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6EC04B8" w14:textId="77777777" w:rsidR="00981BDB" w:rsidRPr="001F7718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0568" w:rsidRPr="001F7718" w14:paraId="60FC2D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D61E29" w14:textId="75F786CF" w:rsidR="00820568" w:rsidRPr="00DB765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4FD6A6" w14:textId="33FBA4A4" w:rsidR="00820568" w:rsidRPr="00DB7658" w:rsidRDefault="0082056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9EA6A48" w14:textId="57E801B7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1FEB358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4A545E" w14:textId="77A3614F" w:rsid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Dubberly, Aaron</w:t>
            </w:r>
          </w:p>
        </w:tc>
        <w:tc>
          <w:tcPr>
            <w:tcW w:w="3672" w:type="dxa"/>
            <w:vAlign w:val="bottom"/>
          </w:tcPr>
          <w:p w14:paraId="69936E84" w14:textId="51D90E0E" w:rsidR="00C8364A" w:rsidRDefault="00C8364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5803AC06" w14:textId="0EFD20C1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2C5C21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AA0728" w14:textId="4EE1B439" w:rsidR="00DB7658" w:rsidRPr="00DB7658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lastRenderedPageBreak/>
              <w:t>Elliott, Christopher</w:t>
            </w:r>
          </w:p>
        </w:tc>
        <w:tc>
          <w:tcPr>
            <w:tcW w:w="3672" w:type="dxa"/>
            <w:vAlign w:val="bottom"/>
          </w:tcPr>
          <w:p w14:paraId="5EE15F19" w14:textId="7D4F23B7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70A2C8F" w14:textId="65FA40C4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1F7718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DB7658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DB7658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DB7658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7777777" w:rsidR="00E91A19" w:rsidRPr="001F7718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498E" w:rsidRPr="001F7718" w14:paraId="15B6EF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5F0D44" w14:textId="695946DD" w:rsidR="00E7498E" w:rsidRPr="00DB7658" w:rsidRDefault="00E7498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Foos, Richard</w:t>
            </w:r>
          </w:p>
        </w:tc>
        <w:tc>
          <w:tcPr>
            <w:tcW w:w="3672" w:type="dxa"/>
            <w:vAlign w:val="bottom"/>
          </w:tcPr>
          <w:p w14:paraId="4E8CD899" w14:textId="21008166" w:rsidR="00E7498E" w:rsidRPr="00DB765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5E38D5" w14:textId="59E04611" w:rsidR="00E7498E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B7658" w:rsidRPr="001F7718" w14:paraId="0C81CEA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A13F4C4" w14:textId="6AE1BD9F" w:rsidR="00DB7658" w:rsidRPr="00DB7658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7AA1CEA7" w14:textId="71347E9C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2C81D980" w14:textId="77777777" w:rsid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1F7718" w14:paraId="2975B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6566C5" w14:textId="249B9A2D" w:rsidR="00DB7658" w:rsidRPr="001F7718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Garrett, Arrigo</w:t>
            </w:r>
          </w:p>
        </w:tc>
        <w:tc>
          <w:tcPr>
            <w:tcW w:w="3672" w:type="dxa"/>
            <w:vAlign w:val="bottom"/>
          </w:tcPr>
          <w:p w14:paraId="14248204" w14:textId="0076737D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579C7D0A" w14:textId="5B392C4B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1F7718" w14:paraId="6BC11AD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E0E2BB" w14:textId="77777777" w:rsidR="00BE25A0" w:rsidRPr="001F7718" w:rsidRDefault="00BE25A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966EF22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F0C4F7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62DB4BC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CC3190" w14:textId="11F825E9" w:rsidR="002F3A38" w:rsidRPr="001F7718" w:rsidRDefault="002F3A3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Gedrich, Brian</w:t>
            </w:r>
          </w:p>
        </w:tc>
        <w:tc>
          <w:tcPr>
            <w:tcW w:w="3672" w:type="dxa"/>
            <w:vAlign w:val="bottom"/>
          </w:tcPr>
          <w:p w14:paraId="52963F0C" w14:textId="77D309B9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GridLiance</w:t>
            </w:r>
          </w:p>
        </w:tc>
        <w:tc>
          <w:tcPr>
            <w:tcW w:w="3168" w:type="dxa"/>
            <w:vAlign w:val="bottom"/>
          </w:tcPr>
          <w:p w14:paraId="68FD921D" w14:textId="77777777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1F7718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1F7718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345ADCD1" w:rsidR="00B73EC2" w:rsidRPr="001F771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3DA00450" w14:textId="77777777" w:rsidR="00B73EC2" w:rsidRPr="001F771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4732" w:rsidRPr="001F7718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1F771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2FBA87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BBB6FE" w14:textId="5812886E" w:rsidR="00C8364A" w:rsidRPr="0034121D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Herman, Tom</w:t>
            </w:r>
          </w:p>
        </w:tc>
        <w:tc>
          <w:tcPr>
            <w:tcW w:w="3672" w:type="dxa"/>
            <w:vAlign w:val="bottom"/>
          </w:tcPr>
          <w:p w14:paraId="0C67FAEE" w14:textId="5A08C451" w:rsidR="00C8364A" w:rsidRPr="0034121D" w:rsidRDefault="00C8364A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0C1228F9" w14:textId="1D6047E5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1F7718" w14:paraId="0064CA43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B78F28C" w14:textId="77777777" w:rsidR="008216D7" w:rsidRPr="001F6790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69FDD8D9" w14:textId="77777777" w:rsidR="008216D7" w:rsidRPr="001F6790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A74DD90" w14:textId="77777777" w:rsidR="008216D7" w:rsidRPr="001F6790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2384124F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36C1D67" w14:textId="6B69FD84" w:rsidR="001F6790" w:rsidRPr="001F6790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55B0B87B" w14:textId="5C2F962E" w:rsidR="001F6790" w:rsidRPr="001F6790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Competetive Power</w:t>
            </w:r>
          </w:p>
        </w:tc>
        <w:tc>
          <w:tcPr>
            <w:tcW w:w="3168" w:type="dxa"/>
            <w:vAlign w:val="bottom"/>
          </w:tcPr>
          <w:p w14:paraId="77A22C22" w14:textId="28A14BD6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1D1B383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214102" w14:textId="62AB2E7B" w:rsidR="00DB7658" w:rsidRPr="001F6790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Johnson, Ryan</w:t>
            </w:r>
          </w:p>
        </w:tc>
        <w:tc>
          <w:tcPr>
            <w:tcW w:w="3672" w:type="dxa"/>
            <w:vAlign w:val="bottom"/>
          </w:tcPr>
          <w:p w14:paraId="1EC7B375" w14:textId="5C232123" w:rsidR="00DB7658" w:rsidRPr="001F6790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E3C5F26" w14:textId="0752B093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1F6790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3336E1F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78B59B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17DBC8A3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5ACDA12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1F7718" w14:paraId="7F3AAF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3AF18F" w14:textId="095F4950" w:rsidR="00DB7658" w:rsidRPr="00DB765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Mena, Hugo</w:t>
            </w:r>
          </w:p>
        </w:tc>
        <w:tc>
          <w:tcPr>
            <w:tcW w:w="3672" w:type="dxa"/>
            <w:vAlign w:val="bottom"/>
          </w:tcPr>
          <w:p w14:paraId="2051FCA7" w14:textId="47D50D7A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Electric Power Engineers, Inc.</w:t>
            </w:r>
          </w:p>
        </w:tc>
        <w:tc>
          <w:tcPr>
            <w:tcW w:w="3168" w:type="dxa"/>
            <w:vAlign w:val="bottom"/>
          </w:tcPr>
          <w:p w14:paraId="04565655" w14:textId="77777777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1F7718" w14:paraId="3FCAD4D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C33C67" w14:textId="2E759895" w:rsidR="00820568" w:rsidRPr="001F6790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Paff, Tom </w:t>
            </w:r>
          </w:p>
        </w:tc>
        <w:tc>
          <w:tcPr>
            <w:tcW w:w="3672" w:type="dxa"/>
            <w:vAlign w:val="bottom"/>
          </w:tcPr>
          <w:p w14:paraId="35F10406" w14:textId="706B6883" w:rsidR="00820568" w:rsidRPr="001F6790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7A343464" w14:textId="6395685E" w:rsidR="00820568" w:rsidRPr="00DB765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717375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AB5A83C" w14:textId="130049FF" w:rsidR="001F6790" w:rsidRPr="001F6790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1603C989" w14:textId="0D237975" w:rsidR="001F6790" w:rsidRPr="001F6790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A57480A" w14:textId="24F72B5D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1F7718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DB7658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DB765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1F7718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1F7718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1F7718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1F7718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5ABE9C1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A2A4D2" w14:textId="1CF8C06B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6599F244" w14:textId="0DFA9467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5DEFFCB5" w14:textId="611BEA7D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74D84F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217C44" w14:textId="5A67033D" w:rsidR="00DB7658" w:rsidRPr="00DB765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56A8F918" w14:textId="3CF41154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168" w:type="dxa"/>
            <w:vAlign w:val="bottom"/>
          </w:tcPr>
          <w:p w14:paraId="2B68F6FF" w14:textId="7A499901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DB76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DB76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1F7718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DB765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14FF0EEC" w14:textId="01068585" w:rsidR="00DB7658" w:rsidRPr="00DB76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0007D" w:rsidRPr="001F7718" w14:paraId="4D8E8B8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5C38DC" w14:textId="278C76D6" w:rsidR="00A0007D" w:rsidRPr="00DB7658" w:rsidRDefault="00A0007D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40FE4AF4" w14:textId="1244D8E8" w:rsidR="00A0007D" w:rsidRPr="00DB7658" w:rsidRDefault="00A0007D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 xml:space="preserve">Jewell and Assoc. </w:t>
            </w:r>
          </w:p>
        </w:tc>
        <w:tc>
          <w:tcPr>
            <w:tcW w:w="3168" w:type="dxa"/>
            <w:vAlign w:val="bottom"/>
          </w:tcPr>
          <w:p w14:paraId="768E5638" w14:textId="77777777" w:rsidR="00A0007D" w:rsidRPr="001F7718" w:rsidRDefault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1F7718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1F7718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1F771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1F7718" w14:paraId="4C7D9F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5F8D1A" w14:textId="3EB34D1B" w:rsidR="002F3A38" w:rsidRPr="001F7718" w:rsidRDefault="002F3A3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11B4FAAF" w14:textId="7CBF9C50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Osprey Energy</w:t>
            </w:r>
          </w:p>
        </w:tc>
        <w:tc>
          <w:tcPr>
            <w:tcW w:w="3168" w:type="dxa"/>
            <w:vAlign w:val="bottom"/>
          </w:tcPr>
          <w:p w14:paraId="6701D60D" w14:textId="77777777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C52" w:rsidRPr="001F7718" w14:paraId="1C8FF92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6D3C07" w14:textId="77777777" w:rsidR="00B13C52" w:rsidRPr="00820568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11A4DD52" w14:textId="77777777" w:rsidR="00B13C52" w:rsidRPr="00820568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CCB412B" w14:textId="5251BF26" w:rsidR="00B13C52" w:rsidRPr="00820568" w:rsidRDefault="008038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F3A38" w:rsidRPr="001F7718" w14:paraId="5DB78B0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CBD1B1" w14:textId="7BB9E162" w:rsidR="002F3A38" w:rsidRPr="002F3A38" w:rsidRDefault="002F3A3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 xml:space="preserve">Vinson, Paul </w:t>
            </w:r>
          </w:p>
        </w:tc>
        <w:tc>
          <w:tcPr>
            <w:tcW w:w="3672" w:type="dxa"/>
            <w:vAlign w:val="bottom"/>
          </w:tcPr>
          <w:p w14:paraId="6D385A2D" w14:textId="250870A1" w:rsidR="002F3A38" w:rsidRPr="002F3A3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5E85953" w14:textId="77777777" w:rsidR="002F3A38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0712294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882806" w14:textId="64875E19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2D743AAF" w14:textId="3831C84A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5EFC1082" w14:textId="68DD853D" w:rsidR="00C8364A" w:rsidRPr="001F7718" w:rsidRDefault="00C8364A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4D3387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8E3413" w14:textId="4CE8469F" w:rsidR="001F6790" w:rsidRPr="002F3A3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709445" w14:textId="05EA0EA4" w:rsidR="001F6790" w:rsidRPr="002F3A3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16F4ECF7" w14:textId="7F406AFD" w:rsidR="001F6790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2F3A3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2F3A3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F3A38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1F771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6790" w:rsidRPr="001F7718" w14:paraId="51425E6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181C33" w14:textId="7A2C7A6B" w:rsidR="001F6790" w:rsidRPr="001F771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Wissink, Mike</w:t>
            </w:r>
          </w:p>
        </w:tc>
        <w:tc>
          <w:tcPr>
            <w:tcW w:w="3672" w:type="dxa"/>
            <w:vAlign w:val="bottom"/>
          </w:tcPr>
          <w:p w14:paraId="42FE7937" w14:textId="17615562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7CFEA9" w14:textId="0C15437B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C8364A" w14:paraId="536BD96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6B7A87" w14:textId="20EF6795" w:rsidR="00C8364A" w:rsidRP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3D4860AA" w14:textId="1B657B00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LoneStar Transmission</w:t>
            </w:r>
          </w:p>
        </w:tc>
        <w:tc>
          <w:tcPr>
            <w:tcW w:w="3168" w:type="dxa"/>
            <w:vAlign w:val="bottom"/>
          </w:tcPr>
          <w:p w14:paraId="1CB12883" w14:textId="1F2C6780" w:rsidR="00C8364A" w:rsidRPr="00C8364A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C8364A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C420F9B" w14:textId="77777777" w:rsidR="0058708E" w:rsidRPr="001F7718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F7718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1F6790" w:rsidRPr="001F7718" w14:paraId="7552C54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ED63C3" w14:textId="7D98A502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Adams, John</w:t>
            </w:r>
          </w:p>
        </w:tc>
        <w:tc>
          <w:tcPr>
            <w:tcW w:w="3582" w:type="dxa"/>
            <w:vAlign w:val="bottom"/>
          </w:tcPr>
          <w:p w14:paraId="5818FF90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2111B57" w14:textId="63FF4A9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3536" w:rsidRPr="001F7718" w14:paraId="20F8B8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5D78D6" w14:textId="77777777" w:rsidR="00DB3536" w:rsidRPr="001F7718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15F1872E" w14:textId="77777777" w:rsidR="00DB3536" w:rsidRPr="001F7718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DBB697" w14:textId="77777777" w:rsidR="00DB3536" w:rsidRPr="001F7718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1F7718" w14:paraId="3AEB54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CF3F52" w14:textId="77777777" w:rsidR="007916E5" w:rsidRPr="00820568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9BCEFED" w14:textId="77777777" w:rsidR="007916E5" w:rsidRPr="00820568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4D2759" w14:textId="77777777" w:rsidR="007916E5" w:rsidRPr="00820568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1F7718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1F771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1F771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1F771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04DF" w:rsidRPr="001F7718" w14:paraId="538D3D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0D280D" w14:textId="60657989" w:rsidR="00CD04DF" w:rsidRPr="001F7718" w:rsidRDefault="00CD04D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4FC672D5" w14:textId="77777777" w:rsidR="00CD04DF" w:rsidRPr="001F7718" w:rsidRDefault="00CD04D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3035D1" w14:textId="63E3AECF" w:rsidR="00CD04DF" w:rsidRPr="001F7718" w:rsidRDefault="00CD04D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0816" w:rsidRPr="001F7718" w14:paraId="7A3567B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331ADEB" w14:textId="611A117F" w:rsidR="00A50816" w:rsidRPr="001F7718" w:rsidRDefault="00A5081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582" w:type="dxa"/>
            <w:vAlign w:val="bottom"/>
          </w:tcPr>
          <w:p w14:paraId="63E9DD8C" w14:textId="77777777" w:rsidR="00A50816" w:rsidRPr="001F7718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E52126" w14:textId="401E25C1" w:rsidR="00A50816" w:rsidRPr="001F7718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065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0816" w:rsidRPr="001F7718" w14:paraId="7C02834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862B629" w14:textId="0773038D" w:rsidR="00A50816" w:rsidRPr="001F6790" w:rsidRDefault="00A5081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Boswell, Bob</w:t>
            </w:r>
          </w:p>
        </w:tc>
        <w:tc>
          <w:tcPr>
            <w:tcW w:w="3582" w:type="dxa"/>
            <w:vAlign w:val="bottom"/>
          </w:tcPr>
          <w:p w14:paraId="0DF313F8" w14:textId="77777777" w:rsidR="00A50816" w:rsidRPr="001F6790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51D91A" w14:textId="625BFA15" w:rsidR="00A50816" w:rsidRPr="001F6790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1F7718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34121D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34121D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34121D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1F7718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34121D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34121D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34121D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412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1F7718" w14:paraId="443312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AF4C5D" w14:textId="77777777" w:rsidR="00557713" w:rsidRPr="00DB7658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114C60" w14:textId="77777777" w:rsidR="00557713" w:rsidRPr="00DB7658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ABC861" w14:textId="77777777" w:rsidR="00557713" w:rsidRPr="00DB7658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1F7718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C8364A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C8364A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C8364A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0568" w:rsidRPr="001F7718" w14:paraId="2B71F8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5771C3" w14:textId="6B5CE0F9" w:rsidR="00820568" w:rsidRPr="001F6790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Hailu, Ted</w:t>
            </w:r>
          </w:p>
        </w:tc>
        <w:tc>
          <w:tcPr>
            <w:tcW w:w="3582" w:type="dxa"/>
            <w:vAlign w:val="bottom"/>
          </w:tcPr>
          <w:p w14:paraId="50B427D8" w14:textId="77777777" w:rsidR="00820568" w:rsidRPr="001F6790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6979CA" w14:textId="652F8DE4" w:rsidR="00820568" w:rsidRPr="001F6790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1F7718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1F6790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1F6790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1F6790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6308E6F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8FB288F" w14:textId="77B5321C" w:rsidR="00C8364A" w:rsidRPr="001F6790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064FEEF6" w14:textId="7777777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8F1441" w14:textId="7D50641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1F7718" w14:paraId="59BFE0C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4BA43AF" w14:textId="3FF0B3D8" w:rsidR="00C8364A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48C3597B" w14:textId="77777777" w:rsidR="00C8364A" w:rsidRPr="001F6790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4C9369" w14:textId="10304049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1F7718" w14:paraId="4C9610E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144B81" w14:textId="0A15899B" w:rsidR="00820568" w:rsidRPr="001F771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7AA18AC5" w14:textId="77777777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255B1E3" w14:textId="774CBCBF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1F7718" w14:paraId="06A165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9EB8B6" w14:textId="77777777" w:rsidR="0022661B" w:rsidRPr="001F7718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09210599" w14:textId="77777777" w:rsidR="0022661B" w:rsidRPr="001F7718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E06C23" w14:textId="77777777" w:rsidR="0022661B" w:rsidRPr="001F7718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75B18" w:rsidRPr="001F7718" w14:paraId="6E3D7B8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BD20ECD" w14:textId="47B8ECDE" w:rsidR="00275B18" w:rsidRPr="00C8364A" w:rsidRDefault="00275B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348EAB29" w14:textId="77777777" w:rsidR="00275B18" w:rsidRPr="00C8364A" w:rsidRDefault="00275B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04911D1" w14:textId="1C63E02F" w:rsidR="00275B18" w:rsidRPr="00C8364A" w:rsidRDefault="00275B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01A8674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EF4CDE" w14:textId="59907809" w:rsidR="00C8364A" w:rsidRPr="001F771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5864B6E4" w14:textId="77777777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C9254B" w14:textId="1659E6B9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4121D" w:rsidRPr="001F7718" w14:paraId="5B45221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6E6594" w14:textId="43B6557D" w:rsidR="0034121D" w:rsidRPr="001F6790" w:rsidRDefault="0034121D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Matavosjana, Julie</w:t>
            </w:r>
          </w:p>
        </w:tc>
        <w:tc>
          <w:tcPr>
            <w:tcW w:w="3582" w:type="dxa"/>
            <w:vAlign w:val="bottom"/>
          </w:tcPr>
          <w:p w14:paraId="733BA93E" w14:textId="77777777" w:rsidR="0034121D" w:rsidRPr="001F7718" w:rsidRDefault="003412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D89E7E" w14:textId="44FA6CE2" w:rsidR="0034121D" w:rsidRPr="00DB7658" w:rsidRDefault="003412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1094EFD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6BE075" w14:textId="0EE1E4ED" w:rsidR="001F6790" w:rsidRPr="001F7718" w:rsidRDefault="001F679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582" w:type="dxa"/>
            <w:vAlign w:val="bottom"/>
          </w:tcPr>
          <w:p w14:paraId="0A8EA187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CD7744A" w14:textId="0B180775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D415C" w:rsidRPr="001F7718" w14:paraId="5D41D5D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D8F24" w14:textId="63F9F9C8" w:rsidR="00AD415C" w:rsidRPr="001F6790" w:rsidRDefault="00AD415C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McKenna, Nikki</w:t>
            </w:r>
          </w:p>
        </w:tc>
        <w:tc>
          <w:tcPr>
            <w:tcW w:w="3582" w:type="dxa"/>
            <w:vAlign w:val="bottom"/>
          </w:tcPr>
          <w:p w14:paraId="11492D80" w14:textId="77777777" w:rsidR="00AD415C" w:rsidRPr="001F7718" w:rsidRDefault="00AD415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F633DAC" w14:textId="77777777" w:rsidR="00AD415C" w:rsidRPr="00DB7658" w:rsidRDefault="00AD415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0822" w:rsidRPr="001F7718" w14:paraId="2BE60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5F0F8E" w14:textId="77777777" w:rsidR="00D20822" w:rsidRPr="001F7718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36E46765" w14:textId="77777777" w:rsidR="00D20822" w:rsidRPr="001F771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5F58FE" w14:textId="562FF716" w:rsidR="00D20822" w:rsidRPr="001F771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1F7718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1F6790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1F6790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1F7718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6A10674D" w:rsidR="00FB43B9" w:rsidRPr="001F6790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B43B9">
              <w:rPr>
                <w:rFonts w:ascii="Times New Roman" w:eastAsia="Times New Roman" w:hAnsi="Times New Roman" w:cs="Times New Roman"/>
              </w:rPr>
              <w:t>Ögelman</w:t>
            </w:r>
            <w:r>
              <w:rPr>
                <w:rFonts w:ascii="Times New Roman" w:eastAsia="Times New Roman" w:hAnsi="Times New Roman" w:cs="Times New Roman"/>
              </w:rPr>
              <w:t>.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1F6790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1F6790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1F7718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381A4ECE" w:rsidR="0058708E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1F7718" w14:paraId="600EBA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DE21CB" w14:textId="77777777" w:rsidR="00931647" w:rsidRPr="001F6790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Pritchard, Lloyd</w:t>
            </w:r>
          </w:p>
        </w:tc>
        <w:tc>
          <w:tcPr>
            <w:tcW w:w="3582" w:type="dxa"/>
            <w:vAlign w:val="bottom"/>
          </w:tcPr>
          <w:p w14:paraId="26C33AA5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AD93E0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1F7718" w14:paraId="4454D8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0B830A" w14:textId="77777777" w:rsidR="008216D7" w:rsidRPr="00C8364A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44AED80C" w14:textId="77777777" w:rsidR="008216D7" w:rsidRPr="00C8364A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A30DCB" w14:textId="77777777" w:rsidR="008216D7" w:rsidRPr="00C8364A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1F7718" w14:paraId="7C94352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C49DD6" w14:textId="13123004" w:rsidR="00820568" w:rsidRPr="001F771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0568">
              <w:rPr>
                <w:rFonts w:ascii="Times New Roman" w:eastAsia="Times New Roman" w:hAnsi="Times New Roman" w:cs="Times New Roman"/>
              </w:rPr>
              <w:t>Rios, Diana</w:t>
            </w:r>
          </w:p>
        </w:tc>
        <w:tc>
          <w:tcPr>
            <w:tcW w:w="3582" w:type="dxa"/>
            <w:vAlign w:val="bottom"/>
          </w:tcPr>
          <w:p w14:paraId="45E7E54C" w14:textId="77777777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54642E" w14:textId="3BC8C7CB" w:rsidR="00820568" w:rsidRPr="001F771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1F7718" w14:paraId="2C160A4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A121BA" w14:textId="6BC2BEB6" w:rsidR="001F6790" w:rsidRPr="001F771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4F97BA88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ADBC4B5" w14:textId="291B5011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1F7718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1F7718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1F7718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1F771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71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8364A" w:rsidRPr="001F7718" w14:paraId="17D8EB6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5F5B0CB" w14:textId="4A561DB2" w:rsidR="00C8364A" w:rsidRPr="001F6790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Searcy, Robbie</w:t>
            </w:r>
          </w:p>
        </w:tc>
        <w:tc>
          <w:tcPr>
            <w:tcW w:w="3582" w:type="dxa"/>
            <w:vAlign w:val="bottom"/>
          </w:tcPr>
          <w:p w14:paraId="6D8C4099" w14:textId="77777777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8971A4E" w14:textId="64BE2322" w:rsidR="00C8364A" w:rsidRPr="00DB765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93196" w:rsidRPr="001F7718" w14:paraId="37B5395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716AAFD" w14:textId="081872EF" w:rsidR="00D93196" w:rsidRPr="001F7718" w:rsidRDefault="00D9319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4BAA7FC1" w14:textId="77777777" w:rsidR="00D93196" w:rsidRPr="001F7718" w:rsidRDefault="00D9319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F3F2C4" w14:textId="53DD6F47" w:rsidR="00D93196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1F7718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1F771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1F77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1F7718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1F771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CDA9D40" w:rsidR="001F6790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1F7718" w14:paraId="11FB75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1FF3E4" w14:textId="77777777" w:rsidR="0058708E" w:rsidRPr="001F771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718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5DC4094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A65AF0" w14:textId="77777777" w:rsidR="0058708E" w:rsidRPr="001F771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1F7718" w14:paraId="1E8D2D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E60BAB6" w14:textId="459BAD48" w:rsidR="00C8364A" w:rsidRPr="001F771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364A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6FE7B793" w14:textId="77777777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7A6BFA" w14:textId="00538B03" w:rsidR="00C8364A" w:rsidRPr="001F771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1F7718" w14:paraId="6BD514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F37C58A" w14:textId="0DD343AF" w:rsidR="00DB7658" w:rsidRPr="001F7718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29A22F74" w14:textId="77777777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E033355" w14:textId="7CD85774" w:rsidR="00DB7658" w:rsidRPr="001F771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0007D" w:rsidRPr="001F7718" w14:paraId="74A043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CBC429" w14:textId="449CDBF4" w:rsidR="00A0007D" w:rsidRPr="001F7718" w:rsidRDefault="00A0007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62312C96" w14:textId="77777777" w:rsidR="00A0007D" w:rsidRPr="001F7718" w:rsidRDefault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3887294" w14:textId="4EE72483" w:rsidR="00A0007D" w:rsidRPr="001F771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765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1F6790" w14:paraId="253EA4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166F229" w14:textId="77777777" w:rsidR="00931647" w:rsidRPr="001F6790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0564E30B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A66CFCD" w14:textId="77777777" w:rsidR="00931647" w:rsidRPr="001F6790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679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1F6790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F6790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1F6790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F7718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7718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1F7718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1F7718">
        <w:rPr>
          <w:rFonts w:ascii="Times New Roman" w:hAnsi="Times New Roman" w:cs="Times New Roman"/>
        </w:rPr>
        <w:t xml:space="preserve">Jeremy </w:t>
      </w:r>
      <w:r w:rsidR="00385D71" w:rsidRPr="001F7718">
        <w:rPr>
          <w:rFonts w:ascii="Times New Roman" w:hAnsi="Times New Roman" w:cs="Times New Roman"/>
        </w:rPr>
        <w:t xml:space="preserve">Carpenter </w:t>
      </w:r>
      <w:r w:rsidR="00EB6CF3" w:rsidRPr="001F771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1F7718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1F7718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7718">
        <w:rPr>
          <w:rFonts w:ascii="Times New Roman" w:hAnsi="Times New Roman" w:cs="Times New Roman"/>
          <w:u w:val="single"/>
        </w:rPr>
        <w:t>Agenda Review</w:t>
      </w:r>
    </w:p>
    <w:p w14:paraId="5B862238" w14:textId="25AFB3A1" w:rsidR="00AF3C7F" w:rsidRPr="001F7718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1F7718">
        <w:rPr>
          <w:rFonts w:ascii="Times New Roman" w:hAnsi="Times New Roman" w:cs="Times New Roman"/>
        </w:rPr>
        <w:t xml:space="preserve">There were no changes to the agenda.  </w:t>
      </w:r>
    </w:p>
    <w:p w14:paraId="43DB9D94" w14:textId="77777777" w:rsidR="00820C33" w:rsidRPr="001F7718" w:rsidRDefault="00820C33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1F7718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1F771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F7718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1F7718">
        <w:rPr>
          <w:rFonts w:ascii="Times New Roman" w:hAnsi="Times New Roman"/>
          <w:u w:val="single"/>
        </w:rPr>
        <w:t>(see Key Documents)</w:t>
      </w:r>
      <w:r w:rsidR="00C96B32" w:rsidRPr="001F7718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03C46C12" w:rsidR="00EB6CF3" w:rsidRPr="001F7718" w:rsidRDefault="001F771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F7718">
        <w:rPr>
          <w:rFonts w:ascii="Times New Roman" w:hAnsi="Times New Roman" w:cs="Times New Roman"/>
          <w:i/>
        </w:rPr>
        <w:t xml:space="preserve">March </w:t>
      </w:r>
      <w:r w:rsidR="00385D71" w:rsidRPr="001F7718">
        <w:rPr>
          <w:rFonts w:ascii="Times New Roman" w:hAnsi="Times New Roman" w:cs="Times New Roman"/>
          <w:i/>
        </w:rPr>
        <w:t>1, 2017</w:t>
      </w:r>
    </w:p>
    <w:p w14:paraId="437308A3" w14:textId="7D2CFFFE" w:rsidR="004C2A2C" w:rsidRPr="007A0652" w:rsidRDefault="007A0652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7A0652">
        <w:rPr>
          <w:rFonts w:ascii="Times New Roman" w:hAnsi="Times New Roman" w:cs="Times New Roman"/>
          <w:b/>
        </w:rPr>
        <w:lastRenderedPageBreak/>
        <w:t xml:space="preserve">Bob Helton </w:t>
      </w:r>
      <w:r w:rsidR="00B8132B" w:rsidRPr="007A0652">
        <w:rPr>
          <w:rFonts w:ascii="Times New Roman" w:hAnsi="Times New Roman" w:cs="Times New Roman"/>
          <w:b/>
        </w:rPr>
        <w:t>m</w:t>
      </w:r>
      <w:r w:rsidR="005C5E2F" w:rsidRPr="007A0652">
        <w:rPr>
          <w:rFonts w:ascii="Times New Roman" w:hAnsi="Times New Roman" w:cs="Times New Roman"/>
          <w:b/>
        </w:rPr>
        <w:t>oved to approve the</w:t>
      </w:r>
      <w:r w:rsidRPr="007A0652">
        <w:rPr>
          <w:rFonts w:ascii="Times New Roman" w:hAnsi="Times New Roman" w:cs="Times New Roman"/>
          <w:b/>
        </w:rPr>
        <w:t xml:space="preserve"> March 1, </w:t>
      </w:r>
      <w:r w:rsidR="00B8132B" w:rsidRPr="007A0652">
        <w:rPr>
          <w:rFonts w:ascii="Times New Roman" w:hAnsi="Times New Roman" w:cs="Times New Roman"/>
          <w:b/>
        </w:rPr>
        <w:t>2</w:t>
      </w:r>
      <w:r w:rsidR="00385D71" w:rsidRPr="007A0652">
        <w:rPr>
          <w:rFonts w:ascii="Times New Roman" w:hAnsi="Times New Roman" w:cs="Times New Roman"/>
          <w:b/>
        </w:rPr>
        <w:t xml:space="preserve">017 </w:t>
      </w:r>
      <w:r w:rsidR="00EB6CF3" w:rsidRPr="007A0652">
        <w:rPr>
          <w:rFonts w:ascii="Times New Roman" w:hAnsi="Times New Roman" w:cs="Times New Roman"/>
          <w:b/>
        </w:rPr>
        <w:t xml:space="preserve">WMS meeting minutes as submitted.  </w:t>
      </w:r>
      <w:r w:rsidR="00B8132B" w:rsidRPr="007A0652">
        <w:rPr>
          <w:rFonts w:ascii="Times New Roman" w:hAnsi="Times New Roman" w:cs="Times New Roman"/>
          <w:b/>
        </w:rPr>
        <w:t>C</w:t>
      </w:r>
      <w:r w:rsidRPr="007A0652">
        <w:rPr>
          <w:rFonts w:ascii="Times New Roman" w:hAnsi="Times New Roman" w:cs="Times New Roman"/>
          <w:b/>
        </w:rPr>
        <w:t xml:space="preserve">lif Lange </w:t>
      </w:r>
      <w:r w:rsidR="00EB6CF3" w:rsidRPr="007A0652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7A0652">
        <w:rPr>
          <w:rFonts w:ascii="Times New Roman" w:hAnsi="Times New Roman" w:cs="Times New Roman"/>
          <w:b/>
        </w:rPr>
        <w:t>unanimously.</w:t>
      </w:r>
      <w:r w:rsidR="004C2A2C" w:rsidRPr="007A0652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7A0652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1F7718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77777777" w:rsidR="007A0397" w:rsidRPr="002153A9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640320A6" w14:textId="1372B619" w:rsidR="007F51CA" w:rsidRPr="00E65241" w:rsidRDefault="007F51CA" w:rsidP="007F51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41">
        <w:rPr>
          <w:rFonts w:ascii="Times New Roman" w:hAnsi="Times New Roman" w:cs="Times New Roman"/>
        </w:rPr>
        <w:t xml:space="preserve">Mr. Carpenter reviewed the disposition of items considered at the </w:t>
      </w:r>
      <w:r>
        <w:rPr>
          <w:rFonts w:ascii="Times New Roman" w:hAnsi="Times New Roman" w:cs="Times New Roman"/>
        </w:rPr>
        <w:t xml:space="preserve">March 23, 2017 </w:t>
      </w:r>
      <w:r w:rsidRPr="00E65241">
        <w:rPr>
          <w:rFonts w:ascii="Times New Roman" w:hAnsi="Times New Roman" w:cs="Times New Roman"/>
        </w:rPr>
        <w:t xml:space="preserve">TAC meeting. </w:t>
      </w:r>
    </w:p>
    <w:p w14:paraId="6708695A" w14:textId="77777777" w:rsidR="007F51CA" w:rsidRDefault="007F51CA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A14BABD" w14:textId="658DCA2B" w:rsidR="002153A9" w:rsidRP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Define Scope of Real-Time Co-Optimization</w:t>
      </w:r>
    </w:p>
    <w:p w14:paraId="0B91B1A9" w14:textId="327DA033" w:rsidR="002153A9" w:rsidRDefault="007F51CA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</w:t>
      </w:r>
      <w:r w:rsidR="003F0C9E" w:rsidRPr="003F0C9E">
        <w:rPr>
          <w:rFonts w:ascii="Times New Roman" w:hAnsi="Times New Roman" w:cs="Times New Roman"/>
        </w:rPr>
        <w:t xml:space="preserve">Real-Time </w:t>
      </w:r>
      <w:r w:rsidR="00540DEE">
        <w:rPr>
          <w:rFonts w:ascii="Times New Roman" w:hAnsi="Times New Roman" w:cs="Times New Roman"/>
        </w:rPr>
        <w:t>co-o</w:t>
      </w:r>
      <w:r w:rsidR="003F0C9E">
        <w:rPr>
          <w:rFonts w:ascii="Times New Roman" w:hAnsi="Times New Roman" w:cs="Times New Roman"/>
        </w:rPr>
        <w:t>ptimization</w:t>
      </w:r>
      <w:r w:rsidR="00E92FDA">
        <w:rPr>
          <w:rFonts w:ascii="Times New Roman" w:hAnsi="Times New Roman" w:cs="Times New Roman"/>
        </w:rPr>
        <w:t>, the need for a c</w:t>
      </w:r>
      <w:r w:rsidR="00EF0DF6">
        <w:rPr>
          <w:rFonts w:ascii="Times New Roman" w:hAnsi="Times New Roman" w:cs="Times New Roman"/>
        </w:rPr>
        <w:t xml:space="preserve">ost </w:t>
      </w:r>
      <w:r w:rsidR="00E92FDA">
        <w:rPr>
          <w:rFonts w:ascii="Times New Roman" w:hAnsi="Times New Roman" w:cs="Times New Roman"/>
        </w:rPr>
        <w:t>b</w:t>
      </w:r>
      <w:r w:rsidR="00EF0DF6">
        <w:rPr>
          <w:rFonts w:ascii="Times New Roman" w:hAnsi="Times New Roman" w:cs="Times New Roman"/>
        </w:rPr>
        <w:t xml:space="preserve">enefit </w:t>
      </w:r>
      <w:r w:rsidR="00E92FDA">
        <w:rPr>
          <w:rFonts w:ascii="Times New Roman" w:hAnsi="Times New Roman" w:cs="Times New Roman"/>
        </w:rPr>
        <w:t>a</w:t>
      </w:r>
      <w:r w:rsidR="00EF0DF6">
        <w:rPr>
          <w:rFonts w:ascii="Times New Roman" w:hAnsi="Times New Roman" w:cs="Times New Roman"/>
        </w:rPr>
        <w:t>nalysis</w:t>
      </w:r>
      <w:r w:rsidR="00E92FDA">
        <w:rPr>
          <w:rFonts w:ascii="Times New Roman" w:hAnsi="Times New Roman" w:cs="Times New Roman"/>
        </w:rPr>
        <w:t xml:space="preserve">, </w:t>
      </w:r>
      <w:r w:rsidR="00EF0DF6">
        <w:rPr>
          <w:rFonts w:ascii="Times New Roman" w:hAnsi="Times New Roman" w:cs="Times New Roman"/>
        </w:rPr>
        <w:t xml:space="preserve">and </w:t>
      </w:r>
      <w:r w:rsidR="00DA3D43">
        <w:rPr>
          <w:rFonts w:ascii="Times New Roman" w:hAnsi="Times New Roman" w:cs="Times New Roman"/>
        </w:rPr>
        <w:t xml:space="preserve">consideration of </w:t>
      </w:r>
      <w:r w:rsidR="00A833E8">
        <w:rPr>
          <w:rFonts w:ascii="Times New Roman" w:hAnsi="Times New Roman" w:cs="Times New Roman"/>
        </w:rPr>
        <w:t>l</w:t>
      </w:r>
      <w:r w:rsidR="00EF0DF6">
        <w:rPr>
          <w:rFonts w:ascii="Times New Roman" w:hAnsi="Times New Roman" w:cs="Times New Roman"/>
        </w:rPr>
        <w:t xml:space="preserve">ocational co-optimization.  </w:t>
      </w:r>
      <w:r w:rsidR="003F0C9E">
        <w:rPr>
          <w:rFonts w:ascii="Times New Roman" w:hAnsi="Times New Roman" w:cs="Times New Roman"/>
        </w:rPr>
        <w:t xml:space="preserve">Mr. Carpenter reminded Market Participants that </w:t>
      </w:r>
      <w:r w:rsidR="00B36F44">
        <w:rPr>
          <w:rFonts w:ascii="Times New Roman" w:hAnsi="Times New Roman" w:cs="Times New Roman"/>
        </w:rPr>
        <w:t xml:space="preserve">the </w:t>
      </w:r>
      <w:r w:rsidR="003F0C9E">
        <w:rPr>
          <w:rFonts w:ascii="Times New Roman" w:hAnsi="Times New Roman" w:cs="Times New Roman"/>
        </w:rPr>
        <w:t xml:space="preserve">TAC </w:t>
      </w:r>
      <w:r w:rsidR="00B36F44">
        <w:rPr>
          <w:rFonts w:ascii="Times New Roman" w:hAnsi="Times New Roman" w:cs="Times New Roman"/>
        </w:rPr>
        <w:t xml:space="preserve">request of WMS </w:t>
      </w:r>
      <w:r w:rsidR="003F0C9E">
        <w:rPr>
          <w:rFonts w:ascii="Times New Roman" w:hAnsi="Times New Roman" w:cs="Times New Roman"/>
        </w:rPr>
        <w:t xml:space="preserve">was </w:t>
      </w:r>
      <w:r w:rsidR="00B36F44">
        <w:rPr>
          <w:rFonts w:ascii="Times New Roman" w:hAnsi="Times New Roman" w:cs="Times New Roman"/>
        </w:rPr>
        <w:t xml:space="preserve">limited to defining the </w:t>
      </w:r>
      <w:r w:rsidR="00540DEE">
        <w:rPr>
          <w:rFonts w:ascii="Times New Roman" w:hAnsi="Times New Roman" w:cs="Times New Roman"/>
        </w:rPr>
        <w:t>scope of Real-Time co-o</w:t>
      </w:r>
      <w:r w:rsidR="003F0C9E">
        <w:rPr>
          <w:rFonts w:ascii="Times New Roman" w:hAnsi="Times New Roman" w:cs="Times New Roman"/>
        </w:rPr>
        <w:t>ptimization,</w:t>
      </w:r>
      <w:r w:rsidR="002975ED">
        <w:rPr>
          <w:rFonts w:ascii="Times New Roman" w:hAnsi="Times New Roman" w:cs="Times New Roman"/>
        </w:rPr>
        <w:t xml:space="preserve"> </w:t>
      </w:r>
      <w:r w:rsidR="00EF0DF6">
        <w:rPr>
          <w:rFonts w:ascii="Times New Roman" w:hAnsi="Times New Roman" w:cs="Times New Roman"/>
        </w:rPr>
        <w:t>re</w:t>
      </w:r>
      <w:r w:rsidR="006B1525">
        <w:rPr>
          <w:rFonts w:ascii="Times New Roman" w:hAnsi="Times New Roman" w:cs="Times New Roman"/>
        </w:rPr>
        <w:t xml:space="preserve">quested the </w:t>
      </w:r>
      <w:r w:rsidR="006B1525" w:rsidRPr="00EF0DF6">
        <w:rPr>
          <w:rFonts w:ascii="Times New Roman" w:hAnsi="Times New Roman" w:cs="Times New Roman"/>
        </w:rPr>
        <w:t>Supply Analysis Working Group</w:t>
      </w:r>
      <w:r w:rsidR="006B1525">
        <w:rPr>
          <w:rFonts w:ascii="Times New Roman" w:hAnsi="Times New Roman" w:cs="Times New Roman"/>
        </w:rPr>
        <w:t xml:space="preserve"> (SAWG) take up </w:t>
      </w:r>
      <w:r w:rsidR="00EF0DF6">
        <w:rPr>
          <w:rFonts w:ascii="Times New Roman" w:hAnsi="Times New Roman" w:cs="Times New Roman"/>
        </w:rPr>
        <w:t xml:space="preserve">the </w:t>
      </w:r>
      <w:r w:rsidR="006B1525">
        <w:rPr>
          <w:rFonts w:ascii="Times New Roman" w:hAnsi="Times New Roman" w:cs="Times New Roman"/>
        </w:rPr>
        <w:t xml:space="preserve">discussion, </w:t>
      </w:r>
      <w:r w:rsidR="00EF0DF6">
        <w:rPr>
          <w:rFonts w:ascii="Times New Roman" w:hAnsi="Times New Roman" w:cs="Times New Roman"/>
        </w:rPr>
        <w:t xml:space="preserve">and encouraged </w:t>
      </w:r>
      <w:r w:rsidR="002F54AA">
        <w:rPr>
          <w:rFonts w:ascii="Times New Roman" w:hAnsi="Times New Roman" w:cs="Times New Roman"/>
        </w:rPr>
        <w:t xml:space="preserve">interested </w:t>
      </w:r>
      <w:r w:rsidR="00EF0DF6">
        <w:rPr>
          <w:rFonts w:ascii="Times New Roman" w:hAnsi="Times New Roman" w:cs="Times New Roman"/>
        </w:rPr>
        <w:t xml:space="preserve">Market Participants to attend the April 28, 2017 SAWG meeting.  </w:t>
      </w:r>
      <w:r w:rsidR="003B417A">
        <w:rPr>
          <w:rFonts w:ascii="Times New Roman" w:hAnsi="Times New Roman" w:cs="Times New Roman"/>
        </w:rPr>
        <w:t xml:space="preserve">Market </w:t>
      </w:r>
      <w:r w:rsidR="002975ED">
        <w:rPr>
          <w:rFonts w:ascii="Times New Roman" w:hAnsi="Times New Roman" w:cs="Times New Roman"/>
        </w:rPr>
        <w:t xml:space="preserve">Participants further requested SAWG consider </w:t>
      </w:r>
      <w:r w:rsidR="002F54AA">
        <w:rPr>
          <w:rFonts w:ascii="Times New Roman" w:hAnsi="Times New Roman" w:cs="Times New Roman"/>
        </w:rPr>
        <w:t xml:space="preserve">whether </w:t>
      </w:r>
      <w:r w:rsidR="002975ED">
        <w:rPr>
          <w:rFonts w:ascii="Times New Roman" w:hAnsi="Times New Roman" w:cs="Times New Roman"/>
        </w:rPr>
        <w:t xml:space="preserve">participation </w:t>
      </w:r>
      <w:r w:rsidR="002F54AA">
        <w:rPr>
          <w:rFonts w:ascii="Times New Roman" w:hAnsi="Times New Roman" w:cs="Times New Roman"/>
        </w:rPr>
        <w:t xml:space="preserve">in Real-Time co-optimization would be mandatory or whether individual </w:t>
      </w:r>
      <w:r w:rsidR="00A833E8">
        <w:rPr>
          <w:rFonts w:ascii="Times New Roman" w:hAnsi="Times New Roman" w:cs="Times New Roman"/>
        </w:rPr>
        <w:t>R</w:t>
      </w:r>
      <w:r w:rsidR="002F54AA">
        <w:rPr>
          <w:rFonts w:ascii="Times New Roman" w:hAnsi="Times New Roman" w:cs="Times New Roman"/>
        </w:rPr>
        <w:t xml:space="preserve">esources could opt out.  </w:t>
      </w:r>
    </w:p>
    <w:p w14:paraId="283297A3" w14:textId="77777777" w:rsidR="00F8245C" w:rsidRDefault="00F8245C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9524B" w14:textId="2DDF46FB" w:rsidR="002153A9" w:rsidRP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Consider Valley Load Forecast Option 1 or 2</w:t>
      </w:r>
      <w:r w:rsidR="00671D76">
        <w:rPr>
          <w:rFonts w:ascii="Times New Roman" w:hAnsi="Times New Roman" w:cs="Times New Roman"/>
          <w:i/>
        </w:rPr>
        <w:t xml:space="preserve"> (see Key Documents)</w:t>
      </w:r>
    </w:p>
    <w:p w14:paraId="088820C5" w14:textId="20F1DD55" w:rsidR="002153A9" w:rsidRDefault="00AD415C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Nikki McKenna </w:t>
      </w:r>
      <w:r w:rsidR="003B417A">
        <w:rPr>
          <w:rFonts w:ascii="Times New Roman" w:hAnsi="Times New Roman" w:cs="Times New Roman"/>
        </w:rPr>
        <w:t xml:space="preserve">presented </w:t>
      </w:r>
      <w:r w:rsidR="008D0B89">
        <w:rPr>
          <w:rFonts w:ascii="Times New Roman" w:hAnsi="Times New Roman" w:cs="Times New Roman"/>
        </w:rPr>
        <w:t xml:space="preserve">two options for forecasting Load in the </w:t>
      </w:r>
      <w:r w:rsidR="003B417A">
        <w:rPr>
          <w:rFonts w:ascii="Times New Roman" w:hAnsi="Times New Roman" w:cs="Times New Roman"/>
        </w:rPr>
        <w:t xml:space="preserve">Valley </w:t>
      </w:r>
      <w:r w:rsidR="008D0B89">
        <w:rPr>
          <w:rFonts w:ascii="Times New Roman" w:hAnsi="Times New Roman" w:cs="Times New Roman"/>
        </w:rPr>
        <w:t>area</w:t>
      </w:r>
      <w:r w:rsidR="00671D76">
        <w:rPr>
          <w:rFonts w:ascii="Times New Roman" w:hAnsi="Times New Roman" w:cs="Times New Roman"/>
        </w:rPr>
        <w:t xml:space="preserve"> for </w:t>
      </w:r>
      <w:r w:rsidR="003B417A">
        <w:rPr>
          <w:rFonts w:ascii="Times New Roman" w:hAnsi="Times New Roman" w:cs="Times New Roman"/>
        </w:rPr>
        <w:t xml:space="preserve">WMS consideration.  </w:t>
      </w:r>
    </w:p>
    <w:p w14:paraId="6198B154" w14:textId="77777777" w:rsidR="003B417A" w:rsidRDefault="003B417A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7D5A2" w14:textId="1549D9A1" w:rsidR="003B417A" w:rsidRPr="003B417A" w:rsidRDefault="003B417A" w:rsidP="00BC00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417A">
        <w:rPr>
          <w:rFonts w:ascii="Times New Roman" w:hAnsi="Times New Roman" w:cs="Times New Roman"/>
          <w:b/>
        </w:rPr>
        <w:t>Bryan Sams moved to endorse Valley Load Forecast Option 2</w:t>
      </w:r>
      <w:r w:rsidR="00671D76">
        <w:rPr>
          <w:rFonts w:ascii="Times New Roman" w:hAnsi="Times New Roman" w:cs="Times New Roman"/>
          <w:b/>
        </w:rPr>
        <w:t xml:space="preserve">, </w:t>
      </w:r>
      <w:r w:rsidRPr="003B417A">
        <w:rPr>
          <w:rFonts w:ascii="Times New Roman" w:hAnsi="Times New Roman" w:cs="Times New Roman"/>
          <w:b/>
        </w:rPr>
        <w:t xml:space="preserve">as presented by ERCOT.  Eric Goff seconded the motion.  The motion carried unanimously.  </w:t>
      </w:r>
    </w:p>
    <w:p w14:paraId="379A85CD" w14:textId="77777777" w:rsidR="00AD415C" w:rsidRDefault="00AD415C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F6BB48" w14:textId="42E01111" w:rsidR="00267E5E" w:rsidRDefault="00267E5E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requested ERCOT provide the </w:t>
      </w:r>
      <w:r w:rsidR="00A92B18">
        <w:rPr>
          <w:rFonts w:ascii="Times New Roman" w:hAnsi="Times New Roman" w:cs="Times New Roman"/>
        </w:rPr>
        <w:t xml:space="preserve">Valley </w:t>
      </w:r>
      <w:r>
        <w:rPr>
          <w:rFonts w:ascii="Times New Roman" w:hAnsi="Times New Roman" w:cs="Times New Roman"/>
        </w:rPr>
        <w:t xml:space="preserve">forecast data to the </w:t>
      </w:r>
      <w:r w:rsidR="00A73A6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arket in a simple format</w:t>
      </w:r>
      <w:r w:rsidR="00A92B18">
        <w:rPr>
          <w:rFonts w:ascii="Times New Roman" w:hAnsi="Times New Roman" w:cs="Times New Roman"/>
        </w:rPr>
        <w:t xml:space="preserve">; </w:t>
      </w:r>
      <w:r w:rsidR="00707558">
        <w:rPr>
          <w:rFonts w:ascii="Times New Roman" w:hAnsi="Times New Roman" w:cs="Times New Roman"/>
        </w:rPr>
        <w:t>as an additional tab</w:t>
      </w:r>
      <w:r>
        <w:rPr>
          <w:rFonts w:ascii="Times New Roman" w:hAnsi="Times New Roman" w:cs="Times New Roman"/>
        </w:rPr>
        <w:t xml:space="preserve"> in the </w:t>
      </w:r>
      <w:r w:rsidR="00A92B18">
        <w:rPr>
          <w:rFonts w:ascii="Times New Roman" w:hAnsi="Times New Roman" w:cs="Times New Roman"/>
        </w:rPr>
        <w:t xml:space="preserve">current </w:t>
      </w:r>
      <w:r w:rsidR="003B0AF6">
        <w:rPr>
          <w:rFonts w:ascii="Times New Roman" w:hAnsi="Times New Roman" w:cs="Times New Roman"/>
        </w:rPr>
        <w:t xml:space="preserve">Seven-Day Load Forecast by Weather Zone </w:t>
      </w:r>
      <w:r w:rsidR="00A92B18">
        <w:rPr>
          <w:rFonts w:ascii="Times New Roman" w:hAnsi="Times New Roman" w:cs="Times New Roman"/>
        </w:rPr>
        <w:t>report and</w:t>
      </w:r>
      <w:r w:rsidR="003B0AF6">
        <w:rPr>
          <w:rFonts w:ascii="Times New Roman" w:hAnsi="Times New Roman" w:cs="Times New Roman"/>
        </w:rPr>
        <w:t xml:space="preserve"> Actual L</w:t>
      </w:r>
      <w:r w:rsidR="00A92B18">
        <w:rPr>
          <w:rFonts w:ascii="Times New Roman" w:hAnsi="Times New Roman" w:cs="Times New Roman"/>
        </w:rPr>
        <w:t>oads of Weather Zone Display</w:t>
      </w:r>
      <w:r w:rsidR="008913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or </w:t>
      </w:r>
      <w:r w:rsidR="003B0AF6">
        <w:rPr>
          <w:rFonts w:ascii="Times New Roman" w:hAnsi="Times New Roman" w:cs="Times New Roman"/>
        </w:rPr>
        <w:t>in a</w:t>
      </w:r>
      <w:r w:rsidR="00A92B18">
        <w:rPr>
          <w:rFonts w:ascii="Times New Roman" w:hAnsi="Times New Roman" w:cs="Times New Roman"/>
        </w:rPr>
        <w:t xml:space="preserve"> new Valley </w:t>
      </w:r>
      <w:r w:rsidR="003B0AF6">
        <w:rPr>
          <w:rFonts w:ascii="Times New Roman" w:hAnsi="Times New Roman" w:cs="Times New Roman"/>
        </w:rPr>
        <w:t xml:space="preserve">report </w:t>
      </w:r>
      <w:r>
        <w:rPr>
          <w:rFonts w:ascii="Times New Roman" w:hAnsi="Times New Roman" w:cs="Times New Roman"/>
        </w:rPr>
        <w:t xml:space="preserve">that could be delivered without a cost impact. </w:t>
      </w:r>
    </w:p>
    <w:p w14:paraId="249B8229" w14:textId="77777777" w:rsidR="00267E5E" w:rsidRDefault="00267E5E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5DDBAA" w14:textId="6DFE6128" w:rsidR="002153A9" w:rsidRP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  <w:highlight w:val="lightGray"/>
        </w:rPr>
      </w:pPr>
      <w:r w:rsidRPr="002153A9">
        <w:rPr>
          <w:rFonts w:ascii="Times New Roman" w:hAnsi="Times New Roman" w:cs="Times New Roman"/>
          <w:i/>
        </w:rPr>
        <w:t>Consider Transmission losses in Real-Time Settlement and in Transmission Planning Criteria</w:t>
      </w:r>
    </w:p>
    <w:p w14:paraId="52AFA346" w14:textId="660F0910" w:rsidR="00F76434" w:rsidRPr="00F76434" w:rsidRDefault="00707558" w:rsidP="00AA4A38">
      <w:pPr>
        <w:pStyle w:val="NoSpacing"/>
        <w:jc w:val="both"/>
        <w:rPr>
          <w:rFonts w:ascii="Times New Roman" w:hAnsi="Times New Roman" w:cs="Times New Roman"/>
        </w:rPr>
      </w:pPr>
      <w:r w:rsidRPr="00707558">
        <w:rPr>
          <w:rFonts w:ascii="Times New Roman" w:hAnsi="Times New Roman" w:cs="Times New Roman"/>
        </w:rPr>
        <w:t xml:space="preserve">Dan Jones </w:t>
      </w:r>
      <w:r w:rsidR="00197795">
        <w:rPr>
          <w:rFonts w:ascii="Times New Roman" w:hAnsi="Times New Roman" w:cs="Times New Roman"/>
        </w:rPr>
        <w:t>noted that the f</w:t>
      </w:r>
      <w:r>
        <w:rPr>
          <w:rFonts w:ascii="Times New Roman" w:hAnsi="Times New Roman" w:cs="Times New Roman"/>
        </w:rPr>
        <w:t>orecasted Transmission Loss Factors (</w:t>
      </w:r>
      <w:r w:rsidR="009E552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LFs) for March 2017 through February 2018 </w:t>
      </w:r>
      <w:r w:rsidR="00197795">
        <w:rPr>
          <w:rFonts w:ascii="Times New Roman" w:hAnsi="Times New Roman" w:cs="Times New Roman"/>
        </w:rPr>
        <w:t xml:space="preserve">were significant compared to the 2016 through </w:t>
      </w:r>
      <w:r w:rsidR="00335E74">
        <w:rPr>
          <w:rFonts w:ascii="Times New Roman" w:hAnsi="Times New Roman" w:cs="Times New Roman"/>
        </w:rPr>
        <w:t xml:space="preserve">2017 forecast </w:t>
      </w:r>
      <w:r w:rsidR="009E5527">
        <w:rPr>
          <w:rFonts w:ascii="Times New Roman" w:hAnsi="Times New Roman" w:cs="Times New Roman"/>
        </w:rPr>
        <w:t>T</w:t>
      </w:r>
      <w:r w:rsidR="00335E74">
        <w:rPr>
          <w:rFonts w:ascii="Times New Roman" w:hAnsi="Times New Roman" w:cs="Times New Roman"/>
        </w:rPr>
        <w:t>LF</w:t>
      </w:r>
      <w:r w:rsidR="00197795">
        <w:rPr>
          <w:rFonts w:ascii="Times New Roman" w:hAnsi="Times New Roman" w:cs="Times New Roman"/>
        </w:rPr>
        <w:t xml:space="preserve">s, prompting a relook at the loss factor </w:t>
      </w:r>
      <w:r w:rsidR="005360A2">
        <w:rPr>
          <w:rFonts w:ascii="Times New Roman" w:hAnsi="Times New Roman" w:cs="Times New Roman"/>
        </w:rPr>
        <w:t xml:space="preserve">methodology </w:t>
      </w:r>
      <w:r w:rsidR="00197795">
        <w:rPr>
          <w:rFonts w:ascii="Times New Roman" w:hAnsi="Times New Roman" w:cs="Times New Roman"/>
        </w:rPr>
        <w:t xml:space="preserve">and consideration of whether to incorporate actual </w:t>
      </w:r>
      <w:r w:rsidR="009E5527">
        <w:rPr>
          <w:rFonts w:ascii="Times New Roman" w:hAnsi="Times New Roman" w:cs="Times New Roman"/>
        </w:rPr>
        <w:t>T</w:t>
      </w:r>
      <w:r w:rsidR="00197795">
        <w:rPr>
          <w:rFonts w:ascii="Times New Roman" w:hAnsi="Times New Roman" w:cs="Times New Roman"/>
        </w:rPr>
        <w:t>ransmission</w:t>
      </w:r>
      <w:r w:rsidR="00FB43B9">
        <w:rPr>
          <w:rFonts w:ascii="Times New Roman" w:hAnsi="Times New Roman" w:cs="Times New Roman"/>
        </w:rPr>
        <w:t xml:space="preserve"> </w:t>
      </w:r>
      <w:r w:rsidR="009E5527">
        <w:rPr>
          <w:rFonts w:ascii="Times New Roman" w:hAnsi="Times New Roman" w:cs="Times New Roman"/>
        </w:rPr>
        <w:t>L</w:t>
      </w:r>
      <w:r w:rsidR="00FB43B9">
        <w:rPr>
          <w:rFonts w:ascii="Times New Roman" w:hAnsi="Times New Roman" w:cs="Times New Roman"/>
        </w:rPr>
        <w:t xml:space="preserve">osses </w:t>
      </w:r>
      <w:r w:rsidR="00C72996">
        <w:rPr>
          <w:rFonts w:ascii="Times New Roman" w:hAnsi="Times New Roman" w:cs="Times New Roman"/>
        </w:rPr>
        <w:t>into Real-Time S</w:t>
      </w:r>
      <w:r w:rsidR="00197795">
        <w:rPr>
          <w:rFonts w:ascii="Times New Roman" w:hAnsi="Times New Roman" w:cs="Times New Roman"/>
        </w:rPr>
        <w:t xml:space="preserve">ettlement.  </w:t>
      </w:r>
      <w:r w:rsidR="006B5A34">
        <w:rPr>
          <w:rFonts w:ascii="Times New Roman" w:hAnsi="Times New Roman" w:cs="Times New Roman"/>
        </w:rPr>
        <w:t xml:space="preserve">Market Participants discussed the various issues of </w:t>
      </w:r>
      <w:r w:rsidR="009E5527">
        <w:rPr>
          <w:rFonts w:ascii="Times New Roman" w:hAnsi="Times New Roman" w:cs="Times New Roman"/>
        </w:rPr>
        <w:t>S</w:t>
      </w:r>
      <w:r w:rsidR="006B5A34">
        <w:rPr>
          <w:rFonts w:ascii="Times New Roman" w:hAnsi="Times New Roman" w:cs="Times New Roman"/>
        </w:rPr>
        <w:t>ettlement</w:t>
      </w:r>
      <w:r w:rsidR="005360A2">
        <w:rPr>
          <w:rFonts w:ascii="Times New Roman" w:hAnsi="Times New Roman" w:cs="Times New Roman"/>
        </w:rPr>
        <w:t xml:space="preserve">, including actual losses from </w:t>
      </w:r>
      <w:r w:rsidR="00335E74">
        <w:rPr>
          <w:rFonts w:ascii="Times New Roman" w:hAnsi="Times New Roman" w:cs="Times New Roman"/>
        </w:rPr>
        <w:t xml:space="preserve">the </w:t>
      </w:r>
      <w:r w:rsidR="005360A2">
        <w:rPr>
          <w:rFonts w:ascii="Times New Roman" w:hAnsi="Times New Roman" w:cs="Times New Roman"/>
        </w:rPr>
        <w:t>ERCOT State Estimator</w:t>
      </w:r>
      <w:r w:rsidR="00B85C11">
        <w:rPr>
          <w:rFonts w:ascii="Times New Roman" w:hAnsi="Times New Roman" w:cs="Times New Roman"/>
        </w:rPr>
        <w:t xml:space="preserve"> (SE)</w:t>
      </w:r>
      <w:r w:rsidR="005E019C">
        <w:rPr>
          <w:rFonts w:ascii="Times New Roman" w:hAnsi="Times New Roman" w:cs="Times New Roman"/>
        </w:rPr>
        <w:t xml:space="preserve"> data</w:t>
      </w:r>
      <w:r w:rsidR="005360A2">
        <w:rPr>
          <w:rFonts w:ascii="Times New Roman" w:hAnsi="Times New Roman" w:cs="Times New Roman"/>
        </w:rPr>
        <w:t xml:space="preserve"> </w:t>
      </w:r>
      <w:r w:rsidR="006B5A34">
        <w:rPr>
          <w:rFonts w:ascii="Times New Roman" w:hAnsi="Times New Roman" w:cs="Times New Roman"/>
        </w:rPr>
        <w:t xml:space="preserve">and loss factors from </w:t>
      </w:r>
      <w:r w:rsidR="006B5A34" w:rsidRPr="006B5A34">
        <w:rPr>
          <w:rFonts w:ascii="Times New Roman" w:hAnsi="Times New Roman" w:cs="Times New Roman"/>
        </w:rPr>
        <w:t>Steady State Working Group (SSWG)</w:t>
      </w:r>
      <w:r w:rsidR="006B5A34">
        <w:rPr>
          <w:rFonts w:ascii="Times New Roman" w:hAnsi="Times New Roman" w:cs="Times New Roman"/>
        </w:rPr>
        <w:t xml:space="preserve"> case studies</w:t>
      </w:r>
      <w:r w:rsidR="009B6DD8">
        <w:rPr>
          <w:rFonts w:ascii="Times New Roman" w:hAnsi="Times New Roman" w:cs="Times New Roman"/>
        </w:rPr>
        <w:t>.</w:t>
      </w:r>
      <w:r w:rsidR="006B5A34">
        <w:rPr>
          <w:rFonts w:ascii="Times New Roman" w:hAnsi="Times New Roman" w:cs="Times New Roman"/>
        </w:rPr>
        <w:t xml:space="preserve">  </w:t>
      </w:r>
      <w:r w:rsidR="009B6DD8">
        <w:rPr>
          <w:rFonts w:ascii="Times New Roman" w:hAnsi="Times New Roman" w:cs="Times New Roman"/>
        </w:rPr>
        <w:t xml:space="preserve">In response to Market Participant questions, </w:t>
      </w:r>
      <w:r w:rsidR="00FB43B9" w:rsidRPr="00FB43B9">
        <w:rPr>
          <w:rFonts w:ascii="Times New Roman" w:hAnsi="Times New Roman" w:cs="Times New Roman"/>
        </w:rPr>
        <w:t>Kenan Ögelman</w:t>
      </w:r>
      <w:r w:rsidR="00FB43B9">
        <w:rPr>
          <w:rFonts w:ascii="Times New Roman" w:hAnsi="Times New Roman" w:cs="Times New Roman"/>
        </w:rPr>
        <w:t xml:space="preserve"> </w:t>
      </w:r>
      <w:r w:rsidR="00891373">
        <w:rPr>
          <w:rFonts w:ascii="Times New Roman" w:hAnsi="Times New Roman" w:cs="Times New Roman"/>
        </w:rPr>
        <w:t xml:space="preserve">proposed </w:t>
      </w:r>
      <w:r w:rsidR="009B6DD8">
        <w:rPr>
          <w:rFonts w:ascii="Times New Roman" w:hAnsi="Times New Roman" w:cs="Times New Roman"/>
        </w:rPr>
        <w:t>splitting the issues</w:t>
      </w:r>
      <w:r w:rsidR="00B85C11">
        <w:rPr>
          <w:rFonts w:ascii="Times New Roman" w:hAnsi="Times New Roman" w:cs="Times New Roman"/>
        </w:rPr>
        <w:t xml:space="preserve"> and for</w:t>
      </w:r>
      <w:r w:rsidR="009B6DD8">
        <w:rPr>
          <w:rFonts w:ascii="Times New Roman" w:hAnsi="Times New Roman" w:cs="Times New Roman"/>
        </w:rPr>
        <w:t xml:space="preserve"> WMS </w:t>
      </w:r>
      <w:r w:rsidR="00B85C11">
        <w:rPr>
          <w:rFonts w:ascii="Times New Roman" w:hAnsi="Times New Roman" w:cs="Times New Roman"/>
        </w:rPr>
        <w:t xml:space="preserve">to </w:t>
      </w:r>
      <w:r w:rsidR="009B6DD8">
        <w:rPr>
          <w:rFonts w:ascii="Times New Roman" w:hAnsi="Times New Roman" w:cs="Times New Roman"/>
        </w:rPr>
        <w:t xml:space="preserve">consider </w:t>
      </w:r>
      <w:r w:rsidR="00FB43B9">
        <w:rPr>
          <w:rFonts w:ascii="Times New Roman" w:hAnsi="Times New Roman" w:cs="Times New Roman"/>
        </w:rPr>
        <w:t xml:space="preserve">how losses </w:t>
      </w:r>
      <w:r w:rsidR="00D432B7">
        <w:rPr>
          <w:rFonts w:ascii="Times New Roman" w:hAnsi="Times New Roman" w:cs="Times New Roman"/>
        </w:rPr>
        <w:t xml:space="preserve">are used </w:t>
      </w:r>
      <w:r w:rsidR="00FB43B9">
        <w:rPr>
          <w:rFonts w:ascii="Times New Roman" w:hAnsi="Times New Roman" w:cs="Times New Roman"/>
        </w:rPr>
        <w:t>for purposes of commercial transactions and how to improve</w:t>
      </w:r>
      <w:r w:rsidR="009B6DD8">
        <w:rPr>
          <w:rFonts w:ascii="Times New Roman" w:hAnsi="Times New Roman" w:cs="Times New Roman"/>
        </w:rPr>
        <w:t xml:space="preserve"> that process</w:t>
      </w:r>
      <w:r w:rsidR="00774237">
        <w:rPr>
          <w:rFonts w:ascii="Times New Roman" w:hAnsi="Times New Roman" w:cs="Times New Roman"/>
        </w:rPr>
        <w:t xml:space="preserve">, </w:t>
      </w:r>
      <w:r w:rsidR="009B6DD8">
        <w:rPr>
          <w:rFonts w:ascii="Times New Roman" w:hAnsi="Times New Roman" w:cs="Times New Roman"/>
        </w:rPr>
        <w:t xml:space="preserve">and </w:t>
      </w:r>
      <w:r w:rsidR="00B85C11">
        <w:rPr>
          <w:rFonts w:ascii="Times New Roman" w:hAnsi="Times New Roman" w:cs="Times New Roman"/>
        </w:rPr>
        <w:t xml:space="preserve">for </w:t>
      </w:r>
      <w:r w:rsidR="00A73A63">
        <w:rPr>
          <w:rFonts w:ascii="Times New Roman" w:hAnsi="Times New Roman" w:cs="Times New Roman"/>
        </w:rPr>
        <w:t xml:space="preserve">the </w:t>
      </w:r>
      <w:r w:rsidR="009B6DD8">
        <w:rPr>
          <w:rFonts w:ascii="Times New Roman" w:hAnsi="Times New Roman" w:cs="Times New Roman"/>
        </w:rPr>
        <w:t xml:space="preserve">Planning Working Group (PLWG) </w:t>
      </w:r>
      <w:r w:rsidR="00B85C11">
        <w:rPr>
          <w:rFonts w:ascii="Times New Roman" w:hAnsi="Times New Roman" w:cs="Times New Roman"/>
        </w:rPr>
        <w:t xml:space="preserve">to </w:t>
      </w:r>
      <w:r w:rsidR="00FB43B9">
        <w:rPr>
          <w:rFonts w:ascii="Times New Roman" w:hAnsi="Times New Roman" w:cs="Times New Roman"/>
        </w:rPr>
        <w:t xml:space="preserve">examine how losses are calculated for SSWG cases.  </w:t>
      </w:r>
      <w:r w:rsidR="00B85C11">
        <w:rPr>
          <w:rFonts w:ascii="Times New Roman" w:hAnsi="Times New Roman" w:cs="Times New Roman"/>
        </w:rPr>
        <w:t xml:space="preserve">Mr. Carpenter requested that the </w:t>
      </w:r>
      <w:r w:rsidR="00B85C11" w:rsidRPr="00CB56A2">
        <w:rPr>
          <w:rFonts w:ascii="Times New Roman" w:hAnsi="Times New Roman" w:cs="Times New Roman"/>
        </w:rPr>
        <w:t>Congestion Management Working</w:t>
      </w:r>
      <w:r w:rsidR="00B85C11">
        <w:rPr>
          <w:rFonts w:ascii="Times New Roman" w:hAnsi="Times New Roman" w:cs="Times New Roman"/>
        </w:rPr>
        <w:t xml:space="preserve"> Group (CMWG) and the </w:t>
      </w:r>
      <w:r w:rsidR="00B85C11" w:rsidRPr="00F76434">
        <w:rPr>
          <w:rFonts w:ascii="Times New Roman" w:hAnsi="Times New Roman" w:cs="Times New Roman"/>
        </w:rPr>
        <w:t xml:space="preserve">Reliability and Operations Subcommittee (ROS) </w:t>
      </w:r>
      <w:r w:rsidR="00B85C11">
        <w:rPr>
          <w:rFonts w:ascii="Times New Roman" w:hAnsi="Times New Roman" w:cs="Times New Roman"/>
        </w:rPr>
        <w:t xml:space="preserve">take up the issues, respectively.  </w:t>
      </w:r>
      <w:r w:rsidR="00D432B7">
        <w:rPr>
          <w:rFonts w:ascii="Times New Roman" w:hAnsi="Times New Roman" w:cs="Times New Roman"/>
        </w:rPr>
        <w:t xml:space="preserve">Market Participants also discussed inclusion of marginal losses and requested ERCOT provide </w:t>
      </w:r>
      <w:r w:rsidR="005360A2">
        <w:rPr>
          <w:rFonts w:ascii="Times New Roman" w:hAnsi="Times New Roman" w:cs="Times New Roman"/>
        </w:rPr>
        <w:t xml:space="preserve">additional information on the concept.  </w:t>
      </w:r>
    </w:p>
    <w:p w14:paraId="3A822D22" w14:textId="77777777" w:rsidR="009B6DD8" w:rsidRDefault="009B6DD8" w:rsidP="00AA4A38">
      <w:pPr>
        <w:pStyle w:val="NoSpacing"/>
        <w:jc w:val="both"/>
        <w:rPr>
          <w:rFonts w:ascii="Times New Roman" w:hAnsi="Times New Roman" w:cs="Times New Roman"/>
        </w:rPr>
      </w:pPr>
    </w:p>
    <w:p w14:paraId="05D74B15" w14:textId="77777777" w:rsidR="00F76434" w:rsidRPr="00707558" w:rsidRDefault="00F76434" w:rsidP="00AA4A38">
      <w:pPr>
        <w:pStyle w:val="NoSpacing"/>
        <w:jc w:val="both"/>
        <w:rPr>
          <w:rFonts w:ascii="Times New Roman" w:hAnsi="Times New Roman" w:cs="Times New Roman"/>
        </w:rPr>
      </w:pPr>
    </w:p>
    <w:p w14:paraId="15F566E4" w14:textId="2F6E9D10" w:rsidR="00E65241" w:rsidRPr="002153A9" w:rsidRDefault="00AA4A38" w:rsidP="00AA4A3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WMS Procedures</w:t>
      </w:r>
      <w:r w:rsidR="00135F26">
        <w:rPr>
          <w:rFonts w:ascii="Times New Roman" w:hAnsi="Times New Roman" w:cs="Times New Roman"/>
          <w:u w:val="single"/>
        </w:rPr>
        <w:t xml:space="preserve"> (see Key Documents)</w:t>
      </w:r>
    </w:p>
    <w:p w14:paraId="11A8C2A9" w14:textId="663236D6" w:rsidR="00A90B31" w:rsidRPr="00A90B31" w:rsidRDefault="00C72476" w:rsidP="00D921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B31">
        <w:rPr>
          <w:rFonts w:ascii="Times New Roman" w:hAnsi="Times New Roman" w:cs="Times New Roman"/>
        </w:rPr>
        <w:t xml:space="preserve">Market Participants reviewed the WMS Procedures </w:t>
      </w:r>
      <w:r w:rsidR="00A90B31" w:rsidRPr="00A90B31">
        <w:rPr>
          <w:rFonts w:ascii="Times New Roman" w:hAnsi="Times New Roman" w:cs="Times New Roman"/>
        </w:rPr>
        <w:t xml:space="preserve">and offered additional revisions.  </w:t>
      </w:r>
    </w:p>
    <w:p w14:paraId="4E8BA8F8" w14:textId="77777777" w:rsidR="00A90B31" w:rsidRDefault="00A90B31" w:rsidP="00D9213D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EB2F349" w14:textId="659BAE58" w:rsidR="00A90B31" w:rsidRDefault="00A90B31" w:rsidP="00D9213D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  <w:r w:rsidRPr="00A90B31">
        <w:rPr>
          <w:rFonts w:ascii="Times New Roman" w:hAnsi="Times New Roman" w:cs="Times New Roman"/>
          <w:b/>
        </w:rPr>
        <w:t xml:space="preserve">Bryan Sams moved to approve the WMS Procedures as revised by WMS.  Diana Coleman </w:t>
      </w:r>
      <w:r w:rsidRPr="007A0652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3E2C276D" w14:textId="77777777" w:rsidR="000409F2" w:rsidRDefault="000409F2" w:rsidP="006A114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66ECD84" w14:textId="77777777" w:rsidR="00D56D3E" w:rsidRDefault="00D56D3E" w:rsidP="006A114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07E002" w14:textId="77777777" w:rsidR="00D56D3E" w:rsidRDefault="00D56D3E" w:rsidP="00D56D3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Open Action Items/QSE Issue List (see Key Documents)</w:t>
      </w:r>
    </w:p>
    <w:p w14:paraId="4F92E7EB" w14:textId="57ECE802" w:rsidR="0089311A" w:rsidRPr="00D56D3E" w:rsidRDefault="0089311A" w:rsidP="006A1144">
      <w:pPr>
        <w:pStyle w:val="NoSpacing"/>
        <w:jc w:val="both"/>
        <w:rPr>
          <w:rFonts w:ascii="Times New Roman" w:hAnsi="Times New Roman" w:cs="Times New Roman"/>
        </w:rPr>
      </w:pPr>
      <w:r w:rsidRPr="00D56D3E">
        <w:rPr>
          <w:rFonts w:ascii="Times New Roman" w:hAnsi="Times New Roman" w:cs="Times New Roman"/>
        </w:rPr>
        <w:t>Mr. Carpenter reviewed the Open Action Items list as presented.  Market Participants offered additional</w:t>
      </w:r>
    </w:p>
    <w:p w14:paraId="01A30EFE" w14:textId="2AA565AD" w:rsidR="00B41896" w:rsidRPr="00B41896" w:rsidRDefault="00B41896" w:rsidP="006A1144">
      <w:pPr>
        <w:pStyle w:val="NoSpacing"/>
        <w:jc w:val="both"/>
        <w:rPr>
          <w:rFonts w:ascii="Times New Roman" w:hAnsi="Times New Roman" w:cs="Times New Roman"/>
        </w:rPr>
      </w:pPr>
      <w:r w:rsidRPr="00B41896">
        <w:rPr>
          <w:rFonts w:ascii="Times New Roman" w:hAnsi="Times New Roman" w:cs="Times New Roman"/>
        </w:rPr>
        <w:lastRenderedPageBreak/>
        <w:t>revisions</w:t>
      </w:r>
      <w:r w:rsidR="00A571B5">
        <w:rPr>
          <w:rFonts w:ascii="Times New Roman" w:hAnsi="Times New Roman" w:cs="Times New Roman"/>
        </w:rPr>
        <w:t xml:space="preserve"> to include retaining the Switchable Generation Resource </w:t>
      </w:r>
      <w:r w:rsidR="00B85C11">
        <w:rPr>
          <w:rFonts w:ascii="Times New Roman" w:hAnsi="Times New Roman" w:cs="Times New Roman"/>
        </w:rPr>
        <w:t>w</w:t>
      </w:r>
      <w:r w:rsidR="00A571B5">
        <w:rPr>
          <w:rFonts w:ascii="Times New Roman" w:hAnsi="Times New Roman" w:cs="Times New Roman"/>
        </w:rPr>
        <w:t>hitepaper and adding Aging Projects – NPRR664, Index Fuel Price to the R</w:t>
      </w:r>
      <w:r w:rsidR="00774237">
        <w:rPr>
          <w:rFonts w:ascii="Times New Roman" w:hAnsi="Times New Roman" w:cs="Times New Roman"/>
        </w:rPr>
        <w:t xml:space="preserve">esource Cost Working Group (RCWG) </w:t>
      </w:r>
      <w:r w:rsidR="00011D85">
        <w:rPr>
          <w:rFonts w:ascii="Times New Roman" w:hAnsi="Times New Roman" w:cs="Times New Roman"/>
        </w:rPr>
        <w:t xml:space="preserve">action </w:t>
      </w:r>
      <w:r w:rsidR="00A571B5">
        <w:rPr>
          <w:rFonts w:ascii="Times New Roman" w:hAnsi="Times New Roman" w:cs="Times New Roman"/>
        </w:rPr>
        <w:t>items</w:t>
      </w:r>
      <w:r w:rsidR="00011D85">
        <w:rPr>
          <w:rFonts w:ascii="Times New Roman" w:hAnsi="Times New Roman" w:cs="Times New Roman"/>
        </w:rPr>
        <w:t xml:space="preserve">. </w:t>
      </w:r>
    </w:p>
    <w:p w14:paraId="23723AB5" w14:textId="77777777" w:rsidR="00B41896" w:rsidRDefault="00B41896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488ED8C1" w14:textId="77777777" w:rsidR="002F792B" w:rsidRPr="00B41896" w:rsidRDefault="002F792B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2C8AC6F3" w14:textId="77777777" w:rsidR="00BC00C0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085D3F8B" w14:textId="2AFBBADD" w:rsidR="00891373" w:rsidRDefault="00891373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91373">
        <w:rPr>
          <w:rFonts w:ascii="Times New Roman" w:hAnsi="Times New Roman" w:cs="Times New Roman"/>
          <w:i/>
        </w:rPr>
        <w:t>Incomplete SASM for Operating Day April 1, 2017</w:t>
      </w:r>
    </w:p>
    <w:p w14:paraId="71D6A15D" w14:textId="27965428" w:rsidR="009A60DC" w:rsidRDefault="009A60DC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Resmi Surendran provided an update on the April 1, 2017 </w:t>
      </w:r>
      <w:r w:rsidR="00E5487F">
        <w:rPr>
          <w:rFonts w:ascii="Times New Roman" w:hAnsi="Times New Roman" w:cs="Times New Roman"/>
        </w:rPr>
        <w:t>software issue</w:t>
      </w:r>
      <w:r w:rsidR="00774237">
        <w:rPr>
          <w:rFonts w:ascii="Times New Roman" w:hAnsi="Times New Roman" w:cs="Times New Roman"/>
        </w:rPr>
        <w:t xml:space="preserve"> and stated that th</w:t>
      </w:r>
      <w:r w:rsidR="00E5487F">
        <w:rPr>
          <w:rFonts w:ascii="Times New Roman" w:hAnsi="Times New Roman" w:cs="Times New Roman"/>
        </w:rPr>
        <w:t xml:space="preserve">e </w:t>
      </w:r>
      <w:r w:rsidRPr="009A60DC">
        <w:rPr>
          <w:rFonts w:ascii="Times New Roman" w:hAnsi="Times New Roman" w:cs="Times New Roman"/>
        </w:rPr>
        <w:t xml:space="preserve">Supplemental Ancillary Services Market (SASM) </w:t>
      </w:r>
      <w:r>
        <w:rPr>
          <w:rFonts w:ascii="Times New Roman" w:hAnsi="Times New Roman" w:cs="Times New Roman"/>
        </w:rPr>
        <w:t>process did not complete, market notices were distributed</w:t>
      </w:r>
      <w:r w:rsidR="002F792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ERCOT is implementing a solution.  </w:t>
      </w:r>
    </w:p>
    <w:p w14:paraId="65647F48" w14:textId="77777777" w:rsidR="009A60DC" w:rsidRDefault="009A60DC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155B20" w14:textId="57286A4A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Greens Bayou RMR Update</w:t>
      </w:r>
    </w:p>
    <w:p w14:paraId="713F5245" w14:textId="06354745" w:rsidR="00070E3F" w:rsidRDefault="00E5487F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Ruane </w:t>
      </w:r>
      <w:r w:rsidR="00D249FE">
        <w:rPr>
          <w:rFonts w:ascii="Times New Roman" w:hAnsi="Times New Roman" w:cs="Times New Roman"/>
        </w:rPr>
        <w:t xml:space="preserve">presented the </w:t>
      </w:r>
      <w:r>
        <w:rPr>
          <w:rFonts w:ascii="Times New Roman" w:hAnsi="Times New Roman" w:cs="Times New Roman"/>
        </w:rPr>
        <w:t xml:space="preserve">Greens Bayou Unit </w:t>
      </w:r>
      <w:r w:rsidR="00D249FE">
        <w:rPr>
          <w:rFonts w:ascii="Times New Roman" w:hAnsi="Times New Roman" w:cs="Times New Roman"/>
        </w:rPr>
        <w:t>Reliability Must-Run (RMR) Cost u</w:t>
      </w:r>
      <w:r>
        <w:rPr>
          <w:rFonts w:ascii="Times New Roman" w:hAnsi="Times New Roman" w:cs="Times New Roman"/>
        </w:rPr>
        <w:t>pdate, highlight</w:t>
      </w:r>
      <w:r w:rsidR="009E552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r w:rsidR="00D249FE">
        <w:rPr>
          <w:rFonts w:ascii="Times New Roman" w:hAnsi="Times New Roman" w:cs="Times New Roman"/>
        </w:rPr>
        <w:t xml:space="preserve">changes to the </w:t>
      </w:r>
      <w:r>
        <w:rPr>
          <w:rFonts w:ascii="Times New Roman" w:hAnsi="Times New Roman" w:cs="Times New Roman"/>
        </w:rPr>
        <w:t>budget</w:t>
      </w:r>
      <w:r w:rsidR="00D249FE">
        <w:rPr>
          <w:rFonts w:ascii="Times New Roman" w:hAnsi="Times New Roman" w:cs="Times New Roman"/>
        </w:rPr>
        <w:t>ed and actual costs</w:t>
      </w:r>
      <w:r>
        <w:rPr>
          <w:rFonts w:ascii="Times New Roman" w:hAnsi="Times New Roman" w:cs="Times New Roman"/>
        </w:rPr>
        <w:t>, timeline</w:t>
      </w:r>
      <w:r w:rsidR="00D249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reconciliation process </w:t>
      </w:r>
      <w:r w:rsidR="00D249FE">
        <w:rPr>
          <w:rFonts w:ascii="Times New Roman" w:hAnsi="Times New Roman" w:cs="Times New Roman"/>
        </w:rPr>
        <w:t xml:space="preserve">as a result of the </w:t>
      </w:r>
      <w:r w:rsidR="009E5527">
        <w:rPr>
          <w:rFonts w:ascii="Times New Roman" w:hAnsi="Times New Roman" w:cs="Times New Roman"/>
        </w:rPr>
        <w:t xml:space="preserve">cancelation of the Greens Bayou </w:t>
      </w:r>
      <w:r w:rsidR="00F626A7">
        <w:rPr>
          <w:rFonts w:ascii="Times New Roman" w:hAnsi="Times New Roman" w:cs="Times New Roman"/>
        </w:rPr>
        <w:t xml:space="preserve">RMR </w:t>
      </w:r>
      <w:r w:rsidR="00D249FE">
        <w:rPr>
          <w:rFonts w:ascii="Times New Roman" w:hAnsi="Times New Roman" w:cs="Times New Roman"/>
        </w:rPr>
        <w:t xml:space="preserve">agreement </w:t>
      </w:r>
      <w:r w:rsidR="00B85C11">
        <w:rPr>
          <w:rFonts w:ascii="Times New Roman" w:hAnsi="Times New Roman" w:cs="Times New Roman"/>
        </w:rPr>
        <w:t xml:space="preserve">on </w:t>
      </w:r>
      <w:r w:rsidR="00D249FE">
        <w:rPr>
          <w:rFonts w:ascii="Times New Roman" w:hAnsi="Times New Roman" w:cs="Times New Roman"/>
        </w:rPr>
        <w:t xml:space="preserve">May 29, 2017.  </w:t>
      </w:r>
    </w:p>
    <w:p w14:paraId="25440D44" w14:textId="77777777" w:rsidR="00070E3F" w:rsidRDefault="00070E3F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782D5" w14:textId="71218FDC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Switchable Generation Resources Update/Whitepaper</w:t>
      </w:r>
    </w:p>
    <w:p w14:paraId="7AD0C4C5" w14:textId="20FD9B69" w:rsidR="00882155" w:rsidRDefault="00E919AE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Blevins provided an update on the </w:t>
      </w:r>
      <w:r w:rsidRPr="00E919AE">
        <w:rPr>
          <w:rFonts w:ascii="Times New Roman" w:hAnsi="Times New Roman" w:cs="Times New Roman"/>
        </w:rPr>
        <w:t>Switchable Generation Resource whitepaper</w:t>
      </w:r>
      <w:r>
        <w:rPr>
          <w:rFonts w:ascii="Times New Roman" w:hAnsi="Times New Roman" w:cs="Times New Roman"/>
        </w:rPr>
        <w:t xml:space="preserve"> and requested an additional month to finalize recommendations for consideration at the May 3, 2017 WMS meeting.  </w:t>
      </w:r>
      <w:r w:rsidR="00844A3B">
        <w:rPr>
          <w:rFonts w:ascii="Times New Roman" w:hAnsi="Times New Roman" w:cs="Times New Roman"/>
        </w:rPr>
        <w:t xml:space="preserve">Some </w:t>
      </w:r>
      <w:r>
        <w:rPr>
          <w:rFonts w:ascii="Times New Roman" w:hAnsi="Times New Roman" w:cs="Times New Roman"/>
        </w:rPr>
        <w:t xml:space="preserve">Market Participants expressed </w:t>
      </w:r>
      <w:r w:rsidRPr="00E919AE">
        <w:rPr>
          <w:rFonts w:ascii="Times New Roman" w:hAnsi="Times New Roman" w:cs="Times New Roman"/>
        </w:rPr>
        <w:t>concern that ERCOT continue</w:t>
      </w:r>
      <w:r w:rsidR="00B85C11">
        <w:rPr>
          <w:rFonts w:ascii="Times New Roman" w:hAnsi="Times New Roman" w:cs="Times New Roman"/>
        </w:rPr>
        <w:t>s</w:t>
      </w:r>
      <w:r w:rsidRPr="00E919AE">
        <w:rPr>
          <w:rFonts w:ascii="Times New Roman" w:hAnsi="Times New Roman" w:cs="Times New Roman"/>
        </w:rPr>
        <w:t xml:space="preserve"> to support the </w:t>
      </w:r>
      <w:r w:rsidR="00D76CD7">
        <w:rPr>
          <w:rFonts w:ascii="Times New Roman" w:hAnsi="Times New Roman" w:cs="Times New Roman"/>
        </w:rPr>
        <w:t>C</w:t>
      </w:r>
      <w:r w:rsidRPr="00E919AE">
        <w:rPr>
          <w:rFonts w:ascii="Times New Roman" w:hAnsi="Times New Roman" w:cs="Times New Roman"/>
        </w:rPr>
        <w:t xml:space="preserve">ommand </w:t>
      </w:r>
      <w:r w:rsidR="00D76CD7">
        <w:rPr>
          <w:rFonts w:ascii="Times New Roman" w:hAnsi="Times New Roman" w:cs="Times New Roman"/>
        </w:rPr>
        <w:t>C</w:t>
      </w:r>
      <w:r w:rsidRPr="00E919AE">
        <w:rPr>
          <w:rFonts w:ascii="Times New Roman" w:hAnsi="Times New Roman" w:cs="Times New Roman"/>
        </w:rPr>
        <w:t>ontrol option to address reliability issues</w:t>
      </w:r>
      <w:r w:rsidR="00B85C11">
        <w:rPr>
          <w:rFonts w:ascii="Times New Roman" w:hAnsi="Times New Roman" w:cs="Times New Roman"/>
        </w:rPr>
        <w:t xml:space="preserve"> stating</w:t>
      </w:r>
      <w:r w:rsidRPr="00E919AE">
        <w:rPr>
          <w:rFonts w:ascii="Times New Roman" w:hAnsi="Times New Roman" w:cs="Times New Roman"/>
        </w:rPr>
        <w:t xml:space="preserve"> that the proposed rule could result in an unprecedented transfer of </w:t>
      </w:r>
      <w:r w:rsidR="009E5527">
        <w:rPr>
          <w:rFonts w:ascii="Times New Roman" w:hAnsi="Times New Roman" w:cs="Times New Roman"/>
        </w:rPr>
        <w:t>R</w:t>
      </w:r>
      <w:r w:rsidRPr="00E919AE">
        <w:rPr>
          <w:rFonts w:ascii="Times New Roman" w:hAnsi="Times New Roman" w:cs="Times New Roman"/>
        </w:rPr>
        <w:t xml:space="preserve">esources without </w:t>
      </w:r>
      <w:r w:rsidRPr="00882155">
        <w:rPr>
          <w:rFonts w:ascii="Times New Roman" w:hAnsi="Times New Roman" w:cs="Times New Roman"/>
        </w:rPr>
        <w:t xml:space="preserve">the </w:t>
      </w:r>
      <w:r w:rsidR="00882155" w:rsidRPr="00882155">
        <w:rPr>
          <w:rFonts w:ascii="Times New Roman" w:hAnsi="Times New Roman" w:cs="Times New Roman"/>
        </w:rPr>
        <w:t>Qualified Scheduling Entit</w:t>
      </w:r>
      <w:r w:rsidR="00882155">
        <w:rPr>
          <w:rFonts w:ascii="Times New Roman" w:hAnsi="Times New Roman" w:cs="Times New Roman"/>
        </w:rPr>
        <w:t>ies</w:t>
      </w:r>
      <w:r w:rsidR="00B85C11">
        <w:rPr>
          <w:rFonts w:ascii="Times New Roman" w:hAnsi="Times New Roman" w:cs="Times New Roman"/>
        </w:rPr>
        <w:t>’</w:t>
      </w:r>
      <w:r w:rsidR="00882155">
        <w:rPr>
          <w:rFonts w:ascii="Times New Roman" w:hAnsi="Times New Roman" w:cs="Times New Roman"/>
        </w:rPr>
        <w:t xml:space="preserve"> (</w:t>
      </w:r>
      <w:r w:rsidRPr="00882155">
        <w:rPr>
          <w:rFonts w:ascii="Times New Roman" w:hAnsi="Times New Roman" w:cs="Times New Roman"/>
        </w:rPr>
        <w:t>QSEs</w:t>
      </w:r>
      <w:r w:rsidR="00B85C11">
        <w:rPr>
          <w:rFonts w:ascii="Times New Roman" w:hAnsi="Times New Roman" w:cs="Times New Roman"/>
        </w:rPr>
        <w:t>’</w:t>
      </w:r>
      <w:r w:rsidR="00882155">
        <w:rPr>
          <w:rFonts w:ascii="Times New Roman" w:hAnsi="Times New Roman" w:cs="Times New Roman"/>
        </w:rPr>
        <w:t>)</w:t>
      </w:r>
      <w:r w:rsidRPr="00E919AE">
        <w:rPr>
          <w:rFonts w:ascii="Times New Roman" w:hAnsi="Times New Roman" w:cs="Times New Roman"/>
        </w:rPr>
        <w:t xml:space="preserve"> consent</w:t>
      </w:r>
      <w:r>
        <w:rPr>
          <w:rFonts w:ascii="Times New Roman" w:hAnsi="Times New Roman" w:cs="Times New Roman"/>
        </w:rPr>
        <w:t xml:space="preserve"> with potential </w:t>
      </w:r>
      <w:r w:rsidRPr="00E919AE">
        <w:rPr>
          <w:rFonts w:ascii="Times New Roman" w:hAnsi="Times New Roman" w:cs="Times New Roman"/>
        </w:rPr>
        <w:t>financial implications</w:t>
      </w:r>
      <w:r w:rsidR="001B6706">
        <w:rPr>
          <w:rFonts w:ascii="Times New Roman" w:hAnsi="Times New Roman" w:cs="Times New Roman"/>
        </w:rPr>
        <w:t xml:space="preserve"> </w:t>
      </w:r>
      <w:r w:rsidR="00882155">
        <w:rPr>
          <w:rFonts w:ascii="Times New Roman" w:hAnsi="Times New Roman" w:cs="Times New Roman"/>
        </w:rPr>
        <w:t xml:space="preserve">and objected to paying capacity </w:t>
      </w:r>
      <w:r w:rsidR="001B6706">
        <w:rPr>
          <w:rFonts w:ascii="Times New Roman" w:hAnsi="Times New Roman" w:cs="Times New Roman"/>
        </w:rPr>
        <w:t xml:space="preserve">market </w:t>
      </w:r>
      <w:r w:rsidR="00882155">
        <w:rPr>
          <w:rFonts w:ascii="Times New Roman" w:hAnsi="Times New Roman" w:cs="Times New Roman"/>
        </w:rPr>
        <w:t xml:space="preserve">costs.  </w:t>
      </w:r>
    </w:p>
    <w:p w14:paraId="12A27BA2" w14:textId="77777777" w:rsidR="00882155" w:rsidRDefault="00882155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7BA26" w14:textId="04546EE6" w:rsidR="00981C1F" w:rsidRDefault="00774237" w:rsidP="00D813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Clayton </w:t>
      </w:r>
      <w:r w:rsidR="00D164C7">
        <w:rPr>
          <w:rFonts w:ascii="Times New Roman" w:hAnsi="Times New Roman" w:cs="Times New Roman"/>
          <w:b/>
        </w:rPr>
        <w:t xml:space="preserve">Greer moved to </w:t>
      </w:r>
      <w:r w:rsidR="0078575C">
        <w:rPr>
          <w:rFonts w:ascii="Times New Roman" w:hAnsi="Times New Roman" w:cs="Times New Roman"/>
          <w:b/>
        </w:rPr>
        <w:t>r</w:t>
      </w:r>
      <w:r w:rsidR="00D164C7">
        <w:rPr>
          <w:rFonts w:ascii="Times New Roman" w:hAnsi="Times New Roman" w:cs="Times New Roman"/>
          <w:b/>
        </w:rPr>
        <w:t>eject the Switchable Generation Resource whitepaper</w:t>
      </w:r>
      <w:r w:rsidR="00C54622">
        <w:rPr>
          <w:rFonts w:ascii="Times New Roman" w:hAnsi="Times New Roman" w:cs="Times New Roman"/>
          <w:b/>
        </w:rPr>
        <w:t xml:space="preserve"> as submitted</w:t>
      </w:r>
      <w:r w:rsidR="00CD134B">
        <w:rPr>
          <w:rFonts w:ascii="Times New Roman" w:hAnsi="Times New Roman" w:cs="Times New Roman"/>
          <w:b/>
        </w:rPr>
        <w:t xml:space="preserve">.  </w:t>
      </w:r>
      <w:r w:rsidR="0078575C">
        <w:rPr>
          <w:rFonts w:ascii="Times New Roman" w:hAnsi="Times New Roman" w:cs="Times New Roman"/>
        </w:rPr>
        <w:t xml:space="preserve">Market Participants and ERCOT staff discussed </w:t>
      </w:r>
      <w:r w:rsidR="009E5527">
        <w:rPr>
          <w:rFonts w:ascii="Times New Roman" w:hAnsi="Times New Roman" w:cs="Times New Roman"/>
        </w:rPr>
        <w:t>various</w:t>
      </w:r>
      <w:r w:rsidR="00937A59">
        <w:rPr>
          <w:rFonts w:ascii="Times New Roman" w:hAnsi="Times New Roman" w:cs="Times New Roman"/>
        </w:rPr>
        <w:t xml:space="preserve"> parts of the whitepaper</w:t>
      </w:r>
      <w:r w:rsidR="00C54622">
        <w:rPr>
          <w:rFonts w:ascii="Times New Roman" w:hAnsi="Times New Roman" w:cs="Times New Roman"/>
        </w:rPr>
        <w:t xml:space="preserve"> including registration</w:t>
      </w:r>
      <w:r w:rsidR="00CD134B">
        <w:rPr>
          <w:rFonts w:ascii="Times New Roman" w:hAnsi="Times New Roman" w:cs="Times New Roman"/>
        </w:rPr>
        <w:t xml:space="preserve"> of switchable units, use of the </w:t>
      </w:r>
      <w:r w:rsidR="00C54622">
        <w:rPr>
          <w:rFonts w:ascii="Times New Roman" w:hAnsi="Times New Roman" w:cs="Times New Roman"/>
        </w:rPr>
        <w:t>C</w:t>
      </w:r>
      <w:r w:rsidR="00CD134B">
        <w:rPr>
          <w:rFonts w:ascii="Times New Roman" w:hAnsi="Times New Roman" w:cs="Times New Roman"/>
        </w:rPr>
        <w:t xml:space="preserve">urrent Operating Plan </w:t>
      </w:r>
      <w:r w:rsidR="00836434">
        <w:rPr>
          <w:rFonts w:ascii="Times New Roman" w:hAnsi="Times New Roman" w:cs="Times New Roman"/>
        </w:rPr>
        <w:t xml:space="preserve">(COP) </w:t>
      </w:r>
      <w:r w:rsidR="00CD134B">
        <w:rPr>
          <w:rFonts w:ascii="Times New Roman" w:hAnsi="Times New Roman" w:cs="Times New Roman"/>
        </w:rPr>
        <w:t>status and switching in Real-Time</w:t>
      </w:r>
      <w:r w:rsidR="00937A59">
        <w:rPr>
          <w:rFonts w:ascii="Times New Roman" w:hAnsi="Times New Roman" w:cs="Times New Roman"/>
        </w:rPr>
        <w:t xml:space="preserve">.  </w:t>
      </w:r>
      <w:r w:rsidR="00937A59" w:rsidRPr="00792552">
        <w:rPr>
          <w:rFonts w:ascii="Times New Roman" w:hAnsi="Times New Roman" w:cs="Times New Roman"/>
          <w:b/>
        </w:rPr>
        <w:t>Mr. Greer withdrew the motion.</w:t>
      </w:r>
      <w:r w:rsidR="00937A59">
        <w:rPr>
          <w:rFonts w:ascii="Times New Roman" w:hAnsi="Times New Roman" w:cs="Times New Roman"/>
        </w:rPr>
        <w:t xml:space="preserve">  </w:t>
      </w:r>
      <w:r w:rsidR="00882155" w:rsidRPr="008263D9">
        <w:rPr>
          <w:rFonts w:ascii="Times New Roman" w:hAnsi="Times New Roman" w:cs="Times New Roman"/>
          <w:b/>
        </w:rPr>
        <w:t xml:space="preserve">Mr. Greer moved to </w:t>
      </w:r>
      <w:r w:rsidR="0078575C">
        <w:rPr>
          <w:rFonts w:ascii="Times New Roman" w:hAnsi="Times New Roman" w:cs="Times New Roman"/>
          <w:b/>
        </w:rPr>
        <w:t xml:space="preserve">request ERCOT </w:t>
      </w:r>
      <w:r w:rsidR="00882155" w:rsidRPr="008263D9">
        <w:rPr>
          <w:rFonts w:ascii="Times New Roman" w:hAnsi="Times New Roman" w:cs="Times New Roman"/>
          <w:b/>
        </w:rPr>
        <w:t xml:space="preserve">modify the </w:t>
      </w:r>
      <w:r w:rsidR="00836434">
        <w:rPr>
          <w:rFonts w:ascii="Times New Roman" w:hAnsi="Times New Roman" w:cs="Times New Roman"/>
          <w:b/>
        </w:rPr>
        <w:t xml:space="preserve">Switchable Generation </w:t>
      </w:r>
      <w:r w:rsidR="00882155" w:rsidRPr="008263D9">
        <w:rPr>
          <w:rFonts w:ascii="Times New Roman" w:hAnsi="Times New Roman" w:cs="Times New Roman"/>
          <w:b/>
        </w:rPr>
        <w:t xml:space="preserve">whitepaper to reflect the ability for the QSE alone to designate </w:t>
      </w:r>
      <w:r w:rsidR="001B6706">
        <w:rPr>
          <w:rFonts w:ascii="Times New Roman" w:hAnsi="Times New Roman" w:cs="Times New Roman"/>
          <w:b/>
        </w:rPr>
        <w:t xml:space="preserve">the </w:t>
      </w:r>
      <w:r w:rsidR="00882155" w:rsidRPr="008263D9">
        <w:rPr>
          <w:rFonts w:ascii="Times New Roman" w:hAnsi="Times New Roman" w:cs="Times New Roman"/>
          <w:b/>
        </w:rPr>
        <w:t>interconnection.  Greg Thurnher seconded the motion</w:t>
      </w:r>
      <w:r w:rsidR="00882155">
        <w:rPr>
          <w:rFonts w:ascii="Times New Roman" w:hAnsi="Times New Roman" w:cs="Times New Roman"/>
        </w:rPr>
        <w:t xml:space="preserve">.  </w:t>
      </w:r>
      <w:r w:rsidR="00E033A1" w:rsidRPr="0067465E">
        <w:rPr>
          <w:rFonts w:ascii="Times New Roman" w:hAnsi="Times New Roman" w:cs="Times New Roman"/>
        </w:rPr>
        <w:t>Mr. Blevins</w:t>
      </w:r>
      <w:r w:rsidR="001C3064" w:rsidRPr="0067465E">
        <w:rPr>
          <w:rFonts w:ascii="Times New Roman" w:hAnsi="Times New Roman" w:cs="Times New Roman"/>
        </w:rPr>
        <w:t xml:space="preserve"> stated that ERCOT is trying to resolve the</w:t>
      </w:r>
      <w:r w:rsidR="00E27E9E" w:rsidRPr="0067465E">
        <w:rPr>
          <w:rFonts w:ascii="Times New Roman" w:hAnsi="Times New Roman" w:cs="Times New Roman"/>
        </w:rPr>
        <w:t xml:space="preserve"> reliability issues between ERCOT, the Southwest Power Pool (SPP)</w:t>
      </w:r>
      <w:r w:rsidR="00D76CD7">
        <w:rPr>
          <w:rFonts w:ascii="Times New Roman" w:hAnsi="Times New Roman" w:cs="Times New Roman"/>
        </w:rPr>
        <w:t xml:space="preserve">, </w:t>
      </w:r>
      <w:r w:rsidR="00E27E9E" w:rsidRPr="0067465E">
        <w:rPr>
          <w:rFonts w:ascii="Times New Roman" w:hAnsi="Times New Roman" w:cs="Times New Roman"/>
        </w:rPr>
        <w:t xml:space="preserve">and Midcontinent Independent System Operator (MISO) </w:t>
      </w:r>
      <w:r w:rsidR="001C3064" w:rsidRPr="0067465E">
        <w:rPr>
          <w:rFonts w:ascii="Times New Roman" w:hAnsi="Times New Roman" w:cs="Times New Roman"/>
        </w:rPr>
        <w:t>during an emergency</w:t>
      </w:r>
      <w:r w:rsidR="00D76CD7">
        <w:rPr>
          <w:rFonts w:ascii="Times New Roman" w:hAnsi="Times New Roman" w:cs="Times New Roman"/>
        </w:rPr>
        <w:t xml:space="preserve"> </w:t>
      </w:r>
      <w:r w:rsidR="001C3064" w:rsidRPr="0067465E">
        <w:rPr>
          <w:rFonts w:ascii="Times New Roman" w:hAnsi="Times New Roman" w:cs="Times New Roman"/>
        </w:rPr>
        <w:t>and that based on the outcome of these discussions there may be updates to the whitepaper</w:t>
      </w:r>
      <w:r w:rsidR="0067465E" w:rsidRPr="0067465E">
        <w:rPr>
          <w:rFonts w:ascii="Times New Roman" w:hAnsi="Times New Roman" w:cs="Times New Roman"/>
        </w:rPr>
        <w:t xml:space="preserve">.  </w:t>
      </w:r>
      <w:r w:rsidR="00585B5F" w:rsidRPr="00792552">
        <w:rPr>
          <w:rFonts w:ascii="Times New Roman" w:hAnsi="Times New Roman" w:cs="Times New Roman"/>
          <w:b/>
        </w:rPr>
        <w:t>Mr. Greer withdrew his motion.</w:t>
      </w:r>
      <w:r w:rsidR="00585B5F">
        <w:rPr>
          <w:rFonts w:ascii="Times New Roman" w:hAnsi="Times New Roman" w:cs="Times New Roman"/>
        </w:rPr>
        <w:t xml:space="preserve">   </w:t>
      </w:r>
    </w:p>
    <w:p w14:paraId="668356F0" w14:textId="77777777" w:rsidR="00981C1F" w:rsidRDefault="00981C1F" w:rsidP="00D813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0F75E" w14:textId="0B062751" w:rsidR="001F176E" w:rsidRPr="001F176E" w:rsidRDefault="00981C1F" w:rsidP="001F176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1F176E">
        <w:rPr>
          <w:rFonts w:ascii="Times New Roman" w:hAnsi="Times New Roman" w:cs="Times New Roman"/>
          <w:b/>
        </w:rPr>
        <w:t>Greer</w:t>
      </w:r>
      <w:r>
        <w:rPr>
          <w:rFonts w:ascii="Times New Roman" w:hAnsi="Times New Roman" w:cs="Times New Roman"/>
          <w:b/>
        </w:rPr>
        <w:t xml:space="preserve"> moved </w:t>
      </w:r>
      <w:r w:rsidRPr="001F176E">
        <w:rPr>
          <w:rFonts w:ascii="Times New Roman" w:hAnsi="Times New Roman" w:cs="Times New Roman"/>
          <w:b/>
        </w:rPr>
        <w:t xml:space="preserve">to express that the Command and Control option for Switchable Generation is not </w:t>
      </w:r>
      <w:r>
        <w:rPr>
          <w:rFonts w:ascii="Times New Roman" w:hAnsi="Times New Roman" w:cs="Times New Roman"/>
          <w:b/>
        </w:rPr>
        <w:t xml:space="preserve">the preferred option by WMS.  Mr. Thurnher seconded the motion.  </w:t>
      </w:r>
      <w:r w:rsidR="006440D0">
        <w:rPr>
          <w:rFonts w:ascii="Times New Roman" w:hAnsi="Times New Roman" w:cs="Times New Roman"/>
        </w:rPr>
        <w:t xml:space="preserve">Mr. </w:t>
      </w:r>
      <w:r w:rsidR="006440D0" w:rsidRPr="006440D0">
        <w:rPr>
          <w:rFonts w:ascii="Times New Roman" w:hAnsi="Times New Roman" w:cs="Times New Roman"/>
        </w:rPr>
        <w:t>Ögelman</w:t>
      </w:r>
      <w:r w:rsidR="006E1AF1">
        <w:rPr>
          <w:rFonts w:ascii="Times New Roman" w:hAnsi="Times New Roman" w:cs="Times New Roman"/>
        </w:rPr>
        <w:t xml:space="preserve"> </w:t>
      </w:r>
      <w:r w:rsidR="00D813A4">
        <w:rPr>
          <w:rFonts w:ascii="Times New Roman" w:hAnsi="Times New Roman" w:cs="Times New Roman"/>
        </w:rPr>
        <w:t>stat</w:t>
      </w:r>
      <w:r w:rsidR="00365536">
        <w:rPr>
          <w:rFonts w:ascii="Times New Roman" w:hAnsi="Times New Roman" w:cs="Times New Roman"/>
        </w:rPr>
        <w:t xml:space="preserve">ed </w:t>
      </w:r>
      <w:r w:rsidR="006E1AF1">
        <w:rPr>
          <w:rFonts w:ascii="Times New Roman" w:hAnsi="Times New Roman" w:cs="Times New Roman"/>
        </w:rPr>
        <w:t xml:space="preserve">that ERCOT was in the process of confirming the </w:t>
      </w:r>
      <w:r w:rsidR="00006444">
        <w:rPr>
          <w:rFonts w:ascii="Times New Roman" w:hAnsi="Times New Roman" w:cs="Times New Roman"/>
        </w:rPr>
        <w:t xml:space="preserve">agreements </w:t>
      </w:r>
      <w:r w:rsidR="00E773BD">
        <w:rPr>
          <w:rFonts w:ascii="Times New Roman" w:hAnsi="Times New Roman" w:cs="Times New Roman"/>
        </w:rPr>
        <w:t xml:space="preserve">with other </w:t>
      </w:r>
      <w:r w:rsidR="006E1AF1">
        <w:rPr>
          <w:rFonts w:ascii="Times New Roman" w:hAnsi="Times New Roman" w:cs="Times New Roman"/>
        </w:rPr>
        <w:t>Reliability Coordinator</w:t>
      </w:r>
      <w:r w:rsidR="00D813A4">
        <w:rPr>
          <w:rFonts w:ascii="Times New Roman" w:hAnsi="Times New Roman" w:cs="Times New Roman"/>
        </w:rPr>
        <w:t>s</w:t>
      </w:r>
      <w:r w:rsidR="00006444">
        <w:rPr>
          <w:rFonts w:ascii="Times New Roman" w:hAnsi="Times New Roman" w:cs="Times New Roman"/>
        </w:rPr>
        <w:t xml:space="preserve"> </w:t>
      </w:r>
      <w:r w:rsidR="00D813A4">
        <w:rPr>
          <w:rFonts w:ascii="Times New Roman" w:hAnsi="Times New Roman" w:cs="Times New Roman"/>
        </w:rPr>
        <w:t xml:space="preserve">and </w:t>
      </w:r>
      <w:r w:rsidR="00006444">
        <w:rPr>
          <w:rFonts w:ascii="Times New Roman" w:hAnsi="Times New Roman" w:cs="Times New Roman"/>
        </w:rPr>
        <w:t>the</w:t>
      </w:r>
      <w:r w:rsidR="00E773BD">
        <w:rPr>
          <w:rFonts w:ascii="Times New Roman" w:hAnsi="Times New Roman" w:cs="Times New Roman"/>
        </w:rPr>
        <w:t xml:space="preserve"> reliability obligations under the </w:t>
      </w:r>
      <w:r w:rsidR="00D813A4" w:rsidRPr="00D813A4">
        <w:rPr>
          <w:rFonts w:ascii="Times New Roman" w:hAnsi="Times New Roman" w:cs="Times New Roman"/>
        </w:rPr>
        <w:t>North American Electric Reliability Corporation</w:t>
      </w:r>
      <w:r w:rsidR="00D813A4">
        <w:rPr>
          <w:rFonts w:ascii="Times New Roman" w:hAnsi="Times New Roman" w:cs="Times New Roman"/>
        </w:rPr>
        <w:t xml:space="preserve"> (</w:t>
      </w:r>
      <w:r w:rsidR="006E1AF1">
        <w:rPr>
          <w:rFonts w:ascii="Times New Roman" w:hAnsi="Times New Roman" w:cs="Times New Roman"/>
        </w:rPr>
        <w:t>NERC</w:t>
      </w:r>
      <w:r w:rsidR="00D813A4">
        <w:rPr>
          <w:rFonts w:ascii="Times New Roman" w:hAnsi="Times New Roman" w:cs="Times New Roman"/>
        </w:rPr>
        <w:t>)</w:t>
      </w:r>
      <w:r w:rsidR="00CF7A34">
        <w:rPr>
          <w:rFonts w:ascii="Times New Roman" w:hAnsi="Times New Roman" w:cs="Times New Roman"/>
        </w:rPr>
        <w:t xml:space="preserve"> </w:t>
      </w:r>
      <w:r w:rsidR="00E773BD">
        <w:rPr>
          <w:rFonts w:ascii="Times New Roman" w:hAnsi="Times New Roman" w:cs="Times New Roman"/>
        </w:rPr>
        <w:t xml:space="preserve">standards. </w:t>
      </w:r>
      <w:r w:rsidR="003533FC">
        <w:rPr>
          <w:rFonts w:ascii="Times New Roman" w:hAnsi="Times New Roman" w:cs="Times New Roman"/>
        </w:rPr>
        <w:t xml:space="preserve"> </w:t>
      </w:r>
      <w:r w:rsidR="00F75C48">
        <w:rPr>
          <w:rFonts w:ascii="Times New Roman" w:hAnsi="Times New Roman" w:cs="Times New Roman"/>
        </w:rPr>
        <w:t xml:space="preserve"> Mr. </w:t>
      </w:r>
      <w:r w:rsidR="00F75C48" w:rsidRPr="006440D0">
        <w:rPr>
          <w:rFonts w:ascii="Times New Roman" w:hAnsi="Times New Roman" w:cs="Times New Roman"/>
        </w:rPr>
        <w:t>Ögelman</w:t>
      </w:r>
      <w:r w:rsidR="00F75C48">
        <w:rPr>
          <w:rFonts w:ascii="Times New Roman" w:hAnsi="Times New Roman" w:cs="Times New Roman"/>
        </w:rPr>
        <w:t xml:space="preserve"> noted that</w:t>
      </w:r>
      <w:r w:rsidR="006E1AF1">
        <w:rPr>
          <w:rFonts w:ascii="Times New Roman" w:hAnsi="Times New Roman" w:cs="Times New Roman"/>
        </w:rPr>
        <w:t xml:space="preserve"> if </w:t>
      </w:r>
      <w:r w:rsidR="00F75C48">
        <w:rPr>
          <w:rFonts w:ascii="Times New Roman" w:hAnsi="Times New Roman" w:cs="Times New Roman"/>
        </w:rPr>
        <w:t>a</w:t>
      </w:r>
      <w:r w:rsidR="006E1AF1">
        <w:rPr>
          <w:rFonts w:ascii="Times New Roman" w:hAnsi="Times New Roman" w:cs="Times New Roman"/>
        </w:rPr>
        <w:t xml:space="preserve"> unit is </w:t>
      </w:r>
      <w:r w:rsidR="00546E79">
        <w:rPr>
          <w:rFonts w:ascii="Times New Roman" w:hAnsi="Times New Roman" w:cs="Times New Roman"/>
        </w:rPr>
        <w:t xml:space="preserve">released and </w:t>
      </w:r>
      <w:r w:rsidR="006E1AF1">
        <w:rPr>
          <w:rFonts w:ascii="Times New Roman" w:hAnsi="Times New Roman" w:cs="Times New Roman"/>
        </w:rPr>
        <w:t xml:space="preserve">obligated to come back, </w:t>
      </w:r>
      <w:r w:rsidR="00D813A4">
        <w:rPr>
          <w:rFonts w:ascii="Times New Roman" w:hAnsi="Times New Roman" w:cs="Times New Roman"/>
        </w:rPr>
        <w:t xml:space="preserve">a proper compensation mechanism has not yet been developed.  </w:t>
      </w:r>
      <w:r w:rsidR="00802746" w:rsidRPr="00802746">
        <w:rPr>
          <w:rFonts w:ascii="Times New Roman" w:hAnsi="Times New Roman" w:cs="Times New Roman"/>
        </w:rPr>
        <w:t>Market Participants further discussed the reliability, Command Control</w:t>
      </w:r>
      <w:r w:rsidR="006E4A81">
        <w:rPr>
          <w:rFonts w:ascii="Times New Roman" w:hAnsi="Times New Roman" w:cs="Times New Roman"/>
        </w:rPr>
        <w:t xml:space="preserve">, </w:t>
      </w:r>
      <w:r w:rsidR="00802746" w:rsidRPr="00802746">
        <w:rPr>
          <w:rFonts w:ascii="Times New Roman" w:hAnsi="Times New Roman" w:cs="Times New Roman"/>
        </w:rPr>
        <w:t>and jurisdiction issues</w:t>
      </w:r>
      <w:r w:rsidR="00F75C48">
        <w:rPr>
          <w:rFonts w:ascii="Times New Roman" w:hAnsi="Times New Roman" w:cs="Times New Roman"/>
        </w:rPr>
        <w:t>.</w:t>
      </w:r>
      <w:r w:rsidR="00802746" w:rsidRPr="00802746">
        <w:rPr>
          <w:rFonts w:ascii="Times New Roman" w:hAnsi="Times New Roman" w:cs="Times New Roman"/>
        </w:rPr>
        <w:t xml:space="preserve">  </w:t>
      </w:r>
      <w:r w:rsidR="00015944">
        <w:rPr>
          <w:rFonts w:ascii="Times New Roman" w:hAnsi="Times New Roman" w:cs="Times New Roman"/>
          <w:b/>
        </w:rPr>
        <w:t xml:space="preserve">The motion carried with two abstentions from the Cooperative (GSEC) and Municipal (Bryan Texas Utilities) Market Segments.  </w:t>
      </w:r>
    </w:p>
    <w:p w14:paraId="1B591E92" w14:textId="2ADBAE08" w:rsidR="002153A9" w:rsidRPr="00E919AE" w:rsidRDefault="002153A9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68382" w14:textId="472EF920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NPRR822, Designate Resource Node Procedure an Other Binding Document and Adjust the Process for Retiring Resource Nodes</w:t>
      </w:r>
    </w:p>
    <w:p w14:paraId="70180B53" w14:textId="61A74624" w:rsidR="002153A9" w:rsidRDefault="002153A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Associated Revisions to the Procedure for Identifying Resource Nodes</w:t>
      </w:r>
    </w:p>
    <w:p w14:paraId="1350E6CA" w14:textId="798739F2" w:rsidR="00AB3BFA" w:rsidRDefault="00BE4099" w:rsidP="000064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reviewed Nodal Protocol Revision Request (NPRR) 822</w:t>
      </w:r>
      <w:r w:rsidR="00122485">
        <w:rPr>
          <w:rFonts w:ascii="Times New Roman" w:hAnsi="Times New Roman" w:cs="Times New Roman"/>
        </w:rPr>
        <w:t xml:space="preserve">, </w:t>
      </w:r>
      <w:r w:rsidR="00BC353F">
        <w:rPr>
          <w:rFonts w:ascii="Times New Roman" w:hAnsi="Times New Roman" w:cs="Times New Roman"/>
        </w:rPr>
        <w:t xml:space="preserve">designating the “Procedure for identifying Resource Nodes” as an Other Binding Document and revisions to adjust the process for handling </w:t>
      </w:r>
      <w:r w:rsidR="00122485">
        <w:rPr>
          <w:rFonts w:ascii="Times New Roman" w:hAnsi="Times New Roman" w:cs="Times New Roman"/>
        </w:rPr>
        <w:t xml:space="preserve">retiring </w:t>
      </w:r>
      <w:r w:rsidR="00BC353F">
        <w:rPr>
          <w:rFonts w:ascii="Times New Roman" w:hAnsi="Times New Roman" w:cs="Times New Roman"/>
        </w:rPr>
        <w:t>Resource Nodes</w:t>
      </w:r>
      <w:r w:rsidR="003533FC">
        <w:rPr>
          <w:rFonts w:ascii="Times New Roman" w:hAnsi="Times New Roman" w:cs="Times New Roman"/>
        </w:rPr>
        <w:t>.  Ms. Bivens</w:t>
      </w:r>
      <w:r w:rsidR="00122485">
        <w:rPr>
          <w:rFonts w:ascii="Times New Roman" w:hAnsi="Times New Roman" w:cs="Times New Roman"/>
        </w:rPr>
        <w:t xml:space="preserve"> </w:t>
      </w:r>
      <w:r w:rsidR="003533FC">
        <w:rPr>
          <w:rFonts w:ascii="Times New Roman" w:hAnsi="Times New Roman" w:cs="Times New Roman"/>
        </w:rPr>
        <w:t xml:space="preserve">referenced </w:t>
      </w:r>
      <w:r w:rsidR="00E5384F" w:rsidRPr="00E5384F">
        <w:rPr>
          <w:rFonts w:ascii="Times New Roman" w:hAnsi="Times New Roman" w:cs="Times New Roman"/>
        </w:rPr>
        <w:t xml:space="preserve">the discussion at the </w:t>
      </w:r>
      <w:r w:rsidR="00AB3BFA">
        <w:rPr>
          <w:rFonts w:ascii="Times New Roman" w:hAnsi="Times New Roman" w:cs="Times New Roman"/>
        </w:rPr>
        <w:t>March 30</w:t>
      </w:r>
      <w:r w:rsidR="00F75C48">
        <w:rPr>
          <w:rFonts w:ascii="Times New Roman" w:hAnsi="Times New Roman" w:cs="Times New Roman"/>
        </w:rPr>
        <w:t>, 2017</w:t>
      </w:r>
      <w:r w:rsidR="00AB3BFA">
        <w:rPr>
          <w:rFonts w:ascii="Times New Roman" w:hAnsi="Times New Roman" w:cs="Times New Roman"/>
        </w:rPr>
        <w:t xml:space="preserve"> CMWG Meeting and the </w:t>
      </w:r>
      <w:r w:rsidR="00BC353F" w:rsidRPr="00E5384F">
        <w:rPr>
          <w:rFonts w:ascii="Times New Roman" w:hAnsi="Times New Roman" w:cs="Times New Roman"/>
        </w:rPr>
        <w:t xml:space="preserve">March 31, 2017 </w:t>
      </w:r>
      <w:r w:rsidR="00006444" w:rsidRPr="00E5384F">
        <w:rPr>
          <w:rFonts w:ascii="Times New Roman" w:hAnsi="Times New Roman" w:cs="Times New Roman"/>
        </w:rPr>
        <w:t>QSE Managers Working Group (QMWG) meeting</w:t>
      </w:r>
      <w:r w:rsidR="003533FC">
        <w:rPr>
          <w:rFonts w:ascii="Times New Roman" w:hAnsi="Times New Roman" w:cs="Times New Roman"/>
        </w:rPr>
        <w:t>,</w:t>
      </w:r>
      <w:r w:rsidR="00122485">
        <w:rPr>
          <w:rFonts w:ascii="Times New Roman" w:hAnsi="Times New Roman" w:cs="Times New Roman"/>
        </w:rPr>
        <w:t xml:space="preserve"> </w:t>
      </w:r>
      <w:r w:rsidR="00E5384F" w:rsidRPr="00E5384F">
        <w:rPr>
          <w:rFonts w:ascii="Times New Roman" w:hAnsi="Times New Roman" w:cs="Times New Roman"/>
        </w:rPr>
        <w:t xml:space="preserve">and stated that ERCOT </w:t>
      </w:r>
      <w:r w:rsidR="00E5384F">
        <w:rPr>
          <w:rFonts w:ascii="Times New Roman" w:hAnsi="Times New Roman" w:cs="Times New Roman"/>
        </w:rPr>
        <w:lastRenderedPageBreak/>
        <w:t>intended to f</w:t>
      </w:r>
      <w:r w:rsidR="00EC0D3E">
        <w:rPr>
          <w:rFonts w:ascii="Times New Roman" w:hAnsi="Times New Roman" w:cs="Times New Roman"/>
        </w:rPr>
        <w:t xml:space="preserve">ile additional clarifications.  Mr. Carpenter noted NPRR822 will be considered at the April 13, 2017 PRS meeting.  </w:t>
      </w:r>
    </w:p>
    <w:p w14:paraId="65077736" w14:textId="77777777" w:rsidR="003D663E" w:rsidRPr="001F7718" w:rsidRDefault="003D663E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444CDF2F" w14:textId="77777777" w:rsidR="00E9130C" w:rsidRPr="002153A9" w:rsidRDefault="00E9130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DCD2A6E" w14:textId="77777777" w:rsidR="00FB78FB" w:rsidRDefault="00FB78F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2153A9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2153A9">
        <w:rPr>
          <w:rFonts w:ascii="Times New Roman" w:hAnsi="Times New Roman" w:cs="Times New Roman"/>
          <w:u w:val="single"/>
        </w:rPr>
        <w:t xml:space="preserve"> </w:t>
      </w:r>
    </w:p>
    <w:p w14:paraId="178B932E" w14:textId="049C4EDB" w:rsidR="002153A9" w:rsidRDefault="002153A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NPRR817, Create a Panhandle Hub</w:t>
      </w:r>
    </w:p>
    <w:p w14:paraId="5C01335A" w14:textId="4904E31F" w:rsidR="009C568A" w:rsidRPr="00916FD6" w:rsidRDefault="009B309A" w:rsidP="009C5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</w:t>
      </w:r>
      <w:r w:rsidR="00963351">
        <w:rPr>
          <w:rFonts w:ascii="Times New Roman" w:eastAsia="Times New Roman" w:hAnsi="Times New Roman" w:cs="Times New Roman"/>
        </w:rPr>
        <w:t xml:space="preserve">Goff </w:t>
      </w:r>
      <w:r w:rsidR="00916FD6" w:rsidRPr="00916FD6">
        <w:rPr>
          <w:rFonts w:ascii="Times New Roman" w:eastAsia="Times New Roman" w:hAnsi="Times New Roman" w:cs="Times New Roman"/>
        </w:rPr>
        <w:t xml:space="preserve">reviewed </w:t>
      </w:r>
      <w:r w:rsidR="009C568A" w:rsidRPr="00916FD6">
        <w:rPr>
          <w:rFonts w:ascii="Times New Roman" w:eastAsia="Times New Roman" w:hAnsi="Times New Roman" w:cs="Times New Roman"/>
        </w:rPr>
        <w:t>NPRR817</w:t>
      </w:r>
      <w:r w:rsidR="00916FD6" w:rsidRPr="00916FD6">
        <w:rPr>
          <w:rFonts w:ascii="Times New Roman" w:eastAsia="Times New Roman" w:hAnsi="Times New Roman" w:cs="Times New Roman"/>
        </w:rPr>
        <w:t xml:space="preserve"> and the </w:t>
      </w:r>
      <w:r w:rsidR="009C568A" w:rsidRPr="00916FD6">
        <w:rPr>
          <w:rFonts w:ascii="Times New Roman" w:eastAsia="Times New Roman" w:hAnsi="Times New Roman" w:cs="Times New Roman"/>
        </w:rPr>
        <w:t>discussion at the March 31, 2017 QMWG meeting</w:t>
      </w:r>
      <w:r w:rsidR="00963351">
        <w:rPr>
          <w:rFonts w:ascii="Times New Roman" w:eastAsia="Times New Roman" w:hAnsi="Times New Roman" w:cs="Times New Roman"/>
        </w:rPr>
        <w:t xml:space="preserve">.  Market Participants </w:t>
      </w:r>
      <w:r w:rsidR="00F75C48">
        <w:rPr>
          <w:rFonts w:ascii="Times New Roman" w:eastAsia="Times New Roman" w:hAnsi="Times New Roman" w:cs="Times New Roman"/>
        </w:rPr>
        <w:t>noted the need</w:t>
      </w:r>
      <w:r w:rsidR="009C568A" w:rsidRPr="00916FD6">
        <w:rPr>
          <w:rFonts w:ascii="Times New Roman" w:eastAsia="Times New Roman" w:hAnsi="Times New Roman" w:cs="Times New Roman"/>
        </w:rPr>
        <w:t xml:space="preserve"> for additional review of the Hub Buses listed in Section 3.5.2.5, </w:t>
      </w:r>
      <w:r w:rsidR="002F2C9C" w:rsidRPr="002F2C9C">
        <w:rPr>
          <w:rFonts w:ascii="Times New Roman" w:eastAsia="Times New Roman" w:hAnsi="Times New Roman" w:cs="Times New Roman"/>
        </w:rPr>
        <w:t>ERCOT Hub Average 345 kV Hub</w:t>
      </w:r>
      <w:r w:rsidR="00365536">
        <w:rPr>
          <w:rFonts w:ascii="Times New Roman" w:eastAsia="Times New Roman" w:hAnsi="Times New Roman" w:cs="Times New Roman"/>
        </w:rPr>
        <w:t xml:space="preserve">, </w:t>
      </w:r>
      <w:r w:rsidR="009C568A" w:rsidRPr="00916FD6">
        <w:rPr>
          <w:rFonts w:ascii="Times New Roman" w:eastAsia="Times New Roman" w:hAnsi="Times New Roman" w:cs="Times New Roman"/>
        </w:rPr>
        <w:t xml:space="preserve">and the pros and cons of creating a new Hub </w:t>
      </w:r>
      <w:r w:rsidR="00F75C48">
        <w:rPr>
          <w:rFonts w:ascii="Times New Roman" w:eastAsia="Times New Roman" w:hAnsi="Times New Roman" w:cs="Times New Roman"/>
        </w:rPr>
        <w:t>for</w:t>
      </w:r>
      <w:r w:rsidR="009C568A" w:rsidRPr="00916FD6">
        <w:rPr>
          <w:rFonts w:ascii="Times New Roman" w:eastAsia="Times New Roman" w:hAnsi="Times New Roman" w:cs="Times New Roman"/>
        </w:rPr>
        <w:t xml:space="preserve"> the ERCOT </w:t>
      </w:r>
      <w:r w:rsidR="00F75C48">
        <w:rPr>
          <w:rFonts w:ascii="Times New Roman" w:eastAsia="Times New Roman" w:hAnsi="Times New Roman" w:cs="Times New Roman"/>
        </w:rPr>
        <w:t>P</w:t>
      </w:r>
      <w:r w:rsidR="009C568A" w:rsidRPr="00916FD6">
        <w:rPr>
          <w:rFonts w:ascii="Times New Roman" w:eastAsia="Times New Roman" w:hAnsi="Times New Roman" w:cs="Times New Roman"/>
        </w:rPr>
        <w:t>anhandle</w:t>
      </w:r>
      <w:r w:rsidR="00F75C48">
        <w:rPr>
          <w:rFonts w:ascii="Times New Roman" w:eastAsia="Times New Roman" w:hAnsi="Times New Roman" w:cs="Times New Roman"/>
        </w:rPr>
        <w:t xml:space="preserve"> area</w:t>
      </w:r>
      <w:r w:rsidR="009C568A" w:rsidRPr="00916FD6">
        <w:rPr>
          <w:rFonts w:ascii="Times New Roman" w:eastAsia="Times New Roman" w:hAnsi="Times New Roman" w:cs="Times New Roman"/>
        </w:rPr>
        <w:t xml:space="preserve">.  </w:t>
      </w:r>
    </w:p>
    <w:p w14:paraId="0AC94E87" w14:textId="77777777" w:rsidR="009C568A" w:rsidRPr="00916FD6" w:rsidRDefault="009C568A" w:rsidP="009C5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77A3D4B6" w14:textId="5FB7B632" w:rsidR="00916FD6" w:rsidRPr="00916FD6" w:rsidRDefault="009B309A" w:rsidP="00916FD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916FD6" w:rsidRPr="00916FD6">
        <w:rPr>
          <w:rFonts w:ascii="Times New Roman" w:hAnsi="Times New Roman" w:cs="Times New Roman"/>
          <w:b/>
        </w:rPr>
        <w:t>Helton moved to request PRS continue to table NPRR817 to allow additional time for review by QMWG.  Mr. Greer seconded the motion.  The motion carried unanimously.</w:t>
      </w:r>
    </w:p>
    <w:p w14:paraId="5B525B12" w14:textId="77777777" w:rsidR="009C568A" w:rsidRPr="001F7718" w:rsidRDefault="009C568A" w:rsidP="009C56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6099F7FE" w14:textId="662BB3BB" w:rsidR="002153A9" w:rsidRPr="002153A9" w:rsidRDefault="002153A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2153A9">
        <w:rPr>
          <w:rFonts w:ascii="Times New Roman" w:hAnsi="Times New Roman" w:cs="Times New Roman"/>
          <w:i/>
        </w:rPr>
        <w:t>NPRR819, Resettlement Clean-Ups</w:t>
      </w:r>
    </w:p>
    <w:p w14:paraId="68361877" w14:textId="4AEB4316" w:rsidR="00916FD6" w:rsidRPr="00916FD6" w:rsidRDefault="00916FD6" w:rsidP="00916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916FD6">
        <w:rPr>
          <w:rFonts w:ascii="Times New Roman" w:eastAsia="Times New Roman" w:hAnsi="Times New Roman" w:cs="Times New Roman"/>
        </w:rPr>
        <w:t>M</w:t>
      </w:r>
      <w:r w:rsidR="009B309A">
        <w:rPr>
          <w:rFonts w:ascii="Times New Roman" w:eastAsia="Times New Roman" w:hAnsi="Times New Roman" w:cs="Times New Roman"/>
        </w:rPr>
        <w:t xml:space="preserve">r. </w:t>
      </w:r>
      <w:r w:rsidR="00963351">
        <w:rPr>
          <w:rFonts w:ascii="Times New Roman" w:eastAsia="Times New Roman" w:hAnsi="Times New Roman" w:cs="Times New Roman"/>
        </w:rPr>
        <w:t xml:space="preserve">Ruane reviewed NPRR819.  Market </w:t>
      </w:r>
      <w:r w:rsidRPr="00916FD6">
        <w:rPr>
          <w:rFonts w:ascii="Times New Roman" w:eastAsia="Times New Roman" w:hAnsi="Times New Roman" w:cs="Times New Roman"/>
        </w:rPr>
        <w:t xml:space="preserve">Participants requested additional review by QMWG.  </w:t>
      </w:r>
    </w:p>
    <w:p w14:paraId="2E99411E" w14:textId="77777777" w:rsidR="00916FD6" w:rsidRPr="00916FD6" w:rsidRDefault="00916FD6" w:rsidP="00916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013065AD" w14:textId="2B10429F" w:rsidR="00916FD6" w:rsidRPr="00916FD6" w:rsidRDefault="00916FD6" w:rsidP="00916FD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916FD6">
        <w:rPr>
          <w:rFonts w:ascii="Times New Roman" w:hAnsi="Times New Roman" w:cs="Times New Roman"/>
          <w:b/>
        </w:rPr>
        <w:t>moved to request PRS continue to table NPRR81</w:t>
      </w:r>
      <w:r>
        <w:rPr>
          <w:rFonts w:ascii="Times New Roman" w:hAnsi="Times New Roman" w:cs="Times New Roman"/>
          <w:b/>
        </w:rPr>
        <w:t>9</w:t>
      </w:r>
      <w:r w:rsidRPr="00916FD6">
        <w:rPr>
          <w:rFonts w:ascii="Times New Roman" w:hAnsi="Times New Roman" w:cs="Times New Roman"/>
          <w:b/>
        </w:rPr>
        <w:t xml:space="preserve"> to allow additional time for review by QMWG.  </w:t>
      </w:r>
      <w:r>
        <w:rPr>
          <w:rFonts w:ascii="Times New Roman" w:hAnsi="Times New Roman" w:cs="Times New Roman"/>
          <w:b/>
        </w:rPr>
        <w:t xml:space="preserve">David Kee </w:t>
      </w:r>
      <w:r w:rsidRPr="00916FD6">
        <w:rPr>
          <w:rFonts w:ascii="Times New Roman" w:hAnsi="Times New Roman" w:cs="Times New Roman"/>
          <w:b/>
        </w:rPr>
        <w:t>seconded the motion.  The motion carried unanimously.</w:t>
      </w:r>
    </w:p>
    <w:p w14:paraId="38B96135" w14:textId="77777777" w:rsidR="00916FD6" w:rsidRPr="001F7718" w:rsidRDefault="00916FD6" w:rsidP="00916F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049197EC" w14:textId="378A5804" w:rsidR="008B7252" w:rsidRPr="001F7718" w:rsidRDefault="008B7252" w:rsidP="008B72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lightGray"/>
        </w:rPr>
      </w:pPr>
    </w:p>
    <w:p w14:paraId="62BDC9FB" w14:textId="67915D31" w:rsidR="0032697A" w:rsidRPr="002153A9" w:rsidRDefault="002153A9" w:rsidP="002153A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3A9">
        <w:rPr>
          <w:rFonts w:ascii="Times New Roman" w:hAnsi="Times New Roman" w:cs="Times New Roman"/>
          <w:u w:val="single"/>
        </w:rPr>
        <w:t>VCMRR018, Verifiable Cost Manual Revision Request Process</w:t>
      </w:r>
    </w:p>
    <w:p w14:paraId="592AC3BB" w14:textId="2A22C733" w:rsidR="004F6BDD" w:rsidRDefault="009B309A" w:rsidP="004F6BD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4F6BDD">
        <w:rPr>
          <w:rFonts w:ascii="Times New Roman" w:eastAsia="Times New Roman" w:hAnsi="Times New Roman" w:cs="Times New Roman"/>
          <w:b/>
        </w:rPr>
        <w:t xml:space="preserve">Helton </w:t>
      </w:r>
      <w:r w:rsidR="004F6BDD" w:rsidRPr="000E2E6B">
        <w:rPr>
          <w:rFonts w:ascii="Times New Roman" w:eastAsia="Times New Roman" w:hAnsi="Times New Roman" w:cs="Times New Roman"/>
          <w:b/>
        </w:rPr>
        <w:t>move</w:t>
      </w:r>
      <w:r w:rsidR="004F6BDD">
        <w:rPr>
          <w:rFonts w:ascii="Times New Roman" w:eastAsia="Times New Roman" w:hAnsi="Times New Roman" w:cs="Times New Roman"/>
          <w:b/>
        </w:rPr>
        <w:t>d</w:t>
      </w:r>
      <w:r w:rsidR="004F6BDD" w:rsidRPr="000E2E6B">
        <w:rPr>
          <w:rFonts w:ascii="Times New Roman" w:eastAsia="Times New Roman" w:hAnsi="Times New Roman" w:cs="Times New Roman"/>
          <w:b/>
        </w:rPr>
        <w:t xml:space="preserve"> to recommend approval of </w:t>
      </w:r>
      <w:r w:rsidR="004F6BDD" w:rsidRPr="004F6BDD">
        <w:rPr>
          <w:rFonts w:ascii="Times New Roman" w:eastAsia="Times New Roman" w:hAnsi="Times New Roman" w:cs="Times New Roman"/>
          <w:b/>
        </w:rPr>
        <w:t xml:space="preserve">Verifiable Cost Manual Revision Request (VCMRR) </w:t>
      </w:r>
      <w:r w:rsidR="004F6BDD" w:rsidRPr="000E2E6B">
        <w:rPr>
          <w:rFonts w:ascii="Times New Roman" w:eastAsia="Times New Roman" w:hAnsi="Times New Roman" w:cs="Times New Roman"/>
          <w:b/>
        </w:rPr>
        <w:t xml:space="preserve">018 as </w:t>
      </w:r>
      <w:r w:rsidR="004F6BDD">
        <w:rPr>
          <w:rFonts w:ascii="Times New Roman" w:eastAsia="Times New Roman" w:hAnsi="Times New Roman" w:cs="Times New Roman"/>
          <w:b/>
        </w:rPr>
        <w:t xml:space="preserve">submitted.  Clayton Greer seconded </w:t>
      </w:r>
      <w:r w:rsidR="004F6BDD" w:rsidRPr="00BC00C0">
        <w:rPr>
          <w:rFonts w:ascii="Times New Roman" w:hAnsi="Times New Roman" w:cs="Times New Roman"/>
          <w:b/>
        </w:rPr>
        <w:t xml:space="preserve">the motion.  The motion carried unanimously. </w:t>
      </w:r>
    </w:p>
    <w:p w14:paraId="58A3B280" w14:textId="77777777" w:rsidR="004F6BDD" w:rsidRPr="007601F8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  <w:r w:rsidRPr="007601F8">
        <w:rPr>
          <w:rFonts w:ascii="Times New Roman" w:eastAsia="Times New Roman" w:hAnsi="Times New Roman" w:cs="Times New Roman"/>
          <w:highlight w:val="lightGray"/>
        </w:rPr>
        <w:t xml:space="preserve"> </w:t>
      </w:r>
    </w:p>
    <w:p w14:paraId="0138C0AF" w14:textId="77777777" w:rsidR="004F6BDD" w:rsidRPr="007601F8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40D1B24E" w14:textId="77777777" w:rsidR="00EF51BD" w:rsidRPr="00337BB5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37BB5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55AEE0A8" w14:textId="33B37CAB" w:rsidR="00035AD5" w:rsidRDefault="00035AD5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35AD5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68F14E7F" w14:textId="75AE04A9" w:rsidR="00B13ABE" w:rsidRDefault="00365536" w:rsidP="00A43F5F">
      <w:pPr>
        <w:pStyle w:val="NoSpacing"/>
        <w:jc w:val="both"/>
        <w:rPr>
          <w:rFonts w:ascii="Times New Roman" w:hAnsi="Times New Roman" w:cs="Times New Roman"/>
        </w:rPr>
      </w:pPr>
      <w:r w:rsidRPr="00AD37C7">
        <w:rPr>
          <w:rFonts w:ascii="Times New Roman" w:eastAsia="Times New Roman" w:hAnsi="Times New Roman" w:cs="Times New Roman"/>
        </w:rPr>
        <w:t>Market Participants discussed the merits of NPRR768</w:t>
      </w:r>
      <w:r w:rsidR="00FF11BB">
        <w:rPr>
          <w:rFonts w:ascii="Times New Roman" w:eastAsia="Times New Roman" w:hAnsi="Times New Roman" w:cs="Times New Roman"/>
        </w:rPr>
        <w:t xml:space="preserve">.  </w:t>
      </w:r>
      <w:r w:rsidR="00A05EE8" w:rsidRPr="00AD37C7">
        <w:rPr>
          <w:rFonts w:ascii="Times New Roman" w:eastAsia="Times New Roman" w:hAnsi="Times New Roman" w:cs="Times New Roman"/>
        </w:rPr>
        <w:t>Mr. Goff reviewed the QMWG</w:t>
      </w:r>
      <w:r w:rsidR="00E95595">
        <w:rPr>
          <w:rFonts w:ascii="Times New Roman" w:eastAsia="Times New Roman" w:hAnsi="Times New Roman" w:cs="Times New Roman"/>
        </w:rPr>
        <w:t>-</w:t>
      </w:r>
      <w:r w:rsidR="00AD37C7" w:rsidRPr="00AD37C7">
        <w:rPr>
          <w:rFonts w:ascii="Times New Roman" w:eastAsia="Times New Roman" w:hAnsi="Times New Roman" w:cs="Times New Roman"/>
        </w:rPr>
        <w:t xml:space="preserve">proposed </w:t>
      </w:r>
      <w:r w:rsidR="00E73C22">
        <w:rPr>
          <w:rFonts w:ascii="Times New Roman" w:eastAsia="Times New Roman" w:hAnsi="Times New Roman" w:cs="Times New Roman"/>
        </w:rPr>
        <w:t xml:space="preserve">clarifications </w:t>
      </w:r>
      <w:r w:rsidR="00AD37C7" w:rsidRPr="00AD37C7">
        <w:rPr>
          <w:rFonts w:ascii="Times New Roman" w:eastAsia="Times New Roman" w:hAnsi="Times New Roman" w:cs="Times New Roman"/>
        </w:rPr>
        <w:t xml:space="preserve">and </w:t>
      </w:r>
      <w:r w:rsidR="00F75C48">
        <w:rPr>
          <w:rFonts w:ascii="Times New Roman" w:eastAsia="Times New Roman" w:hAnsi="Times New Roman" w:cs="Times New Roman"/>
        </w:rPr>
        <w:t>observed that</w:t>
      </w:r>
      <w:r w:rsidR="00AD37C7" w:rsidRPr="00AD37C7">
        <w:rPr>
          <w:rFonts w:ascii="Times New Roman" w:eastAsia="Times New Roman" w:hAnsi="Times New Roman" w:cs="Times New Roman"/>
        </w:rPr>
        <w:t xml:space="preserve"> Market Participants did not reach consensus on the </w:t>
      </w:r>
      <w:r w:rsidR="00E73C22">
        <w:rPr>
          <w:rFonts w:ascii="Times New Roman" w:eastAsia="Times New Roman" w:hAnsi="Times New Roman" w:cs="Times New Roman"/>
        </w:rPr>
        <w:t xml:space="preserve">revisions to the </w:t>
      </w:r>
      <w:r w:rsidR="00AD37C7" w:rsidRPr="00AD37C7">
        <w:rPr>
          <w:rFonts w:ascii="Times New Roman" w:eastAsia="Times New Roman" w:hAnsi="Times New Roman" w:cs="Times New Roman"/>
        </w:rPr>
        <w:t>Operating Reserve Demand Curve (ORDC)</w:t>
      </w:r>
      <w:r w:rsidR="00E73C22">
        <w:rPr>
          <w:rFonts w:ascii="Times New Roman" w:eastAsia="Times New Roman" w:hAnsi="Times New Roman" w:cs="Times New Roman"/>
        </w:rPr>
        <w:t xml:space="preserve"> calculations.  </w:t>
      </w:r>
      <w:r w:rsidR="001D5886" w:rsidRPr="001D5886">
        <w:rPr>
          <w:rFonts w:ascii="Times New Roman" w:eastAsia="Times New Roman" w:hAnsi="Times New Roman" w:cs="Times New Roman"/>
        </w:rPr>
        <w:t xml:space="preserve">Market Participants </w:t>
      </w:r>
      <w:r w:rsidR="00E773BD">
        <w:rPr>
          <w:rFonts w:ascii="Times New Roman" w:eastAsia="Times New Roman" w:hAnsi="Times New Roman" w:cs="Times New Roman"/>
        </w:rPr>
        <w:t xml:space="preserve">noted that the </w:t>
      </w:r>
      <w:r w:rsidR="001D5886" w:rsidRPr="001D5886">
        <w:rPr>
          <w:rFonts w:ascii="Times New Roman" w:eastAsia="Times New Roman" w:hAnsi="Times New Roman" w:cs="Times New Roman"/>
        </w:rPr>
        <w:t xml:space="preserve">Public Utility Commission of Texas (PUCT) </w:t>
      </w:r>
      <w:r w:rsidR="00E773BD">
        <w:rPr>
          <w:rFonts w:ascii="Times New Roman" w:eastAsia="Times New Roman" w:hAnsi="Times New Roman" w:cs="Times New Roman"/>
        </w:rPr>
        <w:t xml:space="preserve">continues its discussion of compliance related issues.  Market Participants further discussed </w:t>
      </w:r>
      <w:r w:rsidR="001D5886" w:rsidRPr="001D5886">
        <w:rPr>
          <w:rFonts w:ascii="Times New Roman" w:eastAsia="Times New Roman" w:hAnsi="Times New Roman" w:cs="Times New Roman"/>
        </w:rPr>
        <w:t>unresolved issues with Direct Current (DC) Ties</w:t>
      </w:r>
      <w:r w:rsidR="00DB55BE">
        <w:rPr>
          <w:rFonts w:ascii="Times New Roman" w:eastAsia="Times New Roman" w:hAnsi="Times New Roman" w:cs="Times New Roman"/>
        </w:rPr>
        <w:t>, Block Load Transfers (BLTs)</w:t>
      </w:r>
      <w:r w:rsidR="001D5886" w:rsidRPr="001D5886">
        <w:rPr>
          <w:rFonts w:ascii="Times New Roman" w:eastAsia="Times New Roman" w:hAnsi="Times New Roman" w:cs="Times New Roman"/>
        </w:rPr>
        <w:t xml:space="preserve"> and </w:t>
      </w:r>
      <w:r w:rsidR="00B13ABE">
        <w:rPr>
          <w:rFonts w:ascii="Times New Roman" w:eastAsia="Times New Roman" w:hAnsi="Times New Roman" w:cs="Times New Roman"/>
        </w:rPr>
        <w:t>f</w:t>
      </w:r>
      <w:r w:rsidR="00DB55BE">
        <w:rPr>
          <w:rFonts w:ascii="Times New Roman" w:eastAsia="Times New Roman" w:hAnsi="Times New Roman" w:cs="Times New Roman"/>
        </w:rPr>
        <w:t>irm Load shed.  M</w:t>
      </w:r>
      <w:r w:rsidR="00AD37C7">
        <w:rPr>
          <w:rFonts w:ascii="Times New Roman" w:eastAsia="Times New Roman" w:hAnsi="Times New Roman" w:cs="Times New Roman"/>
        </w:rPr>
        <w:t xml:space="preserve">r. </w:t>
      </w:r>
      <w:r w:rsidR="00AD37C7" w:rsidRPr="006440D0">
        <w:rPr>
          <w:rFonts w:ascii="Times New Roman" w:hAnsi="Times New Roman" w:cs="Times New Roman"/>
        </w:rPr>
        <w:t>Ögelman</w:t>
      </w:r>
      <w:r w:rsidR="00AD37C7">
        <w:rPr>
          <w:rFonts w:ascii="Times New Roman" w:hAnsi="Times New Roman" w:cs="Times New Roman"/>
        </w:rPr>
        <w:t xml:space="preserve"> </w:t>
      </w:r>
      <w:r w:rsidR="00E95595">
        <w:rPr>
          <w:rFonts w:ascii="Times New Roman" w:hAnsi="Times New Roman" w:cs="Times New Roman"/>
        </w:rPr>
        <w:t xml:space="preserve">stated </w:t>
      </w:r>
      <w:r w:rsidR="00183928">
        <w:rPr>
          <w:rFonts w:ascii="Times New Roman" w:hAnsi="Times New Roman" w:cs="Times New Roman"/>
        </w:rPr>
        <w:t xml:space="preserve">that </w:t>
      </w:r>
      <w:r w:rsidR="00DB55BE">
        <w:rPr>
          <w:rFonts w:ascii="Times New Roman" w:hAnsi="Times New Roman" w:cs="Times New Roman"/>
        </w:rPr>
        <w:t xml:space="preserve">the language in NPRR768 focused on </w:t>
      </w:r>
      <w:r w:rsidR="00B13ABE">
        <w:rPr>
          <w:rFonts w:ascii="Times New Roman" w:hAnsi="Times New Roman" w:cs="Times New Roman"/>
        </w:rPr>
        <w:t xml:space="preserve">the </w:t>
      </w:r>
      <w:r w:rsidR="00DB55BE">
        <w:rPr>
          <w:rFonts w:ascii="Times New Roman" w:hAnsi="Times New Roman" w:cs="Times New Roman"/>
        </w:rPr>
        <w:t>emergency actions ERCOT was taking</w:t>
      </w:r>
      <w:r w:rsidR="00E95595">
        <w:rPr>
          <w:rFonts w:ascii="Times New Roman" w:hAnsi="Times New Roman" w:cs="Times New Roman"/>
        </w:rPr>
        <w:t>,</w:t>
      </w:r>
      <w:r w:rsidR="00DB55BE">
        <w:rPr>
          <w:rFonts w:ascii="Times New Roman" w:hAnsi="Times New Roman" w:cs="Times New Roman"/>
        </w:rPr>
        <w:t xml:space="preserve"> that ERCOT </w:t>
      </w:r>
      <w:r w:rsidR="00AD37C7">
        <w:rPr>
          <w:rFonts w:ascii="Times New Roman" w:hAnsi="Times New Roman" w:cs="Times New Roman"/>
        </w:rPr>
        <w:t xml:space="preserve">did not support </w:t>
      </w:r>
      <w:r w:rsidR="00DB55BE">
        <w:rPr>
          <w:rFonts w:ascii="Times New Roman" w:hAnsi="Times New Roman" w:cs="Times New Roman"/>
        </w:rPr>
        <w:t xml:space="preserve">broader </w:t>
      </w:r>
      <w:r w:rsidR="00E73C22">
        <w:rPr>
          <w:rFonts w:ascii="Times New Roman" w:hAnsi="Times New Roman" w:cs="Times New Roman"/>
        </w:rPr>
        <w:t xml:space="preserve">clarifications </w:t>
      </w:r>
      <w:r w:rsidR="00AD37C7">
        <w:rPr>
          <w:rFonts w:ascii="Times New Roman" w:hAnsi="Times New Roman" w:cs="Times New Roman"/>
        </w:rPr>
        <w:t>to NPRR768</w:t>
      </w:r>
      <w:r w:rsidR="00E95595">
        <w:rPr>
          <w:rFonts w:ascii="Times New Roman" w:hAnsi="Times New Roman" w:cs="Times New Roman"/>
        </w:rPr>
        <w:t>,</w:t>
      </w:r>
      <w:r w:rsidR="00AD37C7">
        <w:rPr>
          <w:rFonts w:ascii="Times New Roman" w:hAnsi="Times New Roman" w:cs="Times New Roman"/>
        </w:rPr>
        <w:t xml:space="preserve"> and proposed </w:t>
      </w:r>
      <w:r w:rsidR="00183928">
        <w:rPr>
          <w:rFonts w:ascii="Times New Roman" w:hAnsi="Times New Roman" w:cs="Times New Roman"/>
        </w:rPr>
        <w:t xml:space="preserve">that </w:t>
      </w:r>
      <w:r w:rsidR="00AD37C7">
        <w:rPr>
          <w:rFonts w:ascii="Times New Roman" w:hAnsi="Times New Roman" w:cs="Times New Roman"/>
        </w:rPr>
        <w:t xml:space="preserve">Market Participants </w:t>
      </w:r>
      <w:r w:rsidR="00183928">
        <w:rPr>
          <w:rFonts w:ascii="Times New Roman" w:hAnsi="Times New Roman" w:cs="Times New Roman"/>
        </w:rPr>
        <w:t xml:space="preserve">should </w:t>
      </w:r>
      <w:r w:rsidR="00AD37C7">
        <w:rPr>
          <w:rFonts w:ascii="Times New Roman" w:hAnsi="Times New Roman" w:cs="Times New Roman"/>
        </w:rPr>
        <w:t>submit separate NPRR</w:t>
      </w:r>
      <w:r w:rsidR="00DB55BE">
        <w:rPr>
          <w:rFonts w:ascii="Times New Roman" w:hAnsi="Times New Roman" w:cs="Times New Roman"/>
        </w:rPr>
        <w:t>s</w:t>
      </w:r>
      <w:r w:rsidR="009F487C">
        <w:rPr>
          <w:rFonts w:ascii="Times New Roman" w:hAnsi="Times New Roman" w:cs="Times New Roman"/>
        </w:rPr>
        <w:t xml:space="preserve"> to address concerns</w:t>
      </w:r>
      <w:r w:rsidR="00AD37C7">
        <w:rPr>
          <w:rFonts w:ascii="Times New Roman" w:hAnsi="Times New Roman" w:cs="Times New Roman"/>
        </w:rPr>
        <w:t xml:space="preserve">.  </w:t>
      </w:r>
    </w:p>
    <w:p w14:paraId="74D962B2" w14:textId="77777777" w:rsidR="00B13ABE" w:rsidRDefault="00B13ABE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55AFCCF1" w14:textId="1286426F" w:rsidR="00AD37C7" w:rsidRDefault="00B13ABE" w:rsidP="00A43F5F">
      <w:pPr>
        <w:pStyle w:val="NoSpacing"/>
        <w:jc w:val="both"/>
        <w:rPr>
          <w:rFonts w:ascii="Times New Roman" w:hAnsi="Times New Roman" w:cs="Times New Roman"/>
        </w:rPr>
      </w:pPr>
      <w:r w:rsidRPr="00B13ABE">
        <w:rPr>
          <w:rFonts w:ascii="Times New Roman" w:hAnsi="Times New Roman" w:cs="Times New Roman"/>
          <w:b/>
        </w:rPr>
        <w:t>Greg Thurhner moved to endorse NPRR768 as submitted. Ken Lindberg seconded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C00C0">
        <w:rPr>
          <w:rFonts w:ascii="Times New Roman" w:hAnsi="Times New Roman" w:cs="Times New Roman"/>
          <w:b/>
        </w:rPr>
        <w:t xml:space="preserve">the motion.  </w:t>
      </w:r>
      <w:r>
        <w:rPr>
          <w:rFonts w:ascii="Times New Roman" w:hAnsi="Times New Roman" w:cs="Times New Roman"/>
        </w:rPr>
        <w:t xml:space="preserve">Market Participants requested additional time </w:t>
      </w:r>
      <w:r w:rsidR="0096335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review NPRR768.  </w:t>
      </w:r>
      <w:r w:rsidRPr="00792552">
        <w:rPr>
          <w:rFonts w:ascii="Times New Roman" w:hAnsi="Times New Roman" w:cs="Times New Roman"/>
          <w:b/>
        </w:rPr>
        <w:t xml:space="preserve">Mr. Thurnher </w:t>
      </w:r>
      <w:r w:rsidR="00963351" w:rsidRPr="00792552">
        <w:rPr>
          <w:rFonts w:ascii="Times New Roman" w:hAnsi="Times New Roman" w:cs="Times New Roman"/>
          <w:b/>
        </w:rPr>
        <w:t>withdrew his motion.</w:t>
      </w:r>
      <w:r w:rsidR="00963351">
        <w:rPr>
          <w:rFonts w:ascii="Times New Roman" w:hAnsi="Times New Roman" w:cs="Times New Roman"/>
        </w:rPr>
        <w:t xml:space="preserve">  </w:t>
      </w:r>
      <w:r w:rsidR="00051A7F">
        <w:rPr>
          <w:rFonts w:ascii="Times New Roman" w:hAnsi="Times New Roman" w:cs="Times New Roman"/>
        </w:rPr>
        <w:t xml:space="preserve">WMS took no action on this item. </w:t>
      </w:r>
    </w:p>
    <w:p w14:paraId="5C5B92F9" w14:textId="77777777" w:rsidR="00051A7F" w:rsidRDefault="00051A7F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445B48DF" w14:textId="199699DE" w:rsidR="00A43F5F" w:rsidRPr="00035AD5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NPRR814, Modify Black Start Procurement Cycle</w:t>
      </w:r>
    </w:p>
    <w:p w14:paraId="32421B69" w14:textId="4324FF3D" w:rsidR="00035AD5" w:rsidRDefault="00963351" w:rsidP="00A43F5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WMS took no action on these items.  </w:t>
      </w:r>
    </w:p>
    <w:p w14:paraId="7D60A052" w14:textId="77777777" w:rsidR="00963351" w:rsidRPr="00963351" w:rsidRDefault="00963351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2D22680F" w14:textId="5C5DB49E" w:rsidR="00035AD5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NPRR816, Clarification of Definitions of FIP and FOP</w:t>
      </w:r>
    </w:p>
    <w:p w14:paraId="11E70338" w14:textId="597B31DE" w:rsidR="00035AD5" w:rsidRDefault="00A95ECD" w:rsidP="00A43F5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84317">
        <w:rPr>
          <w:rFonts w:ascii="Times New Roman" w:hAnsi="Times New Roman" w:cs="Times New Roman"/>
        </w:rPr>
        <w:t xml:space="preserve">r.  </w:t>
      </w:r>
      <w:r>
        <w:rPr>
          <w:rFonts w:ascii="Times New Roman" w:hAnsi="Times New Roman" w:cs="Times New Roman"/>
        </w:rPr>
        <w:t>Ruane reviewed NPRR816</w:t>
      </w:r>
      <w:r w:rsidR="00C0285E">
        <w:rPr>
          <w:rFonts w:ascii="Times New Roman" w:hAnsi="Times New Roman" w:cs="Times New Roman"/>
        </w:rPr>
        <w:t xml:space="preserve">.  Market Participants discussed the </w:t>
      </w:r>
      <w:r>
        <w:rPr>
          <w:rFonts w:ascii="Times New Roman" w:hAnsi="Times New Roman" w:cs="Times New Roman"/>
        </w:rPr>
        <w:t>2/7/17 Morgan Stanley comments</w:t>
      </w:r>
      <w:r w:rsidR="00C0285E">
        <w:rPr>
          <w:rFonts w:ascii="Times New Roman" w:hAnsi="Times New Roman" w:cs="Times New Roman"/>
        </w:rPr>
        <w:t xml:space="preserve">.  </w:t>
      </w:r>
      <w:r w:rsidR="007466A9">
        <w:rPr>
          <w:rFonts w:ascii="Times New Roman" w:hAnsi="Times New Roman" w:cs="Times New Roman"/>
        </w:rPr>
        <w:t>Paul V</w:t>
      </w:r>
      <w:r w:rsidR="00D84317">
        <w:rPr>
          <w:rFonts w:ascii="Times New Roman" w:hAnsi="Times New Roman" w:cs="Times New Roman"/>
        </w:rPr>
        <w:t xml:space="preserve">inson stated </w:t>
      </w:r>
      <w:r w:rsidR="009F487C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RCWG</w:t>
      </w:r>
      <w:r w:rsidR="001F50B6">
        <w:rPr>
          <w:rFonts w:ascii="Times New Roman" w:hAnsi="Times New Roman" w:cs="Times New Roman"/>
        </w:rPr>
        <w:t xml:space="preserve"> </w:t>
      </w:r>
      <w:r w:rsidR="00C0285E">
        <w:rPr>
          <w:rFonts w:ascii="Times New Roman" w:hAnsi="Times New Roman" w:cs="Times New Roman"/>
        </w:rPr>
        <w:t xml:space="preserve">reviewed NPRR816 and determined that the existing </w:t>
      </w:r>
      <w:r w:rsidR="009F487C">
        <w:rPr>
          <w:rFonts w:ascii="Times New Roman" w:hAnsi="Times New Roman" w:cs="Times New Roman"/>
        </w:rPr>
        <w:t>P</w:t>
      </w:r>
      <w:r w:rsidR="00C0285E">
        <w:rPr>
          <w:rFonts w:ascii="Times New Roman" w:hAnsi="Times New Roman" w:cs="Times New Roman"/>
        </w:rPr>
        <w:t>rotocol language is sufficient</w:t>
      </w:r>
      <w:r w:rsidR="009F487C">
        <w:rPr>
          <w:rFonts w:ascii="Times New Roman" w:hAnsi="Times New Roman" w:cs="Times New Roman"/>
        </w:rPr>
        <w:t xml:space="preserve">ly </w:t>
      </w:r>
      <w:r w:rsidR="004D5086">
        <w:rPr>
          <w:rFonts w:ascii="Times New Roman" w:hAnsi="Times New Roman" w:cs="Times New Roman"/>
        </w:rPr>
        <w:t xml:space="preserve">broad for ERCOT to use its discretion in selecting </w:t>
      </w:r>
      <w:r w:rsidR="00C0285E">
        <w:rPr>
          <w:rFonts w:ascii="Times New Roman" w:hAnsi="Times New Roman" w:cs="Times New Roman"/>
        </w:rPr>
        <w:t>vendor</w:t>
      </w:r>
      <w:r w:rsidR="004D5086">
        <w:rPr>
          <w:rFonts w:ascii="Times New Roman" w:hAnsi="Times New Roman" w:cs="Times New Roman"/>
        </w:rPr>
        <w:t>s</w:t>
      </w:r>
      <w:r w:rsidR="00C0285E">
        <w:rPr>
          <w:rFonts w:ascii="Times New Roman" w:hAnsi="Times New Roman" w:cs="Times New Roman"/>
        </w:rPr>
        <w:t xml:space="preserve"> </w:t>
      </w:r>
      <w:r w:rsidR="009F487C">
        <w:rPr>
          <w:rFonts w:ascii="Times New Roman" w:hAnsi="Times New Roman" w:cs="Times New Roman"/>
        </w:rPr>
        <w:t>to provide the Fuel Index Price (FIP) and Fuel Oil Price (FOP)</w:t>
      </w:r>
      <w:r w:rsidR="00C0285E">
        <w:rPr>
          <w:rFonts w:ascii="Times New Roman" w:hAnsi="Times New Roman" w:cs="Times New Roman"/>
        </w:rPr>
        <w:t xml:space="preserve">.  </w:t>
      </w:r>
      <w:r w:rsidR="007466A9">
        <w:rPr>
          <w:rFonts w:ascii="Times New Roman" w:hAnsi="Times New Roman" w:cs="Times New Roman"/>
        </w:rPr>
        <w:t>Market Participants requested ERCOT include the</w:t>
      </w:r>
      <w:r w:rsidR="009F487C">
        <w:rPr>
          <w:rFonts w:ascii="Times New Roman" w:hAnsi="Times New Roman" w:cs="Times New Roman"/>
        </w:rPr>
        <w:t xml:space="preserve"> specific index</w:t>
      </w:r>
      <w:r w:rsidR="007466A9">
        <w:rPr>
          <w:rFonts w:ascii="Times New Roman" w:hAnsi="Times New Roman" w:cs="Times New Roman"/>
        </w:rPr>
        <w:t xml:space="preserve"> </w:t>
      </w:r>
      <w:r w:rsidR="001907AC">
        <w:rPr>
          <w:rFonts w:ascii="Times New Roman" w:hAnsi="Times New Roman" w:cs="Times New Roman"/>
        </w:rPr>
        <w:t xml:space="preserve">price </w:t>
      </w:r>
      <w:r w:rsidR="007466A9">
        <w:rPr>
          <w:rFonts w:ascii="Times New Roman" w:hAnsi="Times New Roman" w:cs="Times New Roman"/>
        </w:rPr>
        <w:t xml:space="preserve">identifier for the particular entity in the </w:t>
      </w:r>
      <w:r w:rsidR="009F487C">
        <w:rPr>
          <w:rFonts w:ascii="Times New Roman" w:hAnsi="Times New Roman" w:cs="Times New Roman"/>
        </w:rPr>
        <w:t>M</w:t>
      </w:r>
      <w:r w:rsidR="007466A9">
        <w:rPr>
          <w:rFonts w:ascii="Times New Roman" w:hAnsi="Times New Roman" w:cs="Times New Roman"/>
        </w:rPr>
        <w:t xml:space="preserve">arket </w:t>
      </w:r>
      <w:r w:rsidR="009F487C">
        <w:rPr>
          <w:rFonts w:ascii="Times New Roman" w:hAnsi="Times New Roman" w:cs="Times New Roman"/>
        </w:rPr>
        <w:t>N</w:t>
      </w:r>
      <w:r w:rsidR="00D84317">
        <w:rPr>
          <w:rFonts w:ascii="Times New Roman" w:hAnsi="Times New Roman" w:cs="Times New Roman"/>
        </w:rPr>
        <w:t xml:space="preserve">otice </w:t>
      </w:r>
      <w:r w:rsidR="001907AC">
        <w:rPr>
          <w:rFonts w:ascii="Times New Roman" w:hAnsi="Times New Roman" w:cs="Times New Roman"/>
        </w:rPr>
        <w:t xml:space="preserve">anytime ERCOT chooses a new </w:t>
      </w:r>
      <w:r w:rsidR="00D84317">
        <w:rPr>
          <w:rFonts w:ascii="Times New Roman" w:hAnsi="Times New Roman" w:cs="Times New Roman"/>
        </w:rPr>
        <w:t>v</w:t>
      </w:r>
      <w:r w:rsidR="007466A9">
        <w:rPr>
          <w:rFonts w:ascii="Times New Roman" w:hAnsi="Times New Roman" w:cs="Times New Roman"/>
        </w:rPr>
        <w:t>endor</w:t>
      </w:r>
      <w:r w:rsidR="001907AC">
        <w:rPr>
          <w:rFonts w:ascii="Times New Roman" w:hAnsi="Times New Roman" w:cs="Times New Roman"/>
        </w:rPr>
        <w:t>.</w:t>
      </w:r>
      <w:r w:rsidR="007466A9">
        <w:rPr>
          <w:rFonts w:ascii="Times New Roman" w:hAnsi="Times New Roman" w:cs="Times New Roman"/>
        </w:rPr>
        <w:t xml:space="preserve">  </w:t>
      </w:r>
      <w:r w:rsidR="00C0285E">
        <w:rPr>
          <w:rFonts w:ascii="Times New Roman" w:hAnsi="Times New Roman" w:cs="Times New Roman"/>
        </w:rPr>
        <w:t xml:space="preserve">Mr. Ruane </w:t>
      </w:r>
      <w:r w:rsidR="001907AC">
        <w:rPr>
          <w:rFonts w:ascii="Times New Roman" w:hAnsi="Times New Roman" w:cs="Times New Roman"/>
        </w:rPr>
        <w:t xml:space="preserve">noted that </w:t>
      </w:r>
      <w:r w:rsidR="001907AC">
        <w:rPr>
          <w:rFonts w:ascii="Times New Roman" w:hAnsi="Times New Roman" w:cs="Times New Roman"/>
        </w:rPr>
        <w:lastRenderedPageBreak/>
        <w:t>due to the fact that it was determined that NPRR816 was no longer necessary, it would be withdrawn.</w:t>
      </w:r>
      <w:r w:rsidR="001F50B6">
        <w:rPr>
          <w:rFonts w:ascii="Times New Roman" w:hAnsi="Times New Roman" w:cs="Times New Roman"/>
        </w:rPr>
        <w:t xml:space="preserve">  There were no objections.  WMS took no action on this item.  </w:t>
      </w:r>
      <w:r>
        <w:rPr>
          <w:rFonts w:ascii="Times New Roman" w:hAnsi="Times New Roman" w:cs="Times New Roman"/>
        </w:rPr>
        <w:t xml:space="preserve">   </w:t>
      </w:r>
    </w:p>
    <w:p w14:paraId="09A072BE" w14:textId="77777777" w:rsidR="00A95ECD" w:rsidRPr="00A95ECD" w:rsidRDefault="00A95ECD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218D2ACB" w14:textId="77777777" w:rsidR="00985D57" w:rsidRDefault="00985D57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732B72" w14:textId="6B56A5C7" w:rsidR="00035AD5" w:rsidRPr="00035AD5" w:rsidRDefault="00035AD5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Notice of Withdrawal</w:t>
      </w:r>
    </w:p>
    <w:p w14:paraId="30AB1A02" w14:textId="2F1194F8" w:rsidR="00493352" w:rsidRDefault="00493352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7A6088CC" w14:textId="77777777" w:rsidR="00963351" w:rsidRPr="00035AD5" w:rsidRDefault="00963351" w:rsidP="00963351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082D4D17" w14:textId="70674246" w:rsidR="0093303C" w:rsidRPr="0093303C" w:rsidRDefault="00493352" w:rsidP="00A43F5F">
      <w:pPr>
        <w:pStyle w:val="NoSpacing"/>
        <w:jc w:val="both"/>
        <w:rPr>
          <w:rFonts w:ascii="Times New Roman" w:hAnsi="Times New Roman" w:cs="Times New Roman"/>
        </w:rPr>
      </w:pPr>
      <w:r w:rsidRPr="0093303C">
        <w:rPr>
          <w:rFonts w:ascii="Times New Roman" w:hAnsi="Times New Roman" w:cs="Times New Roman"/>
        </w:rPr>
        <w:t xml:space="preserve">Mr. Carpenter noted the </w:t>
      </w:r>
      <w:r w:rsidR="0093303C" w:rsidRPr="0093303C">
        <w:rPr>
          <w:rFonts w:ascii="Times New Roman" w:hAnsi="Times New Roman" w:cs="Times New Roman"/>
        </w:rPr>
        <w:t xml:space="preserve">withdrawal of NPRR777 and NPRR811.  </w:t>
      </w:r>
    </w:p>
    <w:p w14:paraId="2700D6E5" w14:textId="77777777" w:rsidR="0093303C" w:rsidRDefault="0093303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186FB9" w14:textId="77777777" w:rsidR="00BE1B77" w:rsidRPr="001F7718" w:rsidRDefault="00BE1B77" w:rsidP="001E514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3CA6059" w14:textId="77777777" w:rsidR="00D035B0" w:rsidRPr="00035AD5" w:rsidRDefault="00D035B0" w:rsidP="00D035B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Metering Working Group (MWG)</w:t>
      </w:r>
    </w:p>
    <w:p w14:paraId="45DEFCC4" w14:textId="77777777" w:rsidR="00D035B0" w:rsidRPr="00035AD5" w:rsidRDefault="00D035B0" w:rsidP="00D035B0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2017 MWG Leadership</w:t>
      </w:r>
    </w:p>
    <w:p w14:paraId="1693BB28" w14:textId="474F5EEA" w:rsidR="00D035B0" w:rsidRPr="00035AD5" w:rsidRDefault="009931D6" w:rsidP="00D035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D035B0" w:rsidRPr="00035AD5">
        <w:rPr>
          <w:rFonts w:ascii="Times New Roman" w:eastAsia="Times New Roman" w:hAnsi="Times New Roman" w:cs="Times New Roman"/>
          <w:b/>
        </w:rPr>
        <w:t xml:space="preserve">Helton moved to confirm </w:t>
      </w:r>
      <w:r w:rsidR="00035AD5" w:rsidRPr="00035AD5">
        <w:rPr>
          <w:rFonts w:ascii="Times New Roman" w:eastAsia="Times New Roman" w:hAnsi="Times New Roman" w:cs="Times New Roman"/>
          <w:b/>
        </w:rPr>
        <w:t>Harry Scheffler a</w:t>
      </w:r>
      <w:r w:rsidR="00D035B0" w:rsidRPr="00035AD5">
        <w:rPr>
          <w:rFonts w:ascii="Times New Roman" w:eastAsia="Times New Roman" w:hAnsi="Times New Roman" w:cs="Times New Roman"/>
          <w:b/>
        </w:rPr>
        <w:t xml:space="preserve">s the 2017 MWG </w:t>
      </w:r>
      <w:r w:rsidR="00035AD5" w:rsidRPr="00035AD5">
        <w:rPr>
          <w:rFonts w:ascii="Times New Roman" w:eastAsia="Times New Roman" w:hAnsi="Times New Roman" w:cs="Times New Roman"/>
          <w:b/>
        </w:rPr>
        <w:t xml:space="preserve">Vice </w:t>
      </w:r>
      <w:r w:rsidR="00D035B0" w:rsidRPr="00035AD5">
        <w:rPr>
          <w:rFonts w:ascii="Times New Roman" w:eastAsia="Times New Roman" w:hAnsi="Times New Roman" w:cs="Times New Roman"/>
          <w:b/>
        </w:rPr>
        <w:t xml:space="preserve">Chair.  Mr. </w:t>
      </w:r>
      <w:r w:rsidR="00035AD5" w:rsidRPr="00035AD5">
        <w:rPr>
          <w:rFonts w:ascii="Times New Roman" w:eastAsia="Times New Roman" w:hAnsi="Times New Roman" w:cs="Times New Roman"/>
          <w:b/>
        </w:rPr>
        <w:t xml:space="preserve">Kee </w:t>
      </w:r>
      <w:r w:rsidR="00D035B0" w:rsidRPr="00035AD5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3C7F99BD" w14:textId="77777777" w:rsidR="00D035B0" w:rsidRPr="001F7718" w:rsidRDefault="00D035B0" w:rsidP="00D035B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C7E64C0" w14:textId="77777777" w:rsidR="00C536F4" w:rsidRPr="001F7718" w:rsidRDefault="00C536F4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356CBE" w14:textId="52D9A60B" w:rsidR="007821CD" w:rsidRPr="001F7718" w:rsidRDefault="00CB56A2" w:rsidP="007821C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BB44AF">
        <w:rPr>
          <w:rFonts w:ascii="Times New Roman" w:hAnsi="Times New Roman" w:cs="Times New Roman"/>
          <w:u w:val="single"/>
        </w:rPr>
        <w:t xml:space="preserve">QMWG </w:t>
      </w:r>
      <w:r w:rsidR="007821CD" w:rsidRPr="00BB44AF">
        <w:rPr>
          <w:rFonts w:ascii="Times New Roman" w:hAnsi="Times New Roman" w:cs="Times New Roman"/>
          <w:u w:val="single"/>
        </w:rPr>
        <w:t xml:space="preserve">(see Key Documents)  </w:t>
      </w:r>
    </w:p>
    <w:p w14:paraId="415617D1" w14:textId="615E8D05" w:rsidR="00BB44AF" w:rsidRDefault="00BE28F1" w:rsidP="007821CD">
      <w:pPr>
        <w:pStyle w:val="NoSpacing"/>
        <w:jc w:val="both"/>
        <w:rPr>
          <w:rFonts w:ascii="Times New Roman" w:hAnsi="Times New Roman" w:cs="Times New Roman"/>
        </w:rPr>
      </w:pPr>
      <w:r w:rsidRPr="00BE28F1">
        <w:rPr>
          <w:rFonts w:ascii="Times New Roman" w:hAnsi="Times New Roman" w:cs="Times New Roman"/>
        </w:rPr>
        <w:t xml:space="preserve">Mr. Goff reviewed recent QMWG activities.  </w:t>
      </w:r>
    </w:p>
    <w:p w14:paraId="0354DB5A" w14:textId="77777777" w:rsidR="00BE28F1" w:rsidRDefault="00BE28F1" w:rsidP="00782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DC93CE" w14:textId="09C56DE4" w:rsidR="00BB44AF" w:rsidRDefault="00BB44AF" w:rsidP="007821CD">
      <w:pPr>
        <w:pStyle w:val="NoSpacing"/>
        <w:jc w:val="both"/>
        <w:rPr>
          <w:rFonts w:ascii="Times New Roman" w:hAnsi="Times New Roman" w:cs="Times New Roman"/>
          <w:i/>
        </w:rPr>
      </w:pPr>
      <w:r w:rsidRPr="00BB44AF">
        <w:rPr>
          <w:rFonts w:ascii="Times New Roman" w:hAnsi="Times New Roman" w:cs="Times New Roman"/>
          <w:i/>
        </w:rPr>
        <w:t>Day-Ahead Market</w:t>
      </w:r>
      <w:r w:rsidR="00442B70">
        <w:rPr>
          <w:rFonts w:ascii="Times New Roman" w:hAnsi="Times New Roman" w:cs="Times New Roman"/>
          <w:i/>
        </w:rPr>
        <w:t xml:space="preserve"> (DAM) </w:t>
      </w:r>
      <w:r w:rsidRPr="00BB44AF">
        <w:rPr>
          <w:rFonts w:ascii="Times New Roman" w:hAnsi="Times New Roman" w:cs="Times New Roman"/>
          <w:i/>
        </w:rPr>
        <w:t xml:space="preserve">Point-to-Point </w:t>
      </w:r>
      <w:r w:rsidR="00442B70">
        <w:rPr>
          <w:rFonts w:ascii="Times New Roman" w:hAnsi="Times New Roman" w:cs="Times New Roman"/>
          <w:i/>
        </w:rPr>
        <w:t>(PTP)</w:t>
      </w:r>
      <w:r w:rsidR="00DE32B4">
        <w:rPr>
          <w:rFonts w:ascii="Times New Roman" w:hAnsi="Times New Roman" w:cs="Times New Roman"/>
          <w:i/>
        </w:rPr>
        <w:t xml:space="preserve"> </w:t>
      </w:r>
      <w:r w:rsidRPr="00BB44AF">
        <w:rPr>
          <w:rFonts w:ascii="Times New Roman" w:hAnsi="Times New Roman" w:cs="Times New Roman"/>
          <w:i/>
        </w:rPr>
        <w:t>Modeling Issue</w:t>
      </w:r>
    </w:p>
    <w:p w14:paraId="2A38BC59" w14:textId="7722475F" w:rsidR="000F0EE7" w:rsidRDefault="00442B70" w:rsidP="007442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stated ERCOT identified an issue in the DAM </w:t>
      </w:r>
      <w:r w:rsidR="00EC3FE6">
        <w:rPr>
          <w:rFonts w:ascii="Times New Roman" w:hAnsi="Times New Roman" w:cs="Times New Roman"/>
        </w:rPr>
        <w:t xml:space="preserve">wherein </w:t>
      </w:r>
      <w:r w:rsidRPr="00442B70">
        <w:rPr>
          <w:rFonts w:ascii="Times New Roman" w:hAnsi="Times New Roman" w:cs="Times New Roman"/>
        </w:rPr>
        <w:t xml:space="preserve">PTP </w:t>
      </w:r>
      <w:r w:rsidR="001907AC">
        <w:rPr>
          <w:rFonts w:ascii="Times New Roman" w:hAnsi="Times New Roman" w:cs="Times New Roman"/>
        </w:rPr>
        <w:t>O</w:t>
      </w:r>
      <w:r w:rsidR="00325E82">
        <w:rPr>
          <w:rFonts w:ascii="Times New Roman" w:hAnsi="Times New Roman" w:cs="Times New Roman"/>
        </w:rPr>
        <w:t xml:space="preserve">bligations </w:t>
      </w:r>
      <w:r w:rsidR="00EC3FE6">
        <w:rPr>
          <w:rFonts w:ascii="Times New Roman" w:hAnsi="Times New Roman" w:cs="Times New Roman"/>
        </w:rPr>
        <w:t xml:space="preserve">clearing </w:t>
      </w:r>
      <w:r w:rsidR="002C0B0E">
        <w:rPr>
          <w:rFonts w:ascii="Times New Roman" w:hAnsi="Times New Roman" w:cs="Times New Roman"/>
        </w:rPr>
        <w:t xml:space="preserve">with </w:t>
      </w:r>
      <w:r w:rsidR="009D2D2B">
        <w:rPr>
          <w:rFonts w:ascii="Times New Roman" w:hAnsi="Times New Roman" w:cs="Times New Roman"/>
        </w:rPr>
        <w:t>nodes islanded in other contingencies</w:t>
      </w:r>
      <w:r w:rsidR="002C0B0E">
        <w:rPr>
          <w:rFonts w:ascii="Times New Roman" w:hAnsi="Times New Roman" w:cs="Times New Roman"/>
        </w:rPr>
        <w:t xml:space="preserve"> </w:t>
      </w:r>
      <w:r w:rsidR="001907AC">
        <w:rPr>
          <w:rFonts w:ascii="Times New Roman" w:hAnsi="Times New Roman" w:cs="Times New Roman"/>
        </w:rPr>
        <w:t>S</w:t>
      </w:r>
      <w:r w:rsidR="002C0B0E">
        <w:rPr>
          <w:rFonts w:ascii="Times New Roman" w:hAnsi="Times New Roman" w:cs="Times New Roman"/>
        </w:rPr>
        <w:t xml:space="preserve">ettled </w:t>
      </w:r>
      <w:r w:rsidR="002C0B0E" w:rsidRPr="002C0B0E">
        <w:rPr>
          <w:rFonts w:ascii="Times New Roman" w:hAnsi="Times New Roman" w:cs="Times New Roman"/>
        </w:rPr>
        <w:t>greater than the bid price</w:t>
      </w:r>
      <w:r w:rsidR="002C0B0E">
        <w:rPr>
          <w:rFonts w:ascii="Times New Roman" w:hAnsi="Times New Roman" w:cs="Times New Roman"/>
        </w:rPr>
        <w:t xml:space="preserve">; </w:t>
      </w:r>
      <w:r w:rsidR="00EC3FE6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both ERCOT and DC Energy proposed similar solutions </w:t>
      </w:r>
      <w:r w:rsidR="00D016E8">
        <w:rPr>
          <w:rFonts w:ascii="Times New Roman" w:hAnsi="Times New Roman" w:cs="Times New Roman"/>
        </w:rPr>
        <w:t>at the March 31, 2017 QMWG meeting</w:t>
      </w:r>
      <w:r w:rsidR="00EC3FE6">
        <w:rPr>
          <w:rFonts w:ascii="Times New Roman" w:hAnsi="Times New Roman" w:cs="Times New Roman"/>
        </w:rPr>
        <w:t xml:space="preserve">; </w:t>
      </w:r>
      <w:r w:rsidR="0020338C">
        <w:rPr>
          <w:rFonts w:ascii="Times New Roman" w:hAnsi="Times New Roman" w:cs="Times New Roman"/>
        </w:rPr>
        <w:t xml:space="preserve">and that additional clarifications were expected </w:t>
      </w:r>
      <w:r w:rsidR="009D7E05">
        <w:rPr>
          <w:rFonts w:ascii="Times New Roman" w:hAnsi="Times New Roman" w:cs="Times New Roman"/>
        </w:rPr>
        <w:t xml:space="preserve">in a forthcoming conference call.  </w:t>
      </w:r>
      <w:r w:rsidR="00D016E8">
        <w:rPr>
          <w:rFonts w:ascii="Times New Roman" w:hAnsi="Times New Roman" w:cs="Times New Roman"/>
        </w:rPr>
        <w:t>Ms. Bivens provided a timeline for implement</w:t>
      </w:r>
      <w:r w:rsidR="001907AC">
        <w:rPr>
          <w:rFonts w:ascii="Times New Roman" w:hAnsi="Times New Roman" w:cs="Times New Roman"/>
        </w:rPr>
        <w:t>ation of</w:t>
      </w:r>
      <w:r w:rsidR="00D016E8">
        <w:rPr>
          <w:rFonts w:ascii="Times New Roman" w:hAnsi="Times New Roman" w:cs="Times New Roman"/>
        </w:rPr>
        <w:t xml:space="preserve"> the </w:t>
      </w:r>
      <w:r w:rsidR="00325E82">
        <w:rPr>
          <w:rFonts w:ascii="Times New Roman" w:hAnsi="Times New Roman" w:cs="Times New Roman"/>
        </w:rPr>
        <w:t xml:space="preserve">ERCOT </w:t>
      </w:r>
      <w:r w:rsidR="00D016E8">
        <w:rPr>
          <w:rFonts w:ascii="Times New Roman" w:hAnsi="Times New Roman" w:cs="Times New Roman"/>
        </w:rPr>
        <w:t>proposed solution</w:t>
      </w:r>
      <w:r w:rsidR="00325E82">
        <w:rPr>
          <w:rFonts w:ascii="Times New Roman" w:hAnsi="Times New Roman" w:cs="Times New Roman"/>
        </w:rPr>
        <w:t xml:space="preserve"> </w:t>
      </w:r>
      <w:r w:rsidR="001907AC">
        <w:rPr>
          <w:rFonts w:ascii="Times New Roman" w:hAnsi="Times New Roman" w:cs="Times New Roman"/>
        </w:rPr>
        <w:t>if</w:t>
      </w:r>
      <w:r w:rsidR="00325E82">
        <w:rPr>
          <w:rFonts w:ascii="Times New Roman" w:hAnsi="Times New Roman" w:cs="Times New Roman"/>
        </w:rPr>
        <w:t xml:space="preserve"> approv</w:t>
      </w:r>
      <w:r w:rsidR="001907AC">
        <w:rPr>
          <w:rFonts w:ascii="Times New Roman" w:hAnsi="Times New Roman" w:cs="Times New Roman"/>
        </w:rPr>
        <w:t>ed</w:t>
      </w:r>
      <w:r w:rsidR="00325E82">
        <w:rPr>
          <w:rFonts w:ascii="Times New Roman" w:hAnsi="Times New Roman" w:cs="Times New Roman"/>
        </w:rPr>
        <w:t xml:space="preserve">. </w:t>
      </w:r>
      <w:r w:rsidR="001907AC">
        <w:rPr>
          <w:rFonts w:ascii="Times New Roman" w:hAnsi="Times New Roman" w:cs="Times New Roman"/>
        </w:rPr>
        <w:t xml:space="preserve"> </w:t>
      </w:r>
      <w:r w:rsidR="009D7E05" w:rsidRPr="009D7E05">
        <w:rPr>
          <w:rFonts w:ascii="Times New Roman" w:hAnsi="Times New Roman" w:cs="Times New Roman"/>
        </w:rPr>
        <w:t>Seth Cochran stated</w:t>
      </w:r>
      <w:r w:rsidR="001907AC">
        <w:rPr>
          <w:rFonts w:ascii="Times New Roman" w:hAnsi="Times New Roman" w:cs="Times New Roman"/>
        </w:rPr>
        <w:t xml:space="preserve"> that</w:t>
      </w:r>
      <w:r w:rsidR="009D7E05" w:rsidRPr="009D7E05">
        <w:rPr>
          <w:rFonts w:ascii="Times New Roman" w:hAnsi="Times New Roman" w:cs="Times New Roman"/>
        </w:rPr>
        <w:t xml:space="preserve"> DC Energy supported either solution</w:t>
      </w:r>
      <w:r w:rsidR="00C76FA6">
        <w:rPr>
          <w:rFonts w:ascii="Times New Roman" w:hAnsi="Times New Roman" w:cs="Times New Roman"/>
        </w:rPr>
        <w:t xml:space="preserve"> and</w:t>
      </w:r>
      <w:r w:rsidR="00DC5773">
        <w:rPr>
          <w:rFonts w:ascii="Times New Roman" w:hAnsi="Times New Roman" w:cs="Times New Roman"/>
        </w:rPr>
        <w:t xml:space="preserve"> </w:t>
      </w:r>
      <w:r w:rsidR="009D7E05" w:rsidRPr="009D7E05">
        <w:rPr>
          <w:rFonts w:ascii="Times New Roman" w:hAnsi="Times New Roman" w:cs="Times New Roman"/>
        </w:rPr>
        <w:t xml:space="preserve">that the interim risk that existed </w:t>
      </w:r>
      <w:r w:rsidR="00E773BD">
        <w:rPr>
          <w:rFonts w:ascii="Times New Roman" w:hAnsi="Times New Roman" w:cs="Times New Roman"/>
        </w:rPr>
        <w:t xml:space="preserve">is </w:t>
      </w:r>
      <w:r w:rsidR="009D7E05" w:rsidRPr="009D7E05">
        <w:rPr>
          <w:rFonts w:ascii="Times New Roman" w:hAnsi="Times New Roman" w:cs="Times New Roman"/>
        </w:rPr>
        <w:t>the result of a bad market design</w:t>
      </w:r>
      <w:r w:rsidR="00DC5773">
        <w:rPr>
          <w:rFonts w:ascii="Times New Roman" w:hAnsi="Times New Roman" w:cs="Times New Roman"/>
        </w:rPr>
        <w:t>; and stated his intent to provide formal n</w:t>
      </w:r>
      <w:r w:rsidR="000F0EE7">
        <w:rPr>
          <w:rFonts w:ascii="Times New Roman" w:hAnsi="Times New Roman" w:cs="Times New Roman"/>
        </w:rPr>
        <w:t>otice of this market inefficiency</w:t>
      </w:r>
      <w:r w:rsidR="005571A1">
        <w:rPr>
          <w:rFonts w:ascii="Times New Roman" w:hAnsi="Times New Roman" w:cs="Times New Roman"/>
        </w:rPr>
        <w:t xml:space="preserve"> in accordance with paragraph (f</w:t>
      </w:r>
      <w:r w:rsidR="00CF7A34">
        <w:rPr>
          <w:rFonts w:ascii="Times New Roman" w:hAnsi="Times New Roman" w:cs="Times New Roman"/>
        </w:rPr>
        <w:t>) (</w:t>
      </w:r>
      <w:r w:rsidR="005571A1">
        <w:rPr>
          <w:rFonts w:ascii="Times New Roman" w:hAnsi="Times New Roman" w:cs="Times New Roman"/>
        </w:rPr>
        <w:t xml:space="preserve">12) of </w:t>
      </w:r>
      <w:r w:rsidR="005571A1">
        <w:t xml:space="preserve">P.U.C. SUBST. R. 25.503, </w:t>
      </w:r>
      <w:r w:rsidR="005571A1" w:rsidRPr="005571A1">
        <w:t>Oversight of Wholesale Market Participants</w:t>
      </w:r>
      <w:r w:rsidR="000F0EE7">
        <w:rPr>
          <w:rFonts w:ascii="Times New Roman" w:hAnsi="Times New Roman" w:cs="Times New Roman"/>
        </w:rPr>
        <w:t xml:space="preserve">.  </w:t>
      </w:r>
      <w:r w:rsidR="00DE32B4">
        <w:rPr>
          <w:rFonts w:ascii="Times New Roman" w:hAnsi="Times New Roman" w:cs="Times New Roman"/>
        </w:rPr>
        <w:t xml:space="preserve">Other Market Participants </w:t>
      </w:r>
      <w:r w:rsidR="007D03C0">
        <w:rPr>
          <w:rFonts w:ascii="Times New Roman" w:hAnsi="Times New Roman" w:cs="Times New Roman"/>
        </w:rPr>
        <w:t xml:space="preserve">objected to </w:t>
      </w:r>
      <w:r w:rsidR="0074424E">
        <w:rPr>
          <w:rFonts w:ascii="Times New Roman" w:hAnsi="Times New Roman" w:cs="Times New Roman"/>
        </w:rPr>
        <w:t xml:space="preserve">both proposals and </w:t>
      </w:r>
      <w:r w:rsidR="00C76FA6">
        <w:rPr>
          <w:rFonts w:ascii="Times New Roman" w:hAnsi="Times New Roman" w:cs="Times New Roman"/>
        </w:rPr>
        <w:t xml:space="preserve">suggested </w:t>
      </w:r>
      <w:r w:rsidR="007D03C0">
        <w:rPr>
          <w:rFonts w:ascii="Times New Roman" w:hAnsi="Times New Roman" w:cs="Times New Roman"/>
        </w:rPr>
        <w:t>an alternate approach wherein the contingency could be ignored</w:t>
      </w:r>
      <w:r w:rsidR="006D0C29">
        <w:rPr>
          <w:rFonts w:ascii="Times New Roman" w:hAnsi="Times New Roman" w:cs="Times New Roman"/>
        </w:rPr>
        <w:t xml:space="preserve"> and bids not awarded where the clearing price is greater than the bid price</w:t>
      </w:r>
      <w:r w:rsidR="007D03C0">
        <w:rPr>
          <w:rFonts w:ascii="Times New Roman" w:hAnsi="Times New Roman" w:cs="Times New Roman"/>
        </w:rPr>
        <w:t xml:space="preserve">.  </w:t>
      </w:r>
      <w:r w:rsidR="0074424E">
        <w:rPr>
          <w:rFonts w:ascii="Times New Roman" w:hAnsi="Times New Roman" w:cs="Times New Roman"/>
        </w:rPr>
        <w:t>Mr.</w:t>
      </w:r>
      <w:r w:rsidR="0074424E" w:rsidRPr="009D7E05">
        <w:t xml:space="preserve"> </w:t>
      </w:r>
      <w:r w:rsidR="0074424E" w:rsidRPr="009D7E05">
        <w:rPr>
          <w:rFonts w:ascii="Times New Roman" w:hAnsi="Times New Roman" w:cs="Times New Roman"/>
        </w:rPr>
        <w:t>Ögelman</w:t>
      </w:r>
      <w:r w:rsidR="0074424E">
        <w:rPr>
          <w:rFonts w:ascii="Times New Roman" w:hAnsi="Times New Roman" w:cs="Times New Roman"/>
        </w:rPr>
        <w:t xml:space="preserve"> stated th</w:t>
      </w:r>
      <w:r w:rsidR="009D2D2B">
        <w:rPr>
          <w:rFonts w:ascii="Times New Roman" w:hAnsi="Times New Roman" w:cs="Times New Roman"/>
        </w:rPr>
        <w:t xml:space="preserve">at </w:t>
      </w:r>
      <w:r w:rsidR="0074424E">
        <w:rPr>
          <w:rFonts w:ascii="Times New Roman" w:hAnsi="Times New Roman" w:cs="Times New Roman"/>
        </w:rPr>
        <w:t xml:space="preserve">ERCOT </w:t>
      </w:r>
      <w:r w:rsidR="009D2D2B">
        <w:rPr>
          <w:rFonts w:ascii="Times New Roman" w:hAnsi="Times New Roman" w:cs="Times New Roman"/>
        </w:rPr>
        <w:t>had considered this alternate approach</w:t>
      </w:r>
      <w:r w:rsidR="009A11CC">
        <w:rPr>
          <w:rFonts w:ascii="Times New Roman" w:hAnsi="Times New Roman" w:cs="Times New Roman"/>
        </w:rPr>
        <w:t>, but did not support it</w:t>
      </w:r>
      <w:r w:rsidR="00C76FA6">
        <w:rPr>
          <w:rFonts w:ascii="Times New Roman" w:hAnsi="Times New Roman" w:cs="Times New Roman"/>
        </w:rPr>
        <w:t xml:space="preserve">.  Mr. </w:t>
      </w:r>
      <w:r w:rsidR="00C76FA6" w:rsidRPr="009D7E05">
        <w:rPr>
          <w:rFonts w:ascii="Times New Roman" w:hAnsi="Times New Roman" w:cs="Times New Roman"/>
        </w:rPr>
        <w:t>Ögelman</w:t>
      </w:r>
      <w:r w:rsidR="00325E82">
        <w:rPr>
          <w:rFonts w:ascii="Times New Roman" w:hAnsi="Times New Roman" w:cs="Times New Roman"/>
        </w:rPr>
        <w:t xml:space="preserve"> reminded Market Participants to consider </w:t>
      </w:r>
      <w:r w:rsidR="009A11CC">
        <w:rPr>
          <w:rFonts w:ascii="Times New Roman" w:hAnsi="Times New Roman" w:cs="Times New Roman"/>
        </w:rPr>
        <w:t xml:space="preserve">the complexity of the issue and the pros and cons of </w:t>
      </w:r>
      <w:r w:rsidR="006D0C29">
        <w:rPr>
          <w:rFonts w:ascii="Times New Roman" w:hAnsi="Times New Roman" w:cs="Times New Roman"/>
        </w:rPr>
        <w:t>the proposed s</w:t>
      </w:r>
      <w:r w:rsidR="000F0EE7">
        <w:rPr>
          <w:rFonts w:ascii="Times New Roman" w:hAnsi="Times New Roman" w:cs="Times New Roman"/>
        </w:rPr>
        <w:t>olutions.</w:t>
      </w:r>
      <w:r w:rsidR="001B2BF2">
        <w:rPr>
          <w:rFonts w:ascii="Times New Roman" w:hAnsi="Times New Roman" w:cs="Times New Roman"/>
        </w:rPr>
        <w:t xml:space="preserve"> </w:t>
      </w:r>
      <w:r w:rsidR="00C76FA6">
        <w:rPr>
          <w:rFonts w:ascii="Times New Roman" w:hAnsi="Times New Roman" w:cs="Times New Roman"/>
        </w:rPr>
        <w:t xml:space="preserve"> </w:t>
      </w:r>
      <w:r w:rsidR="001B2BF2">
        <w:rPr>
          <w:rFonts w:ascii="Times New Roman" w:hAnsi="Times New Roman" w:cs="Times New Roman"/>
        </w:rPr>
        <w:t xml:space="preserve">Mr. Carpenter noted that following the </w:t>
      </w:r>
      <w:r w:rsidR="005A032C">
        <w:rPr>
          <w:rFonts w:ascii="Times New Roman" w:hAnsi="Times New Roman" w:cs="Times New Roman"/>
        </w:rPr>
        <w:t xml:space="preserve">QMWG </w:t>
      </w:r>
      <w:r w:rsidR="00FB55E4">
        <w:rPr>
          <w:rFonts w:ascii="Times New Roman" w:hAnsi="Times New Roman" w:cs="Times New Roman"/>
        </w:rPr>
        <w:t>conference call</w:t>
      </w:r>
      <w:r w:rsidR="002009A6">
        <w:rPr>
          <w:rFonts w:ascii="Times New Roman" w:hAnsi="Times New Roman" w:cs="Times New Roman"/>
        </w:rPr>
        <w:t>,</w:t>
      </w:r>
      <w:r w:rsidR="00FB55E4">
        <w:rPr>
          <w:rFonts w:ascii="Times New Roman" w:hAnsi="Times New Roman" w:cs="Times New Roman"/>
        </w:rPr>
        <w:t xml:space="preserve"> </w:t>
      </w:r>
      <w:r w:rsidR="009E721D">
        <w:rPr>
          <w:rFonts w:ascii="Times New Roman" w:hAnsi="Times New Roman" w:cs="Times New Roman"/>
        </w:rPr>
        <w:t xml:space="preserve">the issue may be considered </w:t>
      </w:r>
      <w:r w:rsidR="00C31CA4">
        <w:rPr>
          <w:rFonts w:ascii="Times New Roman" w:hAnsi="Times New Roman" w:cs="Times New Roman"/>
        </w:rPr>
        <w:t xml:space="preserve">by </w:t>
      </w:r>
      <w:r w:rsidR="00C76FA6">
        <w:rPr>
          <w:rFonts w:ascii="Times New Roman" w:hAnsi="Times New Roman" w:cs="Times New Roman"/>
        </w:rPr>
        <w:t xml:space="preserve">an </w:t>
      </w:r>
      <w:r w:rsidR="009E721D">
        <w:rPr>
          <w:rFonts w:ascii="Times New Roman" w:hAnsi="Times New Roman" w:cs="Times New Roman"/>
        </w:rPr>
        <w:t>email vote of WMS.</w:t>
      </w:r>
    </w:p>
    <w:p w14:paraId="70A4B79B" w14:textId="77777777" w:rsidR="009E721D" w:rsidRDefault="009E721D" w:rsidP="0074424E">
      <w:pPr>
        <w:pStyle w:val="NoSpacing"/>
        <w:jc w:val="both"/>
        <w:rPr>
          <w:rFonts w:ascii="Times New Roman" w:hAnsi="Times New Roman" w:cs="Times New Roman"/>
        </w:rPr>
      </w:pPr>
    </w:p>
    <w:p w14:paraId="07B4871D" w14:textId="77777777" w:rsidR="009E721D" w:rsidRDefault="009E721D" w:rsidP="0074424E">
      <w:pPr>
        <w:pStyle w:val="NoSpacing"/>
        <w:jc w:val="both"/>
        <w:rPr>
          <w:rFonts w:ascii="Times New Roman" w:hAnsi="Times New Roman" w:cs="Times New Roman"/>
        </w:rPr>
      </w:pPr>
    </w:p>
    <w:p w14:paraId="7CF3A268" w14:textId="4FE40D76" w:rsidR="007821CD" w:rsidRPr="00B85CD6" w:rsidRDefault="007821CD" w:rsidP="0078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85CD6">
        <w:rPr>
          <w:rFonts w:ascii="Times New Roman" w:hAnsi="Times New Roman" w:cs="Times New Roman"/>
          <w:u w:val="single"/>
        </w:rPr>
        <w:t>CMWG</w:t>
      </w:r>
      <w:r w:rsidR="00BB44AF" w:rsidRPr="00B85CD6">
        <w:rPr>
          <w:rFonts w:ascii="Times New Roman" w:hAnsi="Times New Roman" w:cs="Times New Roman"/>
          <w:u w:val="single"/>
        </w:rPr>
        <w:t xml:space="preserve"> (see Key Documents)</w:t>
      </w:r>
    </w:p>
    <w:p w14:paraId="340E16A2" w14:textId="6674D28C" w:rsidR="009E0299" w:rsidRPr="009E0299" w:rsidRDefault="009E0299" w:rsidP="009E0299">
      <w:pPr>
        <w:pStyle w:val="NoSpacing"/>
        <w:jc w:val="both"/>
        <w:rPr>
          <w:rFonts w:ascii="Times New Roman" w:hAnsi="Times New Roman" w:cs="Times New Roman"/>
        </w:rPr>
      </w:pPr>
      <w:r w:rsidRPr="009E0299">
        <w:rPr>
          <w:rFonts w:ascii="Times New Roman" w:hAnsi="Times New Roman" w:cs="Times New Roman"/>
        </w:rPr>
        <w:t>Ian Haley reviewed recent CMWG activities.  In response to Market Participant questions, Ms. Bivens stated that due to Credit Monitoring and Management</w:t>
      </w:r>
      <w:r w:rsidR="002009A6">
        <w:rPr>
          <w:rFonts w:ascii="Times New Roman" w:hAnsi="Times New Roman" w:cs="Times New Roman"/>
        </w:rPr>
        <w:t xml:space="preserve"> (CMM)</w:t>
      </w:r>
      <w:r w:rsidRPr="009E0299">
        <w:rPr>
          <w:rFonts w:ascii="Times New Roman" w:hAnsi="Times New Roman" w:cs="Times New Roman"/>
        </w:rPr>
        <w:t xml:space="preserve"> </w:t>
      </w:r>
      <w:r w:rsidR="002009A6">
        <w:rPr>
          <w:rFonts w:ascii="Times New Roman" w:hAnsi="Times New Roman" w:cs="Times New Roman"/>
        </w:rPr>
        <w:t>a</w:t>
      </w:r>
      <w:r w:rsidRPr="009E0299">
        <w:rPr>
          <w:rFonts w:ascii="Times New Roman" w:hAnsi="Times New Roman" w:cs="Times New Roman"/>
        </w:rPr>
        <w:t>pplication changes, ERCOT was not able to have the three year Congestion Revenue Right (CRR) Auction Calendar for consideration by TAC prior to May 1,</w:t>
      </w:r>
      <w:r>
        <w:rPr>
          <w:rFonts w:ascii="Times New Roman" w:hAnsi="Times New Roman" w:cs="Times New Roman"/>
        </w:rPr>
        <w:t xml:space="preserve"> 2017, </w:t>
      </w:r>
      <w:r w:rsidR="004048F7">
        <w:rPr>
          <w:rFonts w:ascii="Times New Roman" w:hAnsi="Times New Roman" w:cs="Times New Roman"/>
        </w:rPr>
        <w:t xml:space="preserve">however, </w:t>
      </w:r>
      <w:r w:rsidRPr="009E0299">
        <w:rPr>
          <w:rFonts w:ascii="Times New Roman" w:hAnsi="Times New Roman" w:cs="Times New Roman"/>
        </w:rPr>
        <w:t xml:space="preserve">the percentages are defined in the Nodal Protocols rather than the calendar and could be considered for the fall </w:t>
      </w:r>
      <w:r w:rsidR="00C76FA6">
        <w:rPr>
          <w:rFonts w:ascii="Times New Roman" w:hAnsi="Times New Roman" w:cs="Times New Roman"/>
        </w:rPr>
        <w:t>CRR L</w:t>
      </w:r>
      <w:r w:rsidRPr="009E0299">
        <w:rPr>
          <w:rFonts w:ascii="Times New Roman" w:hAnsi="Times New Roman" w:cs="Times New Roman"/>
        </w:rPr>
        <w:t>ong</w:t>
      </w:r>
      <w:r w:rsidR="00C76FA6">
        <w:rPr>
          <w:rFonts w:ascii="Times New Roman" w:hAnsi="Times New Roman" w:cs="Times New Roman"/>
        </w:rPr>
        <w:t>-T</w:t>
      </w:r>
      <w:r w:rsidRPr="009E0299">
        <w:rPr>
          <w:rFonts w:ascii="Times New Roman" w:hAnsi="Times New Roman" w:cs="Times New Roman"/>
        </w:rPr>
        <w:t xml:space="preserve">erm </w:t>
      </w:r>
      <w:r w:rsidR="00C76FA6">
        <w:rPr>
          <w:rFonts w:ascii="Times New Roman" w:hAnsi="Times New Roman" w:cs="Times New Roman"/>
        </w:rPr>
        <w:t>A</w:t>
      </w:r>
      <w:r w:rsidRPr="009E0299">
        <w:rPr>
          <w:rFonts w:ascii="Times New Roman" w:hAnsi="Times New Roman" w:cs="Times New Roman"/>
        </w:rPr>
        <w:t xml:space="preserve">uction </w:t>
      </w:r>
      <w:r w:rsidR="00C76FA6">
        <w:rPr>
          <w:rFonts w:ascii="Times New Roman" w:hAnsi="Times New Roman" w:cs="Times New Roman"/>
        </w:rPr>
        <w:t>S</w:t>
      </w:r>
      <w:r w:rsidRPr="009E0299">
        <w:rPr>
          <w:rFonts w:ascii="Times New Roman" w:hAnsi="Times New Roman" w:cs="Times New Roman"/>
        </w:rPr>
        <w:t xml:space="preserve">equence.  Market Participants requested consideration of </w:t>
      </w:r>
      <w:r w:rsidR="002009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apacity </w:t>
      </w:r>
      <w:r w:rsidRPr="009E0299">
        <w:rPr>
          <w:rFonts w:ascii="Times New Roman" w:hAnsi="Times New Roman" w:cs="Times New Roman"/>
        </w:rPr>
        <w:t xml:space="preserve">percentages for sequences 1 through 4 at the May 3, 2017 WMS meeting.  </w:t>
      </w:r>
    </w:p>
    <w:p w14:paraId="677AFC83" w14:textId="22AD500C" w:rsidR="009D7555" w:rsidRDefault="009D7555" w:rsidP="007821CD">
      <w:pPr>
        <w:pStyle w:val="NoSpacing"/>
        <w:jc w:val="both"/>
        <w:rPr>
          <w:rFonts w:ascii="Times New Roman" w:hAnsi="Times New Roman" w:cs="Times New Roman"/>
        </w:rPr>
      </w:pPr>
      <w:r w:rsidRPr="009E0299">
        <w:rPr>
          <w:rFonts w:ascii="Times New Roman" w:hAnsi="Times New Roman" w:cs="Times New Roman"/>
        </w:rPr>
        <w:t xml:space="preserve"> </w:t>
      </w:r>
    </w:p>
    <w:p w14:paraId="671AC0CC" w14:textId="77777777" w:rsidR="00BF100A" w:rsidRPr="009E0299" w:rsidRDefault="00BF100A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57630595" w14:textId="498F1D7C" w:rsidR="00BB44AF" w:rsidRPr="00035AD5" w:rsidRDefault="00BB44AF" w:rsidP="00BB44AF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RCWG</w:t>
      </w:r>
      <w:r w:rsidRPr="00BB44A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(see Key Documents)</w:t>
      </w:r>
    </w:p>
    <w:p w14:paraId="6E8CC9B4" w14:textId="0640D56B" w:rsidR="002F6A3E" w:rsidRDefault="002F6A3E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Vinson reviewed recent RCWG activities including an update on</w:t>
      </w:r>
      <w:r w:rsidR="00387BB5">
        <w:rPr>
          <w:rFonts w:ascii="Times New Roman" w:hAnsi="Times New Roman" w:cs="Times New Roman"/>
        </w:rPr>
        <w:t xml:space="preserve"> RCWG’s efforts regarding</w:t>
      </w:r>
      <w:r>
        <w:rPr>
          <w:rFonts w:ascii="Times New Roman" w:hAnsi="Times New Roman" w:cs="Times New Roman"/>
        </w:rPr>
        <w:t xml:space="preserve"> </w:t>
      </w:r>
      <w:r w:rsidR="00C76FA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C76F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ost </w:t>
      </w:r>
      <w:r w:rsidR="00C76FA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omponents in the </w:t>
      </w:r>
      <w:r w:rsidR="00387BB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387BB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dder</w:t>
      </w:r>
      <w:r w:rsidR="00387BB5">
        <w:rPr>
          <w:rFonts w:ascii="Times New Roman" w:hAnsi="Times New Roman" w:cs="Times New Roman"/>
        </w:rPr>
        <w:t>.  He</w:t>
      </w:r>
      <w:r>
        <w:rPr>
          <w:rFonts w:ascii="Times New Roman" w:hAnsi="Times New Roman" w:cs="Times New Roman"/>
        </w:rPr>
        <w:t xml:space="preserve"> not</w:t>
      </w:r>
      <w:r w:rsidR="00387BB5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that RCWG had discussed the issue</w:t>
      </w:r>
      <w:r w:rsidR="00775E08">
        <w:rPr>
          <w:rFonts w:ascii="Times New Roman" w:hAnsi="Times New Roman" w:cs="Times New Roman"/>
        </w:rPr>
        <w:t xml:space="preserve"> </w:t>
      </w:r>
      <w:r w:rsidR="00387BB5">
        <w:rPr>
          <w:rFonts w:ascii="Times New Roman" w:hAnsi="Times New Roman" w:cs="Times New Roman"/>
        </w:rPr>
        <w:t xml:space="preserve">but </w:t>
      </w:r>
      <w:r>
        <w:rPr>
          <w:rFonts w:ascii="Times New Roman" w:hAnsi="Times New Roman" w:cs="Times New Roman"/>
        </w:rPr>
        <w:t>did not identify any changes to recommend</w:t>
      </w:r>
      <w:r w:rsidR="000329A9">
        <w:rPr>
          <w:rFonts w:ascii="Times New Roman" w:hAnsi="Times New Roman" w:cs="Times New Roman"/>
        </w:rPr>
        <w:t xml:space="preserve"> and </w:t>
      </w:r>
      <w:r w:rsidR="00387BB5">
        <w:rPr>
          <w:rFonts w:ascii="Times New Roman" w:hAnsi="Times New Roman" w:cs="Times New Roman"/>
        </w:rPr>
        <w:t xml:space="preserve">that the group </w:t>
      </w:r>
      <w:r w:rsidR="000329A9">
        <w:rPr>
          <w:rFonts w:ascii="Times New Roman" w:hAnsi="Times New Roman" w:cs="Times New Roman"/>
        </w:rPr>
        <w:t>considers the assignment complete</w:t>
      </w:r>
      <w:r>
        <w:rPr>
          <w:rFonts w:ascii="Times New Roman" w:hAnsi="Times New Roman" w:cs="Times New Roman"/>
        </w:rPr>
        <w:t xml:space="preserve">. </w:t>
      </w:r>
      <w:r w:rsidR="000329A9">
        <w:rPr>
          <w:rFonts w:ascii="Times New Roman" w:hAnsi="Times New Roman" w:cs="Times New Roman"/>
        </w:rPr>
        <w:t xml:space="preserve"> This item was removed from the Open Action Items.  </w:t>
      </w:r>
    </w:p>
    <w:p w14:paraId="5F8716F0" w14:textId="77777777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7DC8C5" w14:textId="77777777" w:rsidR="00BB44AF" w:rsidRDefault="00035AD5" w:rsidP="00BB44A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lastRenderedPageBreak/>
        <w:t>Emerging Technologies Working Group (ETWG)</w:t>
      </w:r>
      <w:r w:rsidR="00BB44AF">
        <w:rPr>
          <w:rFonts w:ascii="Times New Roman" w:hAnsi="Times New Roman" w:cs="Times New Roman"/>
          <w:u w:val="single"/>
        </w:rPr>
        <w:t xml:space="preserve"> (see Key Documents)</w:t>
      </w:r>
    </w:p>
    <w:p w14:paraId="71B79494" w14:textId="77777777" w:rsidR="0010402B" w:rsidRDefault="0010402B" w:rsidP="0010402B">
      <w:pPr>
        <w:pStyle w:val="NoSpacing"/>
        <w:jc w:val="both"/>
        <w:rPr>
          <w:rFonts w:ascii="Times New Roman" w:hAnsi="Times New Roman" w:cs="Times New Roman"/>
          <w:i/>
        </w:rPr>
      </w:pPr>
      <w:r w:rsidRPr="005C214C">
        <w:rPr>
          <w:rFonts w:ascii="Times New Roman" w:hAnsi="Times New Roman" w:cs="Times New Roman"/>
          <w:i/>
        </w:rPr>
        <w:t>Revisions to ETWG Scope</w:t>
      </w:r>
    </w:p>
    <w:p w14:paraId="2ACBE41C" w14:textId="69C5CF10" w:rsidR="0010402B" w:rsidRPr="005C214C" w:rsidRDefault="0010402B" w:rsidP="0010402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Hugo Mena provided an update on recent ETWG activities and presented the proposed ETWG scope.  Market Participants discussed</w:t>
      </w:r>
      <w:r w:rsidR="00E82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differentiating </w:t>
      </w:r>
      <w:r w:rsidR="00387BB5">
        <w:rPr>
          <w:rFonts w:ascii="Times New Roman" w:hAnsi="Times New Roman" w:cs="Times New Roman"/>
        </w:rPr>
        <w:t xml:space="preserve">between </w:t>
      </w:r>
      <w:r w:rsidR="00E82B87">
        <w:rPr>
          <w:rFonts w:ascii="Times New Roman" w:hAnsi="Times New Roman" w:cs="Times New Roman"/>
        </w:rPr>
        <w:t>emer</w:t>
      </w:r>
      <w:r>
        <w:rPr>
          <w:rFonts w:ascii="Times New Roman" w:hAnsi="Times New Roman" w:cs="Times New Roman"/>
        </w:rPr>
        <w:t>ging technologies</w:t>
      </w:r>
      <w:r w:rsidR="00E82B87">
        <w:rPr>
          <w:rFonts w:ascii="Times New Roman" w:hAnsi="Times New Roman" w:cs="Times New Roman"/>
        </w:rPr>
        <w:t>, the f</w:t>
      </w:r>
      <w:r>
        <w:rPr>
          <w:rFonts w:ascii="Times New Roman" w:hAnsi="Times New Roman" w:cs="Times New Roman"/>
        </w:rPr>
        <w:t>ocus of WMS working groups</w:t>
      </w:r>
      <w:r w:rsidR="00E82B87">
        <w:rPr>
          <w:rFonts w:ascii="Times New Roman" w:hAnsi="Times New Roman" w:cs="Times New Roman"/>
        </w:rPr>
        <w:t>, efficiencies of meetings</w:t>
      </w:r>
      <w:r w:rsidR="000144F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the </w:t>
      </w:r>
      <w:r w:rsidR="00387BB5">
        <w:rPr>
          <w:rFonts w:ascii="Times New Roman" w:hAnsi="Times New Roman" w:cs="Times New Roman"/>
        </w:rPr>
        <w:t xml:space="preserve">continued </w:t>
      </w:r>
      <w:r>
        <w:rPr>
          <w:rFonts w:ascii="Times New Roman" w:hAnsi="Times New Roman" w:cs="Times New Roman"/>
        </w:rPr>
        <w:t xml:space="preserve">utility of ETWG. </w:t>
      </w:r>
      <w:r w:rsidR="00192F83">
        <w:rPr>
          <w:rFonts w:ascii="Times New Roman" w:hAnsi="Times New Roman" w:cs="Times New Roman"/>
        </w:rPr>
        <w:t xml:space="preserve"> Market Participants requested </w:t>
      </w:r>
      <w:r w:rsidR="00387BB5">
        <w:rPr>
          <w:rFonts w:ascii="Times New Roman" w:hAnsi="Times New Roman" w:cs="Times New Roman"/>
        </w:rPr>
        <w:t xml:space="preserve">that the prospect of </w:t>
      </w:r>
      <w:r w:rsidR="00192F83">
        <w:rPr>
          <w:rFonts w:ascii="Times New Roman" w:hAnsi="Times New Roman" w:cs="Times New Roman"/>
        </w:rPr>
        <w:t xml:space="preserve">disbanding ETWG be considered at the May 3, 2017 WMS Meeting.  </w:t>
      </w:r>
    </w:p>
    <w:p w14:paraId="044C08C2" w14:textId="2333D4F7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B051D60" w14:textId="77777777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44A951" w14:textId="4F49AB22" w:rsidR="00035AD5" w:rsidRDefault="00035AD5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Demand Side Working Group (DSWG)</w:t>
      </w:r>
      <w:r w:rsidR="00E50A2D">
        <w:rPr>
          <w:rFonts w:ascii="Times New Roman" w:hAnsi="Times New Roman" w:cs="Times New Roman"/>
          <w:u w:val="single"/>
        </w:rPr>
        <w:t xml:space="preserve"> (see Key Documents)</w:t>
      </w:r>
    </w:p>
    <w:p w14:paraId="12E79F69" w14:textId="68FAE2F7" w:rsidR="000144F2" w:rsidRPr="000144F2" w:rsidRDefault="000144F2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0144F2">
        <w:rPr>
          <w:rFonts w:ascii="Times New Roman" w:hAnsi="Times New Roman" w:cs="Times New Roman"/>
          <w:i/>
        </w:rPr>
        <w:t>Voluntary Load Response in ERCOT</w:t>
      </w:r>
    </w:p>
    <w:p w14:paraId="05BFF939" w14:textId="30D2EEFA" w:rsidR="00E50A2D" w:rsidRDefault="000144F2" w:rsidP="007821CD">
      <w:pPr>
        <w:pStyle w:val="NoSpacing"/>
        <w:jc w:val="both"/>
        <w:rPr>
          <w:rFonts w:ascii="Times New Roman" w:hAnsi="Times New Roman" w:cs="Times New Roman"/>
        </w:rPr>
      </w:pPr>
      <w:r w:rsidRPr="000144F2">
        <w:rPr>
          <w:rFonts w:ascii="Times New Roman" w:hAnsi="Times New Roman" w:cs="Times New Roman"/>
        </w:rPr>
        <w:t xml:space="preserve">Carl Raish </w:t>
      </w:r>
      <w:r>
        <w:rPr>
          <w:rFonts w:ascii="Times New Roman" w:hAnsi="Times New Roman" w:cs="Times New Roman"/>
        </w:rPr>
        <w:t xml:space="preserve">presented an overview of the </w:t>
      </w:r>
      <w:r w:rsidR="00227024">
        <w:rPr>
          <w:rFonts w:ascii="Times New Roman" w:hAnsi="Times New Roman" w:cs="Times New Roman"/>
        </w:rPr>
        <w:t xml:space="preserve">analysis </w:t>
      </w:r>
      <w:r w:rsidR="00387BB5">
        <w:rPr>
          <w:rFonts w:ascii="Times New Roman" w:hAnsi="Times New Roman" w:cs="Times New Roman"/>
        </w:rPr>
        <w:t>that was derived from the survey responses</w:t>
      </w:r>
      <w:r w:rsidR="00627710">
        <w:rPr>
          <w:rFonts w:ascii="Times New Roman" w:hAnsi="Times New Roman" w:cs="Times New Roman"/>
        </w:rPr>
        <w:t>.</w:t>
      </w:r>
      <w:r w:rsidR="00387BB5">
        <w:rPr>
          <w:rFonts w:ascii="Times New Roman" w:hAnsi="Times New Roman" w:cs="Times New Roman"/>
        </w:rPr>
        <w:t xml:space="preserve"> </w:t>
      </w:r>
      <w:r w:rsidR="00627710">
        <w:rPr>
          <w:rFonts w:ascii="Times New Roman" w:hAnsi="Times New Roman" w:cs="Times New Roman"/>
        </w:rPr>
        <w:t>Mr. Raish noted that the analysis covered</w:t>
      </w:r>
      <w:r w:rsidR="00387BB5">
        <w:rPr>
          <w:rFonts w:ascii="Times New Roman" w:hAnsi="Times New Roman" w:cs="Times New Roman"/>
        </w:rPr>
        <w:t xml:space="preserve"> </w:t>
      </w:r>
      <w:r w:rsidR="00227024">
        <w:rPr>
          <w:rFonts w:ascii="Times New Roman" w:hAnsi="Times New Roman" w:cs="Times New Roman"/>
        </w:rPr>
        <w:t>Load reductions a</w:t>
      </w:r>
      <w:r w:rsidRPr="00225D84">
        <w:rPr>
          <w:rFonts w:ascii="Times New Roman" w:hAnsi="Times New Roman" w:cs="Times New Roman"/>
        </w:rPr>
        <w:t xml:space="preserve">ssociated with </w:t>
      </w:r>
      <w:r w:rsidR="00A407A8" w:rsidRPr="00A407A8">
        <w:rPr>
          <w:rFonts w:ascii="Times New Roman" w:hAnsi="Times New Roman" w:cs="Times New Roman"/>
        </w:rPr>
        <w:t xml:space="preserve">4-Coincident Peak </w:t>
      </w:r>
      <w:r w:rsidR="00A407A8">
        <w:rPr>
          <w:rFonts w:ascii="Times New Roman" w:hAnsi="Times New Roman" w:cs="Times New Roman"/>
        </w:rPr>
        <w:t>(</w:t>
      </w:r>
      <w:r w:rsidRPr="00225D84">
        <w:rPr>
          <w:rFonts w:ascii="Times New Roman" w:hAnsi="Times New Roman" w:cs="Times New Roman"/>
        </w:rPr>
        <w:t>4-CP</w:t>
      </w:r>
      <w:r w:rsidR="00A407A8">
        <w:rPr>
          <w:rFonts w:ascii="Times New Roman" w:hAnsi="Times New Roman" w:cs="Times New Roman"/>
        </w:rPr>
        <w:t>)</w:t>
      </w:r>
      <w:r w:rsidR="00627710">
        <w:rPr>
          <w:rFonts w:ascii="Times New Roman" w:hAnsi="Times New Roman" w:cs="Times New Roman"/>
        </w:rPr>
        <w:t>, as well as</w:t>
      </w:r>
      <w:r w:rsidR="00227024">
        <w:rPr>
          <w:rFonts w:ascii="Times New Roman" w:hAnsi="Times New Roman" w:cs="Times New Roman"/>
        </w:rPr>
        <w:t xml:space="preserve"> </w:t>
      </w:r>
      <w:r w:rsidR="00387BB5">
        <w:rPr>
          <w:rFonts w:ascii="Times New Roman" w:hAnsi="Times New Roman" w:cs="Times New Roman"/>
        </w:rPr>
        <w:t>p</w:t>
      </w:r>
      <w:r w:rsidRPr="000144F2">
        <w:rPr>
          <w:rFonts w:ascii="Times New Roman" w:hAnsi="Times New Roman" w:cs="Times New Roman"/>
        </w:rPr>
        <w:t xml:space="preserve">rice </w:t>
      </w:r>
      <w:r w:rsidR="00387BB5">
        <w:rPr>
          <w:rFonts w:ascii="Times New Roman" w:hAnsi="Times New Roman" w:cs="Times New Roman"/>
        </w:rPr>
        <w:t>r</w:t>
      </w:r>
      <w:r w:rsidRPr="000144F2">
        <w:rPr>
          <w:rFonts w:ascii="Times New Roman" w:hAnsi="Times New Roman" w:cs="Times New Roman"/>
        </w:rPr>
        <w:t>esponsive Load</w:t>
      </w:r>
      <w:r w:rsidR="00E50A2D">
        <w:rPr>
          <w:rFonts w:ascii="Times New Roman" w:hAnsi="Times New Roman" w:cs="Times New Roman"/>
        </w:rPr>
        <w:t xml:space="preserve"> and </w:t>
      </w:r>
      <w:r w:rsidR="00387BB5">
        <w:rPr>
          <w:rFonts w:ascii="Times New Roman" w:hAnsi="Times New Roman" w:cs="Times New Roman"/>
        </w:rPr>
        <w:t>r</w:t>
      </w:r>
      <w:r w:rsidRPr="000144F2">
        <w:rPr>
          <w:rFonts w:ascii="Times New Roman" w:hAnsi="Times New Roman" w:cs="Times New Roman"/>
        </w:rPr>
        <w:t xml:space="preserve">etail </w:t>
      </w:r>
      <w:r w:rsidR="00627710">
        <w:rPr>
          <w:rFonts w:ascii="Times New Roman" w:hAnsi="Times New Roman" w:cs="Times New Roman"/>
        </w:rPr>
        <w:t>D</w:t>
      </w:r>
      <w:r w:rsidR="00E50A2D">
        <w:rPr>
          <w:rFonts w:ascii="Times New Roman" w:hAnsi="Times New Roman" w:cs="Times New Roman"/>
        </w:rPr>
        <w:t xml:space="preserve">emand </w:t>
      </w:r>
      <w:r w:rsidR="00387BB5">
        <w:rPr>
          <w:rFonts w:ascii="Times New Roman" w:hAnsi="Times New Roman" w:cs="Times New Roman"/>
        </w:rPr>
        <w:t>r</w:t>
      </w:r>
      <w:r w:rsidR="00E50A2D">
        <w:rPr>
          <w:rFonts w:ascii="Times New Roman" w:hAnsi="Times New Roman" w:cs="Times New Roman"/>
        </w:rPr>
        <w:t>esponse</w:t>
      </w:r>
      <w:r w:rsidR="00A407A8">
        <w:rPr>
          <w:rFonts w:ascii="Times New Roman" w:hAnsi="Times New Roman" w:cs="Times New Roman"/>
        </w:rPr>
        <w:t xml:space="preserve">.  Market Participants requested ERCOT provide an analysis of the market impact of 4-CP.  </w:t>
      </w:r>
    </w:p>
    <w:p w14:paraId="6864AC61" w14:textId="77777777" w:rsidR="00171054" w:rsidRPr="001F7718" w:rsidRDefault="00171054" w:rsidP="00C42F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highlight w:val="lightGray"/>
        </w:rPr>
      </w:pPr>
    </w:p>
    <w:p w14:paraId="0BF05C0D" w14:textId="77777777" w:rsidR="00816412" w:rsidRPr="001F7718" w:rsidRDefault="00816412" w:rsidP="006F329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74755CCB" w:rsidR="00983934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35AD5">
        <w:rPr>
          <w:rFonts w:ascii="Times New Roman" w:hAnsi="Times New Roman" w:cs="Times New Roman"/>
          <w:u w:val="single"/>
        </w:rPr>
        <w:t>Other Business</w:t>
      </w:r>
      <w:r w:rsidR="00255DFC">
        <w:rPr>
          <w:rFonts w:ascii="Times New Roman" w:hAnsi="Times New Roman" w:cs="Times New Roman"/>
          <w:u w:val="single"/>
        </w:rPr>
        <w:t xml:space="preserve"> (see Key Documents)</w:t>
      </w:r>
    </w:p>
    <w:p w14:paraId="0D76A774" w14:textId="46BF909D" w:rsidR="00EE0AB6" w:rsidRDefault="00EE0AB6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EE0AB6">
        <w:rPr>
          <w:rFonts w:ascii="Times New Roman" w:hAnsi="Times New Roman" w:cs="Times New Roman"/>
          <w:i/>
        </w:rPr>
        <w:t>Inefficient Market Outcome Related to PUN Congestion</w:t>
      </w:r>
    </w:p>
    <w:p w14:paraId="0CB1AE2C" w14:textId="6F434472" w:rsidR="00741887" w:rsidRDefault="00227024" w:rsidP="00E633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741887" w:rsidRPr="00255DFC">
        <w:rPr>
          <w:rFonts w:ascii="Times New Roman" w:hAnsi="Times New Roman" w:cs="Times New Roman"/>
        </w:rPr>
        <w:t xml:space="preserve">Haley </w:t>
      </w:r>
      <w:r w:rsidR="00255DFC" w:rsidRPr="00255DFC">
        <w:rPr>
          <w:rFonts w:ascii="Times New Roman" w:hAnsi="Times New Roman" w:cs="Times New Roman"/>
        </w:rPr>
        <w:t xml:space="preserve">opined that the inaccurate </w:t>
      </w:r>
      <w:r w:rsidR="00DE4950" w:rsidRPr="00255DFC">
        <w:rPr>
          <w:rFonts w:ascii="Times New Roman" w:hAnsi="Times New Roman"/>
        </w:rPr>
        <w:t xml:space="preserve">modeling of the </w:t>
      </w:r>
      <w:r w:rsidR="00255DFC" w:rsidRPr="00255DFC">
        <w:rPr>
          <w:rFonts w:ascii="Times New Roman" w:hAnsi="Times New Roman" w:cs="Times New Roman"/>
        </w:rPr>
        <w:t xml:space="preserve">Load Distribution Factors (LDFs) </w:t>
      </w:r>
      <w:r w:rsidR="00DE4950" w:rsidRPr="00255DFC">
        <w:rPr>
          <w:rFonts w:ascii="Times New Roman" w:hAnsi="Times New Roman"/>
        </w:rPr>
        <w:t>and the disconnect between Load Zone price</w:t>
      </w:r>
      <w:r w:rsidR="00B30DEC">
        <w:rPr>
          <w:rFonts w:ascii="Times New Roman" w:hAnsi="Times New Roman"/>
        </w:rPr>
        <w:t>s</w:t>
      </w:r>
      <w:r w:rsidR="00DE4950" w:rsidRPr="00255DFC">
        <w:rPr>
          <w:rFonts w:ascii="Times New Roman" w:hAnsi="Times New Roman"/>
        </w:rPr>
        <w:t xml:space="preserve"> and </w:t>
      </w:r>
      <w:r w:rsidR="00255DFC" w:rsidRPr="00255DFC">
        <w:rPr>
          <w:rFonts w:ascii="Times New Roman" w:hAnsi="Times New Roman"/>
        </w:rPr>
        <w:t>Locational Marginal Prices (LMPs)</w:t>
      </w:r>
      <w:r w:rsidR="00DE4950" w:rsidRPr="00255DFC">
        <w:rPr>
          <w:rFonts w:ascii="Times New Roman" w:hAnsi="Times New Roman"/>
        </w:rPr>
        <w:t xml:space="preserve"> at P</w:t>
      </w:r>
      <w:r w:rsidR="00DE4950">
        <w:rPr>
          <w:rFonts w:ascii="Times New Roman" w:hAnsi="Times New Roman"/>
        </w:rPr>
        <w:t>rivate Use Network s</w:t>
      </w:r>
      <w:r w:rsidR="00DE4950" w:rsidRPr="00255DFC">
        <w:rPr>
          <w:rFonts w:ascii="Times New Roman" w:hAnsi="Times New Roman"/>
        </w:rPr>
        <w:t xml:space="preserve">tations create an opportunity for inefficient </w:t>
      </w:r>
      <w:r w:rsidR="00D15D36">
        <w:rPr>
          <w:rFonts w:ascii="Times New Roman" w:hAnsi="Times New Roman"/>
        </w:rPr>
        <w:t xml:space="preserve">market </w:t>
      </w:r>
      <w:r w:rsidR="00DE4950" w:rsidRPr="00255DFC">
        <w:rPr>
          <w:rFonts w:ascii="Times New Roman" w:hAnsi="Times New Roman"/>
        </w:rPr>
        <w:t>outcomes in DAM transactions</w:t>
      </w:r>
      <w:r w:rsidR="00D15D36">
        <w:rPr>
          <w:rFonts w:ascii="Times New Roman" w:hAnsi="Times New Roman"/>
        </w:rPr>
        <w:t xml:space="preserve"> a</w:t>
      </w:r>
      <w:r w:rsidR="00CC2516">
        <w:rPr>
          <w:rFonts w:ascii="Times New Roman" w:hAnsi="Times New Roman"/>
        </w:rPr>
        <w:t>s evidenced in the March 14, 2017 even</w:t>
      </w:r>
      <w:r>
        <w:rPr>
          <w:rFonts w:ascii="Times New Roman" w:hAnsi="Times New Roman"/>
        </w:rPr>
        <w:t>t</w:t>
      </w:r>
      <w:r w:rsidR="00CC2516">
        <w:rPr>
          <w:rFonts w:ascii="Times New Roman" w:hAnsi="Times New Roman"/>
        </w:rPr>
        <w:t xml:space="preserve">, wherein the </w:t>
      </w:r>
      <w:r w:rsidR="00CC2516" w:rsidRPr="00CC2516">
        <w:rPr>
          <w:rFonts w:ascii="Times New Roman" w:hAnsi="Times New Roman"/>
        </w:rPr>
        <w:t>R</w:t>
      </w:r>
      <w:r w:rsidR="00CC2516">
        <w:rPr>
          <w:rFonts w:ascii="Times New Roman" w:hAnsi="Times New Roman"/>
        </w:rPr>
        <w:t>eal-</w:t>
      </w:r>
      <w:r w:rsidR="00CC2516" w:rsidRPr="00CC2516">
        <w:rPr>
          <w:rFonts w:ascii="Times New Roman" w:hAnsi="Times New Roman"/>
        </w:rPr>
        <w:t>T</w:t>
      </w:r>
      <w:r w:rsidR="00CC2516">
        <w:rPr>
          <w:rFonts w:ascii="Times New Roman" w:hAnsi="Times New Roman"/>
        </w:rPr>
        <w:t>ime</w:t>
      </w:r>
      <w:r w:rsidR="00CC2516" w:rsidRPr="00CC2516">
        <w:rPr>
          <w:rFonts w:ascii="Times New Roman" w:hAnsi="Times New Roman"/>
        </w:rPr>
        <w:t xml:space="preserve"> Revenue Neutrality </w:t>
      </w:r>
      <w:r w:rsidR="00627710">
        <w:rPr>
          <w:rFonts w:ascii="Times New Roman" w:hAnsi="Times New Roman"/>
        </w:rPr>
        <w:t>Allocation</w:t>
      </w:r>
      <w:r w:rsidR="00CC2516">
        <w:rPr>
          <w:rFonts w:ascii="Times New Roman" w:hAnsi="Times New Roman"/>
        </w:rPr>
        <w:t xml:space="preserve"> to </w:t>
      </w:r>
      <w:r w:rsidR="00627710">
        <w:rPr>
          <w:rFonts w:ascii="Times New Roman" w:hAnsi="Times New Roman"/>
        </w:rPr>
        <w:t>L</w:t>
      </w:r>
      <w:r w:rsidR="00CC2516">
        <w:rPr>
          <w:rFonts w:ascii="Times New Roman" w:hAnsi="Times New Roman"/>
        </w:rPr>
        <w:t xml:space="preserve">oads was ~$4.9M.  Mr. Haley </w:t>
      </w:r>
      <w:r w:rsidR="00085D94">
        <w:rPr>
          <w:rFonts w:ascii="Times New Roman" w:hAnsi="Times New Roman"/>
        </w:rPr>
        <w:t xml:space="preserve">requested ERCOT and </w:t>
      </w:r>
      <w:r w:rsidR="00D15D36">
        <w:rPr>
          <w:rFonts w:ascii="Times New Roman" w:hAnsi="Times New Roman"/>
        </w:rPr>
        <w:t xml:space="preserve">Market Participants </w:t>
      </w:r>
      <w:r w:rsidR="00D15D36" w:rsidRPr="00741887">
        <w:rPr>
          <w:rFonts w:ascii="Times New Roman" w:hAnsi="Times New Roman" w:cs="Times New Roman"/>
        </w:rPr>
        <w:t>create a process to include a</w:t>
      </w:r>
      <w:r w:rsidR="00B30DEC">
        <w:rPr>
          <w:rFonts w:ascii="Times New Roman" w:hAnsi="Times New Roman" w:cs="Times New Roman"/>
        </w:rPr>
        <w:t>n</w:t>
      </w:r>
      <w:r w:rsidR="00D15D36" w:rsidRPr="00741887">
        <w:rPr>
          <w:rFonts w:ascii="Times New Roman" w:hAnsi="Times New Roman" w:cs="Times New Roman"/>
        </w:rPr>
        <w:t xml:space="preserve"> </w:t>
      </w:r>
      <w:r w:rsidR="00D15D36">
        <w:rPr>
          <w:rFonts w:ascii="Times New Roman" w:hAnsi="Times New Roman" w:cs="Times New Roman"/>
        </w:rPr>
        <w:t xml:space="preserve">LDF </w:t>
      </w:r>
      <w:r w:rsidR="00D15D36" w:rsidRPr="00741887">
        <w:rPr>
          <w:rFonts w:ascii="Times New Roman" w:hAnsi="Times New Roman" w:cs="Times New Roman"/>
        </w:rPr>
        <w:t>for Private Use Network</w:t>
      </w:r>
      <w:r w:rsidR="00D15D36">
        <w:rPr>
          <w:rFonts w:ascii="Times New Roman" w:hAnsi="Times New Roman" w:cs="Times New Roman"/>
        </w:rPr>
        <w:t xml:space="preserve">s </w:t>
      </w:r>
      <w:r w:rsidR="00D15D36" w:rsidRPr="00741887">
        <w:rPr>
          <w:rFonts w:ascii="Times New Roman" w:hAnsi="Times New Roman" w:cs="Times New Roman"/>
        </w:rPr>
        <w:t xml:space="preserve">in the DAM and incorporate </w:t>
      </w:r>
      <w:r w:rsidR="00DE4950" w:rsidRPr="00DE4950">
        <w:rPr>
          <w:rFonts w:ascii="Times New Roman" w:hAnsi="Times New Roman" w:cs="Times New Roman"/>
        </w:rPr>
        <w:t xml:space="preserve">Private Use Network </w:t>
      </w:r>
      <w:r w:rsidR="00D15D36" w:rsidRPr="00741887">
        <w:rPr>
          <w:rFonts w:ascii="Times New Roman" w:hAnsi="Times New Roman" w:cs="Times New Roman"/>
        </w:rPr>
        <w:t>LMP</w:t>
      </w:r>
      <w:r w:rsidR="00D15D36">
        <w:rPr>
          <w:rFonts w:ascii="Times New Roman" w:hAnsi="Times New Roman" w:cs="Times New Roman"/>
        </w:rPr>
        <w:t>s in Real-</w:t>
      </w:r>
      <w:r w:rsidR="00D15D36" w:rsidRPr="00741887">
        <w:rPr>
          <w:rFonts w:ascii="Times New Roman" w:hAnsi="Times New Roman" w:cs="Times New Roman"/>
        </w:rPr>
        <w:t>Time prices</w:t>
      </w:r>
      <w:r w:rsidR="00D15D36">
        <w:rPr>
          <w:rFonts w:ascii="Times New Roman" w:hAnsi="Times New Roman" w:cs="Times New Roman"/>
        </w:rPr>
        <w:t xml:space="preserve">, and </w:t>
      </w:r>
      <w:r w:rsidR="00085D94">
        <w:rPr>
          <w:rFonts w:ascii="Times New Roman" w:hAnsi="Times New Roman" w:cs="Times New Roman"/>
        </w:rPr>
        <w:t xml:space="preserve">offered </w:t>
      </w:r>
      <w:r w:rsidR="00D15D36">
        <w:rPr>
          <w:rFonts w:ascii="Times New Roman" w:hAnsi="Times New Roman" w:cs="Times New Roman"/>
        </w:rPr>
        <w:t xml:space="preserve">an </w:t>
      </w:r>
      <w:r w:rsidR="00CC2516">
        <w:rPr>
          <w:rFonts w:ascii="Times New Roman" w:hAnsi="Times New Roman" w:cs="Times New Roman"/>
        </w:rPr>
        <w:t>interim</w:t>
      </w:r>
      <w:r w:rsidR="00D15D36">
        <w:rPr>
          <w:rFonts w:ascii="Times New Roman" w:hAnsi="Times New Roman" w:cs="Times New Roman"/>
        </w:rPr>
        <w:t xml:space="preserve"> solution.  Market Participants </w:t>
      </w:r>
      <w:r w:rsidR="00CC2516">
        <w:rPr>
          <w:rFonts w:ascii="Times New Roman" w:hAnsi="Times New Roman" w:cs="Times New Roman"/>
        </w:rPr>
        <w:t xml:space="preserve">discussed the issue, expressed opposition to the proposed quick fix, and proposed developing contingencies around pricing to mitigate congestion.  </w:t>
      </w:r>
      <w:r w:rsidR="00741887">
        <w:rPr>
          <w:rFonts w:ascii="Times New Roman" w:hAnsi="Times New Roman" w:cs="Times New Roman"/>
        </w:rPr>
        <w:t xml:space="preserve">Mr. Carpenter directed CMWG take up the issue of </w:t>
      </w:r>
      <w:r w:rsidR="00085D94">
        <w:rPr>
          <w:rFonts w:ascii="Times New Roman" w:hAnsi="Times New Roman" w:cs="Times New Roman"/>
        </w:rPr>
        <w:t>inefficient market o</w:t>
      </w:r>
      <w:r w:rsidR="00741887" w:rsidRPr="00741887">
        <w:rPr>
          <w:rFonts w:ascii="Times New Roman" w:hAnsi="Times New Roman" w:cs="Times New Roman"/>
        </w:rPr>
        <w:t>utcome</w:t>
      </w:r>
      <w:r w:rsidR="00741887">
        <w:rPr>
          <w:rFonts w:ascii="Times New Roman" w:hAnsi="Times New Roman" w:cs="Times New Roman"/>
        </w:rPr>
        <w:t>s</w:t>
      </w:r>
      <w:r w:rsidR="00085D94">
        <w:rPr>
          <w:rFonts w:ascii="Times New Roman" w:hAnsi="Times New Roman" w:cs="Times New Roman"/>
        </w:rPr>
        <w:t xml:space="preserve"> r</w:t>
      </w:r>
      <w:r w:rsidR="00DE4950">
        <w:rPr>
          <w:rFonts w:ascii="Times New Roman" w:hAnsi="Times New Roman" w:cs="Times New Roman"/>
        </w:rPr>
        <w:t xml:space="preserve">elated to </w:t>
      </w:r>
      <w:r w:rsidR="00DE4950" w:rsidRPr="00DE4950">
        <w:rPr>
          <w:rFonts w:ascii="Times New Roman" w:hAnsi="Times New Roman" w:cs="Times New Roman"/>
        </w:rPr>
        <w:t xml:space="preserve">Private Use Network </w:t>
      </w:r>
      <w:r w:rsidR="00085D94">
        <w:rPr>
          <w:rFonts w:ascii="Times New Roman" w:hAnsi="Times New Roman" w:cs="Times New Roman"/>
        </w:rPr>
        <w:t>c</w:t>
      </w:r>
      <w:r w:rsidR="00741887" w:rsidRPr="00741887">
        <w:rPr>
          <w:rFonts w:ascii="Times New Roman" w:hAnsi="Times New Roman" w:cs="Times New Roman"/>
        </w:rPr>
        <w:t>ongestion</w:t>
      </w:r>
      <w:r w:rsidR="00741887">
        <w:rPr>
          <w:rFonts w:ascii="Times New Roman" w:hAnsi="Times New Roman" w:cs="Times New Roman"/>
        </w:rPr>
        <w:t xml:space="preserve">.  </w:t>
      </w:r>
    </w:p>
    <w:p w14:paraId="0705A6AE" w14:textId="77777777" w:rsidR="00741887" w:rsidRPr="00A407A8" w:rsidRDefault="00741887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487CC61D" w14:textId="58199D58" w:rsidR="00EE0AB6" w:rsidRDefault="00EE0AB6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EE0AB6">
        <w:rPr>
          <w:rFonts w:ascii="Times New Roman" w:hAnsi="Times New Roman" w:cs="Times New Roman"/>
          <w:i/>
        </w:rPr>
        <w:t>Dynamic Model Task Force April 13, 2017 Meeting</w:t>
      </w:r>
    </w:p>
    <w:p w14:paraId="730704CA" w14:textId="77777777" w:rsidR="004048F7" w:rsidRDefault="00A407A8" w:rsidP="004048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4048F7">
        <w:rPr>
          <w:rFonts w:ascii="Times New Roman" w:hAnsi="Times New Roman" w:cs="Times New Roman"/>
        </w:rPr>
        <w:t xml:space="preserve">announced the </w:t>
      </w:r>
      <w:r w:rsidR="004048F7" w:rsidRPr="004048F7">
        <w:rPr>
          <w:rFonts w:ascii="Times New Roman" w:hAnsi="Times New Roman" w:cs="Times New Roman"/>
        </w:rPr>
        <w:t>Dynamic Model Task Force</w:t>
      </w:r>
      <w:r w:rsidR="004048F7">
        <w:rPr>
          <w:rFonts w:ascii="Times New Roman" w:hAnsi="Times New Roman" w:cs="Times New Roman"/>
        </w:rPr>
        <w:t xml:space="preserve"> (DMTF) April 13, 2017 meeting and encouraged Market Participants to attend.  </w:t>
      </w:r>
    </w:p>
    <w:p w14:paraId="675EC028" w14:textId="77777777" w:rsidR="00CA7687" w:rsidRDefault="00CA7687" w:rsidP="004048F7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35AD5">
        <w:rPr>
          <w:rFonts w:ascii="Times New Roman" w:hAnsi="Times New Roman" w:cs="Times New Roman"/>
          <w:i/>
        </w:rPr>
        <w:t>No Report</w:t>
      </w:r>
    </w:p>
    <w:p w14:paraId="3613CE24" w14:textId="3D2DCE9F" w:rsidR="00035AD5" w:rsidRPr="00035AD5" w:rsidRDefault="00035AD5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35AD5">
        <w:rPr>
          <w:rFonts w:ascii="Times New Roman" w:hAnsi="Times New Roman" w:cs="Times New Roman"/>
        </w:rPr>
        <w:t>Market Credit Working Group</w:t>
      </w:r>
      <w:r w:rsidR="00AA20DB">
        <w:rPr>
          <w:rFonts w:ascii="Times New Roman" w:hAnsi="Times New Roman" w:cs="Times New Roman"/>
        </w:rPr>
        <w:t xml:space="preserve"> (MCWG) </w:t>
      </w:r>
    </w:p>
    <w:p w14:paraId="2F97A512" w14:textId="26A5AEC0" w:rsidR="00AA4A38" w:rsidRPr="00035AD5" w:rsidRDefault="00035AD5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35AD5">
        <w:rPr>
          <w:rFonts w:ascii="Times New Roman" w:hAnsi="Times New Roman" w:cs="Times New Roman"/>
        </w:rPr>
        <w:t>S</w:t>
      </w:r>
      <w:r w:rsidR="00AA20DB">
        <w:rPr>
          <w:rFonts w:ascii="Times New Roman" w:hAnsi="Times New Roman" w:cs="Times New Roman"/>
        </w:rPr>
        <w:t>AWG</w:t>
      </w:r>
      <w:r w:rsidRPr="00035AD5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035AD5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CA7687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CA7687">
        <w:rPr>
          <w:rFonts w:ascii="Times New Roman" w:hAnsi="Times New Roman" w:cs="Times New Roman"/>
          <w:u w:val="single"/>
        </w:rPr>
        <w:t>Adjournment</w:t>
      </w:r>
    </w:p>
    <w:p w14:paraId="167A0CCA" w14:textId="6129F9C5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CA7687">
        <w:rPr>
          <w:rFonts w:ascii="Times New Roman" w:hAnsi="Times New Roman" w:cs="Times New Roman"/>
        </w:rPr>
        <w:t xml:space="preserve">Mr. </w:t>
      </w:r>
      <w:r w:rsidR="00055761" w:rsidRPr="00CA7687">
        <w:rPr>
          <w:rFonts w:ascii="Times New Roman" w:hAnsi="Times New Roman" w:cs="Times New Roman"/>
        </w:rPr>
        <w:t xml:space="preserve">Carpenter adjourned the </w:t>
      </w:r>
      <w:r w:rsidR="00CA7687" w:rsidRPr="00CA7687">
        <w:rPr>
          <w:rFonts w:ascii="Times New Roman" w:hAnsi="Times New Roman" w:cs="Times New Roman"/>
        </w:rPr>
        <w:t xml:space="preserve">April 5, </w:t>
      </w:r>
      <w:r w:rsidR="000902FE" w:rsidRPr="00CA7687">
        <w:rPr>
          <w:rFonts w:ascii="Times New Roman" w:hAnsi="Times New Roman" w:cs="Times New Roman"/>
        </w:rPr>
        <w:t xml:space="preserve">2017 </w:t>
      </w:r>
      <w:r w:rsidR="00123454" w:rsidRPr="00CA7687">
        <w:rPr>
          <w:rFonts w:ascii="Times New Roman" w:hAnsi="Times New Roman" w:cs="Times New Roman"/>
        </w:rPr>
        <w:t>WMS m</w:t>
      </w:r>
      <w:bookmarkStart w:id="0" w:name="_GoBack"/>
      <w:bookmarkEnd w:id="0"/>
      <w:r w:rsidR="00123454" w:rsidRPr="00CA7687">
        <w:rPr>
          <w:rFonts w:ascii="Times New Roman" w:hAnsi="Times New Roman" w:cs="Times New Roman"/>
        </w:rPr>
        <w:t>eeting at</w:t>
      </w:r>
      <w:r w:rsidR="008A4AC1" w:rsidRPr="00CA7687">
        <w:rPr>
          <w:rFonts w:ascii="Times New Roman" w:hAnsi="Times New Roman" w:cs="Times New Roman"/>
        </w:rPr>
        <w:t xml:space="preserve"> </w:t>
      </w:r>
      <w:r w:rsidR="00C74A0F" w:rsidRPr="00CA7687">
        <w:rPr>
          <w:rFonts w:ascii="Times New Roman" w:hAnsi="Times New Roman" w:cs="Times New Roman"/>
        </w:rPr>
        <w:t>2:</w:t>
      </w:r>
      <w:r w:rsidR="00CA7687" w:rsidRPr="00CA7687">
        <w:rPr>
          <w:rFonts w:ascii="Times New Roman" w:hAnsi="Times New Roman" w:cs="Times New Roman"/>
        </w:rPr>
        <w:t xml:space="preserve">04 </w:t>
      </w:r>
      <w:r w:rsidR="00123454" w:rsidRPr="00CA7687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E1C6" w14:textId="77777777" w:rsidR="00792552" w:rsidRDefault="00792552" w:rsidP="00C96B32">
      <w:pPr>
        <w:spacing w:after="0" w:line="240" w:lineRule="auto"/>
      </w:pPr>
      <w:r>
        <w:separator/>
      </w:r>
    </w:p>
  </w:endnote>
  <w:endnote w:type="continuationSeparator" w:id="0">
    <w:p w14:paraId="39CFB07B" w14:textId="77777777" w:rsidR="00792552" w:rsidRDefault="00792552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1DE3B150" w:rsidR="00792552" w:rsidRPr="009B6C0B" w:rsidRDefault="004971E0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792552">
      <w:rPr>
        <w:rFonts w:ascii="Times New Roman" w:hAnsi="Times New Roman"/>
        <w:b/>
        <w:sz w:val="16"/>
        <w:szCs w:val="16"/>
      </w:rPr>
      <w:t xml:space="preserve">Minutes of the April 5, 2017 </w:t>
    </w:r>
    <w:r w:rsidR="00792552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92552" w:rsidRPr="009B6C0B" w:rsidRDefault="0079255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A20DB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A20DB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92552" w:rsidRDefault="00792552" w:rsidP="00A9222E">
    <w:pPr>
      <w:pStyle w:val="Footer"/>
    </w:pPr>
  </w:p>
  <w:p w14:paraId="1A7BA745" w14:textId="77777777" w:rsidR="00792552" w:rsidRDefault="007925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87A1" w14:textId="77777777" w:rsidR="00792552" w:rsidRDefault="00792552" w:rsidP="00C96B32">
      <w:pPr>
        <w:spacing w:after="0" w:line="240" w:lineRule="auto"/>
      </w:pPr>
      <w:r>
        <w:separator/>
      </w:r>
    </w:p>
  </w:footnote>
  <w:footnote w:type="continuationSeparator" w:id="0">
    <w:p w14:paraId="3151E537" w14:textId="77777777" w:rsidR="00792552" w:rsidRDefault="00792552" w:rsidP="00C96B32">
      <w:pPr>
        <w:spacing w:after="0" w:line="240" w:lineRule="auto"/>
      </w:pPr>
      <w:r>
        <w:continuationSeparator/>
      </w:r>
    </w:p>
  </w:footnote>
  <w:footnote w:id="1">
    <w:p w14:paraId="19419853" w14:textId="43380617" w:rsidR="00792552" w:rsidRPr="00DA3D43" w:rsidRDefault="00792552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DA3D43">
          <w:rPr>
            <w:rStyle w:val="Hyperlink"/>
            <w:rFonts w:ascii="Times New Roman" w:hAnsi="Times New Roman"/>
          </w:rPr>
          <w:t>http://www.ercot.com/calendar/2017/4/5/108817-WMS</w:t>
        </w:r>
      </w:hyperlink>
    </w:p>
    <w:p w14:paraId="372C0764" w14:textId="77777777" w:rsidR="00792552" w:rsidRPr="00B8132B" w:rsidRDefault="00792552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792552" w:rsidRPr="00A612A7" w:rsidRDefault="00792552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23"/>
  </w:num>
  <w:num w:numId="5">
    <w:abstractNumId w:val="10"/>
  </w:num>
  <w:num w:numId="6">
    <w:abstractNumId w:val="12"/>
  </w:num>
  <w:num w:numId="7">
    <w:abstractNumId w:val="9"/>
  </w:num>
  <w:num w:numId="8">
    <w:abstractNumId w:val="19"/>
  </w:num>
  <w:num w:numId="9">
    <w:abstractNumId w:val="28"/>
  </w:num>
  <w:num w:numId="10">
    <w:abstractNumId w:val="6"/>
  </w:num>
  <w:num w:numId="11">
    <w:abstractNumId w:val="1"/>
  </w:num>
  <w:num w:numId="12">
    <w:abstractNumId w:val="24"/>
  </w:num>
  <w:num w:numId="13">
    <w:abstractNumId w:val="27"/>
  </w:num>
  <w:num w:numId="14">
    <w:abstractNumId w:val="22"/>
  </w:num>
  <w:num w:numId="15">
    <w:abstractNumId w:val="14"/>
  </w:num>
  <w:num w:numId="16">
    <w:abstractNumId w:val="7"/>
  </w:num>
  <w:num w:numId="17">
    <w:abstractNumId w:val="4"/>
  </w:num>
  <w:num w:numId="18">
    <w:abstractNumId w:val="15"/>
  </w:num>
  <w:num w:numId="19">
    <w:abstractNumId w:val="29"/>
  </w:num>
  <w:num w:numId="20">
    <w:abstractNumId w:val="2"/>
  </w:num>
  <w:num w:numId="21">
    <w:abstractNumId w:val="26"/>
  </w:num>
  <w:num w:numId="22">
    <w:abstractNumId w:val="16"/>
  </w:num>
  <w:num w:numId="23">
    <w:abstractNumId w:val="20"/>
  </w:num>
  <w:num w:numId="24">
    <w:abstractNumId w:val="8"/>
  </w:num>
  <w:num w:numId="25">
    <w:abstractNumId w:val="13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25"/>
  </w:num>
  <w:num w:numId="28">
    <w:abstractNumId w:val="18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209A"/>
    <w:rsid w:val="00023FF6"/>
    <w:rsid w:val="00025402"/>
    <w:rsid w:val="00025875"/>
    <w:rsid w:val="0002689F"/>
    <w:rsid w:val="00027021"/>
    <w:rsid w:val="0002782F"/>
    <w:rsid w:val="00030067"/>
    <w:rsid w:val="0003068E"/>
    <w:rsid w:val="000329A9"/>
    <w:rsid w:val="00035AD5"/>
    <w:rsid w:val="00036EE7"/>
    <w:rsid w:val="000372FE"/>
    <w:rsid w:val="000409F2"/>
    <w:rsid w:val="00042EFA"/>
    <w:rsid w:val="000451E6"/>
    <w:rsid w:val="000474AF"/>
    <w:rsid w:val="000478A5"/>
    <w:rsid w:val="00051A7F"/>
    <w:rsid w:val="000520F8"/>
    <w:rsid w:val="0005319D"/>
    <w:rsid w:val="00053A0A"/>
    <w:rsid w:val="00055761"/>
    <w:rsid w:val="000562F5"/>
    <w:rsid w:val="00056C2A"/>
    <w:rsid w:val="0006475E"/>
    <w:rsid w:val="00064862"/>
    <w:rsid w:val="00070E3F"/>
    <w:rsid w:val="00071572"/>
    <w:rsid w:val="00071F13"/>
    <w:rsid w:val="00073CFD"/>
    <w:rsid w:val="00074D8C"/>
    <w:rsid w:val="00075BD5"/>
    <w:rsid w:val="0008391A"/>
    <w:rsid w:val="00085801"/>
    <w:rsid w:val="00085D94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250D"/>
    <w:rsid w:val="000A38DB"/>
    <w:rsid w:val="000A6ACD"/>
    <w:rsid w:val="000B366C"/>
    <w:rsid w:val="000B3ECC"/>
    <w:rsid w:val="000B49B1"/>
    <w:rsid w:val="000B6598"/>
    <w:rsid w:val="000B65A7"/>
    <w:rsid w:val="000B6DF4"/>
    <w:rsid w:val="000C185E"/>
    <w:rsid w:val="000C4B6F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D94"/>
    <w:rsid w:val="000E44D3"/>
    <w:rsid w:val="000E4974"/>
    <w:rsid w:val="000E5BDE"/>
    <w:rsid w:val="000E76DC"/>
    <w:rsid w:val="000F0EE7"/>
    <w:rsid w:val="000F2DBF"/>
    <w:rsid w:val="0010027D"/>
    <w:rsid w:val="001005CE"/>
    <w:rsid w:val="00102649"/>
    <w:rsid w:val="00102D41"/>
    <w:rsid w:val="00103A5B"/>
    <w:rsid w:val="0010402B"/>
    <w:rsid w:val="00104671"/>
    <w:rsid w:val="00106CBF"/>
    <w:rsid w:val="00107197"/>
    <w:rsid w:val="00107E1E"/>
    <w:rsid w:val="0011024D"/>
    <w:rsid w:val="001116DC"/>
    <w:rsid w:val="00112B41"/>
    <w:rsid w:val="0011321A"/>
    <w:rsid w:val="0011344C"/>
    <w:rsid w:val="00117179"/>
    <w:rsid w:val="00122485"/>
    <w:rsid w:val="001229CB"/>
    <w:rsid w:val="00123454"/>
    <w:rsid w:val="0012409C"/>
    <w:rsid w:val="00131AE8"/>
    <w:rsid w:val="00132048"/>
    <w:rsid w:val="001323E8"/>
    <w:rsid w:val="00135F26"/>
    <w:rsid w:val="00140DE5"/>
    <w:rsid w:val="00146CAC"/>
    <w:rsid w:val="00147D2C"/>
    <w:rsid w:val="00150DF6"/>
    <w:rsid w:val="0015153B"/>
    <w:rsid w:val="0015237F"/>
    <w:rsid w:val="001528D9"/>
    <w:rsid w:val="001556AC"/>
    <w:rsid w:val="00155C86"/>
    <w:rsid w:val="00155D56"/>
    <w:rsid w:val="00156FA5"/>
    <w:rsid w:val="001602B8"/>
    <w:rsid w:val="00160716"/>
    <w:rsid w:val="001618F7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802D1"/>
    <w:rsid w:val="001826C6"/>
    <w:rsid w:val="00183928"/>
    <w:rsid w:val="001847AE"/>
    <w:rsid w:val="0018598D"/>
    <w:rsid w:val="00186770"/>
    <w:rsid w:val="001907AC"/>
    <w:rsid w:val="00192106"/>
    <w:rsid w:val="00192F83"/>
    <w:rsid w:val="00194854"/>
    <w:rsid w:val="00196A91"/>
    <w:rsid w:val="00197795"/>
    <w:rsid w:val="001A0781"/>
    <w:rsid w:val="001A1594"/>
    <w:rsid w:val="001A1928"/>
    <w:rsid w:val="001A205D"/>
    <w:rsid w:val="001A6244"/>
    <w:rsid w:val="001B1B90"/>
    <w:rsid w:val="001B1EB7"/>
    <w:rsid w:val="001B2BF2"/>
    <w:rsid w:val="001B6706"/>
    <w:rsid w:val="001C3064"/>
    <w:rsid w:val="001C40B5"/>
    <w:rsid w:val="001C46CF"/>
    <w:rsid w:val="001C6D59"/>
    <w:rsid w:val="001C71D4"/>
    <w:rsid w:val="001D0706"/>
    <w:rsid w:val="001D5463"/>
    <w:rsid w:val="001D5886"/>
    <w:rsid w:val="001D5A47"/>
    <w:rsid w:val="001D664C"/>
    <w:rsid w:val="001D6D1D"/>
    <w:rsid w:val="001D7E76"/>
    <w:rsid w:val="001E199A"/>
    <w:rsid w:val="001E2222"/>
    <w:rsid w:val="001E5148"/>
    <w:rsid w:val="001E6BB7"/>
    <w:rsid w:val="001E7288"/>
    <w:rsid w:val="001F0124"/>
    <w:rsid w:val="001F176E"/>
    <w:rsid w:val="001F2DB1"/>
    <w:rsid w:val="001F43C7"/>
    <w:rsid w:val="001F50B6"/>
    <w:rsid w:val="001F6790"/>
    <w:rsid w:val="001F7718"/>
    <w:rsid w:val="001F7D73"/>
    <w:rsid w:val="001F7F48"/>
    <w:rsid w:val="002002D7"/>
    <w:rsid w:val="002009A6"/>
    <w:rsid w:val="002028FB"/>
    <w:rsid w:val="0020338C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5D84"/>
    <w:rsid w:val="00226469"/>
    <w:rsid w:val="0022661B"/>
    <w:rsid w:val="00227024"/>
    <w:rsid w:val="00232290"/>
    <w:rsid w:val="00233273"/>
    <w:rsid w:val="00233AA1"/>
    <w:rsid w:val="00233DF8"/>
    <w:rsid w:val="0024268E"/>
    <w:rsid w:val="002448E5"/>
    <w:rsid w:val="002461F5"/>
    <w:rsid w:val="0024759C"/>
    <w:rsid w:val="00254C11"/>
    <w:rsid w:val="00255DFC"/>
    <w:rsid w:val="00256D1D"/>
    <w:rsid w:val="00261690"/>
    <w:rsid w:val="00261945"/>
    <w:rsid w:val="0026464B"/>
    <w:rsid w:val="00265E6F"/>
    <w:rsid w:val="002675AB"/>
    <w:rsid w:val="00267E5E"/>
    <w:rsid w:val="002716AC"/>
    <w:rsid w:val="00272465"/>
    <w:rsid w:val="00272F0B"/>
    <w:rsid w:val="00273908"/>
    <w:rsid w:val="00275783"/>
    <w:rsid w:val="00275B18"/>
    <w:rsid w:val="002770A5"/>
    <w:rsid w:val="0028368B"/>
    <w:rsid w:val="00294C9F"/>
    <w:rsid w:val="00296626"/>
    <w:rsid w:val="002967DB"/>
    <w:rsid w:val="002975ED"/>
    <w:rsid w:val="002A0821"/>
    <w:rsid w:val="002A223E"/>
    <w:rsid w:val="002A29B9"/>
    <w:rsid w:val="002A69B4"/>
    <w:rsid w:val="002A73E9"/>
    <w:rsid w:val="002B158A"/>
    <w:rsid w:val="002B4472"/>
    <w:rsid w:val="002B4C74"/>
    <w:rsid w:val="002B4CD7"/>
    <w:rsid w:val="002B5EA3"/>
    <w:rsid w:val="002B7377"/>
    <w:rsid w:val="002C0B0E"/>
    <w:rsid w:val="002C1A6F"/>
    <w:rsid w:val="002C23BD"/>
    <w:rsid w:val="002C34AB"/>
    <w:rsid w:val="002C4178"/>
    <w:rsid w:val="002D04B8"/>
    <w:rsid w:val="002D1C0A"/>
    <w:rsid w:val="002D4041"/>
    <w:rsid w:val="002D528C"/>
    <w:rsid w:val="002D55CB"/>
    <w:rsid w:val="002D5868"/>
    <w:rsid w:val="002D6375"/>
    <w:rsid w:val="002D7CDD"/>
    <w:rsid w:val="002D7DB1"/>
    <w:rsid w:val="002E3C50"/>
    <w:rsid w:val="002E6369"/>
    <w:rsid w:val="002E6A93"/>
    <w:rsid w:val="002E7338"/>
    <w:rsid w:val="002E780B"/>
    <w:rsid w:val="002F2898"/>
    <w:rsid w:val="002F2C9C"/>
    <w:rsid w:val="002F3715"/>
    <w:rsid w:val="002F3A38"/>
    <w:rsid w:val="002F54AA"/>
    <w:rsid w:val="002F5A75"/>
    <w:rsid w:val="002F6A3E"/>
    <w:rsid w:val="002F792B"/>
    <w:rsid w:val="00301023"/>
    <w:rsid w:val="003022C5"/>
    <w:rsid w:val="003026BE"/>
    <w:rsid w:val="00305E2C"/>
    <w:rsid w:val="00316174"/>
    <w:rsid w:val="00316AD1"/>
    <w:rsid w:val="00320707"/>
    <w:rsid w:val="00322125"/>
    <w:rsid w:val="00323B5D"/>
    <w:rsid w:val="00325351"/>
    <w:rsid w:val="003255C3"/>
    <w:rsid w:val="00325E82"/>
    <w:rsid w:val="0032697A"/>
    <w:rsid w:val="00327BC5"/>
    <w:rsid w:val="00330674"/>
    <w:rsid w:val="00331637"/>
    <w:rsid w:val="00333084"/>
    <w:rsid w:val="0033318D"/>
    <w:rsid w:val="003342B5"/>
    <w:rsid w:val="003351A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922"/>
    <w:rsid w:val="00360549"/>
    <w:rsid w:val="0036104D"/>
    <w:rsid w:val="003634B9"/>
    <w:rsid w:val="00363FB6"/>
    <w:rsid w:val="00365536"/>
    <w:rsid w:val="00365701"/>
    <w:rsid w:val="0036603D"/>
    <w:rsid w:val="003671F6"/>
    <w:rsid w:val="003701F2"/>
    <w:rsid w:val="00370475"/>
    <w:rsid w:val="003710B6"/>
    <w:rsid w:val="003714CA"/>
    <w:rsid w:val="00372387"/>
    <w:rsid w:val="00372980"/>
    <w:rsid w:val="00375E67"/>
    <w:rsid w:val="00377854"/>
    <w:rsid w:val="003815C3"/>
    <w:rsid w:val="0038182E"/>
    <w:rsid w:val="00384265"/>
    <w:rsid w:val="00384B2C"/>
    <w:rsid w:val="00385D71"/>
    <w:rsid w:val="00386533"/>
    <w:rsid w:val="00386A94"/>
    <w:rsid w:val="00387BB5"/>
    <w:rsid w:val="003907C8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714"/>
    <w:rsid w:val="003B79E7"/>
    <w:rsid w:val="003B7D07"/>
    <w:rsid w:val="003C2DCC"/>
    <w:rsid w:val="003C50D2"/>
    <w:rsid w:val="003C6EEB"/>
    <w:rsid w:val="003C7101"/>
    <w:rsid w:val="003D0116"/>
    <w:rsid w:val="003D3704"/>
    <w:rsid w:val="003D663E"/>
    <w:rsid w:val="003D6D0D"/>
    <w:rsid w:val="003D71B4"/>
    <w:rsid w:val="003D71EF"/>
    <w:rsid w:val="003E091A"/>
    <w:rsid w:val="003E1EB4"/>
    <w:rsid w:val="003E1ECF"/>
    <w:rsid w:val="003E34C3"/>
    <w:rsid w:val="003E3ED9"/>
    <w:rsid w:val="003E432F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3D67"/>
    <w:rsid w:val="004048F7"/>
    <w:rsid w:val="00405A58"/>
    <w:rsid w:val="00407401"/>
    <w:rsid w:val="00411550"/>
    <w:rsid w:val="004150AF"/>
    <w:rsid w:val="00415811"/>
    <w:rsid w:val="00415C06"/>
    <w:rsid w:val="00421BD0"/>
    <w:rsid w:val="004227D4"/>
    <w:rsid w:val="004253CC"/>
    <w:rsid w:val="00425E35"/>
    <w:rsid w:val="00425ECE"/>
    <w:rsid w:val="0043595B"/>
    <w:rsid w:val="0043664C"/>
    <w:rsid w:val="004371D2"/>
    <w:rsid w:val="00437E78"/>
    <w:rsid w:val="004403CF"/>
    <w:rsid w:val="00440821"/>
    <w:rsid w:val="00442B70"/>
    <w:rsid w:val="004458EB"/>
    <w:rsid w:val="00450808"/>
    <w:rsid w:val="00450982"/>
    <w:rsid w:val="00452FC1"/>
    <w:rsid w:val="00454CBC"/>
    <w:rsid w:val="00454E49"/>
    <w:rsid w:val="00455799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3352"/>
    <w:rsid w:val="004937F7"/>
    <w:rsid w:val="0049572A"/>
    <w:rsid w:val="004971E0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F0456"/>
    <w:rsid w:val="004F20E4"/>
    <w:rsid w:val="004F5B99"/>
    <w:rsid w:val="004F6BDD"/>
    <w:rsid w:val="0050581B"/>
    <w:rsid w:val="00506121"/>
    <w:rsid w:val="00506C02"/>
    <w:rsid w:val="00510178"/>
    <w:rsid w:val="005132C8"/>
    <w:rsid w:val="00524237"/>
    <w:rsid w:val="00527EAD"/>
    <w:rsid w:val="005312BB"/>
    <w:rsid w:val="0053140C"/>
    <w:rsid w:val="005328EA"/>
    <w:rsid w:val="00532B95"/>
    <w:rsid w:val="0053477B"/>
    <w:rsid w:val="005348C4"/>
    <w:rsid w:val="005360A2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617"/>
    <w:rsid w:val="005522DA"/>
    <w:rsid w:val="0055281B"/>
    <w:rsid w:val="0055297D"/>
    <w:rsid w:val="005529C6"/>
    <w:rsid w:val="005543B8"/>
    <w:rsid w:val="005571A1"/>
    <w:rsid w:val="005572CD"/>
    <w:rsid w:val="00557713"/>
    <w:rsid w:val="00560590"/>
    <w:rsid w:val="00561127"/>
    <w:rsid w:val="0056177C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AE2"/>
    <w:rsid w:val="005A2460"/>
    <w:rsid w:val="005A28E7"/>
    <w:rsid w:val="005A2DC0"/>
    <w:rsid w:val="005A67DB"/>
    <w:rsid w:val="005A6E9A"/>
    <w:rsid w:val="005B54EA"/>
    <w:rsid w:val="005B75CF"/>
    <w:rsid w:val="005C214C"/>
    <w:rsid w:val="005C243F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69BB"/>
    <w:rsid w:val="005E019C"/>
    <w:rsid w:val="005E1CB1"/>
    <w:rsid w:val="005E57EA"/>
    <w:rsid w:val="005E5CCB"/>
    <w:rsid w:val="005F1905"/>
    <w:rsid w:val="005F686A"/>
    <w:rsid w:val="00601821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20CAA"/>
    <w:rsid w:val="00622493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8A3"/>
    <w:rsid w:val="006513CC"/>
    <w:rsid w:val="00651422"/>
    <w:rsid w:val="006534A4"/>
    <w:rsid w:val="0065425B"/>
    <w:rsid w:val="0065676F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2F63"/>
    <w:rsid w:val="006B4DDF"/>
    <w:rsid w:val="006B5A34"/>
    <w:rsid w:val="006C2138"/>
    <w:rsid w:val="006C29D1"/>
    <w:rsid w:val="006C38E1"/>
    <w:rsid w:val="006C43C3"/>
    <w:rsid w:val="006C4515"/>
    <w:rsid w:val="006C582C"/>
    <w:rsid w:val="006D0ACF"/>
    <w:rsid w:val="006D0C29"/>
    <w:rsid w:val="006D0E13"/>
    <w:rsid w:val="006D2CFB"/>
    <w:rsid w:val="006D5D0D"/>
    <w:rsid w:val="006E1AF1"/>
    <w:rsid w:val="006E3A58"/>
    <w:rsid w:val="006E4A81"/>
    <w:rsid w:val="006F185D"/>
    <w:rsid w:val="006F329E"/>
    <w:rsid w:val="006F52E8"/>
    <w:rsid w:val="006F62F1"/>
    <w:rsid w:val="006F758B"/>
    <w:rsid w:val="006F7B06"/>
    <w:rsid w:val="00700ABD"/>
    <w:rsid w:val="007029FE"/>
    <w:rsid w:val="00703C3C"/>
    <w:rsid w:val="00703C48"/>
    <w:rsid w:val="00704DA4"/>
    <w:rsid w:val="00707558"/>
    <w:rsid w:val="00713F0E"/>
    <w:rsid w:val="00714BA8"/>
    <w:rsid w:val="00715F85"/>
    <w:rsid w:val="00716A41"/>
    <w:rsid w:val="00717688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5533"/>
    <w:rsid w:val="00745647"/>
    <w:rsid w:val="00746343"/>
    <w:rsid w:val="007466A9"/>
    <w:rsid w:val="007467A7"/>
    <w:rsid w:val="0075309A"/>
    <w:rsid w:val="00756571"/>
    <w:rsid w:val="00757A95"/>
    <w:rsid w:val="007601F8"/>
    <w:rsid w:val="00761331"/>
    <w:rsid w:val="00762F3F"/>
    <w:rsid w:val="007659A1"/>
    <w:rsid w:val="00767D29"/>
    <w:rsid w:val="00773F65"/>
    <w:rsid w:val="00774237"/>
    <w:rsid w:val="0077423B"/>
    <w:rsid w:val="00775E08"/>
    <w:rsid w:val="00777142"/>
    <w:rsid w:val="007778B2"/>
    <w:rsid w:val="00781B4B"/>
    <w:rsid w:val="00781E6B"/>
    <w:rsid w:val="007821CD"/>
    <w:rsid w:val="0078575C"/>
    <w:rsid w:val="007916E5"/>
    <w:rsid w:val="00792552"/>
    <w:rsid w:val="0079343F"/>
    <w:rsid w:val="00794047"/>
    <w:rsid w:val="00797811"/>
    <w:rsid w:val="007A0117"/>
    <w:rsid w:val="007A0397"/>
    <w:rsid w:val="007A0652"/>
    <w:rsid w:val="007A2394"/>
    <w:rsid w:val="007A49D5"/>
    <w:rsid w:val="007A49F8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47BA"/>
    <w:rsid w:val="007B6006"/>
    <w:rsid w:val="007B7E30"/>
    <w:rsid w:val="007B7EEE"/>
    <w:rsid w:val="007C19ED"/>
    <w:rsid w:val="007C6A9E"/>
    <w:rsid w:val="007C6AD1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EBD"/>
    <w:rsid w:val="007E5587"/>
    <w:rsid w:val="007E63A1"/>
    <w:rsid w:val="007E6B5D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E3F"/>
    <w:rsid w:val="00822B8B"/>
    <w:rsid w:val="008263D9"/>
    <w:rsid w:val="0082747D"/>
    <w:rsid w:val="00830CF6"/>
    <w:rsid w:val="00836434"/>
    <w:rsid w:val="0084320C"/>
    <w:rsid w:val="00843687"/>
    <w:rsid w:val="00844A3B"/>
    <w:rsid w:val="0084736D"/>
    <w:rsid w:val="00852D45"/>
    <w:rsid w:val="0085610D"/>
    <w:rsid w:val="008567C6"/>
    <w:rsid w:val="00856DBD"/>
    <w:rsid w:val="00856E9F"/>
    <w:rsid w:val="00857B73"/>
    <w:rsid w:val="0086200D"/>
    <w:rsid w:val="00862782"/>
    <w:rsid w:val="00863C2A"/>
    <w:rsid w:val="00865884"/>
    <w:rsid w:val="008676F4"/>
    <w:rsid w:val="00867978"/>
    <w:rsid w:val="0087030A"/>
    <w:rsid w:val="00870D4A"/>
    <w:rsid w:val="008724FE"/>
    <w:rsid w:val="00872DE7"/>
    <w:rsid w:val="00873152"/>
    <w:rsid w:val="00873E2C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311A"/>
    <w:rsid w:val="00893CFE"/>
    <w:rsid w:val="008945D4"/>
    <w:rsid w:val="00895903"/>
    <w:rsid w:val="008A2597"/>
    <w:rsid w:val="008A2EFC"/>
    <w:rsid w:val="008A3ABF"/>
    <w:rsid w:val="008A4AC1"/>
    <w:rsid w:val="008A6918"/>
    <w:rsid w:val="008A7972"/>
    <w:rsid w:val="008B1286"/>
    <w:rsid w:val="008B2A5C"/>
    <w:rsid w:val="008B59E3"/>
    <w:rsid w:val="008B65B2"/>
    <w:rsid w:val="008B7252"/>
    <w:rsid w:val="008C104E"/>
    <w:rsid w:val="008C2C41"/>
    <w:rsid w:val="008C50A4"/>
    <w:rsid w:val="008D03CB"/>
    <w:rsid w:val="008D0B89"/>
    <w:rsid w:val="008D2A3E"/>
    <w:rsid w:val="008D3A8A"/>
    <w:rsid w:val="008D47A9"/>
    <w:rsid w:val="008D5AB3"/>
    <w:rsid w:val="008E037C"/>
    <w:rsid w:val="008E1BD9"/>
    <w:rsid w:val="008E3AC2"/>
    <w:rsid w:val="008F1C84"/>
    <w:rsid w:val="008F66EB"/>
    <w:rsid w:val="008F7D45"/>
    <w:rsid w:val="00900E44"/>
    <w:rsid w:val="0090495F"/>
    <w:rsid w:val="009058E3"/>
    <w:rsid w:val="00912669"/>
    <w:rsid w:val="00913A91"/>
    <w:rsid w:val="00916FD6"/>
    <w:rsid w:val="009229BF"/>
    <w:rsid w:val="00925121"/>
    <w:rsid w:val="00925C11"/>
    <w:rsid w:val="00931442"/>
    <w:rsid w:val="00931647"/>
    <w:rsid w:val="00931D91"/>
    <w:rsid w:val="00931F64"/>
    <w:rsid w:val="00932F33"/>
    <w:rsid w:val="0093303C"/>
    <w:rsid w:val="009333DA"/>
    <w:rsid w:val="009347B3"/>
    <w:rsid w:val="00937A59"/>
    <w:rsid w:val="0094301A"/>
    <w:rsid w:val="00943872"/>
    <w:rsid w:val="00944512"/>
    <w:rsid w:val="009449DF"/>
    <w:rsid w:val="009472D5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718DE"/>
    <w:rsid w:val="00977921"/>
    <w:rsid w:val="00977ECB"/>
    <w:rsid w:val="00981BDB"/>
    <w:rsid w:val="00981C1F"/>
    <w:rsid w:val="00983934"/>
    <w:rsid w:val="00985D57"/>
    <w:rsid w:val="00986316"/>
    <w:rsid w:val="009904EE"/>
    <w:rsid w:val="00991074"/>
    <w:rsid w:val="009931D6"/>
    <w:rsid w:val="009939C6"/>
    <w:rsid w:val="009945EE"/>
    <w:rsid w:val="0099559F"/>
    <w:rsid w:val="00996346"/>
    <w:rsid w:val="00996B66"/>
    <w:rsid w:val="009A11CC"/>
    <w:rsid w:val="009A32FC"/>
    <w:rsid w:val="009A60DC"/>
    <w:rsid w:val="009A6F73"/>
    <w:rsid w:val="009A7DDB"/>
    <w:rsid w:val="009B131F"/>
    <w:rsid w:val="009B309A"/>
    <w:rsid w:val="009B3255"/>
    <w:rsid w:val="009B4F48"/>
    <w:rsid w:val="009B6DD8"/>
    <w:rsid w:val="009C146B"/>
    <w:rsid w:val="009C568A"/>
    <w:rsid w:val="009C68B2"/>
    <w:rsid w:val="009C7A74"/>
    <w:rsid w:val="009D2D2B"/>
    <w:rsid w:val="009D4E24"/>
    <w:rsid w:val="009D6D0D"/>
    <w:rsid w:val="009D7555"/>
    <w:rsid w:val="009D7E05"/>
    <w:rsid w:val="009E0299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720B"/>
    <w:rsid w:val="00A0007D"/>
    <w:rsid w:val="00A00387"/>
    <w:rsid w:val="00A012CE"/>
    <w:rsid w:val="00A0182A"/>
    <w:rsid w:val="00A020F6"/>
    <w:rsid w:val="00A05EE8"/>
    <w:rsid w:val="00A10233"/>
    <w:rsid w:val="00A1182D"/>
    <w:rsid w:val="00A119BA"/>
    <w:rsid w:val="00A13836"/>
    <w:rsid w:val="00A1638C"/>
    <w:rsid w:val="00A20261"/>
    <w:rsid w:val="00A21629"/>
    <w:rsid w:val="00A23127"/>
    <w:rsid w:val="00A2344E"/>
    <w:rsid w:val="00A24500"/>
    <w:rsid w:val="00A27993"/>
    <w:rsid w:val="00A3194C"/>
    <w:rsid w:val="00A40035"/>
    <w:rsid w:val="00A403D3"/>
    <w:rsid w:val="00A407A8"/>
    <w:rsid w:val="00A433E6"/>
    <w:rsid w:val="00A43F23"/>
    <w:rsid w:val="00A43F5F"/>
    <w:rsid w:val="00A46429"/>
    <w:rsid w:val="00A4658D"/>
    <w:rsid w:val="00A46AC7"/>
    <w:rsid w:val="00A46AFC"/>
    <w:rsid w:val="00A47836"/>
    <w:rsid w:val="00A50816"/>
    <w:rsid w:val="00A50F6E"/>
    <w:rsid w:val="00A5184F"/>
    <w:rsid w:val="00A51B7D"/>
    <w:rsid w:val="00A54479"/>
    <w:rsid w:val="00A54CBD"/>
    <w:rsid w:val="00A571B5"/>
    <w:rsid w:val="00A62CE4"/>
    <w:rsid w:val="00A67D48"/>
    <w:rsid w:val="00A704FE"/>
    <w:rsid w:val="00A70FB4"/>
    <w:rsid w:val="00A715E7"/>
    <w:rsid w:val="00A73A63"/>
    <w:rsid w:val="00A7502D"/>
    <w:rsid w:val="00A75AB1"/>
    <w:rsid w:val="00A75F2D"/>
    <w:rsid w:val="00A82A5F"/>
    <w:rsid w:val="00A833E8"/>
    <w:rsid w:val="00A8498C"/>
    <w:rsid w:val="00A851FD"/>
    <w:rsid w:val="00A86393"/>
    <w:rsid w:val="00A86F59"/>
    <w:rsid w:val="00A87F3C"/>
    <w:rsid w:val="00A90B31"/>
    <w:rsid w:val="00A9222E"/>
    <w:rsid w:val="00A92B18"/>
    <w:rsid w:val="00A95ECD"/>
    <w:rsid w:val="00A96451"/>
    <w:rsid w:val="00AA1668"/>
    <w:rsid w:val="00AA20DB"/>
    <w:rsid w:val="00AA2330"/>
    <w:rsid w:val="00AA4A38"/>
    <w:rsid w:val="00AA5104"/>
    <w:rsid w:val="00AA588A"/>
    <w:rsid w:val="00AA7250"/>
    <w:rsid w:val="00AB1B08"/>
    <w:rsid w:val="00AB2C79"/>
    <w:rsid w:val="00AB3BFA"/>
    <w:rsid w:val="00AB5D52"/>
    <w:rsid w:val="00AC0052"/>
    <w:rsid w:val="00AC1D49"/>
    <w:rsid w:val="00AC1F5F"/>
    <w:rsid w:val="00AC2C2F"/>
    <w:rsid w:val="00AC3C5B"/>
    <w:rsid w:val="00AC5474"/>
    <w:rsid w:val="00AC55C4"/>
    <w:rsid w:val="00AD00AD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732C"/>
    <w:rsid w:val="00AE734F"/>
    <w:rsid w:val="00AF06C1"/>
    <w:rsid w:val="00AF2FF7"/>
    <w:rsid w:val="00AF3C7F"/>
    <w:rsid w:val="00AF5980"/>
    <w:rsid w:val="00AF5F41"/>
    <w:rsid w:val="00AF787E"/>
    <w:rsid w:val="00AF78A0"/>
    <w:rsid w:val="00B01BCB"/>
    <w:rsid w:val="00B045B7"/>
    <w:rsid w:val="00B0469E"/>
    <w:rsid w:val="00B04F7A"/>
    <w:rsid w:val="00B109D5"/>
    <w:rsid w:val="00B10B0A"/>
    <w:rsid w:val="00B138D2"/>
    <w:rsid w:val="00B13ABE"/>
    <w:rsid w:val="00B13C52"/>
    <w:rsid w:val="00B14383"/>
    <w:rsid w:val="00B14CC5"/>
    <w:rsid w:val="00B20086"/>
    <w:rsid w:val="00B22FEB"/>
    <w:rsid w:val="00B238B0"/>
    <w:rsid w:val="00B2624C"/>
    <w:rsid w:val="00B26A85"/>
    <w:rsid w:val="00B30778"/>
    <w:rsid w:val="00B30DEC"/>
    <w:rsid w:val="00B31516"/>
    <w:rsid w:val="00B36F44"/>
    <w:rsid w:val="00B40C5C"/>
    <w:rsid w:val="00B41896"/>
    <w:rsid w:val="00B41E65"/>
    <w:rsid w:val="00B422F8"/>
    <w:rsid w:val="00B424C5"/>
    <w:rsid w:val="00B444E9"/>
    <w:rsid w:val="00B45115"/>
    <w:rsid w:val="00B461C5"/>
    <w:rsid w:val="00B46BB9"/>
    <w:rsid w:val="00B47AB3"/>
    <w:rsid w:val="00B52EB4"/>
    <w:rsid w:val="00B53B5B"/>
    <w:rsid w:val="00B55BDF"/>
    <w:rsid w:val="00B60770"/>
    <w:rsid w:val="00B60D05"/>
    <w:rsid w:val="00B611D5"/>
    <w:rsid w:val="00B6556E"/>
    <w:rsid w:val="00B7136D"/>
    <w:rsid w:val="00B7235B"/>
    <w:rsid w:val="00B73EC2"/>
    <w:rsid w:val="00B740D7"/>
    <w:rsid w:val="00B74992"/>
    <w:rsid w:val="00B74B35"/>
    <w:rsid w:val="00B74E82"/>
    <w:rsid w:val="00B75CCC"/>
    <w:rsid w:val="00B75E98"/>
    <w:rsid w:val="00B76447"/>
    <w:rsid w:val="00B80110"/>
    <w:rsid w:val="00B8132B"/>
    <w:rsid w:val="00B8420E"/>
    <w:rsid w:val="00B854D9"/>
    <w:rsid w:val="00B85BF5"/>
    <w:rsid w:val="00B85C11"/>
    <w:rsid w:val="00B85CD6"/>
    <w:rsid w:val="00B86229"/>
    <w:rsid w:val="00B864BD"/>
    <w:rsid w:val="00B907B5"/>
    <w:rsid w:val="00B94DD9"/>
    <w:rsid w:val="00B97259"/>
    <w:rsid w:val="00BA0EC5"/>
    <w:rsid w:val="00BA1D73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C00C0"/>
    <w:rsid w:val="00BC2E07"/>
    <w:rsid w:val="00BC353F"/>
    <w:rsid w:val="00BC5458"/>
    <w:rsid w:val="00BC639A"/>
    <w:rsid w:val="00BC7B19"/>
    <w:rsid w:val="00BD2801"/>
    <w:rsid w:val="00BD38FC"/>
    <w:rsid w:val="00BD4521"/>
    <w:rsid w:val="00BD4779"/>
    <w:rsid w:val="00BD47CF"/>
    <w:rsid w:val="00BD69ED"/>
    <w:rsid w:val="00BE087B"/>
    <w:rsid w:val="00BE0AD5"/>
    <w:rsid w:val="00BE1B77"/>
    <w:rsid w:val="00BE25A0"/>
    <w:rsid w:val="00BE28F1"/>
    <w:rsid w:val="00BE3485"/>
    <w:rsid w:val="00BE4099"/>
    <w:rsid w:val="00BE53BF"/>
    <w:rsid w:val="00BF0AD9"/>
    <w:rsid w:val="00BF100A"/>
    <w:rsid w:val="00BF36A0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9A2"/>
    <w:rsid w:val="00C12DA1"/>
    <w:rsid w:val="00C155C4"/>
    <w:rsid w:val="00C15601"/>
    <w:rsid w:val="00C170BF"/>
    <w:rsid w:val="00C17B27"/>
    <w:rsid w:val="00C210C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519F"/>
    <w:rsid w:val="00C3549B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F69"/>
    <w:rsid w:val="00C50717"/>
    <w:rsid w:val="00C50CB0"/>
    <w:rsid w:val="00C51B7A"/>
    <w:rsid w:val="00C536F4"/>
    <w:rsid w:val="00C540D7"/>
    <w:rsid w:val="00C54622"/>
    <w:rsid w:val="00C5652B"/>
    <w:rsid w:val="00C62C82"/>
    <w:rsid w:val="00C63134"/>
    <w:rsid w:val="00C65555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4E90"/>
    <w:rsid w:val="00C96B32"/>
    <w:rsid w:val="00CA2771"/>
    <w:rsid w:val="00CA28FA"/>
    <w:rsid w:val="00CA3FE1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6A2"/>
    <w:rsid w:val="00CB5849"/>
    <w:rsid w:val="00CC00B4"/>
    <w:rsid w:val="00CC2516"/>
    <w:rsid w:val="00CC394C"/>
    <w:rsid w:val="00CC3E03"/>
    <w:rsid w:val="00CC4740"/>
    <w:rsid w:val="00CC4D85"/>
    <w:rsid w:val="00CC51D3"/>
    <w:rsid w:val="00CC56B3"/>
    <w:rsid w:val="00CD04DF"/>
    <w:rsid w:val="00CD080E"/>
    <w:rsid w:val="00CD134B"/>
    <w:rsid w:val="00CD2320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A70"/>
    <w:rsid w:val="00D06AF1"/>
    <w:rsid w:val="00D10873"/>
    <w:rsid w:val="00D127D2"/>
    <w:rsid w:val="00D12B85"/>
    <w:rsid w:val="00D14821"/>
    <w:rsid w:val="00D14FE8"/>
    <w:rsid w:val="00D15D36"/>
    <w:rsid w:val="00D164C7"/>
    <w:rsid w:val="00D1686F"/>
    <w:rsid w:val="00D17DA6"/>
    <w:rsid w:val="00D20822"/>
    <w:rsid w:val="00D20905"/>
    <w:rsid w:val="00D21F1D"/>
    <w:rsid w:val="00D232F0"/>
    <w:rsid w:val="00D246B9"/>
    <w:rsid w:val="00D249FE"/>
    <w:rsid w:val="00D25891"/>
    <w:rsid w:val="00D25C93"/>
    <w:rsid w:val="00D33CD9"/>
    <w:rsid w:val="00D3486E"/>
    <w:rsid w:val="00D4147C"/>
    <w:rsid w:val="00D41799"/>
    <w:rsid w:val="00D432B7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3DD9"/>
    <w:rsid w:val="00D647C9"/>
    <w:rsid w:val="00D64AB7"/>
    <w:rsid w:val="00D6563E"/>
    <w:rsid w:val="00D6643B"/>
    <w:rsid w:val="00D667C7"/>
    <w:rsid w:val="00D66D61"/>
    <w:rsid w:val="00D66FF4"/>
    <w:rsid w:val="00D71904"/>
    <w:rsid w:val="00D72749"/>
    <w:rsid w:val="00D746EA"/>
    <w:rsid w:val="00D7505C"/>
    <w:rsid w:val="00D76CD7"/>
    <w:rsid w:val="00D779F9"/>
    <w:rsid w:val="00D813A4"/>
    <w:rsid w:val="00D82AA2"/>
    <w:rsid w:val="00D84317"/>
    <w:rsid w:val="00D85175"/>
    <w:rsid w:val="00D86BE5"/>
    <w:rsid w:val="00D86DA2"/>
    <w:rsid w:val="00D9198E"/>
    <w:rsid w:val="00D9213D"/>
    <w:rsid w:val="00D93196"/>
    <w:rsid w:val="00D939DE"/>
    <w:rsid w:val="00D93F65"/>
    <w:rsid w:val="00D95341"/>
    <w:rsid w:val="00D9587D"/>
    <w:rsid w:val="00DA02EA"/>
    <w:rsid w:val="00DA3D43"/>
    <w:rsid w:val="00DA5E0A"/>
    <w:rsid w:val="00DA63C0"/>
    <w:rsid w:val="00DA7C82"/>
    <w:rsid w:val="00DB3536"/>
    <w:rsid w:val="00DB4621"/>
    <w:rsid w:val="00DB55BE"/>
    <w:rsid w:val="00DB7499"/>
    <w:rsid w:val="00DB7658"/>
    <w:rsid w:val="00DB7ACB"/>
    <w:rsid w:val="00DC0039"/>
    <w:rsid w:val="00DC2C3E"/>
    <w:rsid w:val="00DC5773"/>
    <w:rsid w:val="00DC7CC3"/>
    <w:rsid w:val="00DD092E"/>
    <w:rsid w:val="00DD26A8"/>
    <w:rsid w:val="00DD487D"/>
    <w:rsid w:val="00DD5163"/>
    <w:rsid w:val="00DE0DB3"/>
    <w:rsid w:val="00DE2174"/>
    <w:rsid w:val="00DE23E0"/>
    <w:rsid w:val="00DE2EB0"/>
    <w:rsid w:val="00DE32B4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6798"/>
    <w:rsid w:val="00E10D27"/>
    <w:rsid w:val="00E1171A"/>
    <w:rsid w:val="00E1393B"/>
    <w:rsid w:val="00E13DF3"/>
    <w:rsid w:val="00E14BB4"/>
    <w:rsid w:val="00E21500"/>
    <w:rsid w:val="00E23C00"/>
    <w:rsid w:val="00E259BC"/>
    <w:rsid w:val="00E25A6C"/>
    <w:rsid w:val="00E2661C"/>
    <w:rsid w:val="00E275EC"/>
    <w:rsid w:val="00E27ACA"/>
    <w:rsid w:val="00E27E9E"/>
    <w:rsid w:val="00E327D1"/>
    <w:rsid w:val="00E344FD"/>
    <w:rsid w:val="00E3690F"/>
    <w:rsid w:val="00E37079"/>
    <w:rsid w:val="00E408BF"/>
    <w:rsid w:val="00E41B6B"/>
    <w:rsid w:val="00E43F85"/>
    <w:rsid w:val="00E45906"/>
    <w:rsid w:val="00E46958"/>
    <w:rsid w:val="00E50A2D"/>
    <w:rsid w:val="00E513AF"/>
    <w:rsid w:val="00E520E3"/>
    <w:rsid w:val="00E524D4"/>
    <w:rsid w:val="00E5384F"/>
    <w:rsid w:val="00E538FD"/>
    <w:rsid w:val="00E5487F"/>
    <w:rsid w:val="00E55796"/>
    <w:rsid w:val="00E55D0B"/>
    <w:rsid w:val="00E57272"/>
    <w:rsid w:val="00E60647"/>
    <w:rsid w:val="00E633EE"/>
    <w:rsid w:val="00E65241"/>
    <w:rsid w:val="00E65D6B"/>
    <w:rsid w:val="00E736EF"/>
    <w:rsid w:val="00E73C22"/>
    <w:rsid w:val="00E7498E"/>
    <w:rsid w:val="00E75B62"/>
    <w:rsid w:val="00E773BD"/>
    <w:rsid w:val="00E82000"/>
    <w:rsid w:val="00E82B87"/>
    <w:rsid w:val="00E83765"/>
    <w:rsid w:val="00E90030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B1532"/>
    <w:rsid w:val="00EB2C09"/>
    <w:rsid w:val="00EB51A0"/>
    <w:rsid w:val="00EB5F8A"/>
    <w:rsid w:val="00EB6CF3"/>
    <w:rsid w:val="00EB6F0A"/>
    <w:rsid w:val="00EB748E"/>
    <w:rsid w:val="00EC0D3E"/>
    <w:rsid w:val="00EC2245"/>
    <w:rsid w:val="00EC2FA8"/>
    <w:rsid w:val="00EC35FB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3250"/>
    <w:rsid w:val="00ED3BF8"/>
    <w:rsid w:val="00ED6B55"/>
    <w:rsid w:val="00EE050B"/>
    <w:rsid w:val="00EE0AB6"/>
    <w:rsid w:val="00EE15D3"/>
    <w:rsid w:val="00EE21C2"/>
    <w:rsid w:val="00EE3752"/>
    <w:rsid w:val="00EE3A82"/>
    <w:rsid w:val="00EE5262"/>
    <w:rsid w:val="00EF0DF6"/>
    <w:rsid w:val="00EF2F22"/>
    <w:rsid w:val="00EF4CAA"/>
    <w:rsid w:val="00EF51BD"/>
    <w:rsid w:val="00EF62C7"/>
    <w:rsid w:val="00EF6D47"/>
    <w:rsid w:val="00EF6FBF"/>
    <w:rsid w:val="00F01BED"/>
    <w:rsid w:val="00F0254A"/>
    <w:rsid w:val="00F030E3"/>
    <w:rsid w:val="00F03936"/>
    <w:rsid w:val="00F04190"/>
    <w:rsid w:val="00F06033"/>
    <w:rsid w:val="00F07254"/>
    <w:rsid w:val="00F11DE2"/>
    <w:rsid w:val="00F14E8C"/>
    <w:rsid w:val="00F17742"/>
    <w:rsid w:val="00F20768"/>
    <w:rsid w:val="00F2339B"/>
    <w:rsid w:val="00F25AF0"/>
    <w:rsid w:val="00F32445"/>
    <w:rsid w:val="00F33C8D"/>
    <w:rsid w:val="00F3470A"/>
    <w:rsid w:val="00F375A5"/>
    <w:rsid w:val="00F42633"/>
    <w:rsid w:val="00F43088"/>
    <w:rsid w:val="00F44DAA"/>
    <w:rsid w:val="00F4691B"/>
    <w:rsid w:val="00F47F27"/>
    <w:rsid w:val="00F60161"/>
    <w:rsid w:val="00F60861"/>
    <w:rsid w:val="00F611D1"/>
    <w:rsid w:val="00F626A7"/>
    <w:rsid w:val="00F64DBF"/>
    <w:rsid w:val="00F679B6"/>
    <w:rsid w:val="00F67CA1"/>
    <w:rsid w:val="00F67DF1"/>
    <w:rsid w:val="00F70531"/>
    <w:rsid w:val="00F712CF"/>
    <w:rsid w:val="00F75756"/>
    <w:rsid w:val="00F75C48"/>
    <w:rsid w:val="00F76434"/>
    <w:rsid w:val="00F7646E"/>
    <w:rsid w:val="00F770B4"/>
    <w:rsid w:val="00F82419"/>
    <w:rsid w:val="00F8245C"/>
    <w:rsid w:val="00F84732"/>
    <w:rsid w:val="00F851C3"/>
    <w:rsid w:val="00F853D5"/>
    <w:rsid w:val="00F8592A"/>
    <w:rsid w:val="00F87ABD"/>
    <w:rsid w:val="00F87F63"/>
    <w:rsid w:val="00F909E1"/>
    <w:rsid w:val="00F90FDA"/>
    <w:rsid w:val="00F913B2"/>
    <w:rsid w:val="00F913F7"/>
    <w:rsid w:val="00F94B76"/>
    <w:rsid w:val="00F96272"/>
    <w:rsid w:val="00F975B4"/>
    <w:rsid w:val="00F9793E"/>
    <w:rsid w:val="00FA1AE7"/>
    <w:rsid w:val="00FA1E3B"/>
    <w:rsid w:val="00FA3928"/>
    <w:rsid w:val="00FA4502"/>
    <w:rsid w:val="00FA6D2B"/>
    <w:rsid w:val="00FA7166"/>
    <w:rsid w:val="00FB1CBF"/>
    <w:rsid w:val="00FB40FB"/>
    <w:rsid w:val="00FB43B9"/>
    <w:rsid w:val="00FB55E4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D08ED"/>
    <w:rsid w:val="00FD5B69"/>
    <w:rsid w:val="00FD5F4D"/>
    <w:rsid w:val="00FD6EBC"/>
    <w:rsid w:val="00FD6F62"/>
    <w:rsid w:val="00FD743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4/5/10881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3654-48FB-4C06-BDD9-16B34249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2017-05-04T22:30:00Z</dcterms:created>
  <dcterms:modified xsi:type="dcterms:W3CDTF">2017-05-04T22:36:00Z</dcterms:modified>
</cp:coreProperties>
</file>