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0F" w:rsidRDefault="00C45E0F" w:rsidP="00C45E0F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1D66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 xml:space="preserve">2 2017 </w:t>
      </w:r>
      <w:r w:rsidRPr="001D6606">
        <w:rPr>
          <w:rFonts w:cs="Arial"/>
          <w:b/>
          <w:sz w:val="24"/>
          <w:szCs w:val="24"/>
        </w:rPr>
        <w:t>Market Facing Changes</w:t>
      </w:r>
      <w:r>
        <w:rPr>
          <w:rFonts w:cs="Arial"/>
          <w:b/>
          <w:sz w:val="24"/>
          <w:szCs w:val="24"/>
        </w:rPr>
        <w:t xml:space="preserve"> (PROD Release 5/01/17 – 5/11/17)</w:t>
      </w:r>
    </w:p>
    <w:p w:rsidR="0082437E" w:rsidRDefault="0082437E" w:rsidP="0082437E">
      <w:r w:rsidRPr="001D6606">
        <w:rPr>
          <w:rFonts w:cs="Arial"/>
          <w:sz w:val="20"/>
          <w:szCs w:val="20"/>
        </w:rPr>
        <w:t xml:space="preserve">From Market Notice </w:t>
      </w:r>
      <w:r>
        <w:t xml:space="preserve">M-C033117-01 Implementation of market-facing changes for May 2017 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075"/>
      </w:tblGrid>
      <w:tr w:rsidR="00C45E0F" w:rsidRPr="00AB2998" w:rsidTr="00C45E0F">
        <w:trPr>
          <w:trHeight w:val="323"/>
        </w:trPr>
        <w:tc>
          <w:tcPr>
            <w:tcW w:w="1540" w:type="dxa"/>
            <w:shd w:val="clear" w:color="000000" w:fill="D9D9D9"/>
            <w:vAlign w:val="bottom"/>
            <w:hideMark/>
          </w:tcPr>
          <w:p w:rsidR="00C45E0F" w:rsidRPr="00AB2998" w:rsidRDefault="00C45E0F" w:rsidP="0036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998">
              <w:rPr>
                <w:rFonts w:ascii="Calibri" w:eastAsia="Times New Roman" w:hAnsi="Calibri" w:cs="Times New Roman"/>
                <w:b/>
                <w:bCs/>
                <w:color w:val="000000"/>
              </w:rPr>
              <w:t>Change ID</w:t>
            </w:r>
          </w:p>
        </w:tc>
        <w:tc>
          <w:tcPr>
            <w:tcW w:w="9075" w:type="dxa"/>
            <w:shd w:val="clear" w:color="000000" w:fill="D9D9D9"/>
            <w:vAlign w:val="bottom"/>
            <w:hideMark/>
          </w:tcPr>
          <w:p w:rsidR="00C45E0F" w:rsidRPr="00AB2998" w:rsidRDefault="00C45E0F" w:rsidP="003644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2998">
              <w:rPr>
                <w:rFonts w:ascii="Calibri" w:eastAsia="Times New Roman" w:hAnsi="Calibri" w:cs="Times New Roman"/>
                <w:b/>
                <w:bCs/>
                <w:color w:val="000000"/>
              </w:rPr>
              <w:t>Market Notice Description</w:t>
            </w:r>
          </w:p>
        </w:tc>
      </w:tr>
      <w:tr w:rsidR="00C45E0F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ITCM-52877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ITCM-55227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NPRR792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NOGRR164</w:t>
            </w:r>
          </w:p>
          <w:p w:rsidR="00C45E0F" w:rsidRPr="00AB2998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PGRR051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MIS portlet and link name changes as required for NPRR792: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1) Portlet name change on Grid &gt; Long-Term Planning page from Special Protection Systems and Remedial Action Plans (S) to Remedial Action Schemes and Constraint Management Plans  (S)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2) Link name change from Approved Special Protection Systems (SPSs) to Approved Remedial Action Schemes (RASs) (report ID 11418)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3) Link name change from Approved Remedial Action Plans (RAPS) to Approved Constraint Management Plans (CMPs)  (report ID 13021)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4) Link name change from Submitted Special Protection Systems (SPS) and Remedial Action Plans (RAPS) to Submitted Remedial Action Schemes (RASs) and Constraint Management Plans (CMPs) (report ID 11419)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EMS changes required for NPRR792:</w:t>
            </w:r>
          </w:p>
          <w:p w:rsidR="00C45E0F" w:rsidRPr="00AB2998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Evaluate and Display Automatic Mitigation Plans (AMPs) in the basecase and post-contingency states.</w:t>
            </w:r>
          </w:p>
        </w:tc>
      </w:tr>
      <w:tr w:rsidR="00C45E0F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C45E0F" w:rsidRPr="00C45E0F" w:rsidRDefault="0082437E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ITCM-51983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C45E0F" w:rsidRPr="00C45E0F" w:rsidRDefault="0082437E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A new field will be added to the NDCRC Historical Governor Test form: Time Sec of FME T0</w:t>
            </w:r>
          </w:p>
        </w:tc>
      </w:tr>
      <w:tr w:rsidR="00A81CFA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ITCM-50177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ITCM-44745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PR226-01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NPRR746</w:t>
            </w:r>
          </w:p>
          <w:p w:rsidR="00A81CFA" w:rsidRPr="00C45E0F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NPRR786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A81CFA" w:rsidRPr="00A81CFA" w:rsidRDefault="0082437E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NPRR 746 addresses negative load by including a Max(0) in the following formulas: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9.16.1 ERCOT System Administration Fee -  ESACAMT =  LAFF *  max(0, RTAMLq, p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9.19.1 9.19.1 Default Uplift Invoices - URTAML mp = max(0,∑p, i (RTAML mp, p, i))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6.6.11.1 and 6.6.11.2 Emergency Response Service Capacity  -  the ERSLRS qc(tp) will be adjusted if the resultant QSE-level share is negative, the QSE’s share will be set to zero and all other QSE shares will be adjusted on a pro rata basis such that the sum of all shares is equal to one.</w:t>
            </w:r>
          </w:p>
        </w:tc>
      </w:tr>
      <w:tr w:rsidR="00A81CFA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ITCM-44423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PR207-01</w:t>
            </w:r>
          </w:p>
          <w:p w:rsidR="00A81CFA" w:rsidRPr="00C45E0F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SCR790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A81CFA" w:rsidRPr="00A81CFA" w:rsidRDefault="0082437E" w:rsidP="00A81C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Implement an additional level of spatial granularity to the existing reporting of wind power production and forecasts. The existing wind reports will now include separate stand-alone aggregations for North Load Zone and West Load Zone which is to be reported along with the current system-wide and South/Houston Load Zone aggregations. Two additional reports have been added which aggregate by geographical area instead of Load Zones. These reports include aggregations by Panhandle and Coastal areas.</w:t>
            </w:r>
          </w:p>
        </w:tc>
      </w:tr>
      <w:tr w:rsidR="00A81CFA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A81CFA" w:rsidRPr="00C45E0F" w:rsidRDefault="0082437E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ITCM-39018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Modifications to a subset of Excel reports will be made for multi-sheet report tab names as well as any reports containing more than 65K rows.  (See tab labeled "ITCM-39018 Impacted Reports" in this workbook for a list of impacted reports.)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1) Excel tab naming convention will be modified to include only the tab name as we are removing the _1 (tab number) from Excel multi-sheet output tabs.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A81CFA" w:rsidRPr="00A81CFA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2) Excel reports will be modified removing the 65K row limit.  Today these reports are created to rollover at 65K rows and start a new tab within the workbook.  Going forward, the rollover will occur at the Excel maximum row limit.</w:t>
            </w:r>
          </w:p>
        </w:tc>
      </w:tr>
      <w:tr w:rsidR="0082437E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82437E" w:rsidRPr="0082437E" w:rsidRDefault="0082437E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ITCM-57488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Remove the following link from the MIS Markets &gt; Settlements page &gt; Settlements Reports and Extracts (Secure) portlet: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Arbitrator Summary of ADR Dispute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Report ID 11147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EMIL ID NP20-599-M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Link should have been removed as part of implementation of NPRR709.</w:t>
            </w:r>
          </w:p>
        </w:tc>
      </w:tr>
      <w:tr w:rsidR="0082437E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82437E" w:rsidRPr="0082437E" w:rsidRDefault="0082437E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ITCM-59104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Two new Public MIS links required for PR207-01 (SCR790):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lastRenderedPageBreak/>
              <w:t xml:space="preserve">1) Wind Power Production - Hourly Averaged Actual and Forecasted Values by Geographical Region (EMIL ID NP4-742-CD, Report ID 14787) to be located on the MIS at Grid &gt; Forecasts &gt; Renewable Generation Forecasts portlet.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2) Wind Power Production - Actual 5-Minute Averaged Values by Geographical Region (EMIL ID NP4-743-CD, Report ID 14788) to be located on the MIS at Grid &gt; Generation &gt; Public Generation Information portlet.</w:t>
            </w:r>
          </w:p>
        </w:tc>
      </w:tr>
      <w:tr w:rsidR="0082437E" w:rsidRPr="00AB2998" w:rsidTr="00C45E0F">
        <w:trPr>
          <w:trHeight w:val="260"/>
        </w:trPr>
        <w:tc>
          <w:tcPr>
            <w:tcW w:w="1540" w:type="dxa"/>
            <w:shd w:val="clear" w:color="auto" w:fill="auto"/>
            <w:vAlign w:val="bottom"/>
          </w:tcPr>
          <w:p w:rsidR="0082437E" w:rsidRPr="0082437E" w:rsidRDefault="0082437E" w:rsidP="003644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lastRenderedPageBreak/>
              <w:t>ITCM-59154</w:t>
            </w:r>
          </w:p>
        </w:tc>
        <w:tc>
          <w:tcPr>
            <w:tcW w:w="9075" w:type="dxa"/>
            <w:shd w:val="clear" w:color="auto" w:fill="auto"/>
            <w:vAlign w:val="bottom"/>
          </w:tcPr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 xml:space="preserve">New Secure planning link on MIS at Grid &gt; Long-Term Planning &gt; Long-Term Planning Studies: </w:t>
            </w: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82437E" w:rsidRPr="0082437E" w:rsidRDefault="0082437E" w:rsidP="0082437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2437E">
              <w:rPr>
                <w:rFonts w:ascii="Calibri" w:eastAsia="Times New Roman" w:hAnsi="Calibri" w:cs="Times New Roman"/>
              </w:rPr>
              <w:t>Link name: ERCOT 2018 Long Term Studies Assessment (EMIL ID PG7-161-M, Report ID 14796)</w:t>
            </w:r>
          </w:p>
        </w:tc>
      </w:tr>
    </w:tbl>
    <w:p w:rsidR="0082437E" w:rsidRDefault="0082437E" w:rsidP="00290476">
      <w:pPr>
        <w:rPr>
          <w:rFonts w:cs="Arial"/>
          <w:sz w:val="20"/>
          <w:szCs w:val="20"/>
        </w:rPr>
      </w:pPr>
    </w:p>
    <w:sectPr w:rsidR="0082437E" w:rsidSect="005B7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15CD"/>
    <w:multiLevelType w:val="multilevel"/>
    <w:tmpl w:val="298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F3AD6"/>
    <w:multiLevelType w:val="multilevel"/>
    <w:tmpl w:val="B3D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093C2B"/>
    <w:rsid w:val="0010544F"/>
    <w:rsid w:val="0012330B"/>
    <w:rsid w:val="001D6606"/>
    <w:rsid w:val="001F3E7B"/>
    <w:rsid w:val="00290476"/>
    <w:rsid w:val="002F2159"/>
    <w:rsid w:val="00323DAA"/>
    <w:rsid w:val="003A1CEB"/>
    <w:rsid w:val="003B6B2E"/>
    <w:rsid w:val="004F2CBB"/>
    <w:rsid w:val="005624D3"/>
    <w:rsid w:val="00586CAB"/>
    <w:rsid w:val="005B7CDA"/>
    <w:rsid w:val="00604131"/>
    <w:rsid w:val="006B656B"/>
    <w:rsid w:val="006E333B"/>
    <w:rsid w:val="007852C9"/>
    <w:rsid w:val="0082437E"/>
    <w:rsid w:val="00825ABE"/>
    <w:rsid w:val="008A6E37"/>
    <w:rsid w:val="009336A6"/>
    <w:rsid w:val="0094230C"/>
    <w:rsid w:val="009D171A"/>
    <w:rsid w:val="009E2F9B"/>
    <w:rsid w:val="00A409E9"/>
    <w:rsid w:val="00A415CB"/>
    <w:rsid w:val="00A8136E"/>
    <w:rsid w:val="00A81CFA"/>
    <w:rsid w:val="00AB2998"/>
    <w:rsid w:val="00AD453C"/>
    <w:rsid w:val="00B605AF"/>
    <w:rsid w:val="00B66134"/>
    <w:rsid w:val="00B80128"/>
    <w:rsid w:val="00BB1C02"/>
    <w:rsid w:val="00C45E0F"/>
    <w:rsid w:val="00D36670"/>
    <w:rsid w:val="00D6441B"/>
    <w:rsid w:val="00D72544"/>
    <w:rsid w:val="00F06C72"/>
    <w:rsid w:val="00F30915"/>
    <w:rsid w:val="00FD295F"/>
    <w:rsid w:val="00FE3EB2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852C9"/>
    <w:rPr>
      <w:color w:val="0000FF"/>
      <w:u w:val="single"/>
    </w:rPr>
  </w:style>
  <w:style w:type="character" w:customStyle="1" w:styleId="StyleBold">
    <w:name w:val="Style Bold"/>
    <w:basedOn w:val="DefaultParagraphFont"/>
    <w:rsid w:val="00093C2B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DefaultParagraphFont"/>
    <w:rsid w:val="0094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3</cp:revision>
  <dcterms:created xsi:type="dcterms:W3CDTF">2017-04-17T19:15:00Z</dcterms:created>
  <dcterms:modified xsi:type="dcterms:W3CDTF">2017-04-17T19:16:00Z</dcterms:modified>
</cp:coreProperties>
</file>