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594242" w:rsidP="00C10DDE">
      <w:pPr>
        <w:jc w:val="left"/>
      </w:pPr>
      <w:r>
        <w:t>Texas SET Meeting</w:t>
      </w:r>
    </w:p>
    <w:p w:rsidR="00C644BB" w:rsidRDefault="00933632" w:rsidP="00933632">
      <w:pPr>
        <w:jc w:val="left"/>
      </w:pPr>
      <w:r>
        <w:t xml:space="preserve">ERCOT MET Center Room </w:t>
      </w:r>
      <w:r w:rsidR="009B1659">
        <w:t>168</w:t>
      </w:r>
    </w:p>
    <w:p w:rsidR="00C10DDE" w:rsidRDefault="00964A1A" w:rsidP="00C10DDE">
      <w:pPr>
        <w:jc w:val="left"/>
      </w:pPr>
      <w:r>
        <w:t>April 18</w:t>
      </w:r>
      <w:r w:rsidR="006D5D0D">
        <w:t>, 2017</w:t>
      </w:r>
      <w:r w:rsidR="00933632">
        <w:t xml:space="preserve">, </w:t>
      </w:r>
      <w:r w:rsidR="00594242">
        <w:t>09:30</w:t>
      </w:r>
      <w:r w:rsidR="00933632">
        <w:t xml:space="preserve"> </w:t>
      </w:r>
      <w:r w:rsidR="00384656">
        <w:t xml:space="preserve">AM </w:t>
      </w:r>
      <w:r w:rsidR="00933632">
        <w:t>– 4 PM</w:t>
      </w:r>
    </w:p>
    <w:p w:rsidR="00933632" w:rsidRDefault="00933632" w:rsidP="00933632">
      <w:pPr>
        <w:jc w:val="left"/>
      </w:pPr>
    </w:p>
    <w:p w:rsidR="00933632" w:rsidRDefault="00933632" w:rsidP="00933632">
      <w:pPr>
        <w:jc w:val="left"/>
      </w:pPr>
    </w:p>
    <w:p w:rsidR="009F4A7D" w:rsidRDefault="00933632" w:rsidP="009F4A7D">
      <w:pPr>
        <w:pStyle w:val="Default"/>
      </w:pPr>
      <w:r>
        <w:rPr>
          <w:b/>
        </w:rPr>
        <w:t xml:space="preserve">Antitrust Admonition: </w:t>
      </w:r>
    </w:p>
    <w:p w:rsidR="00532483" w:rsidRDefault="009F4A7D" w:rsidP="009F4A7D">
      <w:pPr>
        <w:pStyle w:val="ListParagraph"/>
        <w:numPr>
          <w:ilvl w:val="0"/>
          <w:numId w:val="1"/>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Pr="00D9532E">
          <w:rPr>
            <w:rStyle w:val="Hyperlink"/>
          </w:rPr>
          <w:t>http://www.ercot.com/about/governance/index.html</w:t>
        </w:r>
      </w:hyperlink>
      <w:r>
        <w:t xml:space="preserve"> </w:t>
      </w:r>
    </w:p>
    <w:p w:rsidR="00933632" w:rsidRDefault="00F713F1" w:rsidP="00532483">
      <w:pPr>
        <w:pStyle w:val="ListParagraph"/>
        <w:jc w:val="left"/>
      </w:pPr>
      <w: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7pt" o:ole="">
            <v:imagedata r:id="rId9" o:title=""/>
          </v:shape>
          <o:OLEObject Type="Embed" ProgID="Acrobat.Document.11" ShapeID="_x0000_i1025" DrawAspect="Icon" ObjectID="_1553329625" r:id="rId10"/>
        </w:object>
      </w:r>
      <w:r w:rsidR="00933632">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B3332" w:rsidRPr="009B3332" w:rsidRDefault="00933632" w:rsidP="00BB2DC8">
      <w:pPr>
        <w:pStyle w:val="ListParagraph"/>
        <w:numPr>
          <w:ilvl w:val="0"/>
          <w:numId w:val="1"/>
        </w:numPr>
        <w:jc w:val="left"/>
      </w:pPr>
      <w:r>
        <w:rPr>
          <w:b/>
        </w:rPr>
        <w:t>Introductions</w:t>
      </w:r>
    </w:p>
    <w:p w:rsidR="00926F68" w:rsidRDefault="00926F68" w:rsidP="00926F68">
      <w:pPr>
        <w:pStyle w:val="ListParagraph"/>
        <w:numPr>
          <w:ilvl w:val="0"/>
          <w:numId w:val="1"/>
        </w:numPr>
        <w:jc w:val="left"/>
      </w:pPr>
      <w:r>
        <w:rPr>
          <w:b/>
        </w:rPr>
        <w:t>Last Month Meeting Notes—</w:t>
      </w:r>
      <w:r>
        <w:t>updates if any</w:t>
      </w:r>
    </w:p>
    <w:p w:rsidR="00926F68" w:rsidRPr="00964A1A" w:rsidRDefault="00964A1A" w:rsidP="00BB5B38">
      <w:pPr>
        <w:pStyle w:val="ListParagraph"/>
        <w:numPr>
          <w:ilvl w:val="0"/>
          <w:numId w:val="1"/>
        </w:numPr>
        <w:jc w:val="left"/>
      </w:pPr>
      <w:r>
        <w:rPr>
          <w:b/>
        </w:rPr>
        <w:t>RMS update</w:t>
      </w:r>
    </w:p>
    <w:p w:rsidR="00964A1A" w:rsidRDefault="00964A1A" w:rsidP="00964A1A">
      <w:pPr>
        <w:pStyle w:val="ListParagraph"/>
        <w:numPr>
          <w:ilvl w:val="1"/>
          <w:numId w:val="1"/>
        </w:numPr>
        <w:jc w:val="left"/>
      </w:pPr>
      <w:r w:rsidRPr="00964A1A">
        <w:t>NPRR796, Extended Character Set Clean Up</w:t>
      </w:r>
      <w:r>
        <w:t>—</w:t>
      </w:r>
      <w:r w:rsidRPr="00964A1A">
        <w:t>RMS voted to endorse.</w:t>
      </w:r>
    </w:p>
    <w:p w:rsidR="00964A1A" w:rsidRDefault="00964A1A" w:rsidP="00964A1A">
      <w:pPr>
        <w:pStyle w:val="ListParagraph"/>
        <w:numPr>
          <w:ilvl w:val="1"/>
          <w:numId w:val="1"/>
        </w:numPr>
        <w:jc w:val="left"/>
      </w:pPr>
      <w:r w:rsidRPr="00964A1A">
        <w:t>Change Control 2017-805, Special Characters</w:t>
      </w:r>
      <w:r>
        <w:t>—RMS voted to approve.</w:t>
      </w:r>
    </w:p>
    <w:p w:rsidR="00964A1A" w:rsidRDefault="00964A1A" w:rsidP="00964A1A">
      <w:pPr>
        <w:pStyle w:val="ListParagraph"/>
        <w:numPr>
          <w:ilvl w:val="1"/>
          <w:numId w:val="1"/>
        </w:numPr>
        <w:jc w:val="left"/>
      </w:pPr>
      <w:r w:rsidRPr="00964A1A">
        <w:t>Change Control 2017-806, MOU/EC TDSP Standardization</w:t>
      </w:r>
      <w:r>
        <w:t>—RMS voted to approve.</w:t>
      </w:r>
    </w:p>
    <w:p w:rsidR="00964A1A" w:rsidRDefault="00964A1A" w:rsidP="00964A1A">
      <w:pPr>
        <w:pStyle w:val="ListParagraph"/>
        <w:numPr>
          <w:ilvl w:val="1"/>
          <w:numId w:val="1"/>
        </w:numPr>
        <w:jc w:val="left"/>
      </w:pPr>
      <w:r w:rsidRPr="00964A1A">
        <w:t xml:space="preserve">Impact Analysis for RMGRR145, Appendix for a Mass Customer List (MCL) </w:t>
      </w:r>
      <w:r>
        <w:t>—RMS voted to approve.</w:t>
      </w:r>
    </w:p>
    <w:p w:rsidR="00964A1A" w:rsidRDefault="00964A1A" w:rsidP="00964A1A">
      <w:pPr>
        <w:pStyle w:val="ListParagraph"/>
        <w:numPr>
          <w:ilvl w:val="1"/>
          <w:numId w:val="1"/>
        </w:numPr>
        <w:jc w:val="left"/>
      </w:pPr>
      <w:r w:rsidRPr="00964A1A">
        <w:t>RMGRR147, Stand Alone Discretionary Meter Tampering Charges and Impact Analysis</w:t>
      </w:r>
      <w:r>
        <w:t>—RMS voted to approve.</w:t>
      </w:r>
    </w:p>
    <w:p w:rsidR="00926F68" w:rsidRPr="0025415B" w:rsidRDefault="00926F68" w:rsidP="00926F68">
      <w:pPr>
        <w:pStyle w:val="ListParagraph"/>
        <w:numPr>
          <w:ilvl w:val="0"/>
          <w:numId w:val="1"/>
        </w:numPr>
        <w:jc w:val="left"/>
      </w:pPr>
      <w:r>
        <w:rPr>
          <w:b/>
        </w:rPr>
        <w:t>Flight Update</w:t>
      </w:r>
    </w:p>
    <w:p w:rsidR="0025415B" w:rsidRPr="00926F68" w:rsidRDefault="00BB5B38" w:rsidP="0025415B">
      <w:pPr>
        <w:pStyle w:val="ListParagraph"/>
        <w:numPr>
          <w:ilvl w:val="1"/>
          <w:numId w:val="1"/>
        </w:numPr>
        <w:jc w:val="left"/>
      </w:pPr>
      <w:r>
        <w:t>Action Item: Sharyland update</w:t>
      </w:r>
    </w:p>
    <w:p w:rsidR="000137E2" w:rsidRDefault="000137E2" w:rsidP="000137E2">
      <w:pPr>
        <w:pStyle w:val="ListParagraph"/>
        <w:numPr>
          <w:ilvl w:val="0"/>
          <w:numId w:val="1"/>
        </w:numPr>
        <w:jc w:val="left"/>
        <w:rPr>
          <w:b/>
        </w:rPr>
      </w:pPr>
      <w:r>
        <w:rPr>
          <w:b/>
        </w:rPr>
        <w:t xml:space="preserve">No </w:t>
      </w:r>
      <w:r w:rsidR="00926F68" w:rsidRPr="00513C05">
        <w:rPr>
          <w:b/>
        </w:rPr>
        <w:t xml:space="preserve">Change Control Call </w:t>
      </w:r>
      <w:r>
        <w:rPr>
          <w:b/>
        </w:rPr>
        <w:t xml:space="preserve">– </w:t>
      </w:r>
      <w:r w:rsidR="00776005">
        <w:rPr>
          <w:b/>
        </w:rPr>
        <w:t xml:space="preserve">Implementation Guide Redline Review </w:t>
      </w:r>
    </w:p>
    <w:p w:rsidR="00926F68" w:rsidRDefault="000137E2" w:rsidP="000137E2">
      <w:pPr>
        <w:pStyle w:val="ListParagraph"/>
        <w:numPr>
          <w:ilvl w:val="1"/>
          <w:numId w:val="1"/>
        </w:numPr>
        <w:jc w:val="left"/>
        <w:rPr>
          <w:b/>
        </w:rPr>
      </w:pPr>
      <w:r w:rsidRPr="000137E2">
        <w:rPr>
          <w:b/>
        </w:rPr>
        <w:t>Change Controls on the ERCOT Website.  http://www.ercot.com/mktrules/issues/txsetcc</w:t>
      </w:r>
    </w:p>
    <w:p w:rsidR="00926F68" w:rsidRPr="00F10ED2" w:rsidRDefault="00926F68" w:rsidP="00926F68">
      <w:pPr>
        <w:pStyle w:val="ListParagraph"/>
        <w:numPr>
          <w:ilvl w:val="1"/>
          <w:numId w:val="1"/>
        </w:numPr>
        <w:jc w:val="left"/>
        <w:rPr>
          <w:b/>
        </w:rPr>
      </w:pPr>
      <w:r w:rsidRPr="00513C05">
        <w:rPr>
          <w:b/>
        </w:rPr>
        <w:t xml:space="preserve">2017-805, </w:t>
      </w:r>
      <w:r w:rsidRPr="00513C05">
        <w:t>update all the TX SET Implementation Guides to allow the receiver of the transaction containing Special Characters to determine to either accept the transaction or to respond with a valid rejection.</w:t>
      </w:r>
      <w:r w:rsidR="00111A75">
        <w:t>—Implementation Guide redlines contained inside the Change Control.</w:t>
      </w:r>
    </w:p>
    <w:p w:rsidR="00F10ED2" w:rsidRPr="007E130F" w:rsidRDefault="00F10ED2" w:rsidP="00553415">
      <w:pPr>
        <w:pStyle w:val="ListParagraph"/>
        <w:numPr>
          <w:ilvl w:val="1"/>
          <w:numId w:val="1"/>
        </w:numPr>
        <w:jc w:val="left"/>
      </w:pPr>
      <w:r>
        <w:rPr>
          <w:b/>
        </w:rPr>
        <w:t>2017-80</w:t>
      </w:r>
      <w:r w:rsidR="00A825E5">
        <w:rPr>
          <w:b/>
        </w:rPr>
        <w:t>6</w:t>
      </w:r>
      <w:r>
        <w:rPr>
          <w:b/>
        </w:rPr>
        <w:t xml:space="preserve">, </w:t>
      </w:r>
      <w:r w:rsidR="00553415" w:rsidRPr="007E130F">
        <w:t xml:space="preserve">Update all the TX SET Implementation Guides to </w:t>
      </w:r>
      <w:r w:rsidR="00111A75" w:rsidRPr="007E130F">
        <w:t>replace “</w:t>
      </w:r>
      <w:r w:rsidR="00553415" w:rsidRPr="007E130F">
        <w:t xml:space="preserve">MCTDSP” </w:t>
      </w:r>
      <w:r w:rsidR="00111A75" w:rsidRPr="007E130F">
        <w:t>with “</w:t>
      </w:r>
      <w:r w:rsidR="00553415" w:rsidRPr="007E130F">
        <w:t xml:space="preserve">MOU/EC TDSP” </w:t>
      </w:r>
      <w:r w:rsidR="00111A75">
        <w:t>—Implementation Guide redlines contained inside the Change Control.</w:t>
      </w:r>
    </w:p>
    <w:p w:rsidR="00B1265D" w:rsidRPr="00DB62C4" w:rsidRDefault="00B1265D" w:rsidP="00B1265D">
      <w:pPr>
        <w:pStyle w:val="ListParagraph"/>
        <w:numPr>
          <w:ilvl w:val="0"/>
          <w:numId w:val="1"/>
        </w:numPr>
        <w:jc w:val="left"/>
      </w:pPr>
      <w:r w:rsidRPr="00C34385">
        <w:rPr>
          <w:b/>
        </w:rPr>
        <w:t>Discussion Items</w:t>
      </w:r>
    </w:p>
    <w:p w:rsidR="00B1265D" w:rsidRDefault="000517EB" w:rsidP="000517EB">
      <w:pPr>
        <w:pStyle w:val="ListParagraph"/>
        <w:numPr>
          <w:ilvl w:val="1"/>
          <w:numId w:val="1"/>
        </w:numPr>
        <w:jc w:val="left"/>
      </w:pPr>
      <w:r w:rsidRPr="003C6FED">
        <w:rPr>
          <w:b/>
        </w:rPr>
        <w:t>CNP Method for grouping SAC segments under the SLN loops within their 810_02 TDSP Invoice transactions.</w:t>
      </w:r>
      <w:r w:rsidRPr="003C6FED">
        <w:t>—Update from Market Participant Feedback</w:t>
      </w:r>
      <w:r w:rsidR="00B1265D" w:rsidRPr="00B1265D">
        <w:t xml:space="preserve"> </w:t>
      </w:r>
    </w:p>
    <w:p w:rsidR="00541711" w:rsidRPr="006543D5" w:rsidRDefault="00541711" w:rsidP="00EA6117">
      <w:pPr>
        <w:pStyle w:val="ListParagraph"/>
        <w:numPr>
          <w:ilvl w:val="0"/>
          <w:numId w:val="1"/>
        </w:numPr>
        <w:jc w:val="left"/>
      </w:pPr>
      <w:r>
        <w:rPr>
          <w:b/>
        </w:rPr>
        <w:t>Issues</w:t>
      </w:r>
      <w:r w:rsidR="00EA6117">
        <w:rPr>
          <w:b/>
        </w:rPr>
        <w:t>—</w:t>
      </w:r>
      <w:r w:rsidR="00EA6117" w:rsidRPr="00EA6117">
        <w:rPr>
          <w:b/>
        </w:rPr>
        <w:t>Issues on the ERCOT Website   http://www.ercot.com/mktrules/issues/txset</w:t>
      </w:r>
    </w:p>
    <w:p w:rsidR="003C6FED" w:rsidRDefault="008F44F3" w:rsidP="00541711">
      <w:pPr>
        <w:pStyle w:val="ListParagraph"/>
        <w:numPr>
          <w:ilvl w:val="1"/>
          <w:numId w:val="1"/>
        </w:numPr>
        <w:jc w:val="left"/>
        <w:rPr>
          <w:b/>
        </w:rPr>
      </w:pPr>
      <w:r>
        <w:rPr>
          <w:b/>
        </w:rPr>
        <w:t>2017-I145</w:t>
      </w:r>
      <w:r w:rsidR="00541711">
        <w:rPr>
          <w:b/>
        </w:rPr>
        <w:t xml:space="preserve">, </w:t>
      </w:r>
      <w:r w:rsidR="0050663B" w:rsidRPr="0050663B">
        <w:rPr>
          <w:b/>
        </w:rPr>
        <w:t>Standardization of all 820_02’s received from CRs and their Banks</w:t>
      </w:r>
    </w:p>
    <w:p w:rsidR="00541711" w:rsidRPr="003C6FED" w:rsidRDefault="00EA6117" w:rsidP="003C6FED">
      <w:pPr>
        <w:pStyle w:val="ListParagraph"/>
        <w:numPr>
          <w:ilvl w:val="2"/>
          <w:numId w:val="1"/>
        </w:numPr>
        <w:jc w:val="left"/>
        <w:rPr>
          <w:b/>
        </w:rPr>
      </w:pPr>
      <w:r w:rsidRPr="00EA6117">
        <w:t xml:space="preserve">Review </w:t>
      </w:r>
      <w:r w:rsidR="003C6FED">
        <w:t xml:space="preserve">Implementation Guide </w:t>
      </w:r>
      <w:r w:rsidRPr="00EA6117">
        <w:t>Examples</w:t>
      </w:r>
      <w:r w:rsidR="003C6FED">
        <w:t>.</w:t>
      </w:r>
    </w:p>
    <w:p w:rsidR="003C6FED" w:rsidRDefault="003C6FED" w:rsidP="003C6FED">
      <w:pPr>
        <w:pStyle w:val="ListParagraph"/>
        <w:numPr>
          <w:ilvl w:val="2"/>
          <w:numId w:val="1"/>
        </w:numPr>
        <w:jc w:val="left"/>
        <w:rPr>
          <w:b/>
        </w:rPr>
      </w:pPr>
      <w:r>
        <w:t>Market Rules update, OBD question.</w:t>
      </w:r>
    </w:p>
    <w:p w:rsidR="005569C2" w:rsidRPr="003C6991" w:rsidRDefault="003B15E5" w:rsidP="00EA6117">
      <w:pPr>
        <w:pStyle w:val="ListParagraph"/>
        <w:numPr>
          <w:ilvl w:val="1"/>
          <w:numId w:val="1"/>
        </w:numPr>
        <w:jc w:val="left"/>
        <w:rPr>
          <w:b/>
        </w:rPr>
      </w:pPr>
      <w:r w:rsidRPr="003B15E5">
        <w:rPr>
          <w:b/>
        </w:rPr>
        <w:t>2017_I147</w:t>
      </w:r>
      <w:r>
        <w:rPr>
          <w:b/>
        </w:rPr>
        <w:t xml:space="preserve">, </w:t>
      </w:r>
      <w:r w:rsidRPr="003B15E5">
        <w:rPr>
          <w:b/>
        </w:rPr>
        <w:t>Original, cancel, and replacement transactions are being handled differently between TDSPs which is causing exceptions for the CR</w:t>
      </w:r>
      <w:r w:rsidR="00EA6117">
        <w:rPr>
          <w:b/>
        </w:rPr>
        <w:t>—</w:t>
      </w:r>
      <w:r w:rsidR="00EA6117" w:rsidRPr="00EA6117">
        <w:t>Update from Examples sent to TDSPs</w:t>
      </w:r>
      <w:r w:rsidR="005569C2" w:rsidRPr="00EA6117">
        <w:t xml:space="preserve"> </w:t>
      </w:r>
    </w:p>
    <w:p w:rsidR="00FB0C2A" w:rsidRPr="00FB0C2A" w:rsidRDefault="00FB0C2A" w:rsidP="00541711">
      <w:pPr>
        <w:pStyle w:val="ListParagraph"/>
        <w:numPr>
          <w:ilvl w:val="0"/>
          <w:numId w:val="1"/>
        </w:numPr>
        <w:jc w:val="left"/>
      </w:pPr>
      <w:r>
        <w:rPr>
          <w:b/>
        </w:rPr>
        <w:t>RMS Assignments</w:t>
      </w:r>
    </w:p>
    <w:p w:rsidR="00751198" w:rsidRDefault="00751198" w:rsidP="00FB0C2A">
      <w:pPr>
        <w:pStyle w:val="ListParagraph"/>
        <w:numPr>
          <w:ilvl w:val="1"/>
          <w:numId w:val="1"/>
        </w:numPr>
        <w:jc w:val="left"/>
      </w:pPr>
      <w:r>
        <w:rPr>
          <w:b/>
        </w:rPr>
        <w:t>New Entrant Documentation—</w:t>
      </w:r>
      <w:r>
        <w:t>Procedures and Documentation</w:t>
      </w:r>
    </w:p>
    <w:p w:rsidR="00751198" w:rsidRDefault="00851039" w:rsidP="00851039">
      <w:pPr>
        <w:pStyle w:val="ListParagraph"/>
        <w:numPr>
          <w:ilvl w:val="2"/>
          <w:numId w:val="1"/>
        </w:numPr>
        <w:jc w:val="left"/>
      </w:pPr>
      <w:r w:rsidRPr="00851039">
        <w:t>Continue New Entrant Outline Document Review and Update As Needed</w:t>
      </w:r>
    </w:p>
    <w:p w:rsidR="00751198" w:rsidRDefault="00751198" w:rsidP="00751198">
      <w:pPr>
        <w:pStyle w:val="ListParagraph"/>
        <w:numPr>
          <w:ilvl w:val="1"/>
          <w:numId w:val="1"/>
        </w:numPr>
        <w:jc w:val="left"/>
      </w:pPr>
      <w:r>
        <w:rPr>
          <w:b/>
        </w:rPr>
        <w:t>RMG Safety NET Timelines—</w:t>
      </w:r>
      <w:r>
        <w:t>Review and Continue Discussions</w:t>
      </w:r>
    </w:p>
    <w:p w:rsidR="00751198" w:rsidRDefault="00751198" w:rsidP="00751198">
      <w:pPr>
        <w:pStyle w:val="ListParagraph"/>
        <w:numPr>
          <w:ilvl w:val="2"/>
          <w:numId w:val="1"/>
        </w:numPr>
        <w:jc w:val="left"/>
      </w:pPr>
      <w:r>
        <w:t>Note: PUCT to Review Final Draft Prior to Texas SET Submitting Changes to RMS</w:t>
      </w:r>
    </w:p>
    <w:p w:rsidR="00DC31C5" w:rsidRDefault="00DC31C5" w:rsidP="00751198">
      <w:pPr>
        <w:pStyle w:val="ListParagraph"/>
        <w:numPr>
          <w:ilvl w:val="2"/>
          <w:numId w:val="1"/>
        </w:numPr>
        <w:jc w:val="left"/>
      </w:pPr>
      <w:r>
        <w:t>Review updates made to the RMG.</w:t>
      </w:r>
    </w:p>
    <w:p w:rsidR="000723E6" w:rsidRDefault="000723E6" w:rsidP="000723E6">
      <w:pPr>
        <w:pStyle w:val="ListParagraph"/>
        <w:numPr>
          <w:ilvl w:val="2"/>
          <w:numId w:val="1"/>
        </w:numPr>
        <w:jc w:val="left"/>
      </w:pPr>
      <w:r w:rsidRPr="001D7086">
        <w:t>Safety-net Spreadsheet Format</w:t>
      </w:r>
      <w:r>
        <w:t xml:space="preserve">—Review </w:t>
      </w:r>
      <w:r w:rsidR="00DC31C5">
        <w:t xml:space="preserve">Feedback for removing </w:t>
      </w:r>
      <w:r>
        <w:t xml:space="preserve">Appendix </w:t>
      </w:r>
      <w:r w:rsidR="00DC31C5">
        <w:t>A1 &amp; A2 and updating the RMG corresponding tables.</w:t>
      </w:r>
    </w:p>
    <w:p w:rsidR="00BA0491" w:rsidRPr="003C6991" w:rsidRDefault="006C0CFB" w:rsidP="002641FE">
      <w:pPr>
        <w:pStyle w:val="ListParagraph"/>
        <w:numPr>
          <w:ilvl w:val="0"/>
          <w:numId w:val="1"/>
        </w:numPr>
        <w:jc w:val="left"/>
        <w:rPr>
          <w:b/>
        </w:rPr>
      </w:pPr>
      <w:r>
        <w:rPr>
          <w:b/>
        </w:rPr>
        <w:t>Parking Lot</w:t>
      </w:r>
    </w:p>
    <w:p w:rsidR="00D54FE7" w:rsidRPr="00611F14" w:rsidRDefault="00D54FE7" w:rsidP="00D54FE7">
      <w:pPr>
        <w:pStyle w:val="ListParagraph"/>
        <w:numPr>
          <w:ilvl w:val="1"/>
          <w:numId w:val="1"/>
        </w:numPr>
        <w:jc w:val="left"/>
        <w:rPr>
          <w:b/>
        </w:rPr>
      </w:pPr>
      <w:r w:rsidRPr="00611F14">
        <w:rPr>
          <w:b/>
        </w:rPr>
        <w:t>Texas SET Release Discussion</w:t>
      </w:r>
    </w:p>
    <w:p w:rsidR="006C0CFB" w:rsidRDefault="00D54FE7" w:rsidP="006C0CFB">
      <w:pPr>
        <w:pStyle w:val="ListParagraph"/>
        <w:numPr>
          <w:ilvl w:val="1"/>
          <w:numId w:val="1"/>
        </w:numPr>
        <w:jc w:val="left"/>
      </w:pPr>
      <w:r w:rsidRPr="00832D17">
        <w:rPr>
          <w:b/>
        </w:rPr>
        <w:t xml:space="preserve">REP Certification Matrix </w:t>
      </w:r>
      <w:r w:rsidRPr="006A0557">
        <w:t>– Long Term</w:t>
      </w:r>
    </w:p>
    <w:p w:rsidR="003041A9" w:rsidRDefault="00D54FE7" w:rsidP="00BF311F">
      <w:pPr>
        <w:pStyle w:val="ListParagraph"/>
        <w:numPr>
          <w:ilvl w:val="1"/>
          <w:numId w:val="1"/>
        </w:numPr>
        <w:jc w:val="left"/>
      </w:pPr>
      <w:r w:rsidRPr="00A66959">
        <w:rPr>
          <w:b/>
        </w:rPr>
        <w:t>Next Meeting ERCOT MET Center</w:t>
      </w:r>
      <w:r w:rsidR="00A66959" w:rsidRPr="00A66959">
        <w:rPr>
          <w:b/>
        </w:rPr>
        <w:t>—</w:t>
      </w:r>
      <w:r w:rsidR="00DC31C5">
        <w:rPr>
          <w:b/>
        </w:rPr>
        <w:t>May 17</w:t>
      </w:r>
      <w:bookmarkStart w:id="0" w:name="_GoBack"/>
      <w:bookmarkEnd w:id="0"/>
      <w:r w:rsidR="00A66959" w:rsidRPr="00A66959">
        <w:rPr>
          <w:b/>
        </w:rPr>
        <w:t>, 2017 RM168</w:t>
      </w:r>
    </w:p>
    <w:sectPr w:rsidR="003041A9" w:rsidSect="0093363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1B7" w:rsidRDefault="005B21B7" w:rsidP="00933632">
      <w:r>
        <w:separator/>
      </w:r>
    </w:p>
  </w:endnote>
  <w:endnote w:type="continuationSeparator" w:id="0">
    <w:p w:rsidR="005B21B7" w:rsidRDefault="005B21B7"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1B7" w:rsidRDefault="005B21B7" w:rsidP="00933632">
      <w:r>
        <w:separator/>
      </w:r>
    </w:p>
  </w:footnote>
  <w:footnote w:type="continuationSeparator" w:id="0">
    <w:p w:rsidR="005B21B7" w:rsidRDefault="005B21B7"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622EDB"/>
    <w:multiLevelType w:val="hybridMultilevel"/>
    <w:tmpl w:val="C4CA2C6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22332"/>
    <w:rsid w:val="00022569"/>
    <w:rsid w:val="00032B1E"/>
    <w:rsid w:val="000366F5"/>
    <w:rsid w:val="00037371"/>
    <w:rsid w:val="00044C95"/>
    <w:rsid w:val="000517EB"/>
    <w:rsid w:val="00063667"/>
    <w:rsid w:val="000723E6"/>
    <w:rsid w:val="00076887"/>
    <w:rsid w:val="00077117"/>
    <w:rsid w:val="000D38C9"/>
    <w:rsid w:val="000D3C19"/>
    <w:rsid w:val="000F07A8"/>
    <w:rsid w:val="00104CB0"/>
    <w:rsid w:val="00111A75"/>
    <w:rsid w:val="00123F1F"/>
    <w:rsid w:val="001625EC"/>
    <w:rsid w:val="00166032"/>
    <w:rsid w:val="00175087"/>
    <w:rsid w:val="0017697F"/>
    <w:rsid w:val="001D7086"/>
    <w:rsid w:val="001F5C00"/>
    <w:rsid w:val="0020253D"/>
    <w:rsid w:val="002112A2"/>
    <w:rsid w:val="002134E7"/>
    <w:rsid w:val="0022637F"/>
    <w:rsid w:val="00234151"/>
    <w:rsid w:val="002343A5"/>
    <w:rsid w:val="00237AB2"/>
    <w:rsid w:val="0025415B"/>
    <w:rsid w:val="0025546A"/>
    <w:rsid w:val="0026005E"/>
    <w:rsid w:val="002641FE"/>
    <w:rsid w:val="00280A12"/>
    <w:rsid w:val="0028659B"/>
    <w:rsid w:val="002A7916"/>
    <w:rsid w:val="002C177E"/>
    <w:rsid w:val="002C2187"/>
    <w:rsid w:val="002E2FDA"/>
    <w:rsid w:val="002F4BF2"/>
    <w:rsid w:val="003041A9"/>
    <w:rsid w:val="00327861"/>
    <w:rsid w:val="00342CD4"/>
    <w:rsid w:val="0036262D"/>
    <w:rsid w:val="00384656"/>
    <w:rsid w:val="003978FA"/>
    <w:rsid w:val="003B15E5"/>
    <w:rsid w:val="003C6991"/>
    <w:rsid w:val="003C6FED"/>
    <w:rsid w:val="003D282F"/>
    <w:rsid w:val="003D588D"/>
    <w:rsid w:val="003D7895"/>
    <w:rsid w:val="0040111A"/>
    <w:rsid w:val="00406A74"/>
    <w:rsid w:val="00413826"/>
    <w:rsid w:val="00416D00"/>
    <w:rsid w:val="00421332"/>
    <w:rsid w:val="0042317C"/>
    <w:rsid w:val="004302EA"/>
    <w:rsid w:val="004471D7"/>
    <w:rsid w:val="0046474A"/>
    <w:rsid w:val="00470831"/>
    <w:rsid w:val="00490C34"/>
    <w:rsid w:val="004A11D8"/>
    <w:rsid w:val="004B6286"/>
    <w:rsid w:val="004C3CCF"/>
    <w:rsid w:val="004D7BAA"/>
    <w:rsid w:val="00502F73"/>
    <w:rsid w:val="0050663B"/>
    <w:rsid w:val="00507785"/>
    <w:rsid w:val="00511158"/>
    <w:rsid w:val="00513C05"/>
    <w:rsid w:val="005256CE"/>
    <w:rsid w:val="00525F5D"/>
    <w:rsid w:val="00527652"/>
    <w:rsid w:val="00532483"/>
    <w:rsid w:val="00541711"/>
    <w:rsid w:val="00553415"/>
    <w:rsid w:val="005569C2"/>
    <w:rsid w:val="00594242"/>
    <w:rsid w:val="005A40B7"/>
    <w:rsid w:val="005A4570"/>
    <w:rsid w:val="005A7B0B"/>
    <w:rsid w:val="005B21B7"/>
    <w:rsid w:val="005E3E56"/>
    <w:rsid w:val="005E6E6F"/>
    <w:rsid w:val="005F1DEB"/>
    <w:rsid w:val="00611908"/>
    <w:rsid w:val="00611F14"/>
    <w:rsid w:val="006543D5"/>
    <w:rsid w:val="00660115"/>
    <w:rsid w:val="00676100"/>
    <w:rsid w:val="00677A34"/>
    <w:rsid w:val="0068707B"/>
    <w:rsid w:val="00690DB1"/>
    <w:rsid w:val="006A0557"/>
    <w:rsid w:val="006C0CFB"/>
    <w:rsid w:val="006D26CE"/>
    <w:rsid w:val="006D5D0D"/>
    <w:rsid w:val="006F3362"/>
    <w:rsid w:val="007101F0"/>
    <w:rsid w:val="00740BCD"/>
    <w:rsid w:val="00742135"/>
    <w:rsid w:val="007465A6"/>
    <w:rsid w:val="00751198"/>
    <w:rsid w:val="00753E48"/>
    <w:rsid w:val="00776005"/>
    <w:rsid w:val="00786D47"/>
    <w:rsid w:val="007878CC"/>
    <w:rsid w:val="00794C04"/>
    <w:rsid w:val="007A6174"/>
    <w:rsid w:val="007B27F2"/>
    <w:rsid w:val="007C044D"/>
    <w:rsid w:val="007D0898"/>
    <w:rsid w:val="007E130F"/>
    <w:rsid w:val="007F0283"/>
    <w:rsid w:val="00812514"/>
    <w:rsid w:val="00832D17"/>
    <w:rsid w:val="0084235B"/>
    <w:rsid w:val="00851036"/>
    <w:rsid w:val="00851038"/>
    <w:rsid w:val="00851039"/>
    <w:rsid w:val="00855F51"/>
    <w:rsid w:val="00875217"/>
    <w:rsid w:val="00876343"/>
    <w:rsid w:val="00881B67"/>
    <w:rsid w:val="00884A4B"/>
    <w:rsid w:val="008A4990"/>
    <w:rsid w:val="008D11C9"/>
    <w:rsid w:val="008D4AA0"/>
    <w:rsid w:val="008F44F3"/>
    <w:rsid w:val="008F5096"/>
    <w:rsid w:val="00906735"/>
    <w:rsid w:val="009230BC"/>
    <w:rsid w:val="00925000"/>
    <w:rsid w:val="00926F68"/>
    <w:rsid w:val="00933632"/>
    <w:rsid w:val="00941E42"/>
    <w:rsid w:val="00951209"/>
    <w:rsid w:val="00955545"/>
    <w:rsid w:val="0096419F"/>
    <w:rsid w:val="00964A1A"/>
    <w:rsid w:val="00965124"/>
    <w:rsid w:val="00967A01"/>
    <w:rsid w:val="009900A9"/>
    <w:rsid w:val="009B1659"/>
    <w:rsid w:val="009B3332"/>
    <w:rsid w:val="009B4EC7"/>
    <w:rsid w:val="009B58BD"/>
    <w:rsid w:val="009B6B9E"/>
    <w:rsid w:val="009D3D45"/>
    <w:rsid w:val="009E7BDC"/>
    <w:rsid w:val="009F4A7D"/>
    <w:rsid w:val="00A0632A"/>
    <w:rsid w:val="00A118E6"/>
    <w:rsid w:val="00A14997"/>
    <w:rsid w:val="00A351A9"/>
    <w:rsid w:val="00A3622F"/>
    <w:rsid w:val="00A362C1"/>
    <w:rsid w:val="00A52535"/>
    <w:rsid w:val="00A65081"/>
    <w:rsid w:val="00A66959"/>
    <w:rsid w:val="00A820FD"/>
    <w:rsid w:val="00A825E5"/>
    <w:rsid w:val="00A838F4"/>
    <w:rsid w:val="00A877EE"/>
    <w:rsid w:val="00A92F49"/>
    <w:rsid w:val="00AB76DA"/>
    <w:rsid w:val="00AC1B1B"/>
    <w:rsid w:val="00AD7719"/>
    <w:rsid w:val="00AF6F07"/>
    <w:rsid w:val="00B1265D"/>
    <w:rsid w:val="00B2198B"/>
    <w:rsid w:val="00B25AF1"/>
    <w:rsid w:val="00B43C43"/>
    <w:rsid w:val="00B52437"/>
    <w:rsid w:val="00B53C3E"/>
    <w:rsid w:val="00B56097"/>
    <w:rsid w:val="00B605B2"/>
    <w:rsid w:val="00B62FDB"/>
    <w:rsid w:val="00B71A25"/>
    <w:rsid w:val="00B73492"/>
    <w:rsid w:val="00B81F16"/>
    <w:rsid w:val="00BA0491"/>
    <w:rsid w:val="00BA3974"/>
    <w:rsid w:val="00BB2DC8"/>
    <w:rsid w:val="00BB5B38"/>
    <w:rsid w:val="00BC1BB8"/>
    <w:rsid w:val="00BE313B"/>
    <w:rsid w:val="00BE314C"/>
    <w:rsid w:val="00BF311F"/>
    <w:rsid w:val="00BF3B00"/>
    <w:rsid w:val="00C04AD8"/>
    <w:rsid w:val="00C10DDE"/>
    <w:rsid w:val="00C25B6E"/>
    <w:rsid w:val="00C32392"/>
    <w:rsid w:val="00C3289D"/>
    <w:rsid w:val="00C34385"/>
    <w:rsid w:val="00C4177D"/>
    <w:rsid w:val="00C56E61"/>
    <w:rsid w:val="00C63D41"/>
    <w:rsid w:val="00C644BB"/>
    <w:rsid w:val="00C9346A"/>
    <w:rsid w:val="00CA4A58"/>
    <w:rsid w:val="00CB480F"/>
    <w:rsid w:val="00CD2F61"/>
    <w:rsid w:val="00CD49FB"/>
    <w:rsid w:val="00CE076A"/>
    <w:rsid w:val="00CE33A6"/>
    <w:rsid w:val="00CE6B6A"/>
    <w:rsid w:val="00D07D6D"/>
    <w:rsid w:val="00D13F1B"/>
    <w:rsid w:val="00D16DE0"/>
    <w:rsid w:val="00D17ABE"/>
    <w:rsid w:val="00D22A55"/>
    <w:rsid w:val="00D3178A"/>
    <w:rsid w:val="00D32446"/>
    <w:rsid w:val="00D4636F"/>
    <w:rsid w:val="00D54FE7"/>
    <w:rsid w:val="00D60C9C"/>
    <w:rsid w:val="00D676BB"/>
    <w:rsid w:val="00D750E4"/>
    <w:rsid w:val="00D77EB3"/>
    <w:rsid w:val="00D83C69"/>
    <w:rsid w:val="00DB40D5"/>
    <w:rsid w:val="00DB4DE4"/>
    <w:rsid w:val="00DB62C4"/>
    <w:rsid w:val="00DC31C5"/>
    <w:rsid w:val="00DF20E6"/>
    <w:rsid w:val="00DF564F"/>
    <w:rsid w:val="00DF5935"/>
    <w:rsid w:val="00DF5943"/>
    <w:rsid w:val="00E0014C"/>
    <w:rsid w:val="00E1112B"/>
    <w:rsid w:val="00E16A4B"/>
    <w:rsid w:val="00E22015"/>
    <w:rsid w:val="00E23B52"/>
    <w:rsid w:val="00E51208"/>
    <w:rsid w:val="00E53598"/>
    <w:rsid w:val="00E53EB4"/>
    <w:rsid w:val="00E64665"/>
    <w:rsid w:val="00E719F0"/>
    <w:rsid w:val="00E770D7"/>
    <w:rsid w:val="00E83CBF"/>
    <w:rsid w:val="00E94CA8"/>
    <w:rsid w:val="00E96A69"/>
    <w:rsid w:val="00EA6117"/>
    <w:rsid w:val="00EC58C5"/>
    <w:rsid w:val="00ED43F8"/>
    <w:rsid w:val="00EE11FB"/>
    <w:rsid w:val="00F04A25"/>
    <w:rsid w:val="00F10ED2"/>
    <w:rsid w:val="00F1376D"/>
    <w:rsid w:val="00F167DC"/>
    <w:rsid w:val="00F309B6"/>
    <w:rsid w:val="00F30E10"/>
    <w:rsid w:val="00F43158"/>
    <w:rsid w:val="00F447CC"/>
    <w:rsid w:val="00F50AC1"/>
    <w:rsid w:val="00F51E05"/>
    <w:rsid w:val="00F62F79"/>
    <w:rsid w:val="00F64724"/>
    <w:rsid w:val="00F679FE"/>
    <w:rsid w:val="00F713F1"/>
    <w:rsid w:val="00FA58A3"/>
    <w:rsid w:val="00FA5B77"/>
    <w:rsid w:val="00FB0C2A"/>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TXSET02212017</cp:lastModifiedBy>
  <cp:revision>6</cp:revision>
  <dcterms:created xsi:type="dcterms:W3CDTF">2017-04-10T16:27:00Z</dcterms:created>
  <dcterms:modified xsi:type="dcterms:W3CDTF">2017-04-10T16:40:00Z</dcterms:modified>
</cp:coreProperties>
</file>