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249111" w14:textId="1C2CA342" w:rsidR="00EB6CF3" w:rsidRPr="00EB6CF3" w:rsidRDefault="009621A2" w:rsidP="00486326">
      <w:pPr>
        <w:pStyle w:val="NoSpacing"/>
        <w:jc w:val="center"/>
        <w:rPr>
          <w:rFonts w:ascii="Times New Roman" w:hAnsi="Times New Roman" w:cs="Times New Roman"/>
          <w:b/>
        </w:rPr>
      </w:pPr>
      <w:r>
        <w:rPr>
          <w:rFonts w:ascii="Times New Roman" w:hAnsi="Times New Roman" w:cs="Times New Roman"/>
          <w:b/>
        </w:rPr>
        <w:t>APPROVED</w:t>
      </w:r>
    </w:p>
    <w:p w14:paraId="09DDE4DD" w14:textId="77777777" w:rsidR="00EB6CF3" w:rsidRPr="00EB6CF3" w:rsidRDefault="00E60647" w:rsidP="00486326">
      <w:pPr>
        <w:pStyle w:val="NoSpacing"/>
        <w:jc w:val="center"/>
        <w:rPr>
          <w:rFonts w:ascii="Times New Roman" w:hAnsi="Times New Roman" w:cs="Times New Roman"/>
          <w:b/>
        </w:rPr>
      </w:pPr>
      <w:r>
        <w:rPr>
          <w:rFonts w:ascii="Times New Roman" w:hAnsi="Times New Roman" w:cs="Times New Roman"/>
          <w:b/>
        </w:rPr>
        <w:t xml:space="preserve">Minutes of the </w:t>
      </w:r>
      <w:r w:rsidR="00EB6CF3" w:rsidRPr="00EB6CF3">
        <w:rPr>
          <w:rFonts w:ascii="Times New Roman" w:hAnsi="Times New Roman" w:cs="Times New Roman"/>
          <w:b/>
        </w:rPr>
        <w:t>Wholesale Market Subcommittee (WMS) Meeting</w:t>
      </w:r>
    </w:p>
    <w:p w14:paraId="20A1A1CB" w14:textId="77777777" w:rsidR="00EB6CF3" w:rsidRPr="00EB6CF3" w:rsidRDefault="00EB6CF3" w:rsidP="00486326">
      <w:pPr>
        <w:pStyle w:val="NoSpacing"/>
        <w:jc w:val="center"/>
        <w:rPr>
          <w:rFonts w:ascii="Times New Roman" w:hAnsi="Times New Roman" w:cs="Times New Roman"/>
          <w:b/>
        </w:rPr>
      </w:pPr>
      <w:r w:rsidRPr="00EB6CF3">
        <w:rPr>
          <w:rFonts w:ascii="Times New Roman" w:hAnsi="Times New Roman" w:cs="Times New Roman"/>
          <w:b/>
        </w:rPr>
        <w:t>ERCOT Austin – 7620 Metro Center Drive – Austin, Texas 78744</w:t>
      </w:r>
    </w:p>
    <w:p w14:paraId="73C8A25D" w14:textId="081BFE97" w:rsidR="00EB6CF3" w:rsidRPr="00EB6CF3" w:rsidRDefault="00CF1D7C" w:rsidP="00486326">
      <w:pPr>
        <w:pStyle w:val="NoSpacing"/>
        <w:jc w:val="center"/>
        <w:rPr>
          <w:rFonts w:ascii="Times New Roman" w:hAnsi="Times New Roman" w:cs="Times New Roman"/>
          <w:b/>
        </w:rPr>
      </w:pPr>
      <w:r>
        <w:rPr>
          <w:rFonts w:ascii="Times New Roman" w:hAnsi="Times New Roman" w:cs="Times New Roman"/>
          <w:b/>
        </w:rPr>
        <w:t>Wednesday</w:t>
      </w:r>
      <w:r w:rsidR="002D55CB">
        <w:rPr>
          <w:rFonts w:ascii="Times New Roman" w:hAnsi="Times New Roman" w:cs="Times New Roman"/>
          <w:b/>
        </w:rPr>
        <w:t xml:space="preserve">, </w:t>
      </w:r>
      <w:r w:rsidR="00F01BED">
        <w:rPr>
          <w:rFonts w:ascii="Times New Roman" w:hAnsi="Times New Roman" w:cs="Times New Roman"/>
          <w:b/>
        </w:rPr>
        <w:t xml:space="preserve">March </w:t>
      </w:r>
      <w:r w:rsidR="001E7288">
        <w:rPr>
          <w:rFonts w:ascii="Times New Roman" w:hAnsi="Times New Roman" w:cs="Times New Roman"/>
          <w:b/>
        </w:rPr>
        <w:t xml:space="preserve">1, </w:t>
      </w:r>
      <w:r w:rsidR="00AC5474">
        <w:rPr>
          <w:rFonts w:ascii="Times New Roman" w:hAnsi="Times New Roman" w:cs="Times New Roman"/>
          <w:b/>
        </w:rPr>
        <w:t>2017</w:t>
      </w:r>
      <w:r w:rsidR="00EB6CF3" w:rsidRPr="00EB6CF3">
        <w:rPr>
          <w:rFonts w:ascii="Times New Roman" w:hAnsi="Times New Roman" w:cs="Times New Roman"/>
          <w:b/>
        </w:rPr>
        <w:t xml:space="preserve"> – 9:30 a.m.</w:t>
      </w:r>
    </w:p>
    <w:p w14:paraId="7309BDC5" w14:textId="77777777" w:rsidR="00CA28FA" w:rsidRDefault="00CA28FA" w:rsidP="00486326">
      <w:pPr>
        <w:spacing w:after="0" w:line="240" w:lineRule="auto"/>
        <w:jc w:val="both"/>
        <w:rPr>
          <w:rFonts w:ascii="Times New Roman" w:hAnsi="Times New Roman" w:cs="Times New Roman"/>
        </w:rPr>
      </w:pPr>
    </w:p>
    <w:p w14:paraId="57C235A9" w14:textId="77777777" w:rsidR="00CA28FA" w:rsidRDefault="00CA28FA" w:rsidP="00486326">
      <w:pPr>
        <w:spacing w:after="0" w:line="240" w:lineRule="auto"/>
        <w:jc w:val="both"/>
        <w:rPr>
          <w:rFonts w:ascii="Times New Roman" w:hAnsi="Times New Roman" w:cs="Times New Roman"/>
        </w:rPr>
      </w:pPr>
    </w:p>
    <w:p w14:paraId="5091816A" w14:textId="77777777" w:rsidR="0058708E" w:rsidRPr="0022362B" w:rsidRDefault="0058708E" w:rsidP="00486326">
      <w:pPr>
        <w:spacing w:after="0" w:line="240" w:lineRule="auto"/>
        <w:jc w:val="both"/>
        <w:rPr>
          <w:rFonts w:ascii="Times New Roman" w:eastAsia="Times New Roman" w:hAnsi="Times New Roman" w:cs="Times New Roman"/>
          <w:u w:val="single"/>
        </w:rPr>
      </w:pPr>
      <w:r w:rsidRPr="0022362B">
        <w:rPr>
          <w:rFonts w:ascii="Times New Roman" w:eastAsia="Times New Roman" w:hAnsi="Times New Roman" w:cs="Times New Roman"/>
          <w:u w:val="single"/>
        </w:rPr>
        <w:t>Attendance</w:t>
      </w:r>
    </w:p>
    <w:p w14:paraId="791EA45C" w14:textId="77777777" w:rsidR="0058708E" w:rsidRDefault="0058708E" w:rsidP="00486326">
      <w:pPr>
        <w:spacing w:after="0" w:line="240" w:lineRule="auto"/>
        <w:jc w:val="both"/>
        <w:rPr>
          <w:rFonts w:ascii="Times New Roman" w:eastAsia="Times New Roman" w:hAnsi="Times New Roman" w:cs="Times New Roman"/>
          <w:i/>
        </w:rPr>
      </w:pPr>
      <w:r w:rsidRPr="0022362B">
        <w:rPr>
          <w:rFonts w:ascii="Times New Roman" w:eastAsia="Times New Roman" w:hAnsi="Times New Roman" w:cs="Times New Roman"/>
          <w:i/>
        </w:rPr>
        <w:t>Members:</w:t>
      </w:r>
    </w:p>
    <w:tbl>
      <w:tblPr>
        <w:tblW w:w="10015" w:type="dxa"/>
        <w:tblLayout w:type="fixed"/>
        <w:tblCellMar>
          <w:left w:w="115" w:type="dxa"/>
          <w:right w:w="115" w:type="dxa"/>
        </w:tblCellMar>
        <w:tblLook w:val="0000" w:firstRow="0" w:lastRow="0" w:firstColumn="0" w:lastColumn="0" w:noHBand="0" w:noVBand="0"/>
      </w:tblPr>
      <w:tblGrid>
        <w:gridCol w:w="2635"/>
        <w:gridCol w:w="3600"/>
        <w:gridCol w:w="3780"/>
      </w:tblGrid>
      <w:tr w:rsidR="00FA7166" w:rsidRPr="00F01BED" w14:paraId="52869CA8" w14:textId="77777777" w:rsidTr="00931647">
        <w:tc>
          <w:tcPr>
            <w:tcW w:w="2635" w:type="dxa"/>
            <w:shd w:val="clear" w:color="auto" w:fill="auto"/>
            <w:vAlign w:val="bottom"/>
          </w:tcPr>
          <w:p w14:paraId="55DCA782" w14:textId="2F96517A" w:rsidR="00FA7166" w:rsidRPr="00F01BED" w:rsidRDefault="00FA7166" w:rsidP="00931647">
            <w:pPr>
              <w:spacing w:after="0" w:line="240" w:lineRule="auto"/>
              <w:ind w:left="-90"/>
              <w:jc w:val="both"/>
              <w:rPr>
                <w:rFonts w:ascii="Times New Roman" w:eastAsia="Times New Roman" w:hAnsi="Times New Roman" w:cs="Times New Roman"/>
                <w:highlight w:val="lightGray"/>
              </w:rPr>
            </w:pPr>
            <w:r w:rsidRPr="00FA7166">
              <w:rPr>
                <w:rFonts w:ascii="Times New Roman" w:eastAsia="Times New Roman" w:hAnsi="Times New Roman" w:cs="Times New Roman"/>
              </w:rPr>
              <w:t xml:space="preserve">Allen, Thresa </w:t>
            </w:r>
          </w:p>
        </w:tc>
        <w:tc>
          <w:tcPr>
            <w:tcW w:w="3600" w:type="dxa"/>
            <w:shd w:val="clear" w:color="auto" w:fill="auto"/>
            <w:vAlign w:val="bottom"/>
          </w:tcPr>
          <w:p w14:paraId="0D131BDE" w14:textId="7CF018C1" w:rsidR="00FA7166" w:rsidRPr="00F01BED" w:rsidRDefault="00FA7166" w:rsidP="00931647">
            <w:pPr>
              <w:spacing w:after="0" w:line="240" w:lineRule="auto"/>
              <w:ind w:left="-90"/>
              <w:jc w:val="both"/>
              <w:rPr>
                <w:rFonts w:ascii="Times New Roman" w:eastAsia="Times New Roman" w:hAnsi="Times New Roman" w:cs="Times New Roman"/>
                <w:highlight w:val="lightGray"/>
              </w:rPr>
            </w:pPr>
            <w:proofErr w:type="spellStart"/>
            <w:r w:rsidRPr="00FA7166">
              <w:rPr>
                <w:rFonts w:ascii="Times New Roman" w:eastAsia="Times New Roman" w:hAnsi="Times New Roman" w:cs="Times New Roman"/>
              </w:rPr>
              <w:t>Avangrid</w:t>
            </w:r>
            <w:proofErr w:type="spellEnd"/>
            <w:r w:rsidRPr="00FA7166">
              <w:rPr>
                <w:rFonts w:ascii="Times New Roman" w:eastAsia="Times New Roman" w:hAnsi="Times New Roman" w:cs="Times New Roman"/>
              </w:rPr>
              <w:t xml:space="preserve"> Renewables</w:t>
            </w:r>
          </w:p>
        </w:tc>
        <w:tc>
          <w:tcPr>
            <w:tcW w:w="3780" w:type="dxa"/>
            <w:vAlign w:val="bottom"/>
          </w:tcPr>
          <w:p w14:paraId="3120CDDE" w14:textId="77777777" w:rsidR="00FA7166" w:rsidRPr="00F01BED" w:rsidRDefault="00FA7166" w:rsidP="00931647">
            <w:pPr>
              <w:spacing w:after="0" w:line="240" w:lineRule="auto"/>
              <w:ind w:left="-90"/>
              <w:jc w:val="both"/>
              <w:rPr>
                <w:rFonts w:ascii="Times New Roman" w:eastAsia="Times New Roman" w:hAnsi="Times New Roman" w:cs="Times New Roman"/>
                <w:highlight w:val="lightGray"/>
              </w:rPr>
            </w:pPr>
          </w:p>
        </w:tc>
      </w:tr>
      <w:tr w:rsidR="00953B6F" w:rsidRPr="00F01BED" w14:paraId="3E44647E" w14:textId="77777777" w:rsidTr="00931647">
        <w:tc>
          <w:tcPr>
            <w:tcW w:w="2635" w:type="dxa"/>
            <w:shd w:val="clear" w:color="auto" w:fill="auto"/>
            <w:vAlign w:val="bottom"/>
          </w:tcPr>
          <w:p w14:paraId="279449FF" w14:textId="77777777" w:rsidR="00953B6F" w:rsidRPr="008F1C84" w:rsidRDefault="00953B6F" w:rsidP="00931647">
            <w:pPr>
              <w:spacing w:after="0" w:line="240" w:lineRule="auto"/>
              <w:ind w:left="-90"/>
              <w:jc w:val="both"/>
              <w:rPr>
                <w:rFonts w:ascii="Times New Roman" w:eastAsia="Times New Roman" w:hAnsi="Times New Roman" w:cs="Times New Roman"/>
              </w:rPr>
            </w:pPr>
            <w:r w:rsidRPr="008F1C84">
              <w:rPr>
                <w:rFonts w:ascii="Times New Roman" w:eastAsia="Times New Roman" w:hAnsi="Times New Roman" w:cs="Times New Roman"/>
              </w:rPr>
              <w:t>Bierschbach, Erika</w:t>
            </w:r>
          </w:p>
        </w:tc>
        <w:tc>
          <w:tcPr>
            <w:tcW w:w="3600" w:type="dxa"/>
            <w:shd w:val="clear" w:color="auto" w:fill="auto"/>
            <w:vAlign w:val="bottom"/>
          </w:tcPr>
          <w:p w14:paraId="7EE776C0" w14:textId="77777777" w:rsidR="00953B6F" w:rsidRPr="008F1C84" w:rsidRDefault="00953B6F" w:rsidP="00931647">
            <w:pPr>
              <w:spacing w:after="0" w:line="240" w:lineRule="auto"/>
              <w:ind w:left="-90"/>
              <w:jc w:val="both"/>
              <w:rPr>
                <w:rFonts w:ascii="Times New Roman" w:eastAsia="Times New Roman" w:hAnsi="Times New Roman" w:cs="Times New Roman"/>
              </w:rPr>
            </w:pPr>
            <w:r w:rsidRPr="008F1C84">
              <w:rPr>
                <w:rFonts w:ascii="Times New Roman" w:eastAsia="Times New Roman" w:hAnsi="Times New Roman" w:cs="Times New Roman"/>
              </w:rPr>
              <w:t>Austin Energy</w:t>
            </w:r>
          </w:p>
        </w:tc>
        <w:tc>
          <w:tcPr>
            <w:tcW w:w="3780" w:type="dxa"/>
            <w:vAlign w:val="bottom"/>
          </w:tcPr>
          <w:p w14:paraId="10C3B005" w14:textId="77777777" w:rsidR="00953B6F" w:rsidRPr="00F01BED" w:rsidRDefault="00953B6F" w:rsidP="00931647">
            <w:pPr>
              <w:spacing w:after="0" w:line="240" w:lineRule="auto"/>
              <w:ind w:left="-90"/>
              <w:jc w:val="both"/>
              <w:rPr>
                <w:rFonts w:ascii="Times New Roman" w:eastAsia="Times New Roman" w:hAnsi="Times New Roman" w:cs="Times New Roman"/>
                <w:highlight w:val="lightGray"/>
              </w:rPr>
            </w:pPr>
          </w:p>
        </w:tc>
      </w:tr>
      <w:tr w:rsidR="00953B6F" w:rsidRPr="00F01BED" w14:paraId="7B0A01D4" w14:textId="77777777" w:rsidTr="00931647">
        <w:tc>
          <w:tcPr>
            <w:tcW w:w="2635" w:type="dxa"/>
            <w:shd w:val="clear" w:color="auto" w:fill="auto"/>
            <w:vAlign w:val="bottom"/>
          </w:tcPr>
          <w:p w14:paraId="60D003D9" w14:textId="77777777" w:rsidR="00953B6F" w:rsidRPr="00FA7166" w:rsidRDefault="00953B6F" w:rsidP="00931647">
            <w:pPr>
              <w:spacing w:after="0" w:line="240" w:lineRule="auto"/>
              <w:ind w:left="-90"/>
              <w:jc w:val="both"/>
              <w:rPr>
                <w:rFonts w:ascii="Times New Roman" w:eastAsia="Times New Roman" w:hAnsi="Times New Roman" w:cs="Times New Roman"/>
              </w:rPr>
            </w:pPr>
            <w:r w:rsidRPr="00FA7166">
              <w:rPr>
                <w:rFonts w:ascii="Times New Roman" w:eastAsia="Times New Roman" w:hAnsi="Times New Roman" w:cs="Times New Roman"/>
              </w:rPr>
              <w:t>Brewster, Chris</w:t>
            </w:r>
          </w:p>
        </w:tc>
        <w:tc>
          <w:tcPr>
            <w:tcW w:w="3600" w:type="dxa"/>
            <w:shd w:val="clear" w:color="auto" w:fill="auto"/>
            <w:vAlign w:val="bottom"/>
          </w:tcPr>
          <w:p w14:paraId="27308003" w14:textId="77777777" w:rsidR="00953B6F" w:rsidRPr="00FA7166" w:rsidRDefault="00953B6F" w:rsidP="00931647">
            <w:pPr>
              <w:spacing w:after="0" w:line="240" w:lineRule="auto"/>
              <w:ind w:left="-90"/>
              <w:jc w:val="both"/>
              <w:rPr>
                <w:rFonts w:ascii="Times New Roman" w:eastAsia="Times New Roman" w:hAnsi="Times New Roman" w:cs="Times New Roman"/>
              </w:rPr>
            </w:pPr>
            <w:r w:rsidRPr="00FA7166">
              <w:rPr>
                <w:rFonts w:ascii="Times New Roman" w:eastAsia="Times New Roman" w:hAnsi="Times New Roman" w:cs="Times New Roman"/>
              </w:rPr>
              <w:t>City of Eastland</w:t>
            </w:r>
          </w:p>
        </w:tc>
        <w:tc>
          <w:tcPr>
            <w:tcW w:w="3780" w:type="dxa"/>
            <w:vAlign w:val="bottom"/>
          </w:tcPr>
          <w:p w14:paraId="0AABC750" w14:textId="77777777" w:rsidR="00953B6F" w:rsidRPr="00F01BED" w:rsidRDefault="00953B6F" w:rsidP="00931647">
            <w:pPr>
              <w:spacing w:after="0" w:line="240" w:lineRule="auto"/>
              <w:ind w:left="-90"/>
              <w:jc w:val="both"/>
              <w:rPr>
                <w:rFonts w:ascii="Times New Roman" w:eastAsia="Times New Roman" w:hAnsi="Times New Roman" w:cs="Times New Roman"/>
                <w:highlight w:val="lightGray"/>
              </w:rPr>
            </w:pPr>
          </w:p>
        </w:tc>
      </w:tr>
      <w:tr w:rsidR="00953B6F" w:rsidRPr="00F01BED" w14:paraId="4742AF24" w14:textId="77777777" w:rsidTr="00931647">
        <w:tc>
          <w:tcPr>
            <w:tcW w:w="2635" w:type="dxa"/>
            <w:vAlign w:val="bottom"/>
          </w:tcPr>
          <w:p w14:paraId="49F523F1" w14:textId="77777777" w:rsidR="00953B6F" w:rsidRPr="008F1C84" w:rsidRDefault="00953B6F" w:rsidP="00931647">
            <w:pPr>
              <w:spacing w:after="0" w:line="240" w:lineRule="auto"/>
              <w:ind w:left="-90"/>
              <w:jc w:val="both"/>
              <w:rPr>
                <w:rFonts w:ascii="Times New Roman" w:eastAsia="Times New Roman" w:hAnsi="Times New Roman" w:cs="Times New Roman"/>
              </w:rPr>
            </w:pPr>
            <w:r w:rsidRPr="008F1C84">
              <w:rPr>
                <w:rFonts w:ascii="Times New Roman" w:eastAsia="Times New Roman" w:hAnsi="Times New Roman" w:cs="Times New Roman"/>
              </w:rPr>
              <w:t>Carpenter, Jeremy</w:t>
            </w:r>
          </w:p>
        </w:tc>
        <w:tc>
          <w:tcPr>
            <w:tcW w:w="3600" w:type="dxa"/>
            <w:vAlign w:val="bottom"/>
          </w:tcPr>
          <w:p w14:paraId="5C70AD31" w14:textId="77777777" w:rsidR="00953B6F" w:rsidRPr="008F1C84" w:rsidRDefault="00953B6F" w:rsidP="00931647">
            <w:pPr>
              <w:spacing w:after="0" w:line="240" w:lineRule="auto"/>
              <w:ind w:left="-90"/>
              <w:jc w:val="both"/>
              <w:rPr>
                <w:rFonts w:ascii="Times New Roman" w:eastAsia="Times New Roman" w:hAnsi="Times New Roman" w:cs="Times New Roman"/>
              </w:rPr>
            </w:pPr>
            <w:r w:rsidRPr="008F1C84">
              <w:rPr>
                <w:rFonts w:ascii="Times New Roman" w:eastAsia="Times New Roman" w:hAnsi="Times New Roman" w:cs="Times New Roman"/>
              </w:rPr>
              <w:t>Tenaska</w:t>
            </w:r>
          </w:p>
        </w:tc>
        <w:tc>
          <w:tcPr>
            <w:tcW w:w="3780" w:type="dxa"/>
            <w:vAlign w:val="bottom"/>
          </w:tcPr>
          <w:p w14:paraId="69B10611" w14:textId="77777777" w:rsidR="00953B6F" w:rsidRPr="00F01BED" w:rsidRDefault="00953B6F" w:rsidP="00931647">
            <w:pPr>
              <w:spacing w:after="0" w:line="240" w:lineRule="auto"/>
              <w:ind w:left="-90"/>
              <w:jc w:val="both"/>
              <w:rPr>
                <w:rFonts w:ascii="Times New Roman" w:eastAsia="Times New Roman" w:hAnsi="Times New Roman" w:cs="Times New Roman"/>
                <w:highlight w:val="lightGray"/>
              </w:rPr>
            </w:pPr>
          </w:p>
        </w:tc>
      </w:tr>
      <w:tr w:rsidR="00953B6F" w:rsidRPr="00F01BED" w14:paraId="592D4D8A" w14:textId="77777777" w:rsidTr="00931647">
        <w:tc>
          <w:tcPr>
            <w:tcW w:w="2635" w:type="dxa"/>
            <w:vAlign w:val="bottom"/>
          </w:tcPr>
          <w:p w14:paraId="6445C04F" w14:textId="77777777" w:rsidR="00953B6F" w:rsidRPr="00FA7166" w:rsidRDefault="00953B6F" w:rsidP="00931647">
            <w:pPr>
              <w:spacing w:after="0" w:line="240" w:lineRule="auto"/>
              <w:ind w:left="-90"/>
              <w:jc w:val="both"/>
              <w:rPr>
                <w:rFonts w:ascii="Times New Roman" w:eastAsia="Times New Roman" w:hAnsi="Times New Roman" w:cs="Times New Roman"/>
              </w:rPr>
            </w:pPr>
            <w:r w:rsidRPr="00FA7166">
              <w:rPr>
                <w:rFonts w:ascii="Times New Roman" w:eastAsia="Times New Roman" w:hAnsi="Times New Roman" w:cs="Times New Roman"/>
              </w:rPr>
              <w:t>Coleman, Diana</w:t>
            </w:r>
          </w:p>
        </w:tc>
        <w:tc>
          <w:tcPr>
            <w:tcW w:w="3600" w:type="dxa"/>
            <w:vAlign w:val="bottom"/>
          </w:tcPr>
          <w:p w14:paraId="62EF746F" w14:textId="77777777" w:rsidR="00953B6F" w:rsidRPr="00FA7166" w:rsidRDefault="00953B6F" w:rsidP="00931647">
            <w:pPr>
              <w:spacing w:after="0" w:line="240" w:lineRule="auto"/>
              <w:ind w:left="-90"/>
              <w:jc w:val="both"/>
              <w:rPr>
                <w:rFonts w:ascii="Times New Roman" w:eastAsia="Times New Roman" w:hAnsi="Times New Roman" w:cs="Times New Roman"/>
              </w:rPr>
            </w:pPr>
            <w:r w:rsidRPr="00FA7166">
              <w:rPr>
                <w:rFonts w:ascii="Times New Roman" w:eastAsia="Times New Roman" w:hAnsi="Times New Roman" w:cs="Times New Roman"/>
              </w:rPr>
              <w:t>OPUC</w:t>
            </w:r>
          </w:p>
        </w:tc>
        <w:tc>
          <w:tcPr>
            <w:tcW w:w="3780" w:type="dxa"/>
            <w:vAlign w:val="bottom"/>
          </w:tcPr>
          <w:p w14:paraId="1752A915" w14:textId="77777777" w:rsidR="00953B6F" w:rsidRPr="00F01BED" w:rsidRDefault="00953B6F" w:rsidP="00931647">
            <w:pPr>
              <w:spacing w:after="0" w:line="240" w:lineRule="auto"/>
              <w:ind w:left="-90"/>
              <w:jc w:val="both"/>
              <w:rPr>
                <w:rFonts w:ascii="Times New Roman" w:eastAsia="Times New Roman" w:hAnsi="Times New Roman" w:cs="Times New Roman"/>
                <w:highlight w:val="lightGray"/>
              </w:rPr>
            </w:pPr>
          </w:p>
        </w:tc>
      </w:tr>
      <w:tr w:rsidR="00953B6F" w:rsidRPr="00F01BED" w14:paraId="270C65B4" w14:textId="77777777" w:rsidTr="00931647">
        <w:tc>
          <w:tcPr>
            <w:tcW w:w="2635" w:type="dxa"/>
            <w:vAlign w:val="bottom"/>
          </w:tcPr>
          <w:p w14:paraId="797E1EB9" w14:textId="77777777" w:rsidR="00953B6F" w:rsidRPr="008F1C84" w:rsidRDefault="00953B6F" w:rsidP="00931647">
            <w:pPr>
              <w:spacing w:after="0" w:line="240" w:lineRule="auto"/>
              <w:ind w:left="-90"/>
              <w:jc w:val="both"/>
              <w:rPr>
                <w:rFonts w:ascii="Times New Roman" w:eastAsia="Times New Roman" w:hAnsi="Times New Roman" w:cs="Times New Roman"/>
              </w:rPr>
            </w:pPr>
            <w:r w:rsidRPr="008F1C84">
              <w:rPr>
                <w:rFonts w:ascii="Times New Roman" w:eastAsia="Times New Roman" w:hAnsi="Times New Roman" w:cs="Times New Roman"/>
              </w:rPr>
              <w:t>Downey, Marty</w:t>
            </w:r>
          </w:p>
        </w:tc>
        <w:tc>
          <w:tcPr>
            <w:tcW w:w="3600" w:type="dxa"/>
            <w:vAlign w:val="bottom"/>
          </w:tcPr>
          <w:p w14:paraId="766DA8B3" w14:textId="77777777" w:rsidR="00953B6F" w:rsidRPr="008F1C84" w:rsidRDefault="00953B6F" w:rsidP="00931647">
            <w:pPr>
              <w:spacing w:after="0" w:line="240" w:lineRule="auto"/>
              <w:ind w:left="-90"/>
              <w:jc w:val="both"/>
              <w:rPr>
                <w:rFonts w:ascii="Times New Roman" w:eastAsia="Times New Roman" w:hAnsi="Times New Roman" w:cs="Times New Roman"/>
              </w:rPr>
            </w:pPr>
            <w:proofErr w:type="spellStart"/>
            <w:r w:rsidRPr="008F1C84">
              <w:rPr>
                <w:rFonts w:ascii="Times New Roman" w:eastAsia="Times New Roman" w:hAnsi="Times New Roman" w:cs="Times New Roman"/>
              </w:rPr>
              <w:t>Viridity</w:t>
            </w:r>
            <w:proofErr w:type="spellEnd"/>
            <w:r w:rsidRPr="008F1C84">
              <w:rPr>
                <w:rFonts w:ascii="Times New Roman" w:eastAsia="Times New Roman" w:hAnsi="Times New Roman" w:cs="Times New Roman"/>
              </w:rPr>
              <w:t xml:space="preserve"> Energy</w:t>
            </w:r>
          </w:p>
        </w:tc>
        <w:tc>
          <w:tcPr>
            <w:tcW w:w="3780" w:type="dxa"/>
            <w:vAlign w:val="bottom"/>
          </w:tcPr>
          <w:p w14:paraId="67EDC0DA" w14:textId="77777777" w:rsidR="00953B6F" w:rsidRPr="00F01BED" w:rsidRDefault="00953B6F" w:rsidP="00931647">
            <w:pPr>
              <w:spacing w:after="0" w:line="240" w:lineRule="auto"/>
              <w:ind w:left="-90"/>
              <w:jc w:val="both"/>
              <w:rPr>
                <w:rFonts w:ascii="Times New Roman" w:eastAsia="Times New Roman" w:hAnsi="Times New Roman" w:cs="Times New Roman"/>
                <w:highlight w:val="lightGray"/>
              </w:rPr>
            </w:pPr>
          </w:p>
        </w:tc>
      </w:tr>
      <w:tr w:rsidR="00953B6F" w:rsidRPr="00F01BED" w14:paraId="38AE16EE" w14:textId="77777777" w:rsidTr="00931647">
        <w:tc>
          <w:tcPr>
            <w:tcW w:w="2635" w:type="dxa"/>
            <w:vAlign w:val="bottom"/>
          </w:tcPr>
          <w:p w14:paraId="21A6838F" w14:textId="77777777" w:rsidR="00953B6F" w:rsidRPr="008F1C84" w:rsidRDefault="00953B6F" w:rsidP="00931647">
            <w:pPr>
              <w:spacing w:after="0" w:line="240" w:lineRule="auto"/>
              <w:ind w:left="-90"/>
              <w:jc w:val="both"/>
              <w:rPr>
                <w:rFonts w:ascii="Times New Roman" w:eastAsia="Times New Roman" w:hAnsi="Times New Roman" w:cs="Times New Roman"/>
              </w:rPr>
            </w:pPr>
            <w:r w:rsidRPr="008F1C84">
              <w:rPr>
                <w:rFonts w:ascii="Times New Roman" w:eastAsia="Times New Roman" w:hAnsi="Times New Roman" w:cs="Times New Roman"/>
              </w:rPr>
              <w:t>Dumas, John</w:t>
            </w:r>
          </w:p>
        </w:tc>
        <w:tc>
          <w:tcPr>
            <w:tcW w:w="3600" w:type="dxa"/>
            <w:vAlign w:val="bottom"/>
          </w:tcPr>
          <w:p w14:paraId="0C11BE46" w14:textId="77777777" w:rsidR="00953B6F" w:rsidRPr="008F1C84" w:rsidRDefault="00953B6F" w:rsidP="00931647">
            <w:pPr>
              <w:spacing w:after="0" w:line="240" w:lineRule="auto"/>
              <w:ind w:left="-90"/>
              <w:jc w:val="both"/>
              <w:rPr>
                <w:rFonts w:ascii="Times New Roman" w:eastAsia="Times New Roman" w:hAnsi="Times New Roman" w:cs="Times New Roman"/>
              </w:rPr>
            </w:pPr>
            <w:r w:rsidRPr="008F1C84">
              <w:rPr>
                <w:rFonts w:ascii="Times New Roman" w:eastAsia="Times New Roman" w:hAnsi="Times New Roman" w:cs="Times New Roman"/>
              </w:rPr>
              <w:t>LCRA</w:t>
            </w:r>
          </w:p>
        </w:tc>
        <w:tc>
          <w:tcPr>
            <w:tcW w:w="3780" w:type="dxa"/>
            <w:vAlign w:val="bottom"/>
          </w:tcPr>
          <w:p w14:paraId="1FBD352F" w14:textId="77777777" w:rsidR="00953B6F" w:rsidRPr="00F01BED" w:rsidRDefault="00953B6F" w:rsidP="00931647">
            <w:pPr>
              <w:spacing w:after="0" w:line="240" w:lineRule="auto"/>
              <w:ind w:left="-90"/>
              <w:jc w:val="both"/>
              <w:rPr>
                <w:rFonts w:ascii="Times New Roman" w:eastAsia="Times New Roman" w:hAnsi="Times New Roman" w:cs="Times New Roman"/>
                <w:highlight w:val="lightGray"/>
              </w:rPr>
            </w:pPr>
          </w:p>
        </w:tc>
      </w:tr>
      <w:tr w:rsidR="00953B6F" w:rsidRPr="00F01BED" w14:paraId="5BE158CD" w14:textId="77777777" w:rsidTr="00931647">
        <w:tc>
          <w:tcPr>
            <w:tcW w:w="2635" w:type="dxa"/>
            <w:vAlign w:val="bottom"/>
          </w:tcPr>
          <w:p w14:paraId="5994A159" w14:textId="77777777" w:rsidR="00953B6F" w:rsidRPr="00FA7166" w:rsidRDefault="00953B6F" w:rsidP="00931647">
            <w:pPr>
              <w:spacing w:after="0" w:line="240" w:lineRule="auto"/>
              <w:ind w:left="-90"/>
              <w:jc w:val="both"/>
              <w:rPr>
                <w:rFonts w:ascii="Times New Roman" w:eastAsia="Times New Roman" w:hAnsi="Times New Roman" w:cs="Times New Roman"/>
              </w:rPr>
            </w:pPr>
            <w:r w:rsidRPr="00FA7166">
              <w:rPr>
                <w:rFonts w:ascii="Times New Roman" w:eastAsia="Times New Roman" w:hAnsi="Times New Roman" w:cs="Times New Roman"/>
              </w:rPr>
              <w:t>Goff, Eric</w:t>
            </w:r>
          </w:p>
        </w:tc>
        <w:tc>
          <w:tcPr>
            <w:tcW w:w="3600" w:type="dxa"/>
            <w:vAlign w:val="bottom"/>
          </w:tcPr>
          <w:p w14:paraId="35FEBD5B" w14:textId="77777777" w:rsidR="00953B6F" w:rsidRPr="00FA7166" w:rsidRDefault="00953B6F" w:rsidP="00931647">
            <w:pPr>
              <w:spacing w:after="0" w:line="240" w:lineRule="auto"/>
              <w:ind w:left="-90"/>
              <w:jc w:val="both"/>
              <w:rPr>
                <w:rFonts w:ascii="Times New Roman" w:eastAsia="Times New Roman" w:hAnsi="Times New Roman" w:cs="Times New Roman"/>
              </w:rPr>
            </w:pPr>
            <w:r w:rsidRPr="00FA7166">
              <w:rPr>
                <w:rFonts w:ascii="Times New Roman" w:eastAsia="Times New Roman" w:hAnsi="Times New Roman" w:cs="Times New Roman"/>
              </w:rPr>
              <w:t>Citigroup Energy</w:t>
            </w:r>
          </w:p>
        </w:tc>
        <w:tc>
          <w:tcPr>
            <w:tcW w:w="3780" w:type="dxa"/>
            <w:vAlign w:val="bottom"/>
          </w:tcPr>
          <w:p w14:paraId="08B326BA" w14:textId="77777777" w:rsidR="00953B6F" w:rsidRPr="00F01BED" w:rsidRDefault="00953B6F" w:rsidP="00931647">
            <w:pPr>
              <w:spacing w:after="0" w:line="240" w:lineRule="auto"/>
              <w:ind w:left="-90"/>
              <w:jc w:val="both"/>
              <w:rPr>
                <w:rFonts w:ascii="Times New Roman" w:eastAsia="Times New Roman" w:hAnsi="Times New Roman" w:cs="Times New Roman"/>
                <w:highlight w:val="lightGray"/>
              </w:rPr>
            </w:pPr>
          </w:p>
        </w:tc>
      </w:tr>
      <w:tr w:rsidR="00953B6F" w:rsidRPr="00F01BED" w14:paraId="3FC6B2C7" w14:textId="77777777" w:rsidTr="00931647">
        <w:tc>
          <w:tcPr>
            <w:tcW w:w="2635" w:type="dxa"/>
            <w:vAlign w:val="bottom"/>
          </w:tcPr>
          <w:p w14:paraId="6F18A941" w14:textId="77777777" w:rsidR="00953B6F" w:rsidRPr="008F1C84" w:rsidRDefault="00953B6F" w:rsidP="00931647">
            <w:pPr>
              <w:spacing w:after="0" w:line="240" w:lineRule="auto"/>
              <w:ind w:left="-90"/>
              <w:jc w:val="both"/>
              <w:rPr>
                <w:rFonts w:ascii="Times New Roman" w:eastAsia="Times New Roman" w:hAnsi="Times New Roman" w:cs="Times New Roman"/>
              </w:rPr>
            </w:pPr>
            <w:r w:rsidRPr="008F1C84">
              <w:rPr>
                <w:rFonts w:ascii="Times New Roman" w:eastAsia="Times New Roman" w:hAnsi="Times New Roman" w:cs="Times New Roman"/>
              </w:rPr>
              <w:t>Greer, Clayton</w:t>
            </w:r>
          </w:p>
        </w:tc>
        <w:tc>
          <w:tcPr>
            <w:tcW w:w="3600" w:type="dxa"/>
            <w:vAlign w:val="bottom"/>
          </w:tcPr>
          <w:p w14:paraId="20221B53" w14:textId="77777777" w:rsidR="00953B6F" w:rsidRPr="008F1C84" w:rsidRDefault="00953B6F" w:rsidP="00931647">
            <w:pPr>
              <w:spacing w:after="0" w:line="240" w:lineRule="auto"/>
              <w:ind w:left="-90"/>
              <w:jc w:val="both"/>
              <w:rPr>
                <w:rFonts w:ascii="Times New Roman" w:eastAsia="Times New Roman" w:hAnsi="Times New Roman" w:cs="Times New Roman"/>
              </w:rPr>
            </w:pPr>
            <w:r w:rsidRPr="008F1C84">
              <w:rPr>
                <w:rFonts w:ascii="Times New Roman" w:eastAsia="Times New Roman" w:hAnsi="Times New Roman" w:cs="Times New Roman"/>
              </w:rPr>
              <w:t>Morgan Stanley</w:t>
            </w:r>
          </w:p>
        </w:tc>
        <w:tc>
          <w:tcPr>
            <w:tcW w:w="3780" w:type="dxa"/>
            <w:vAlign w:val="bottom"/>
          </w:tcPr>
          <w:p w14:paraId="577F0A9B" w14:textId="77777777" w:rsidR="00953B6F" w:rsidRPr="00F01BED" w:rsidRDefault="00981BDB" w:rsidP="00931647">
            <w:pPr>
              <w:spacing w:after="0" w:line="240" w:lineRule="auto"/>
              <w:ind w:left="-90"/>
              <w:jc w:val="both"/>
              <w:rPr>
                <w:rFonts w:ascii="Times New Roman" w:eastAsia="Times New Roman" w:hAnsi="Times New Roman" w:cs="Times New Roman"/>
                <w:highlight w:val="lightGray"/>
              </w:rPr>
            </w:pPr>
            <w:r w:rsidRPr="00F01BED">
              <w:rPr>
                <w:rFonts w:ascii="Times New Roman" w:eastAsia="Times New Roman" w:hAnsi="Times New Roman" w:cs="Times New Roman"/>
                <w:highlight w:val="lightGray"/>
              </w:rPr>
              <w:t xml:space="preserve"> </w:t>
            </w:r>
          </w:p>
        </w:tc>
      </w:tr>
      <w:tr w:rsidR="00953B6F" w:rsidRPr="00F01BED" w14:paraId="6252721D" w14:textId="77777777" w:rsidTr="00931647">
        <w:tc>
          <w:tcPr>
            <w:tcW w:w="2635" w:type="dxa"/>
            <w:vAlign w:val="bottom"/>
          </w:tcPr>
          <w:p w14:paraId="44C5474C" w14:textId="77777777" w:rsidR="00953B6F" w:rsidRPr="008F1C84" w:rsidRDefault="00953B6F" w:rsidP="00931647">
            <w:pPr>
              <w:spacing w:after="0" w:line="240" w:lineRule="auto"/>
              <w:ind w:left="-90"/>
              <w:jc w:val="both"/>
              <w:rPr>
                <w:rFonts w:ascii="Times New Roman" w:eastAsia="Times New Roman" w:hAnsi="Times New Roman" w:cs="Times New Roman"/>
              </w:rPr>
            </w:pPr>
            <w:r w:rsidRPr="008F1C84">
              <w:rPr>
                <w:rFonts w:ascii="Times New Roman" w:eastAsia="Times New Roman" w:hAnsi="Times New Roman" w:cs="Times New Roman"/>
              </w:rPr>
              <w:t>Gross, Blake</w:t>
            </w:r>
          </w:p>
        </w:tc>
        <w:tc>
          <w:tcPr>
            <w:tcW w:w="3600" w:type="dxa"/>
            <w:vAlign w:val="bottom"/>
          </w:tcPr>
          <w:p w14:paraId="5F4D01A1" w14:textId="77777777" w:rsidR="00953B6F" w:rsidRPr="008F1C84" w:rsidRDefault="00953B6F" w:rsidP="00931647">
            <w:pPr>
              <w:spacing w:after="0" w:line="240" w:lineRule="auto"/>
              <w:ind w:left="-90"/>
              <w:jc w:val="both"/>
              <w:rPr>
                <w:rFonts w:ascii="Times New Roman" w:eastAsia="Times New Roman" w:hAnsi="Times New Roman" w:cs="Times New Roman"/>
              </w:rPr>
            </w:pPr>
            <w:r w:rsidRPr="008F1C84">
              <w:rPr>
                <w:rFonts w:ascii="Times New Roman" w:eastAsia="Times New Roman" w:hAnsi="Times New Roman" w:cs="Times New Roman"/>
              </w:rPr>
              <w:t>AEP Service Corporation</w:t>
            </w:r>
          </w:p>
        </w:tc>
        <w:tc>
          <w:tcPr>
            <w:tcW w:w="3780" w:type="dxa"/>
            <w:vAlign w:val="bottom"/>
          </w:tcPr>
          <w:p w14:paraId="28446138" w14:textId="77777777" w:rsidR="00953B6F" w:rsidRPr="00F01BED" w:rsidRDefault="00953B6F" w:rsidP="00931647">
            <w:pPr>
              <w:spacing w:after="0" w:line="240" w:lineRule="auto"/>
              <w:ind w:left="-90"/>
              <w:jc w:val="both"/>
              <w:rPr>
                <w:rFonts w:ascii="Times New Roman" w:eastAsia="Times New Roman" w:hAnsi="Times New Roman" w:cs="Times New Roman"/>
                <w:highlight w:val="lightGray"/>
              </w:rPr>
            </w:pPr>
          </w:p>
        </w:tc>
      </w:tr>
      <w:tr w:rsidR="00F67CA1" w:rsidRPr="00F01BED" w14:paraId="66D3844E" w14:textId="77777777" w:rsidTr="00931647">
        <w:tc>
          <w:tcPr>
            <w:tcW w:w="2635" w:type="dxa"/>
            <w:vAlign w:val="bottom"/>
          </w:tcPr>
          <w:p w14:paraId="6C37136D" w14:textId="5B879F4B" w:rsidR="00F67CA1" w:rsidRPr="00F67CA1" w:rsidRDefault="00F67CA1" w:rsidP="00931647">
            <w:pPr>
              <w:spacing w:after="0" w:line="240" w:lineRule="auto"/>
              <w:ind w:left="-90"/>
              <w:jc w:val="both"/>
              <w:rPr>
                <w:rFonts w:ascii="Times New Roman" w:eastAsia="Times New Roman" w:hAnsi="Times New Roman" w:cs="Times New Roman"/>
              </w:rPr>
            </w:pPr>
            <w:r w:rsidRPr="00F67CA1">
              <w:rPr>
                <w:rFonts w:ascii="Times New Roman" w:eastAsia="Times New Roman" w:hAnsi="Times New Roman" w:cs="Times New Roman"/>
              </w:rPr>
              <w:t>Hauk, Christine</w:t>
            </w:r>
          </w:p>
        </w:tc>
        <w:tc>
          <w:tcPr>
            <w:tcW w:w="3600" w:type="dxa"/>
            <w:vAlign w:val="bottom"/>
          </w:tcPr>
          <w:p w14:paraId="17F13FBA" w14:textId="7CF6DCDB" w:rsidR="00F67CA1" w:rsidRPr="00F67CA1" w:rsidRDefault="00F67CA1" w:rsidP="00931647">
            <w:pPr>
              <w:spacing w:after="0" w:line="240" w:lineRule="auto"/>
              <w:ind w:left="-90"/>
              <w:jc w:val="both"/>
              <w:rPr>
                <w:rFonts w:ascii="Times New Roman" w:eastAsia="Times New Roman" w:hAnsi="Times New Roman" w:cs="Times New Roman"/>
              </w:rPr>
            </w:pPr>
            <w:r w:rsidRPr="00F67CA1">
              <w:rPr>
                <w:rFonts w:ascii="Times New Roman" w:eastAsia="Times New Roman" w:hAnsi="Times New Roman" w:cs="Times New Roman"/>
              </w:rPr>
              <w:t>Garland Power and Light</w:t>
            </w:r>
          </w:p>
        </w:tc>
        <w:tc>
          <w:tcPr>
            <w:tcW w:w="3780" w:type="dxa"/>
            <w:vAlign w:val="bottom"/>
          </w:tcPr>
          <w:p w14:paraId="1D267141" w14:textId="2583AAE2" w:rsidR="00F67CA1" w:rsidRPr="00F67CA1" w:rsidRDefault="00F67CA1" w:rsidP="00931647">
            <w:pPr>
              <w:spacing w:after="0" w:line="240" w:lineRule="auto"/>
              <w:ind w:left="-90"/>
              <w:jc w:val="both"/>
              <w:rPr>
                <w:rFonts w:ascii="Times New Roman" w:eastAsia="Times New Roman" w:hAnsi="Times New Roman" w:cs="Times New Roman"/>
              </w:rPr>
            </w:pPr>
            <w:r w:rsidRPr="00F67CA1">
              <w:rPr>
                <w:rFonts w:ascii="Times New Roman" w:eastAsia="Times New Roman" w:hAnsi="Times New Roman" w:cs="Times New Roman"/>
              </w:rPr>
              <w:t>Alt. Rep. for R. Franklin</w:t>
            </w:r>
          </w:p>
        </w:tc>
      </w:tr>
      <w:tr w:rsidR="00953B6F" w:rsidRPr="00F01BED" w14:paraId="5894FD6B" w14:textId="77777777" w:rsidTr="00931647">
        <w:tc>
          <w:tcPr>
            <w:tcW w:w="2635" w:type="dxa"/>
            <w:vAlign w:val="bottom"/>
          </w:tcPr>
          <w:p w14:paraId="0FF0BB66" w14:textId="77777777" w:rsidR="00953B6F" w:rsidRPr="008F1C84" w:rsidRDefault="00953B6F" w:rsidP="00931647">
            <w:pPr>
              <w:spacing w:after="0" w:line="240" w:lineRule="auto"/>
              <w:ind w:left="-90"/>
              <w:jc w:val="both"/>
              <w:rPr>
                <w:rFonts w:ascii="Times New Roman" w:eastAsia="Times New Roman" w:hAnsi="Times New Roman" w:cs="Times New Roman"/>
              </w:rPr>
            </w:pPr>
            <w:r w:rsidRPr="008F1C84">
              <w:rPr>
                <w:rFonts w:ascii="Times New Roman" w:eastAsia="Times New Roman" w:hAnsi="Times New Roman" w:cs="Times New Roman"/>
              </w:rPr>
              <w:t>Helton, Bob</w:t>
            </w:r>
          </w:p>
        </w:tc>
        <w:tc>
          <w:tcPr>
            <w:tcW w:w="3600" w:type="dxa"/>
            <w:vAlign w:val="bottom"/>
          </w:tcPr>
          <w:p w14:paraId="2151EB02" w14:textId="77777777" w:rsidR="00953B6F" w:rsidRPr="008F1C84" w:rsidRDefault="00606DC6" w:rsidP="00931647">
            <w:pPr>
              <w:spacing w:after="0" w:line="240" w:lineRule="auto"/>
              <w:ind w:left="-90"/>
              <w:jc w:val="both"/>
              <w:rPr>
                <w:rFonts w:ascii="Times New Roman" w:eastAsia="Times New Roman" w:hAnsi="Times New Roman" w:cs="Times New Roman"/>
              </w:rPr>
            </w:pPr>
            <w:r w:rsidRPr="008F1C84">
              <w:rPr>
                <w:rFonts w:ascii="Times New Roman" w:eastAsia="Times New Roman" w:hAnsi="Times New Roman" w:cs="Times New Roman"/>
              </w:rPr>
              <w:t>Dynegy</w:t>
            </w:r>
          </w:p>
        </w:tc>
        <w:tc>
          <w:tcPr>
            <w:tcW w:w="3780" w:type="dxa"/>
            <w:vAlign w:val="bottom"/>
          </w:tcPr>
          <w:p w14:paraId="5EB172FB" w14:textId="77777777" w:rsidR="00953B6F" w:rsidRPr="00F01BED" w:rsidRDefault="00953B6F" w:rsidP="00931647">
            <w:pPr>
              <w:spacing w:after="0" w:line="240" w:lineRule="auto"/>
              <w:ind w:left="-90"/>
              <w:jc w:val="both"/>
              <w:rPr>
                <w:rFonts w:ascii="Times New Roman" w:eastAsia="Times New Roman" w:hAnsi="Times New Roman" w:cs="Times New Roman"/>
                <w:highlight w:val="lightGray"/>
              </w:rPr>
            </w:pPr>
          </w:p>
        </w:tc>
      </w:tr>
      <w:tr w:rsidR="008F1C84" w:rsidRPr="00F01BED" w14:paraId="208A70AC" w14:textId="77777777" w:rsidTr="00931647">
        <w:tc>
          <w:tcPr>
            <w:tcW w:w="2635" w:type="dxa"/>
            <w:vAlign w:val="bottom"/>
          </w:tcPr>
          <w:p w14:paraId="239CD1A1" w14:textId="7A113AF7" w:rsidR="008F1C84" w:rsidRPr="00B8132B" w:rsidRDefault="008F1C84" w:rsidP="00931647">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Kee, David</w:t>
            </w:r>
          </w:p>
        </w:tc>
        <w:tc>
          <w:tcPr>
            <w:tcW w:w="3600" w:type="dxa"/>
            <w:vAlign w:val="bottom"/>
          </w:tcPr>
          <w:p w14:paraId="5222E561" w14:textId="021016B0" w:rsidR="008F1C84" w:rsidRPr="00B8132B" w:rsidRDefault="008F1C84" w:rsidP="00931647">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CPS Energy</w:t>
            </w:r>
          </w:p>
        </w:tc>
        <w:tc>
          <w:tcPr>
            <w:tcW w:w="3780" w:type="dxa"/>
            <w:vAlign w:val="bottom"/>
          </w:tcPr>
          <w:p w14:paraId="1FC6968D" w14:textId="77777777" w:rsidR="008F1C84" w:rsidRPr="00F01BED" w:rsidRDefault="008F1C84" w:rsidP="00931647">
            <w:pPr>
              <w:spacing w:after="0" w:line="240" w:lineRule="auto"/>
              <w:ind w:left="-90"/>
              <w:jc w:val="both"/>
              <w:rPr>
                <w:rFonts w:ascii="Times New Roman" w:eastAsia="Times New Roman" w:hAnsi="Times New Roman" w:cs="Times New Roman"/>
                <w:highlight w:val="lightGray"/>
              </w:rPr>
            </w:pPr>
          </w:p>
        </w:tc>
      </w:tr>
      <w:tr w:rsidR="0053477B" w:rsidRPr="00F01BED" w14:paraId="5C484772" w14:textId="77777777" w:rsidTr="00931647">
        <w:tc>
          <w:tcPr>
            <w:tcW w:w="2635" w:type="dxa"/>
            <w:vAlign w:val="bottom"/>
          </w:tcPr>
          <w:p w14:paraId="66CAE3D6" w14:textId="77777777" w:rsidR="0053477B" w:rsidRPr="00B8132B" w:rsidRDefault="0053477B" w:rsidP="00931647">
            <w:pPr>
              <w:spacing w:after="0" w:line="240" w:lineRule="auto"/>
              <w:ind w:left="-90"/>
              <w:jc w:val="both"/>
              <w:rPr>
                <w:rFonts w:ascii="Times New Roman" w:eastAsia="Times New Roman" w:hAnsi="Times New Roman" w:cs="Times New Roman"/>
              </w:rPr>
            </w:pPr>
            <w:r w:rsidRPr="00B8132B">
              <w:rPr>
                <w:rFonts w:ascii="Times New Roman" w:eastAsia="Times New Roman" w:hAnsi="Times New Roman" w:cs="Times New Roman"/>
              </w:rPr>
              <w:t xml:space="preserve">Lange, </w:t>
            </w:r>
            <w:proofErr w:type="spellStart"/>
            <w:r w:rsidRPr="00B8132B">
              <w:rPr>
                <w:rFonts w:ascii="Times New Roman" w:eastAsia="Times New Roman" w:hAnsi="Times New Roman" w:cs="Times New Roman"/>
              </w:rPr>
              <w:t>Clif</w:t>
            </w:r>
            <w:proofErr w:type="spellEnd"/>
          </w:p>
        </w:tc>
        <w:tc>
          <w:tcPr>
            <w:tcW w:w="3600" w:type="dxa"/>
            <w:vAlign w:val="bottom"/>
          </w:tcPr>
          <w:p w14:paraId="10936D26" w14:textId="77777777" w:rsidR="0053477B" w:rsidRPr="00B8132B" w:rsidRDefault="0053477B" w:rsidP="00931647">
            <w:pPr>
              <w:spacing w:after="0" w:line="240" w:lineRule="auto"/>
              <w:ind w:left="-90"/>
              <w:jc w:val="both"/>
              <w:rPr>
                <w:rFonts w:ascii="Times New Roman" w:eastAsia="Times New Roman" w:hAnsi="Times New Roman" w:cs="Times New Roman"/>
              </w:rPr>
            </w:pPr>
            <w:r w:rsidRPr="00B8132B">
              <w:rPr>
                <w:rFonts w:ascii="Times New Roman" w:eastAsia="Times New Roman" w:hAnsi="Times New Roman" w:cs="Times New Roman"/>
              </w:rPr>
              <w:t>South Texas Electric Cooperative</w:t>
            </w:r>
          </w:p>
        </w:tc>
        <w:tc>
          <w:tcPr>
            <w:tcW w:w="3780" w:type="dxa"/>
            <w:vAlign w:val="bottom"/>
          </w:tcPr>
          <w:p w14:paraId="02CF0D92" w14:textId="77777777" w:rsidR="0053477B" w:rsidRPr="00F01BED" w:rsidRDefault="0053477B" w:rsidP="00931647">
            <w:pPr>
              <w:spacing w:after="0" w:line="240" w:lineRule="auto"/>
              <w:ind w:left="-90"/>
              <w:jc w:val="both"/>
              <w:rPr>
                <w:rFonts w:ascii="Times New Roman" w:eastAsia="Times New Roman" w:hAnsi="Times New Roman" w:cs="Times New Roman"/>
                <w:highlight w:val="lightGray"/>
              </w:rPr>
            </w:pPr>
          </w:p>
        </w:tc>
      </w:tr>
      <w:tr w:rsidR="00953B6F" w:rsidRPr="00F01BED" w14:paraId="06988B03" w14:textId="77777777" w:rsidTr="00931647">
        <w:trPr>
          <w:trHeight w:val="180"/>
        </w:trPr>
        <w:tc>
          <w:tcPr>
            <w:tcW w:w="2635" w:type="dxa"/>
            <w:vAlign w:val="bottom"/>
          </w:tcPr>
          <w:p w14:paraId="5BE9BD1A" w14:textId="77777777" w:rsidR="00953B6F" w:rsidRPr="008F1C84" w:rsidRDefault="00953B6F" w:rsidP="00931647">
            <w:pPr>
              <w:spacing w:after="0" w:line="240" w:lineRule="auto"/>
              <w:ind w:left="-90"/>
              <w:jc w:val="both"/>
              <w:rPr>
                <w:rFonts w:ascii="Times New Roman" w:eastAsia="Times New Roman" w:hAnsi="Times New Roman" w:cs="Times New Roman"/>
              </w:rPr>
            </w:pPr>
            <w:r w:rsidRPr="008F1C84">
              <w:rPr>
                <w:rFonts w:ascii="Times New Roman" w:eastAsia="Times New Roman" w:hAnsi="Times New Roman" w:cs="Times New Roman"/>
              </w:rPr>
              <w:t>Lindberg, Ken</w:t>
            </w:r>
          </w:p>
        </w:tc>
        <w:tc>
          <w:tcPr>
            <w:tcW w:w="3600" w:type="dxa"/>
            <w:vAlign w:val="bottom"/>
          </w:tcPr>
          <w:p w14:paraId="31087360" w14:textId="77777777" w:rsidR="00953B6F" w:rsidRPr="008F1C84" w:rsidRDefault="00953B6F" w:rsidP="00931647">
            <w:pPr>
              <w:spacing w:after="0" w:line="240" w:lineRule="auto"/>
              <w:ind w:left="-90"/>
              <w:jc w:val="both"/>
              <w:rPr>
                <w:rFonts w:ascii="Times New Roman" w:eastAsia="Times New Roman" w:hAnsi="Times New Roman" w:cs="Times New Roman"/>
              </w:rPr>
            </w:pPr>
            <w:r w:rsidRPr="008F1C84">
              <w:rPr>
                <w:rFonts w:ascii="Times New Roman" w:eastAsia="Times New Roman" w:hAnsi="Times New Roman" w:cs="Times New Roman"/>
              </w:rPr>
              <w:t>Bryan Texas Utilities</w:t>
            </w:r>
          </w:p>
        </w:tc>
        <w:tc>
          <w:tcPr>
            <w:tcW w:w="3780" w:type="dxa"/>
            <w:vAlign w:val="bottom"/>
          </w:tcPr>
          <w:p w14:paraId="2C3EF70D" w14:textId="77777777" w:rsidR="00953B6F" w:rsidRPr="00F01BED" w:rsidRDefault="00953B6F" w:rsidP="00931647">
            <w:pPr>
              <w:spacing w:after="0" w:line="240" w:lineRule="auto"/>
              <w:ind w:left="-90"/>
              <w:jc w:val="both"/>
              <w:rPr>
                <w:rFonts w:ascii="Times New Roman" w:eastAsia="Times New Roman" w:hAnsi="Times New Roman" w:cs="Times New Roman"/>
                <w:highlight w:val="lightGray"/>
              </w:rPr>
            </w:pPr>
          </w:p>
        </w:tc>
      </w:tr>
      <w:tr w:rsidR="00A50816" w:rsidRPr="00F01BED" w14:paraId="0CA3E69E" w14:textId="77777777" w:rsidTr="00931647">
        <w:trPr>
          <w:trHeight w:val="180"/>
        </w:trPr>
        <w:tc>
          <w:tcPr>
            <w:tcW w:w="2635" w:type="dxa"/>
            <w:vAlign w:val="bottom"/>
          </w:tcPr>
          <w:p w14:paraId="3C24DEFA" w14:textId="06D2E211" w:rsidR="00A50816" w:rsidRPr="008F1C84" w:rsidRDefault="00A50816" w:rsidP="00931647">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Morris, Sandy</w:t>
            </w:r>
          </w:p>
        </w:tc>
        <w:tc>
          <w:tcPr>
            <w:tcW w:w="3600" w:type="dxa"/>
            <w:vAlign w:val="bottom"/>
          </w:tcPr>
          <w:p w14:paraId="6D8ADE01" w14:textId="63374F29" w:rsidR="00A50816" w:rsidRPr="008F1C84" w:rsidRDefault="00A50816" w:rsidP="00931647">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Direct Energy</w:t>
            </w:r>
          </w:p>
        </w:tc>
        <w:tc>
          <w:tcPr>
            <w:tcW w:w="3780" w:type="dxa"/>
            <w:vAlign w:val="bottom"/>
          </w:tcPr>
          <w:p w14:paraId="0373CD9E" w14:textId="77777777" w:rsidR="00A50816" w:rsidRPr="00F01BED" w:rsidRDefault="00A50816" w:rsidP="00931647">
            <w:pPr>
              <w:spacing w:after="0" w:line="240" w:lineRule="auto"/>
              <w:ind w:left="-90"/>
              <w:jc w:val="both"/>
              <w:rPr>
                <w:rFonts w:ascii="Times New Roman" w:eastAsia="Times New Roman" w:hAnsi="Times New Roman" w:cs="Times New Roman"/>
                <w:highlight w:val="lightGray"/>
              </w:rPr>
            </w:pPr>
          </w:p>
        </w:tc>
      </w:tr>
      <w:tr w:rsidR="00953B6F" w:rsidRPr="00F01BED" w14:paraId="0923C458" w14:textId="77777777" w:rsidTr="00931647">
        <w:tc>
          <w:tcPr>
            <w:tcW w:w="2635" w:type="dxa"/>
            <w:vAlign w:val="bottom"/>
          </w:tcPr>
          <w:p w14:paraId="77C4C3DB" w14:textId="77777777" w:rsidR="00953B6F" w:rsidRPr="008F1C84" w:rsidRDefault="00953B6F" w:rsidP="00931647">
            <w:pPr>
              <w:spacing w:after="0" w:line="240" w:lineRule="auto"/>
              <w:ind w:left="-90"/>
              <w:jc w:val="both"/>
              <w:rPr>
                <w:rFonts w:ascii="Times New Roman" w:eastAsia="Times New Roman" w:hAnsi="Times New Roman" w:cs="Times New Roman"/>
              </w:rPr>
            </w:pPr>
            <w:r w:rsidRPr="008F1C84">
              <w:rPr>
                <w:rFonts w:ascii="Times New Roman" w:eastAsia="Times New Roman" w:hAnsi="Times New Roman" w:cs="Times New Roman"/>
              </w:rPr>
              <w:t xml:space="preserve">Plunkett, </w:t>
            </w:r>
            <w:proofErr w:type="spellStart"/>
            <w:r w:rsidRPr="008F1C84">
              <w:rPr>
                <w:rFonts w:ascii="Times New Roman" w:eastAsia="Times New Roman" w:hAnsi="Times New Roman" w:cs="Times New Roman"/>
              </w:rPr>
              <w:t>Derenda</w:t>
            </w:r>
            <w:proofErr w:type="spellEnd"/>
          </w:p>
        </w:tc>
        <w:tc>
          <w:tcPr>
            <w:tcW w:w="3600" w:type="dxa"/>
            <w:vAlign w:val="bottom"/>
          </w:tcPr>
          <w:p w14:paraId="529A932E" w14:textId="77777777" w:rsidR="00953B6F" w:rsidRPr="008F1C84" w:rsidRDefault="00953B6F" w:rsidP="00931647">
            <w:pPr>
              <w:spacing w:after="0" w:line="240" w:lineRule="auto"/>
              <w:ind w:left="-90"/>
              <w:jc w:val="both"/>
              <w:rPr>
                <w:rFonts w:ascii="Times New Roman" w:eastAsia="Times New Roman" w:hAnsi="Times New Roman" w:cs="Times New Roman"/>
              </w:rPr>
            </w:pPr>
            <w:r w:rsidRPr="008F1C84">
              <w:rPr>
                <w:rFonts w:ascii="Times New Roman" w:eastAsia="Times New Roman" w:hAnsi="Times New Roman" w:cs="Times New Roman"/>
              </w:rPr>
              <w:t>CenterPoint Energy</w:t>
            </w:r>
          </w:p>
        </w:tc>
        <w:tc>
          <w:tcPr>
            <w:tcW w:w="3780" w:type="dxa"/>
            <w:vAlign w:val="bottom"/>
          </w:tcPr>
          <w:p w14:paraId="0F0D37D6" w14:textId="77777777" w:rsidR="00953B6F" w:rsidRPr="00F01BED" w:rsidRDefault="00953B6F" w:rsidP="00931647">
            <w:pPr>
              <w:spacing w:after="0" w:line="240" w:lineRule="auto"/>
              <w:ind w:left="-90"/>
              <w:jc w:val="both"/>
              <w:rPr>
                <w:rFonts w:ascii="Times New Roman" w:eastAsia="Times New Roman" w:hAnsi="Times New Roman" w:cs="Times New Roman"/>
                <w:highlight w:val="lightGray"/>
              </w:rPr>
            </w:pPr>
          </w:p>
        </w:tc>
      </w:tr>
      <w:tr w:rsidR="00953B6F" w:rsidRPr="00F01BED" w14:paraId="486909B6" w14:textId="77777777" w:rsidTr="00931647">
        <w:tc>
          <w:tcPr>
            <w:tcW w:w="2635" w:type="dxa"/>
            <w:vAlign w:val="bottom"/>
          </w:tcPr>
          <w:p w14:paraId="3C300EE7" w14:textId="77777777" w:rsidR="00953B6F" w:rsidRPr="008F1C84" w:rsidRDefault="00953B6F" w:rsidP="00931647">
            <w:pPr>
              <w:spacing w:after="0" w:line="240" w:lineRule="auto"/>
              <w:ind w:left="-90"/>
              <w:jc w:val="both"/>
              <w:rPr>
                <w:rFonts w:ascii="Times New Roman" w:eastAsia="Times New Roman" w:hAnsi="Times New Roman" w:cs="Times New Roman"/>
              </w:rPr>
            </w:pPr>
            <w:r w:rsidRPr="008F1C84">
              <w:rPr>
                <w:rFonts w:ascii="Times New Roman" w:eastAsia="Times New Roman" w:hAnsi="Times New Roman" w:cs="Times New Roman"/>
              </w:rPr>
              <w:t>Sams, Bryan</w:t>
            </w:r>
          </w:p>
        </w:tc>
        <w:tc>
          <w:tcPr>
            <w:tcW w:w="3600" w:type="dxa"/>
            <w:vAlign w:val="bottom"/>
          </w:tcPr>
          <w:p w14:paraId="1AB890D5" w14:textId="77777777" w:rsidR="00953B6F" w:rsidRPr="008F1C84" w:rsidRDefault="00953B6F" w:rsidP="00931647">
            <w:pPr>
              <w:spacing w:after="0" w:line="240" w:lineRule="auto"/>
              <w:ind w:left="-90"/>
              <w:jc w:val="both"/>
              <w:rPr>
                <w:rFonts w:ascii="Times New Roman" w:eastAsia="Times New Roman" w:hAnsi="Times New Roman" w:cs="Times New Roman"/>
              </w:rPr>
            </w:pPr>
            <w:r w:rsidRPr="008F1C84">
              <w:rPr>
                <w:rFonts w:ascii="Times New Roman" w:eastAsia="Times New Roman" w:hAnsi="Times New Roman" w:cs="Times New Roman"/>
              </w:rPr>
              <w:t>Reliant Energy Retail Services</w:t>
            </w:r>
          </w:p>
        </w:tc>
        <w:tc>
          <w:tcPr>
            <w:tcW w:w="3780" w:type="dxa"/>
            <w:vAlign w:val="bottom"/>
          </w:tcPr>
          <w:p w14:paraId="3598F7D9" w14:textId="77777777" w:rsidR="00953B6F" w:rsidRPr="00F01BED" w:rsidRDefault="00953B6F" w:rsidP="00931647">
            <w:pPr>
              <w:spacing w:after="0" w:line="240" w:lineRule="auto"/>
              <w:ind w:left="-90"/>
              <w:jc w:val="both"/>
              <w:rPr>
                <w:rFonts w:ascii="Times New Roman" w:eastAsia="Times New Roman" w:hAnsi="Times New Roman" w:cs="Times New Roman"/>
                <w:highlight w:val="lightGray"/>
              </w:rPr>
            </w:pPr>
          </w:p>
        </w:tc>
      </w:tr>
      <w:tr w:rsidR="00953B6F" w:rsidRPr="00F01BED" w14:paraId="2F235207" w14:textId="77777777" w:rsidTr="00931647">
        <w:tc>
          <w:tcPr>
            <w:tcW w:w="2635" w:type="dxa"/>
            <w:vAlign w:val="bottom"/>
          </w:tcPr>
          <w:p w14:paraId="00A668B5" w14:textId="77777777" w:rsidR="00953B6F" w:rsidRPr="008F1C84" w:rsidRDefault="00953B6F" w:rsidP="00931647">
            <w:pPr>
              <w:spacing w:after="0" w:line="240" w:lineRule="auto"/>
              <w:ind w:left="-90"/>
              <w:jc w:val="both"/>
              <w:rPr>
                <w:rFonts w:ascii="Times New Roman" w:eastAsia="Times New Roman" w:hAnsi="Times New Roman" w:cs="Times New Roman"/>
              </w:rPr>
            </w:pPr>
            <w:r w:rsidRPr="008F1C84">
              <w:rPr>
                <w:rFonts w:ascii="Times New Roman" w:eastAsia="Times New Roman" w:hAnsi="Times New Roman" w:cs="Times New Roman"/>
              </w:rPr>
              <w:t>Schwarz, Brad</w:t>
            </w:r>
          </w:p>
        </w:tc>
        <w:tc>
          <w:tcPr>
            <w:tcW w:w="3600" w:type="dxa"/>
            <w:vAlign w:val="bottom"/>
          </w:tcPr>
          <w:p w14:paraId="0B0B9637" w14:textId="77777777" w:rsidR="00953B6F" w:rsidRPr="008F1C84" w:rsidRDefault="00953B6F" w:rsidP="00931647">
            <w:pPr>
              <w:spacing w:after="0" w:line="240" w:lineRule="auto"/>
              <w:ind w:left="-90"/>
              <w:jc w:val="both"/>
              <w:rPr>
                <w:rFonts w:ascii="Times New Roman" w:eastAsia="Times New Roman" w:hAnsi="Times New Roman" w:cs="Times New Roman"/>
              </w:rPr>
            </w:pPr>
            <w:proofErr w:type="spellStart"/>
            <w:r w:rsidRPr="008F1C84">
              <w:rPr>
                <w:rFonts w:ascii="Times New Roman" w:eastAsia="Times New Roman" w:hAnsi="Times New Roman" w:cs="Times New Roman"/>
              </w:rPr>
              <w:t>Sharyland</w:t>
            </w:r>
            <w:proofErr w:type="spellEnd"/>
          </w:p>
        </w:tc>
        <w:tc>
          <w:tcPr>
            <w:tcW w:w="3780" w:type="dxa"/>
            <w:vAlign w:val="bottom"/>
          </w:tcPr>
          <w:p w14:paraId="568E60C5" w14:textId="77777777" w:rsidR="00953B6F" w:rsidRPr="00F01BED" w:rsidRDefault="00953B6F" w:rsidP="00931647">
            <w:pPr>
              <w:spacing w:after="0" w:line="240" w:lineRule="auto"/>
              <w:ind w:left="-90"/>
              <w:jc w:val="both"/>
              <w:rPr>
                <w:rFonts w:ascii="Times New Roman" w:eastAsia="Times New Roman" w:hAnsi="Times New Roman" w:cs="Times New Roman"/>
                <w:highlight w:val="lightGray"/>
              </w:rPr>
            </w:pPr>
          </w:p>
        </w:tc>
      </w:tr>
      <w:tr w:rsidR="00953B6F" w:rsidRPr="00F01BED" w14:paraId="7CE8E208" w14:textId="77777777" w:rsidTr="00931647">
        <w:tc>
          <w:tcPr>
            <w:tcW w:w="2635" w:type="dxa"/>
            <w:vAlign w:val="bottom"/>
          </w:tcPr>
          <w:p w14:paraId="1677F8BF" w14:textId="77777777" w:rsidR="00953B6F" w:rsidRPr="00FA7166" w:rsidRDefault="00953B6F" w:rsidP="00931647">
            <w:pPr>
              <w:spacing w:after="0" w:line="240" w:lineRule="auto"/>
              <w:ind w:left="-90"/>
              <w:jc w:val="both"/>
              <w:rPr>
                <w:rFonts w:ascii="Times New Roman" w:eastAsia="Times New Roman" w:hAnsi="Times New Roman" w:cs="Times New Roman"/>
              </w:rPr>
            </w:pPr>
            <w:r w:rsidRPr="00FA7166">
              <w:rPr>
                <w:rFonts w:ascii="Times New Roman" w:eastAsia="Times New Roman" w:hAnsi="Times New Roman" w:cs="Times New Roman"/>
              </w:rPr>
              <w:t>Such, Chris</w:t>
            </w:r>
          </w:p>
        </w:tc>
        <w:tc>
          <w:tcPr>
            <w:tcW w:w="3600" w:type="dxa"/>
            <w:vAlign w:val="bottom"/>
          </w:tcPr>
          <w:p w14:paraId="138E6E89" w14:textId="77777777" w:rsidR="00953B6F" w:rsidRPr="00FA7166" w:rsidRDefault="00953B6F" w:rsidP="00931647">
            <w:pPr>
              <w:spacing w:after="0" w:line="240" w:lineRule="auto"/>
              <w:ind w:left="-90"/>
              <w:jc w:val="both"/>
              <w:rPr>
                <w:rFonts w:ascii="Times New Roman" w:eastAsia="Times New Roman" w:hAnsi="Times New Roman" w:cs="Times New Roman"/>
              </w:rPr>
            </w:pPr>
            <w:r w:rsidRPr="00FA7166">
              <w:rPr>
                <w:rFonts w:ascii="Times New Roman" w:eastAsia="Times New Roman" w:hAnsi="Times New Roman" w:cs="Times New Roman"/>
              </w:rPr>
              <w:t>E. On</w:t>
            </w:r>
          </w:p>
        </w:tc>
        <w:tc>
          <w:tcPr>
            <w:tcW w:w="3780" w:type="dxa"/>
            <w:vAlign w:val="bottom"/>
          </w:tcPr>
          <w:p w14:paraId="5A334B9E" w14:textId="77777777" w:rsidR="00953B6F" w:rsidRPr="00F01BED" w:rsidRDefault="00953B6F" w:rsidP="00931647">
            <w:pPr>
              <w:spacing w:after="0" w:line="240" w:lineRule="auto"/>
              <w:ind w:left="-90"/>
              <w:jc w:val="both"/>
              <w:rPr>
                <w:rFonts w:ascii="Times New Roman" w:eastAsia="Times New Roman" w:hAnsi="Times New Roman" w:cs="Times New Roman"/>
                <w:highlight w:val="lightGray"/>
              </w:rPr>
            </w:pPr>
          </w:p>
        </w:tc>
      </w:tr>
      <w:tr w:rsidR="007B3F80" w:rsidRPr="00F01BED" w14:paraId="699F3949" w14:textId="77777777" w:rsidTr="00931647">
        <w:tc>
          <w:tcPr>
            <w:tcW w:w="2635" w:type="dxa"/>
            <w:vAlign w:val="bottom"/>
          </w:tcPr>
          <w:p w14:paraId="0D3453DB" w14:textId="77777777" w:rsidR="007B3F80" w:rsidRPr="00FA7166" w:rsidRDefault="007B3F80" w:rsidP="00931647">
            <w:pPr>
              <w:spacing w:after="0" w:line="240" w:lineRule="auto"/>
              <w:ind w:left="-90"/>
              <w:jc w:val="both"/>
              <w:rPr>
                <w:rFonts w:ascii="Times New Roman" w:eastAsia="Times New Roman" w:hAnsi="Times New Roman" w:cs="Times New Roman"/>
              </w:rPr>
            </w:pPr>
            <w:proofErr w:type="spellStart"/>
            <w:r w:rsidRPr="00FA7166">
              <w:rPr>
                <w:rFonts w:ascii="Times New Roman" w:eastAsia="Times New Roman" w:hAnsi="Times New Roman" w:cs="Times New Roman"/>
              </w:rPr>
              <w:t>Thurnher</w:t>
            </w:r>
            <w:proofErr w:type="spellEnd"/>
            <w:r w:rsidRPr="00FA7166">
              <w:rPr>
                <w:rFonts w:ascii="Times New Roman" w:eastAsia="Times New Roman" w:hAnsi="Times New Roman" w:cs="Times New Roman"/>
              </w:rPr>
              <w:t>, Greg</w:t>
            </w:r>
          </w:p>
        </w:tc>
        <w:tc>
          <w:tcPr>
            <w:tcW w:w="3600" w:type="dxa"/>
            <w:vAlign w:val="bottom"/>
          </w:tcPr>
          <w:p w14:paraId="2B81B148" w14:textId="77777777" w:rsidR="007B3F80" w:rsidRPr="00FA7166" w:rsidRDefault="007B3F80" w:rsidP="00931647">
            <w:pPr>
              <w:spacing w:after="0" w:line="240" w:lineRule="auto"/>
              <w:ind w:left="-90"/>
              <w:jc w:val="both"/>
              <w:rPr>
                <w:rFonts w:ascii="Times New Roman" w:eastAsia="Times New Roman" w:hAnsi="Times New Roman" w:cs="Times New Roman"/>
              </w:rPr>
            </w:pPr>
            <w:r w:rsidRPr="00FA7166">
              <w:rPr>
                <w:rFonts w:ascii="Times New Roman" w:eastAsia="Times New Roman" w:hAnsi="Times New Roman" w:cs="Times New Roman"/>
              </w:rPr>
              <w:t>Shell Energy</w:t>
            </w:r>
          </w:p>
        </w:tc>
        <w:tc>
          <w:tcPr>
            <w:tcW w:w="3780" w:type="dxa"/>
            <w:vAlign w:val="bottom"/>
          </w:tcPr>
          <w:p w14:paraId="297ADDE4" w14:textId="77777777" w:rsidR="007B3F80" w:rsidRPr="00F01BED" w:rsidRDefault="007B3F80" w:rsidP="00931647">
            <w:pPr>
              <w:spacing w:after="0" w:line="240" w:lineRule="auto"/>
              <w:ind w:left="-90"/>
              <w:jc w:val="both"/>
              <w:rPr>
                <w:rFonts w:ascii="Times New Roman" w:eastAsia="Times New Roman" w:hAnsi="Times New Roman" w:cs="Times New Roman"/>
                <w:highlight w:val="lightGray"/>
              </w:rPr>
            </w:pPr>
          </w:p>
        </w:tc>
      </w:tr>
      <w:tr w:rsidR="00F67CA1" w:rsidRPr="00F01BED" w14:paraId="1D22586D" w14:textId="77777777" w:rsidTr="00931647">
        <w:tc>
          <w:tcPr>
            <w:tcW w:w="2635" w:type="dxa"/>
            <w:vAlign w:val="bottom"/>
          </w:tcPr>
          <w:p w14:paraId="25F6B718" w14:textId="26542DEA" w:rsidR="00F67CA1" w:rsidRPr="00F67CA1" w:rsidRDefault="00F67CA1" w:rsidP="00931647">
            <w:pPr>
              <w:spacing w:after="0" w:line="240" w:lineRule="auto"/>
              <w:ind w:left="-90"/>
              <w:jc w:val="both"/>
              <w:rPr>
                <w:rFonts w:ascii="Times New Roman" w:eastAsia="Times New Roman" w:hAnsi="Times New Roman" w:cs="Times New Roman"/>
              </w:rPr>
            </w:pPr>
            <w:r w:rsidRPr="00F67CA1">
              <w:rPr>
                <w:rFonts w:ascii="Times New Roman" w:eastAsia="Times New Roman" w:hAnsi="Times New Roman" w:cs="Times New Roman"/>
              </w:rPr>
              <w:t>Trefny, Floyd</w:t>
            </w:r>
          </w:p>
        </w:tc>
        <w:tc>
          <w:tcPr>
            <w:tcW w:w="3600" w:type="dxa"/>
            <w:vAlign w:val="bottom"/>
          </w:tcPr>
          <w:p w14:paraId="04DAD822" w14:textId="06722727" w:rsidR="00F67CA1" w:rsidRPr="00F67CA1" w:rsidRDefault="00F67CA1" w:rsidP="00931647">
            <w:pPr>
              <w:spacing w:after="0" w:line="240" w:lineRule="auto"/>
              <w:ind w:left="-90"/>
              <w:jc w:val="both"/>
              <w:rPr>
                <w:rFonts w:ascii="Times New Roman" w:eastAsia="Times New Roman" w:hAnsi="Times New Roman" w:cs="Times New Roman"/>
              </w:rPr>
            </w:pPr>
            <w:r w:rsidRPr="00F67CA1">
              <w:rPr>
                <w:rFonts w:ascii="Times New Roman" w:eastAsia="Times New Roman" w:hAnsi="Times New Roman" w:cs="Times New Roman"/>
              </w:rPr>
              <w:t>Nucor</w:t>
            </w:r>
          </w:p>
        </w:tc>
        <w:tc>
          <w:tcPr>
            <w:tcW w:w="3780" w:type="dxa"/>
            <w:vAlign w:val="bottom"/>
          </w:tcPr>
          <w:p w14:paraId="5AA23D9B" w14:textId="561C4F49" w:rsidR="00F67CA1" w:rsidRPr="00F67CA1" w:rsidRDefault="00F67CA1" w:rsidP="00931647">
            <w:pPr>
              <w:spacing w:after="0" w:line="240" w:lineRule="auto"/>
              <w:ind w:left="-90"/>
              <w:jc w:val="both"/>
              <w:rPr>
                <w:rFonts w:ascii="Times New Roman" w:eastAsia="Times New Roman" w:hAnsi="Times New Roman" w:cs="Times New Roman"/>
              </w:rPr>
            </w:pPr>
            <w:r w:rsidRPr="00F67CA1">
              <w:rPr>
                <w:rFonts w:ascii="Times New Roman" w:eastAsia="Times New Roman" w:hAnsi="Times New Roman" w:cs="Times New Roman"/>
              </w:rPr>
              <w:t>Alt. Rep. for M. Smith</w:t>
            </w:r>
            <w:r w:rsidR="00DE2EB0">
              <w:rPr>
                <w:rFonts w:ascii="Times New Roman" w:eastAsia="Times New Roman" w:hAnsi="Times New Roman" w:cs="Times New Roman"/>
              </w:rPr>
              <w:t xml:space="preserve"> </w:t>
            </w:r>
          </w:p>
        </w:tc>
      </w:tr>
      <w:tr w:rsidR="00DE2EB0" w:rsidRPr="00F01BED" w14:paraId="1BA72651" w14:textId="77777777" w:rsidTr="00931647">
        <w:trPr>
          <w:trHeight w:val="80"/>
        </w:trPr>
        <w:tc>
          <w:tcPr>
            <w:tcW w:w="2635" w:type="dxa"/>
            <w:vAlign w:val="bottom"/>
          </w:tcPr>
          <w:p w14:paraId="2D66A23B" w14:textId="77777777" w:rsidR="00DE2EB0" w:rsidRPr="008F1C84" w:rsidRDefault="00DE2EB0" w:rsidP="00931647">
            <w:pPr>
              <w:spacing w:after="0" w:line="240" w:lineRule="auto"/>
              <w:ind w:left="-90"/>
              <w:jc w:val="both"/>
              <w:rPr>
                <w:rFonts w:ascii="Times New Roman" w:eastAsia="Times New Roman" w:hAnsi="Times New Roman" w:cs="Times New Roman"/>
              </w:rPr>
            </w:pPr>
          </w:p>
        </w:tc>
        <w:tc>
          <w:tcPr>
            <w:tcW w:w="3600" w:type="dxa"/>
            <w:vAlign w:val="bottom"/>
          </w:tcPr>
          <w:p w14:paraId="556A8367" w14:textId="77777777" w:rsidR="00DE2EB0" w:rsidRPr="008F1C84" w:rsidRDefault="00DE2EB0" w:rsidP="00931647">
            <w:pPr>
              <w:spacing w:after="0" w:line="240" w:lineRule="auto"/>
              <w:ind w:left="-90"/>
              <w:jc w:val="both"/>
              <w:rPr>
                <w:rFonts w:ascii="Times New Roman" w:eastAsia="Times New Roman" w:hAnsi="Times New Roman" w:cs="Times New Roman"/>
              </w:rPr>
            </w:pPr>
          </w:p>
        </w:tc>
        <w:tc>
          <w:tcPr>
            <w:tcW w:w="3780" w:type="dxa"/>
            <w:vAlign w:val="bottom"/>
          </w:tcPr>
          <w:p w14:paraId="723FFBAE" w14:textId="466F8132" w:rsidR="00DE2EB0" w:rsidRPr="00F01BED" w:rsidRDefault="00DE2EB0" w:rsidP="00931647">
            <w:pPr>
              <w:spacing w:after="0" w:line="240" w:lineRule="auto"/>
              <w:ind w:left="-90"/>
              <w:jc w:val="both"/>
              <w:rPr>
                <w:rFonts w:ascii="Times New Roman" w:eastAsia="Times New Roman" w:hAnsi="Times New Roman" w:cs="Times New Roman"/>
                <w:highlight w:val="lightGray"/>
              </w:rPr>
            </w:pPr>
            <w:r w:rsidRPr="00DE2EB0">
              <w:rPr>
                <w:rFonts w:ascii="Times New Roman" w:eastAsia="Times New Roman" w:hAnsi="Times New Roman" w:cs="Times New Roman"/>
              </w:rPr>
              <w:t>Via Teleconference</w:t>
            </w:r>
          </w:p>
        </w:tc>
      </w:tr>
      <w:tr w:rsidR="00953B6F" w:rsidRPr="00F01BED" w14:paraId="7B9DAFEF" w14:textId="77777777" w:rsidTr="00931647">
        <w:trPr>
          <w:trHeight w:val="80"/>
        </w:trPr>
        <w:tc>
          <w:tcPr>
            <w:tcW w:w="2635" w:type="dxa"/>
            <w:vAlign w:val="bottom"/>
          </w:tcPr>
          <w:p w14:paraId="1C658DF9" w14:textId="77777777" w:rsidR="00953B6F" w:rsidRPr="008F1C84" w:rsidRDefault="00953B6F" w:rsidP="00931647">
            <w:pPr>
              <w:spacing w:after="0" w:line="240" w:lineRule="auto"/>
              <w:ind w:left="-90"/>
              <w:jc w:val="both"/>
              <w:rPr>
                <w:rFonts w:ascii="Times New Roman" w:eastAsia="Times New Roman" w:hAnsi="Times New Roman" w:cs="Times New Roman"/>
              </w:rPr>
            </w:pPr>
            <w:r w:rsidRPr="008F1C84">
              <w:rPr>
                <w:rFonts w:ascii="Times New Roman" w:eastAsia="Times New Roman" w:hAnsi="Times New Roman" w:cs="Times New Roman"/>
              </w:rPr>
              <w:t>Wilson, Joe Dan</w:t>
            </w:r>
          </w:p>
        </w:tc>
        <w:tc>
          <w:tcPr>
            <w:tcW w:w="3600" w:type="dxa"/>
            <w:vAlign w:val="bottom"/>
          </w:tcPr>
          <w:p w14:paraId="7F0444DF" w14:textId="77777777" w:rsidR="00953B6F" w:rsidRPr="008F1C84" w:rsidRDefault="00953B6F" w:rsidP="00931647">
            <w:pPr>
              <w:spacing w:after="0" w:line="240" w:lineRule="auto"/>
              <w:ind w:left="-90"/>
              <w:jc w:val="both"/>
              <w:rPr>
                <w:rFonts w:ascii="Times New Roman" w:eastAsia="Times New Roman" w:hAnsi="Times New Roman" w:cs="Times New Roman"/>
              </w:rPr>
            </w:pPr>
            <w:r w:rsidRPr="008F1C84">
              <w:rPr>
                <w:rFonts w:ascii="Times New Roman" w:eastAsia="Times New Roman" w:hAnsi="Times New Roman" w:cs="Times New Roman"/>
              </w:rPr>
              <w:t>Golden Spread Electric Cooperative</w:t>
            </w:r>
          </w:p>
        </w:tc>
        <w:tc>
          <w:tcPr>
            <w:tcW w:w="3780" w:type="dxa"/>
            <w:vAlign w:val="bottom"/>
          </w:tcPr>
          <w:p w14:paraId="61D320C9" w14:textId="77777777" w:rsidR="00953B6F" w:rsidRPr="00F01BED" w:rsidRDefault="00953B6F" w:rsidP="00931647">
            <w:pPr>
              <w:spacing w:after="0" w:line="240" w:lineRule="auto"/>
              <w:ind w:left="-90"/>
              <w:jc w:val="both"/>
              <w:rPr>
                <w:rFonts w:ascii="Times New Roman" w:eastAsia="Times New Roman" w:hAnsi="Times New Roman" w:cs="Times New Roman"/>
                <w:highlight w:val="lightGray"/>
              </w:rPr>
            </w:pPr>
            <w:r w:rsidRPr="00F01BED">
              <w:rPr>
                <w:rFonts w:ascii="Times New Roman" w:eastAsia="Times New Roman" w:hAnsi="Times New Roman" w:cs="Times New Roman"/>
                <w:highlight w:val="lightGray"/>
              </w:rPr>
              <w:t xml:space="preserve"> </w:t>
            </w:r>
          </w:p>
        </w:tc>
      </w:tr>
      <w:tr w:rsidR="00953B6F" w:rsidRPr="00F01BED" w14:paraId="74116F9B" w14:textId="77777777" w:rsidTr="00931647">
        <w:trPr>
          <w:trHeight w:val="80"/>
        </w:trPr>
        <w:tc>
          <w:tcPr>
            <w:tcW w:w="2635" w:type="dxa"/>
            <w:vAlign w:val="bottom"/>
          </w:tcPr>
          <w:p w14:paraId="6B7359C2" w14:textId="77777777" w:rsidR="00953B6F" w:rsidRPr="008F1C84" w:rsidRDefault="00953B6F" w:rsidP="00931647">
            <w:pPr>
              <w:spacing w:after="0" w:line="240" w:lineRule="auto"/>
              <w:ind w:left="-90"/>
              <w:jc w:val="both"/>
              <w:rPr>
                <w:rFonts w:ascii="Times New Roman" w:eastAsia="Times New Roman" w:hAnsi="Times New Roman" w:cs="Times New Roman"/>
              </w:rPr>
            </w:pPr>
            <w:r w:rsidRPr="008F1C84">
              <w:rPr>
                <w:rFonts w:ascii="Times New Roman" w:eastAsia="Times New Roman" w:hAnsi="Times New Roman" w:cs="Times New Roman"/>
              </w:rPr>
              <w:t>Woodruff, Taylor</w:t>
            </w:r>
          </w:p>
        </w:tc>
        <w:tc>
          <w:tcPr>
            <w:tcW w:w="3600" w:type="dxa"/>
            <w:vAlign w:val="bottom"/>
          </w:tcPr>
          <w:p w14:paraId="43476415" w14:textId="77777777" w:rsidR="00953B6F" w:rsidRPr="008F1C84" w:rsidRDefault="00953B6F" w:rsidP="00931647">
            <w:pPr>
              <w:spacing w:after="0" w:line="240" w:lineRule="auto"/>
              <w:ind w:left="-90"/>
              <w:jc w:val="both"/>
              <w:rPr>
                <w:rFonts w:ascii="Times New Roman" w:eastAsia="Times New Roman" w:hAnsi="Times New Roman" w:cs="Times New Roman"/>
              </w:rPr>
            </w:pPr>
            <w:r w:rsidRPr="008F1C84">
              <w:rPr>
                <w:rFonts w:ascii="Times New Roman" w:eastAsia="Times New Roman" w:hAnsi="Times New Roman" w:cs="Times New Roman"/>
              </w:rPr>
              <w:t>Oncor</w:t>
            </w:r>
          </w:p>
        </w:tc>
        <w:tc>
          <w:tcPr>
            <w:tcW w:w="3780" w:type="dxa"/>
            <w:vAlign w:val="bottom"/>
          </w:tcPr>
          <w:p w14:paraId="24D7562B" w14:textId="77777777" w:rsidR="00953B6F" w:rsidRPr="00F01BED" w:rsidRDefault="00953B6F" w:rsidP="00931647">
            <w:pPr>
              <w:spacing w:after="0" w:line="240" w:lineRule="auto"/>
              <w:ind w:left="-90"/>
              <w:jc w:val="both"/>
              <w:rPr>
                <w:rFonts w:ascii="Times New Roman" w:eastAsia="Times New Roman" w:hAnsi="Times New Roman" w:cs="Times New Roman"/>
                <w:highlight w:val="lightGray"/>
              </w:rPr>
            </w:pPr>
          </w:p>
        </w:tc>
      </w:tr>
    </w:tbl>
    <w:p w14:paraId="5BF39228" w14:textId="77777777" w:rsidR="00953B6F" w:rsidRPr="00F01BED" w:rsidRDefault="00953B6F" w:rsidP="00953B6F">
      <w:pPr>
        <w:spacing w:after="0" w:line="240" w:lineRule="auto"/>
        <w:jc w:val="both"/>
        <w:rPr>
          <w:rFonts w:ascii="Times New Roman" w:eastAsia="Times New Roman" w:hAnsi="Times New Roman" w:cs="Times New Roman"/>
          <w:i/>
          <w:highlight w:val="lightGray"/>
        </w:rPr>
      </w:pPr>
    </w:p>
    <w:p w14:paraId="2A3AE452" w14:textId="6D049EE9" w:rsidR="00953B6F" w:rsidRPr="00F67CA1" w:rsidRDefault="00953B6F" w:rsidP="00953B6F">
      <w:pPr>
        <w:spacing w:after="0" w:line="240" w:lineRule="auto"/>
        <w:jc w:val="both"/>
        <w:rPr>
          <w:rFonts w:ascii="Times New Roman" w:eastAsia="Times New Roman" w:hAnsi="Times New Roman" w:cs="Times New Roman"/>
        </w:rPr>
      </w:pPr>
      <w:r w:rsidRPr="00F67CA1">
        <w:rPr>
          <w:rFonts w:ascii="Times New Roman" w:eastAsia="Times New Roman" w:hAnsi="Times New Roman" w:cs="Times New Roman"/>
        </w:rPr>
        <w:t>The following prox</w:t>
      </w:r>
      <w:r w:rsidR="0036104D">
        <w:rPr>
          <w:rFonts w:ascii="Times New Roman" w:eastAsia="Times New Roman" w:hAnsi="Times New Roman" w:cs="Times New Roman"/>
        </w:rPr>
        <w:t xml:space="preserve">ies were </w:t>
      </w:r>
      <w:r w:rsidRPr="00F67CA1">
        <w:rPr>
          <w:rFonts w:ascii="Times New Roman" w:eastAsia="Times New Roman" w:hAnsi="Times New Roman" w:cs="Times New Roman"/>
        </w:rPr>
        <w:t>assigned:</w:t>
      </w:r>
    </w:p>
    <w:p w14:paraId="3055E4D3" w14:textId="40494650" w:rsidR="00953B6F" w:rsidRDefault="00F67CA1" w:rsidP="00953B6F">
      <w:pPr>
        <w:pStyle w:val="ListParagraph"/>
        <w:numPr>
          <w:ilvl w:val="0"/>
          <w:numId w:val="25"/>
        </w:numPr>
        <w:jc w:val="both"/>
        <w:rPr>
          <w:rFonts w:ascii="Times New Roman" w:hAnsi="Times New Roman"/>
          <w:sz w:val="22"/>
          <w:szCs w:val="22"/>
        </w:rPr>
      </w:pPr>
      <w:r w:rsidRPr="00F67CA1">
        <w:rPr>
          <w:rFonts w:ascii="Times New Roman" w:hAnsi="Times New Roman"/>
          <w:sz w:val="22"/>
          <w:szCs w:val="22"/>
        </w:rPr>
        <w:t>Franklin Maduzia to Floyd Trefny</w:t>
      </w:r>
      <w:r w:rsidR="00953B6F" w:rsidRPr="00F67CA1">
        <w:rPr>
          <w:rFonts w:ascii="Times New Roman" w:hAnsi="Times New Roman"/>
          <w:sz w:val="22"/>
          <w:szCs w:val="22"/>
        </w:rPr>
        <w:t xml:space="preserve"> </w:t>
      </w:r>
    </w:p>
    <w:p w14:paraId="7AADFECE" w14:textId="0B17FF1E" w:rsidR="00741C6B" w:rsidRDefault="0065676F" w:rsidP="00953B6F">
      <w:pPr>
        <w:pStyle w:val="ListParagraph"/>
        <w:numPr>
          <w:ilvl w:val="0"/>
          <w:numId w:val="25"/>
        </w:numPr>
        <w:jc w:val="both"/>
        <w:rPr>
          <w:rFonts w:ascii="Times New Roman" w:hAnsi="Times New Roman"/>
          <w:sz w:val="22"/>
          <w:szCs w:val="22"/>
        </w:rPr>
      </w:pPr>
      <w:r>
        <w:rPr>
          <w:rFonts w:ascii="Times New Roman" w:hAnsi="Times New Roman"/>
          <w:sz w:val="22"/>
          <w:szCs w:val="22"/>
        </w:rPr>
        <w:t xml:space="preserve">Tayaun Messer to </w:t>
      </w:r>
      <w:proofErr w:type="spellStart"/>
      <w:r>
        <w:rPr>
          <w:rFonts w:ascii="Times New Roman" w:hAnsi="Times New Roman"/>
          <w:sz w:val="22"/>
          <w:szCs w:val="22"/>
        </w:rPr>
        <w:t>Clif</w:t>
      </w:r>
      <w:proofErr w:type="spellEnd"/>
      <w:r w:rsidR="00741C6B">
        <w:rPr>
          <w:rFonts w:ascii="Times New Roman" w:hAnsi="Times New Roman"/>
          <w:sz w:val="22"/>
          <w:szCs w:val="22"/>
        </w:rPr>
        <w:t xml:space="preserve"> Lange</w:t>
      </w:r>
    </w:p>
    <w:p w14:paraId="473F542D" w14:textId="7A271C45" w:rsidR="00F67CA1" w:rsidRDefault="00F67CA1" w:rsidP="00953B6F">
      <w:pPr>
        <w:pStyle w:val="ListParagraph"/>
        <w:numPr>
          <w:ilvl w:val="0"/>
          <w:numId w:val="25"/>
        </w:numPr>
        <w:jc w:val="both"/>
        <w:rPr>
          <w:rFonts w:ascii="Times New Roman" w:hAnsi="Times New Roman"/>
          <w:sz w:val="22"/>
          <w:szCs w:val="22"/>
        </w:rPr>
      </w:pPr>
      <w:r>
        <w:rPr>
          <w:rFonts w:ascii="Times New Roman" w:hAnsi="Times New Roman"/>
          <w:sz w:val="22"/>
          <w:szCs w:val="22"/>
        </w:rPr>
        <w:t xml:space="preserve">Chris Brewster to Diana Coleman (11:30 a.m.) </w:t>
      </w:r>
    </w:p>
    <w:p w14:paraId="2A6F8B38" w14:textId="4A4B3B92" w:rsidR="00731369" w:rsidRPr="00731369" w:rsidRDefault="00731369" w:rsidP="00A82A5F">
      <w:pPr>
        <w:pStyle w:val="ListParagraph"/>
        <w:numPr>
          <w:ilvl w:val="0"/>
          <w:numId w:val="25"/>
        </w:numPr>
        <w:jc w:val="both"/>
        <w:rPr>
          <w:rFonts w:ascii="Times New Roman" w:hAnsi="Times New Roman"/>
          <w:sz w:val="22"/>
          <w:szCs w:val="22"/>
        </w:rPr>
      </w:pPr>
      <w:r w:rsidRPr="00731369">
        <w:rPr>
          <w:rFonts w:ascii="Times New Roman" w:hAnsi="Times New Roman"/>
          <w:sz w:val="22"/>
          <w:szCs w:val="22"/>
        </w:rPr>
        <w:t xml:space="preserve">Greg </w:t>
      </w:r>
      <w:proofErr w:type="spellStart"/>
      <w:r w:rsidRPr="00731369">
        <w:rPr>
          <w:rFonts w:ascii="Times New Roman" w:hAnsi="Times New Roman"/>
          <w:sz w:val="22"/>
          <w:szCs w:val="22"/>
        </w:rPr>
        <w:t>Thurnher</w:t>
      </w:r>
      <w:proofErr w:type="spellEnd"/>
      <w:r w:rsidRPr="00731369">
        <w:rPr>
          <w:rFonts w:ascii="Times New Roman" w:hAnsi="Times New Roman"/>
          <w:sz w:val="22"/>
          <w:szCs w:val="22"/>
        </w:rPr>
        <w:t xml:space="preserve"> to Eric Goff (12:30 p.m.)</w:t>
      </w:r>
    </w:p>
    <w:p w14:paraId="38E0BF34" w14:textId="2113FF1D" w:rsidR="00F67CA1" w:rsidRDefault="00F67CA1" w:rsidP="00953B6F">
      <w:pPr>
        <w:pStyle w:val="ListParagraph"/>
        <w:numPr>
          <w:ilvl w:val="0"/>
          <w:numId w:val="25"/>
        </w:numPr>
        <w:jc w:val="both"/>
        <w:rPr>
          <w:rFonts w:ascii="Times New Roman" w:hAnsi="Times New Roman"/>
          <w:sz w:val="22"/>
          <w:szCs w:val="22"/>
        </w:rPr>
      </w:pPr>
      <w:r>
        <w:rPr>
          <w:rFonts w:ascii="Times New Roman" w:hAnsi="Times New Roman"/>
          <w:sz w:val="22"/>
          <w:szCs w:val="22"/>
        </w:rPr>
        <w:t>Chris Such to Thresa Allen (1:30 p.m.)</w:t>
      </w:r>
    </w:p>
    <w:p w14:paraId="6A382D9E" w14:textId="77777777" w:rsidR="00953B6F" w:rsidRPr="00F01BED" w:rsidRDefault="00953B6F" w:rsidP="00953B6F">
      <w:pPr>
        <w:spacing w:after="0" w:line="240" w:lineRule="auto"/>
        <w:jc w:val="both"/>
        <w:rPr>
          <w:rFonts w:ascii="Times New Roman" w:eastAsia="Times New Roman" w:hAnsi="Times New Roman" w:cs="Times New Roman"/>
          <w:i/>
          <w:highlight w:val="lightGray"/>
        </w:rPr>
      </w:pPr>
    </w:p>
    <w:p w14:paraId="083B04BB" w14:textId="77777777" w:rsidR="0058708E" w:rsidRPr="00873E2C" w:rsidRDefault="0058708E">
      <w:pPr>
        <w:spacing w:after="0" w:line="240" w:lineRule="auto"/>
        <w:jc w:val="both"/>
        <w:rPr>
          <w:rFonts w:ascii="Times New Roman" w:eastAsia="Times New Roman" w:hAnsi="Times New Roman" w:cs="Times New Roman"/>
          <w:i/>
        </w:rPr>
      </w:pPr>
      <w:r w:rsidRPr="00873E2C">
        <w:rPr>
          <w:rFonts w:ascii="Times New Roman" w:eastAsia="Times New Roman" w:hAnsi="Times New Roman" w:cs="Times New Roman"/>
          <w:i/>
        </w:rPr>
        <w:t xml:space="preserve">Guests:   </w:t>
      </w:r>
    </w:p>
    <w:tbl>
      <w:tblPr>
        <w:tblW w:w="9468" w:type="dxa"/>
        <w:tblLayout w:type="fixed"/>
        <w:tblLook w:val="0000" w:firstRow="0" w:lastRow="0" w:firstColumn="0" w:lastColumn="0" w:noHBand="0" w:noVBand="0"/>
      </w:tblPr>
      <w:tblGrid>
        <w:gridCol w:w="2628"/>
        <w:gridCol w:w="3672"/>
        <w:gridCol w:w="3168"/>
      </w:tblGrid>
      <w:tr w:rsidR="00FA4502" w:rsidRPr="00F01BED" w14:paraId="02B7A034" w14:textId="77777777" w:rsidTr="00810B6E">
        <w:trPr>
          <w:trHeight w:val="80"/>
        </w:trPr>
        <w:tc>
          <w:tcPr>
            <w:tcW w:w="2628" w:type="dxa"/>
            <w:vAlign w:val="bottom"/>
          </w:tcPr>
          <w:p w14:paraId="5B3136D9" w14:textId="77777777" w:rsidR="00FA4502" w:rsidRPr="008038A1" w:rsidRDefault="00FA4502" w:rsidP="00486326">
            <w:pPr>
              <w:spacing w:after="0" w:line="240" w:lineRule="auto"/>
              <w:ind w:left="-90"/>
              <w:jc w:val="both"/>
              <w:rPr>
                <w:rFonts w:ascii="Times New Roman" w:eastAsia="Times New Roman" w:hAnsi="Times New Roman" w:cs="Times New Roman"/>
              </w:rPr>
            </w:pPr>
            <w:r w:rsidRPr="008038A1">
              <w:rPr>
                <w:rFonts w:ascii="Times New Roman" w:eastAsia="Times New Roman" w:hAnsi="Times New Roman" w:cs="Times New Roman"/>
              </w:rPr>
              <w:t>Abbott, Kristin</w:t>
            </w:r>
          </w:p>
        </w:tc>
        <w:tc>
          <w:tcPr>
            <w:tcW w:w="3672" w:type="dxa"/>
            <w:vAlign w:val="bottom"/>
          </w:tcPr>
          <w:p w14:paraId="0A121686" w14:textId="77777777" w:rsidR="00FA4502" w:rsidRPr="008038A1" w:rsidRDefault="00FA4502">
            <w:pPr>
              <w:spacing w:after="0" w:line="240" w:lineRule="auto"/>
              <w:ind w:left="-90"/>
              <w:jc w:val="both"/>
              <w:rPr>
                <w:rFonts w:ascii="Times New Roman" w:eastAsia="Times New Roman" w:hAnsi="Times New Roman" w:cs="Times New Roman"/>
              </w:rPr>
            </w:pPr>
            <w:r w:rsidRPr="008038A1">
              <w:rPr>
                <w:rFonts w:ascii="Times New Roman" w:eastAsia="Times New Roman" w:hAnsi="Times New Roman" w:cs="Times New Roman"/>
              </w:rPr>
              <w:t>PUCT</w:t>
            </w:r>
          </w:p>
        </w:tc>
        <w:tc>
          <w:tcPr>
            <w:tcW w:w="3168" w:type="dxa"/>
            <w:vAlign w:val="bottom"/>
          </w:tcPr>
          <w:p w14:paraId="72F6D789" w14:textId="77777777" w:rsidR="00FA4502" w:rsidRPr="008038A1" w:rsidRDefault="00FA4502">
            <w:pPr>
              <w:spacing w:after="0" w:line="240" w:lineRule="auto"/>
              <w:ind w:left="-90"/>
              <w:jc w:val="both"/>
              <w:rPr>
                <w:rFonts w:ascii="Times New Roman" w:eastAsia="Times New Roman" w:hAnsi="Times New Roman" w:cs="Times New Roman"/>
              </w:rPr>
            </w:pPr>
            <w:r w:rsidRPr="008038A1">
              <w:rPr>
                <w:rFonts w:ascii="Times New Roman" w:eastAsia="Times New Roman" w:hAnsi="Times New Roman" w:cs="Times New Roman"/>
              </w:rPr>
              <w:t>Via Teleconference</w:t>
            </w:r>
          </w:p>
        </w:tc>
      </w:tr>
      <w:tr w:rsidR="0058708E" w:rsidRPr="00F01BED" w14:paraId="033E8309" w14:textId="77777777" w:rsidTr="00810B6E">
        <w:trPr>
          <w:trHeight w:val="80"/>
        </w:trPr>
        <w:tc>
          <w:tcPr>
            <w:tcW w:w="2628" w:type="dxa"/>
            <w:vAlign w:val="bottom"/>
          </w:tcPr>
          <w:p w14:paraId="5989A110" w14:textId="77777777" w:rsidR="0058708E" w:rsidRPr="008038A1" w:rsidRDefault="0058708E" w:rsidP="00486326">
            <w:pPr>
              <w:spacing w:after="0" w:line="240" w:lineRule="auto"/>
              <w:ind w:left="-90"/>
              <w:jc w:val="both"/>
              <w:rPr>
                <w:rFonts w:ascii="Times New Roman" w:eastAsia="Times New Roman" w:hAnsi="Times New Roman" w:cs="Times New Roman"/>
              </w:rPr>
            </w:pPr>
            <w:proofErr w:type="spellStart"/>
            <w:r w:rsidRPr="008038A1">
              <w:rPr>
                <w:rFonts w:ascii="Times New Roman" w:eastAsia="Times New Roman" w:hAnsi="Times New Roman" w:cs="Times New Roman"/>
              </w:rPr>
              <w:t>Ainspan</w:t>
            </w:r>
            <w:proofErr w:type="spellEnd"/>
            <w:r w:rsidRPr="008038A1">
              <w:rPr>
                <w:rFonts w:ascii="Times New Roman" w:eastAsia="Times New Roman" w:hAnsi="Times New Roman" w:cs="Times New Roman"/>
              </w:rPr>
              <w:t>, Malcolm</w:t>
            </w:r>
          </w:p>
        </w:tc>
        <w:tc>
          <w:tcPr>
            <w:tcW w:w="3672" w:type="dxa"/>
            <w:vAlign w:val="bottom"/>
          </w:tcPr>
          <w:p w14:paraId="0FF4C92C" w14:textId="77777777" w:rsidR="0058708E" w:rsidRPr="008038A1" w:rsidRDefault="0058708E">
            <w:pPr>
              <w:spacing w:after="0" w:line="240" w:lineRule="auto"/>
              <w:ind w:left="-90"/>
              <w:jc w:val="both"/>
              <w:rPr>
                <w:rFonts w:ascii="Times New Roman" w:eastAsia="Times New Roman" w:hAnsi="Times New Roman" w:cs="Times New Roman"/>
              </w:rPr>
            </w:pPr>
            <w:r w:rsidRPr="008038A1">
              <w:rPr>
                <w:rFonts w:ascii="Times New Roman" w:eastAsia="Times New Roman" w:hAnsi="Times New Roman" w:cs="Times New Roman"/>
              </w:rPr>
              <w:t>NRG</w:t>
            </w:r>
          </w:p>
        </w:tc>
        <w:tc>
          <w:tcPr>
            <w:tcW w:w="3168" w:type="dxa"/>
            <w:vAlign w:val="bottom"/>
          </w:tcPr>
          <w:p w14:paraId="3CD645BF" w14:textId="77777777" w:rsidR="0058708E" w:rsidRPr="008038A1" w:rsidRDefault="0058708E">
            <w:pPr>
              <w:spacing w:after="0" w:line="240" w:lineRule="auto"/>
              <w:ind w:left="-90"/>
              <w:jc w:val="both"/>
              <w:rPr>
                <w:rFonts w:ascii="Times New Roman" w:eastAsia="Times New Roman" w:hAnsi="Times New Roman" w:cs="Times New Roman"/>
              </w:rPr>
            </w:pPr>
            <w:r w:rsidRPr="008038A1">
              <w:rPr>
                <w:rFonts w:ascii="Times New Roman" w:eastAsia="Times New Roman" w:hAnsi="Times New Roman" w:cs="Times New Roman"/>
              </w:rPr>
              <w:t>Via Teleconference</w:t>
            </w:r>
          </w:p>
        </w:tc>
      </w:tr>
      <w:tr w:rsidR="00A50816" w:rsidRPr="00F01BED" w14:paraId="1FEB7CCF" w14:textId="77777777" w:rsidTr="00810B6E">
        <w:trPr>
          <w:trHeight w:val="80"/>
        </w:trPr>
        <w:tc>
          <w:tcPr>
            <w:tcW w:w="2628" w:type="dxa"/>
            <w:vAlign w:val="bottom"/>
          </w:tcPr>
          <w:p w14:paraId="2FDC1F27" w14:textId="281FCBB8" w:rsidR="00A50816" w:rsidRPr="00A50816" w:rsidRDefault="00A50816" w:rsidP="00486326">
            <w:pPr>
              <w:spacing w:after="0" w:line="240" w:lineRule="auto"/>
              <w:ind w:left="-90"/>
              <w:jc w:val="both"/>
              <w:rPr>
                <w:rFonts w:ascii="Times New Roman" w:eastAsia="Times New Roman" w:hAnsi="Times New Roman" w:cs="Times New Roman"/>
              </w:rPr>
            </w:pPr>
            <w:r w:rsidRPr="00A50816">
              <w:rPr>
                <w:rFonts w:ascii="Times New Roman" w:eastAsia="Times New Roman" w:hAnsi="Times New Roman" w:cs="Times New Roman"/>
              </w:rPr>
              <w:t>Anderson, Kevin</w:t>
            </w:r>
          </w:p>
        </w:tc>
        <w:tc>
          <w:tcPr>
            <w:tcW w:w="3672" w:type="dxa"/>
            <w:vAlign w:val="bottom"/>
          </w:tcPr>
          <w:p w14:paraId="2AA3DA09" w14:textId="66D7265C" w:rsidR="00A50816" w:rsidRPr="00A50816" w:rsidRDefault="00A50816">
            <w:pPr>
              <w:spacing w:after="0" w:line="240" w:lineRule="auto"/>
              <w:ind w:left="-90"/>
              <w:jc w:val="both"/>
              <w:rPr>
                <w:rFonts w:ascii="Times New Roman" w:eastAsia="Times New Roman" w:hAnsi="Times New Roman" w:cs="Times New Roman"/>
              </w:rPr>
            </w:pPr>
            <w:r w:rsidRPr="00A50816">
              <w:rPr>
                <w:rFonts w:ascii="Times New Roman" w:eastAsia="Times New Roman" w:hAnsi="Times New Roman" w:cs="Times New Roman"/>
              </w:rPr>
              <w:t>CES</w:t>
            </w:r>
          </w:p>
        </w:tc>
        <w:tc>
          <w:tcPr>
            <w:tcW w:w="3168" w:type="dxa"/>
            <w:vAlign w:val="bottom"/>
          </w:tcPr>
          <w:p w14:paraId="6AF04DF4" w14:textId="43C5875D" w:rsidR="00A50816" w:rsidRPr="00F01BED" w:rsidRDefault="00A50816">
            <w:pPr>
              <w:spacing w:after="0" w:line="240" w:lineRule="auto"/>
              <w:ind w:left="-90"/>
              <w:jc w:val="both"/>
              <w:rPr>
                <w:rFonts w:ascii="Times New Roman" w:eastAsia="Times New Roman" w:hAnsi="Times New Roman" w:cs="Times New Roman"/>
                <w:highlight w:val="lightGray"/>
              </w:rPr>
            </w:pPr>
            <w:r w:rsidRPr="00A50816">
              <w:rPr>
                <w:rFonts w:ascii="Times New Roman" w:eastAsia="Times New Roman" w:hAnsi="Times New Roman" w:cs="Times New Roman"/>
              </w:rPr>
              <w:t>Via Teleconference</w:t>
            </w:r>
          </w:p>
        </w:tc>
      </w:tr>
      <w:tr w:rsidR="008038A1" w:rsidRPr="00F01BED" w14:paraId="520F0BDF" w14:textId="77777777" w:rsidTr="00810B6E">
        <w:trPr>
          <w:trHeight w:val="80"/>
        </w:trPr>
        <w:tc>
          <w:tcPr>
            <w:tcW w:w="2628" w:type="dxa"/>
            <w:vAlign w:val="bottom"/>
          </w:tcPr>
          <w:p w14:paraId="3CCB25BC" w14:textId="2647504A" w:rsidR="008038A1" w:rsidRPr="00A0007D" w:rsidRDefault="008038A1" w:rsidP="0022362B">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Bailey, Dan</w:t>
            </w:r>
          </w:p>
        </w:tc>
        <w:tc>
          <w:tcPr>
            <w:tcW w:w="3672" w:type="dxa"/>
            <w:vAlign w:val="bottom"/>
          </w:tcPr>
          <w:p w14:paraId="58737BC8" w14:textId="0ABDE085" w:rsidR="008038A1" w:rsidRPr="00A0007D" w:rsidRDefault="008038A1" w:rsidP="0022362B">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Garland Power and Light</w:t>
            </w:r>
          </w:p>
        </w:tc>
        <w:tc>
          <w:tcPr>
            <w:tcW w:w="3168" w:type="dxa"/>
            <w:vAlign w:val="bottom"/>
          </w:tcPr>
          <w:p w14:paraId="61609A5F" w14:textId="315B10EE" w:rsidR="008038A1" w:rsidRPr="00F01BED" w:rsidRDefault="008038A1" w:rsidP="0022362B">
            <w:pPr>
              <w:spacing w:after="0" w:line="240" w:lineRule="auto"/>
              <w:ind w:left="-90"/>
              <w:jc w:val="both"/>
              <w:rPr>
                <w:rFonts w:ascii="Times New Roman" w:eastAsia="Times New Roman" w:hAnsi="Times New Roman" w:cs="Times New Roman"/>
                <w:highlight w:val="lightGray"/>
              </w:rPr>
            </w:pPr>
            <w:r w:rsidRPr="00A50816">
              <w:rPr>
                <w:rFonts w:ascii="Times New Roman" w:eastAsia="Times New Roman" w:hAnsi="Times New Roman" w:cs="Times New Roman"/>
              </w:rPr>
              <w:t>Via Teleconference</w:t>
            </w:r>
          </w:p>
        </w:tc>
      </w:tr>
      <w:tr w:rsidR="0022362B" w:rsidRPr="00F01BED" w14:paraId="4B6232FF" w14:textId="77777777" w:rsidTr="00810B6E">
        <w:trPr>
          <w:trHeight w:val="80"/>
        </w:trPr>
        <w:tc>
          <w:tcPr>
            <w:tcW w:w="2628" w:type="dxa"/>
            <w:vAlign w:val="bottom"/>
          </w:tcPr>
          <w:p w14:paraId="1035B129" w14:textId="77777777" w:rsidR="0022362B" w:rsidRPr="00A0007D" w:rsidRDefault="0022362B" w:rsidP="0022362B">
            <w:pPr>
              <w:spacing w:after="0" w:line="240" w:lineRule="auto"/>
              <w:ind w:left="-90"/>
              <w:jc w:val="both"/>
              <w:rPr>
                <w:rFonts w:ascii="Times New Roman" w:eastAsia="Times New Roman" w:hAnsi="Times New Roman" w:cs="Times New Roman"/>
                <w:b/>
              </w:rPr>
            </w:pPr>
            <w:r w:rsidRPr="00A0007D">
              <w:rPr>
                <w:rFonts w:ascii="Times New Roman" w:eastAsia="Times New Roman" w:hAnsi="Times New Roman" w:cs="Times New Roman"/>
              </w:rPr>
              <w:t>Barnes, Bill</w:t>
            </w:r>
          </w:p>
        </w:tc>
        <w:tc>
          <w:tcPr>
            <w:tcW w:w="3672" w:type="dxa"/>
            <w:vAlign w:val="bottom"/>
          </w:tcPr>
          <w:p w14:paraId="76DA30E9" w14:textId="77777777" w:rsidR="0022362B" w:rsidRPr="00A0007D" w:rsidRDefault="0022362B" w:rsidP="0022362B">
            <w:pPr>
              <w:spacing w:after="0" w:line="240" w:lineRule="auto"/>
              <w:ind w:left="-90"/>
              <w:jc w:val="both"/>
              <w:rPr>
                <w:rFonts w:ascii="Times New Roman" w:eastAsia="Times New Roman" w:hAnsi="Times New Roman" w:cs="Times New Roman"/>
                <w:b/>
              </w:rPr>
            </w:pPr>
            <w:r w:rsidRPr="00A0007D">
              <w:rPr>
                <w:rFonts w:ascii="Times New Roman" w:eastAsia="Times New Roman" w:hAnsi="Times New Roman" w:cs="Times New Roman"/>
              </w:rPr>
              <w:t>Reliant Energy Retail Services</w:t>
            </w:r>
          </w:p>
        </w:tc>
        <w:tc>
          <w:tcPr>
            <w:tcW w:w="3168" w:type="dxa"/>
            <w:vAlign w:val="bottom"/>
          </w:tcPr>
          <w:p w14:paraId="2B934246" w14:textId="77777777" w:rsidR="0022362B" w:rsidRPr="00F01BED" w:rsidRDefault="0022362B" w:rsidP="0022362B">
            <w:pPr>
              <w:spacing w:after="0" w:line="240" w:lineRule="auto"/>
              <w:ind w:left="-90"/>
              <w:jc w:val="both"/>
              <w:rPr>
                <w:rFonts w:ascii="Times New Roman" w:eastAsia="Times New Roman" w:hAnsi="Times New Roman" w:cs="Times New Roman"/>
                <w:b/>
                <w:highlight w:val="lightGray"/>
              </w:rPr>
            </w:pPr>
            <w:r w:rsidRPr="00F01BED">
              <w:rPr>
                <w:rFonts w:ascii="Times New Roman" w:eastAsia="Times New Roman" w:hAnsi="Times New Roman" w:cs="Times New Roman"/>
                <w:highlight w:val="lightGray"/>
              </w:rPr>
              <w:t xml:space="preserve"> </w:t>
            </w:r>
          </w:p>
        </w:tc>
      </w:tr>
      <w:tr w:rsidR="00C32DB2" w:rsidRPr="00F01BED" w14:paraId="42D35F5F" w14:textId="77777777" w:rsidTr="00810B6E">
        <w:trPr>
          <w:trHeight w:val="80"/>
        </w:trPr>
        <w:tc>
          <w:tcPr>
            <w:tcW w:w="2628" w:type="dxa"/>
            <w:vAlign w:val="bottom"/>
          </w:tcPr>
          <w:p w14:paraId="384E408D" w14:textId="5DB2D5DC" w:rsidR="00C32DB2" w:rsidRPr="00A0007D" w:rsidRDefault="00C32DB2" w:rsidP="0022362B">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Bern, Alan</w:t>
            </w:r>
          </w:p>
        </w:tc>
        <w:tc>
          <w:tcPr>
            <w:tcW w:w="3672" w:type="dxa"/>
            <w:vAlign w:val="bottom"/>
          </w:tcPr>
          <w:p w14:paraId="2D0F3392" w14:textId="30C3402D" w:rsidR="00C32DB2" w:rsidRPr="00A0007D" w:rsidRDefault="00C32DB2" w:rsidP="0022362B">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Oncor</w:t>
            </w:r>
          </w:p>
        </w:tc>
        <w:tc>
          <w:tcPr>
            <w:tcW w:w="3168" w:type="dxa"/>
            <w:vAlign w:val="bottom"/>
          </w:tcPr>
          <w:p w14:paraId="3B3A336B" w14:textId="77777777" w:rsidR="00C32DB2" w:rsidRPr="00F01BED" w:rsidRDefault="00C32DB2" w:rsidP="0022362B">
            <w:pPr>
              <w:spacing w:after="0" w:line="240" w:lineRule="auto"/>
              <w:ind w:left="-90"/>
              <w:jc w:val="both"/>
              <w:rPr>
                <w:rFonts w:ascii="Times New Roman" w:eastAsia="Times New Roman" w:hAnsi="Times New Roman" w:cs="Times New Roman"/>
                <w:highlight w:val="lightGray"/>
              </w:rPr>
            </w:pPr>
          </w:p>
        </w:tc>
      </w:tr>
      <w:tr w:rsidR="00A50816" w:rsidRPr="00F01BED" w14:paraId="7EA2D718" w14:textId="77777777" w:rsidTr="00810B6E">
        <w:trPr>
          <w:trHeight w:val="80"/>
        </w:trPr>
        <w:tc>
          <w:tcPr>
            <w:tcW w:w="2628" w:type="dxa"/>
            <w:vAlign w:val="bottom"/>
          </w:tcPr>
          <w:p w14:paraId="2108B9A0" w14:textId="7429CFD3" w:rsidR="00A50816" w:rsidRDefault="00A50816" w:rsidP="0022362B">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Briscoe, Judy</w:t>
            </w:r>
          </w:p>
        </w:tc>
        <w:tc>
          <w:tcPr>
            <w:tcW w:w="3672" w:type="dxa"/>
            <w:vAlign w:val="bottom"/>
          </w:tcPr>
          <w:p w14:paraId="66C5F901" w14:textId="0316DA7A" w:rsidR="00A50816" w:rsidRDefault="00A50816" w:rsidP="0022362B">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BP</w:t>
            </w:r>
          </w:p>
        </w:tc>
        <w:tc>
          <w:tcPr>
            <w:tcW w:w="3168" w:type="dxa"/>
            <w:vAlign w:val="bottom"/>
          </w:tcPr>
          <w:p w14:paraId="53EE78F3" w14:textId="10BE9C08" w:rsidR="00A50816" w:rsidRPr="00F01BED" w:rsidRDefault="00A50816" w:rsidP="0022362B">
            <w:pPr>
              <w:spacing w:after="0" w:line="240" w:lineRule="auto"/>
              <w:ind w:left="-90"/>
              <w:jc w:val="both"/>
              <w:rPr>
                <w:rFonts w:ascii="Times New Roman" w:eastAsia="Times New Roman" w:hAnsi="Times New Roman" w:cs="Times New Roman"/>
                <w:highlight w:val="lightGray"/>
              </w:rPr>
            </w:pPr>
            <w:r w:rsidRPr="00A50816">
              <w:rPr>
                <w:rFonts w:ascii="Times New Roman" w:eastAsia="Times New Roman" w:hAnsi="Times New Roman" w:cs="Times New Roman"/>
              </w:rPr>
              <w:t>Via Teleconference</w:t>
            </w:r>
          </w:p>
        </w:tc>
      </w:tr>
      <w:tr w:rsidR="00E7498E" w:rsidRPr="00F01BED" w14:paraId="673990BD" w14:textId="77777777" w:rsidTr="00810B6E">
        <w:trPr>
          <w:trHeight w:val="80"/>
        </w:trPr>
        <w:tc>
          <w:tcPr>
            <w:tcW w:w="2628" w:type="dxa"/>
            <w:vAlign w:val="bottom"/>
          </w:tcPr>
          <w:p w14:paraId="30E12293" w14:textId="26728FC2" w:rsidR="00E7498E" w:rsidRDefault="00E7498E" w:rsidP="0022362B">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Bryant, Mark</w:t>
            </w:r>
          </w:p>
        </w:tc>
        <w:tc>
          <w:tcPr>
            <w:tcW w:w="3672" w:type="dxa"/>
            <w:vAlign w:val="bottom"/>
          </w:tcPr>
          <w:p w14:paraId="47F839BE" w14:textId="1401CAF0" w:rsidR="00E7498E" w:rsidRDefault="00E7498E" w:rsidP="0022362B">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PUCT</w:t>
            </w:r>
          </w:p>
        </w:tc>
        <w:tc>
          <w:tcPr>
            <w:tcW w:w="3168" w:type="dxa"/>
            <w:vAlign w:val="bottom"/>
          </w:tcPr>
          <w:p w14:paraId="18CC0DC9" w14:textId="23D31B47" w:rsidR="00E7498E" w:rsidRPr="00A50816" w:rsidRDefault="00E7498E" w:rsidP="0022362B">
            <w:pPr>
              <w:spacing w:after="0" w:line="240" w:lineRule="auto"/>
              <w:ind w:left="-90"/>
              <w:jc w:val="both"/>
              <w:rPr>
                <w:rFonts w:ascii="Times New Roman" w:eastAsia="Times New Roman" w:hAnsi="Times New Roman" w:cs="Times New Roman"/>
              </w:rPr>
            </w:pPr>
            <w:r w:rsidRPr="008038A1">
              <w:rPr>
                <w:rFonts w:ascii="Times New Roman" w:eastAsia="Times New Roman" w:hAnsi="Times New Roman" w:cs="Times New Roman"/>
              </w:rPr>
              <w:t>Via Teleconference</w:t>
            </w:r>
          </w:p>
        </w:tc>
      </w:tr>
      <w:tr w:rsidR="008038A1" w:rsidRPr="00F01BED" w14:paraId="2461C2C8" w14:textId="77777777" w:rsidTr="00810B6E">
        <w:trPr>
          <w:trHeight w:val="80"/>
        </w:trPr>
        <w:tc>
          <w:tcPr>
            <w:tcW w:w="2628" w:type="dxa"/>
            <w:vAlign w:val="bottom"/>
          </w:tcPr>
          <w:p w14:paraId="1FBB7E8E" w14:textId="557A42D4" w:rsidR="008038A1" w:rsidRPr="008038A1" w:rsidRDefault="008038A1" w:rsidP="00486326">
            <w:pPr>
              <w:spacing w:after="0" w:line="240" w:lineRule="auto"/>
              <w:ind w:left="-90"/>
              <w:jc w:val="both"/>
              <w:rPr>
                <w:rFonts w:ascii="Times New Roman" w:eastAsia="Times New Roman" w:hAnsi="Times New Roman" w:cs="Times New Roman"/>
              </w:rPr>
            </w:pPr>
            <w:r w:rsidRPr="008038A1">
              <w:rPr>
                <w:rFonts w:ascii="Times New Roman" w:eastAsia="Times New Roman" w:hAnsi="Times New Roman" w:cs="Times New Roman"/>
              </w:rPr>
              <w:lastRenderedPageBreak/>
              <w:t>Burke, Tom</w:t>
            </w:r>
          </w:p>
        </w:tc>
        <w:tc>
          <w:tcPr>
            <w:tcW w:w="3672" w:type="dxa"/>
            <w:vAlign w:val="bottom"/>
          </w:tcPr>
          <w:p w14:paraId="76F2C7BA" w14:textId="4E62A67E" w:rsidR="008038A1" w:rsidRPr="008038A1" w:rsidRDefault="008038A1" w:rsidP="00767D29">
            <w:pPr>
              <w:spacing w:after="0" w:line="240" w:lineRule="auto"/>
              <w:ind w:left="-90"/>
              <w:jc w:val="both"/>
              <w:rPr>
                <w:rFonts w:ascii="Times New Roman" w:eastAsia="Times New Roman" w:hAnsi="Times New Roman" w:cs="Times New Roman"/>
              </w:rPr>
            </w:pPr>
            <w:r w:rsidRPr="008038A1">
              <w:rPr>
                <w:rFonts w:ascii="Times New Roman" w:eastAsia="Times New Roman" w:hAnsi="Times New Roman" w:cs="Times New Roman"/>
              </w:rPr>
              <w:t>Golden Spread Electric Cooperative</w:t>
            </w:r>
          </w:p>
        </w:tc>
        <w:tc>
          <w:tcPr>
            <w:tcW w:w="3168" w:type="dxa"/>
            <w:vAlign w:val="bottom"/>
          </w:tcPr>
          <w:p w14:paraId="5AE528F9" w14:textId="399A03B2" w:rsidR="008038A1" w:rsidRPr="00F01BED" w:rsidRDefault="008038A1">
            <w:pPr>
              <w:spacing w:after="0" w:line="240" w:lineRule="auto"/>
              <w:ind w:left="-90"/>
              <w:jc w:val="both"/>
              <w:rPr>
                <w:rFonts w:ascii="Times New Roman" w:eastAsia="Times New Roman" w:hAnsi="Times New Roman" w:cs="Times New Roman"/>
                <w:highlight w:val="lightGray"/>
              </w:rPr>
            </w:pPr>
            <w:r w:rsidRPr="00A50816">
              <w:rPr>
                <w:rFonts w:ascii="Times New Roman" w:eastAsia="Times New Roman" w:hAnsi="Times New Roman" w:cs="Times New Roman"/>
              </w:rPr>
              <w:t>Via Teleconference</w:t>
            </w:r>
          </w:p>
        </w:tc>
      </w:tr>
      <w:tr w:rsidR="00F712CF" w:rsidRPr="00F01BED" w14:paraId="19930971" w14:textId="77777777" w:rsidTr="00810B6E">
        <w:trPr>
          <w:trHeight w:val="80"/>
        </w:trPr>
        <w:tc>
          <w:tcPr>
            <w:tcW w:w="2628" w:type="dxa"/>
            <w:vAlign w:val="bottom"/>
          </w:tcPr>
          <w:p w14:paraId="15394B4E" w14:textId="77777777" w:rsidR="00F712CF" w:rsidRPr="00E7498E" w:rsidRDefault="00F712CF" w:rsidP="00486326">
            <w:pPr>
              <w:spacing w:after="0" w:line="240" w:lineRule="auto"/>
              <w:ind w:left="-90"/>
              <w:jc w:val="both"/>
              <w:rPr>
                <w:rFonts w:ascii="Times New Roman" w:eastAsia="Times New Roman" w:hAnsi="Times New Roman" w:cs="Times New Roman"/>
              </w:rPr>
            </w:pPr>
            <w:r w:rsidRPr="00E7498E">
              <w:rPr>
                <w:rFonts w:ascii="Times New Roman" w:eastAsia="Times New Roman" w:hAnsi="Times New Roman" w:cs="Times New Roman"/>
              </w:rPr>
              <w:t>Cochran, Seth</w:t>
            </w:r>
          </w:p>
        </w:tc>
        <w:tc>
          <w:tcPr>
            <w:tcW w:w="3672" w:type="dxa"/>
            <w:vAlign w:val="bottom"/>
          </w:tcPr>
          <w:p w14:paraId="520AA8CE" w14:textId="77777777" w:rsidR="00F712CF" w:rsidRPr="00E7498E" w:rsidRDefault="00F712CF" w:rsidP="00767D29">
            <w:pPr>
              <w:spacing w:after="0" w:line="240" w:lineRule="auto"/>
              <w:ind w:left="-90"/>
              <w:jc w:val="both"/>
              <w:rPr>
                <w:rFonts w:ascii="Times New Roman" w:eastAsia="Times New Roman" w:hAnsi="Times New Roman" w:cs="Times New Roman"/>
              </w:rPr>
            </w:pPr>
            <w:r w:rsidRPr="00E7498E">
              <w:rPr>
                <w:rFonts w:ascii="Times New Roman" w:eastAsia="Times New Roman" w:hAnsi="Times New Roman" w:cs="Times New Roman"/>
              </w:rPr>
              <w:t>DC Energy</w:t>
            </w:r>
          </w:p>
        </w:tc>
        <w:tc>
          <w:tcPr>
            <w:tcW w:w="3168" w:type="dxa"/>
            <w:vAlign w:val="bottom"/>
          </w:tcPr>
          <w:p w14:paraId="7DFACCE3" w14:textId="77777777" w:rsidR="00F712CF" w:rsidRPr="00F01BED" w:rsidRDefault="00F712CF">
            <w:pPr>
              <w:spacing w:after="0" w:line="240" w:lineRule="auto"/>
              <w:ind w:left="-90"/>
              <w:jc w:val="both"/>
              <w:rPr>
                <w:rFonts w:ascii="Times New Roman" w:eastAsia="Times New Roman" w:hAnsi="Times New Roman" w:cs="Times New Roman"/>
                <w:highlight w:val="lightGray"/>
              </w:rPr>
            </w:pPr>
          </w:p>
        </w:tc>
      </w:tr>
      <w:tr w:rsidR="008216D7" w:rsidRPr="00F01BED" w14:paraId="22FE4B1F" w14:textId="77777777" w:rsidTr="00810B6E">
        <w:trPr>
          <w:trHeight w:val="80"/>
        </w:trPr>
        <w:tc>
          <w:tcPr>
            <w:tcW w:w="2628" w:type="dxa"/>
            <w:vAlign w:val="bottom"/>
          </w:tcPr>
          <w:p w14:paraId="38DDF9F6" w14:textId="77777777" w:rsidR="008216D7" w:rsidRPr="00E7498E" w:rsidRDefault="008216D7" w:rsidP="00486326">
            <w:pPr>
              <w:spacing w:after="0" w:line="240" w:lineRule="auto"/>
              <w:ind w:left="-90"/>
              <w:jc w:val="both"/>
              <w:rPr>
                <w:rFonts w:ascii="Times New Roman" w:eastAsia="Times New Roman" w:hAnsi="Times New Roman" w:cs="Times New Roman"/>
              </w:rPr>
            </w:pPr>
            <w:proofErr w:type="spellStart"/>
            <w:r w:rsidRPr="00E7498E">
              <w:rPr>
                <w:rFonts w:ascii="Times New Roman" w:eastAsia="Times New Roman" w:hAnsi="Times New Roman" w:cs="Times New Roman"/>
              </w:rPr>
              <w:t>Cripe</w:t>
            </w:r>
            <w:proofErr w:type="spellEnd"/>
            <w:r w:rsidRPr="00E7498E">
              <w:rPr>
                <w:rFonts w:ascii="Times New Roman" w:eastAsia="Times New Roman" w:hAnsi="Times New Roman" w:cs="Times New Roman"/>
              </w:rPr>
              <w:t>, Randy</w:t>
            </w:r>
          </w:p>
        </w:tc>
        <w:tc>
          <w:tcPr>
            <w:tcW w:w="3672" w:type="dxa"/>
            <w:vAlign w:val="bottom"/>
          </w:tcPr>
          <w:p w14:paraId="36CB17E7" w14:textId="77777777" w:rsidR="008216D7" w:rsidRPr="00E7498E" w:rsidRDefault="008216D7" w:rsidP="00767D29">
            <w:pPr>
              <w:spacing w:after="0" w:line="240" w:lineRule="auto"/>
              <w:ind w:left="-90"/>
              <w:jc w:val="both"/>
              <w:rPr>
                <w:rFonts w:ascii="Times New Roman" w:eastAsia="Times New Roman" w:hAnsi="Times New Roman" w:cs="Times New Roman"/>
              </w:rPr>
            </w:pPr>
            <w:r w:rsidRPr="00E7498E">
              <w:rPr>
                <w:rFonts w:ascii="Times New Roman" w:eastAsia="Times New Roman" w:hAnsi="Times New Roman" w:cs="Times New Roman"/>
              </w:rPr>
              <w:t>Schneider Engineering</w:t>
            </w:r>
          </w:p>
        </w:tc>
        <w:tc>
          <w:tcPr>
            <w:tcW w:w="3168" w:type="dxa"/>
            <w:vAlign w:val="bottom"/>
          </w:tcPr>
          <w:p w14:paraId="2860C1FA" w14:textId="77777777" w:rsidR="008216D7" w:rsidRPr="008038A1" w:rsidRDefault="008216D7">
            <w:pPr>
              <w:spacing w:after="0" w:line="240" w:lineRule="auto"/>
              <w:ind w:left="-90"/>
              <w:jc w:val="both"/>
              <w:rPr>
                <w:rFonts w:ascii="Times New Roman" w:eastAsia="Times New Roman" w:hAnsi="Times New Roman" w:cs="Times New Roman"/>
              </w:rPr>
            </w:pPr>
            <w:r w:rsidRPr="008038A1">
              <w:rPr>
                <w:rFonts w:ascii="Times New Roman" w:eastAsia="Times New Roman" w:hAnsi="Times New Roman" w:cs="Times New Roman"/>
              </w:rPr>
              <w:t>Via Teleconference</w:t>
            </w:r>
          </w:p>
        </w:tc>
      </w:tr>
      <w:tr w:rsidR="00981BDB" w:rsidRPr="00F01BED" w14:paraId="577DFB35" w14:textId="77777777" w:rsidTr="00810B6E">
        <w:trPr>
          <w:trHeight w:val="80"/>
        </w:trPr>
        <w:tc>
          <w:tcPr>
            <w:tcW w:w="2628" w:type="dxa"/>
            <w:vAlign w:val="bottom"/>
          </w:tcPr>
          <w:p w14:paraId="2D271A98" w14:textId="77777777" w:rsidR="00981BDB" w:rsidRPr="00A0007D" w:rsidRDefault="00981BDB" w:rsidP="00486326">
            <w:pPr>
              <w:spacing w:after="0" w:line="240" w:lineRule="auto"/>
              <w:ind w:left="-90"/>
              <w:jc w:val="both"/>
              <w:rPr>
                <w:rFonts w:ascii="Times New Roman" w:eastAsia="Times New Roman" w:hAnsi="Times New Roman" w:cs="Times New Roman"/>
              </w:rPr>
            </w:pPr>
            <w:r w:rsidRPr="00A0007D">
              <w:rPr>
                <w:rFonts w:ascii="Times New Roman" w:eastAsia="Times New Roman" w:hAnsi="Times New Roman" w:cs="Times New Roman"/>
              </w:rPr>
              <w:t>Denney, Kristi</w:t>
            </w:r>
          </w:p>
        </w:tc>
        <w:tc>
          <w:tcPr>
            <w:tcW w:w="3672" w:type="dxa"/>
            <w:vAlign w:val="bottom"/>
          </w:tcPr>
          <w:p w14:paraId="5034068C" w14:textId="77777777" w:rsidR="00981BDB" w:rsidRPr="00A0007D" w:rsidRDefault="00981BDB" w:rsidP="00767D29">
            <w:pPr>
              <w:spacing w:after="0" w:line="240" w:lineRule="auto"/>
              <w:ind w:left="-90"/>
              <w:jc w:val="both"/>
              <w:rPr>
                <w:rFonts w:ascii="Times New Roman" w:eastAsia="Times New Roman" w:hAnsi="Times New Roman" w:cs="Times New Roman"/>
              </w:rPr>
            </w:pPr>
            <w:r w:rsidRPr="00A0007D">
              <w:rPr>
                <w:rFonts w:ascii="Times New Roman" w:eastAsia="Times New Roman" w:hAnsi="Times New Roman" w:cs="Times New Roman"/>
              </w:rPr>
              <w:t>Potomac Economics</w:t>
            </w:r>
          </w:p>
        </w:tc>
        <w:tc>
          <w:tcPr>
            <w:tcW w:w="3168" w:type="dxa"/>
            <w:vAlign w:val="bottom"/>
          </w:tcPr>
          <w:p w14:paraId="76EC04B8" w14:textId="77777777" w:rsidR="00981BDB" w:rsidRPr="00F01BED" w:rsidRDefault="00981BDB">
            <w:pPr>
              <w:spacing w:after="0" w:line="240" w:lineRule="auto"/>
              <w:ind w:left="-90"/>
              <w:jc w:val="both"/>
              <w:rPr>
                <w:rFonts w:ascii="Times New Roman" w:eastAsia="Times New Roman" w:hAnsi="Times New Roman" w:cs="Times New Roman"/>
                <w:highlight w:val="lightGray"/>
              </w:rPr>
            </w:pPr>
          </w:p>
        </w:tc>
      </w:tr>
      <w:tr w:rsidR="00A0007D" w:rsidRPr="00F01BED" w14:paraId="1B494C58" w14:textId="77777777" w:rsidTr="00810B6E">
        <w:trPr>
          <w:trHeight w:val="80"/>
        </w:trPr>
        <w:tc>
          <w:tcPr>
            <w:tcW w:w="2628" w:type="dxa"/>
            <w:vAlign w:val="bottom"/>
          </w:tcPr>
          <w:p w14:paraId="07E6857A" w14:textId="081C92E2" w:rsidR="00A0007D" w:rsidRPr="00A0007D" w:rsidRDefault="00A0007D" w:rsidP="0081380D">
            <w:pPr>
              <w:spacing w:after="0" w:line="240" w:lineRule="auto"/>
              <w:ind w:left="-90"/>
              <w:jc w:val="both"/>
              <w:rPr>
                <w:rFonts w:ascii="Times New Roman" w:eastAsia="Times New Roman" w:hAnsi="Times New Roman" w:cs="Times New Roman"/>
              </w:rPr>
            </w:pPr>
            <w:r w:rsidRPr="00A0007D">
              <w:rPr>
                <w:rFonts w:ascii="Times New Roman" w:eastAsia="Times New Roman" w:hAnsi="Times New Roman" w:cs="Times New Roman"/>
              </w:rPr>
              <w:t>Elliott, Andrew</w:t>
            </w:r>
          </w:p>
        </w:tc>
        <w:tc>
          <w:tcPr>
            <w:tcW w:w="3672" w:type="dxa"/>
            <w:vAlign w:val="bottom"/>
          </w:tcPr>
          <w:p w14:paraId="319B466E" w14:textId="4B3BA6D1" w:rsidR="00A0007D" w:rsidRPr="00A0007D" w:rsidRDefault="00A0007D">
            <w:pPr>
              <w:spacing w:after="0" w:line="240" w:lineRule="auto"/>
              <w:ind w:left="-90"/>
              <w:jc w:val="both"/>
              <w:rPr>
                <w:rFonts w:ascii="Times New Roman" w:eastAsia="Times New Roman" w:hAnsi="Times New Roman" w:cs="Times New Roman"/>
              </w:rPr>
            </w:pPr>
            <w:r w:rsidRPr="00A0007D">
              <w:rPr>
                <w:rFonts w:ascii="Times New Roman" w:eastAsia="Times New Roman" w:hAnsi="Times New Roman" w:cs="Times New Roman"/>
              </w:rPr>
              <w:t>ENGIE</w:t>
            </w:r>
          </w:p>
        </w:tc>
        <w:tc>
          <w:tcPr>
            <w:tcW w:w="3168" w:type="dxa"/>
            <w:vAlign w:val="bottom"/>
          </w:tcPr>
          <w:p w14:paraId="2CE9AAC7" w14:textId="77777777" w:rsidR="00A0007D" w:rsidRPr="00F01BED" w:rsidRDefault="00A0007D">
            <w:pPr>
              <w:spacing w:after="0" w:line="240" w:lineRule="auto"/>
              <w:ind w:left="-90"/>
              <w:jc w:val="both"/>
              <w:rPr>
                <w:rFonts w:ascii="Times New Roman" w:eastAsia="Times New Roman" w:hAnsi="Times New Roman" w:cs="Times New Roman"/>
                <w:highlight w:val="lightGray"/>
              </w:rPr>
            </w:pPr>
          </w:p>
        </w:tc>
      </w:tr>
      <w:tr w:rsidR="00E91A19" w:rsidRPr="00F01BED" w14:paraId="36954766" w14:textId="77777777" w:rsidTr="00810B6E">
        <w:trPr>
          <w:trHeight w:val="80"/>
        </w:trPr>
        <w:tc>
          <w:tcPr>
            <w:tcW w:w="2628" w:type="dxa"/>
            <w:vAlign w:val="bottom"/>
          </w:tcPr>
          <w:p w14:paraId="171AFD8B" w14:textId="77777777" w:rsidR="00E91A19" w:rsidRPr="00A0007D" w:rsidRDefault="00E91A19" w:rsidP="0081380D">
            <w:pPr>
              <w:spacing w:after="0" w:line="240" w:lineRule="auto"/>
              <w:ind w:left="-90"/>
              <w:jc w:val="both"/>
              <w:rPr>
                <w:rFonts w:ascii="Times New Roman" w:eastAsia="Times New Roman" w:hAnsi="Times New Roman" w:cs="Times New Roman"/>
              </w:rPr>
            </w:pPr>
            <w:r w:rsidRPr="00A0007D">
              <w:rPr>
                <w:rFonts w:ascii="Times New Roman" w:eastAsia="Times New Roman" w:hAnsi="Times New Roman" w:cs="Times New Roman"/>
              </w:rPr>
              <w:t xml:space="preserve">English, </w:t>
            </w:r>
            <w:r w:rsidR="0081380D" w:rsidRPr="00A0007D">
              <w:rPr>
                <w:rFonts w:ascii="Times New Roman" w:eastAsia="Times New Roman" w:hAnsi="Times New Roman" w:cs="Times New Roman"/>
              </w:rPr>
              <w:t>Barksdale</w:t>
            </w:r>
          </w:p>
        </w:tc>
        <w:tc>
          <w:tcPr>
            <w:tcW w:w="3672" w:type="dxa"/>
            <w:vAlign w:val="bottom"/>
          </w:tcPr>
          <w:p w14:paraId="017D7672" w14:textId="77777777" w:rsidR="00E91A19" w:rsidRPr="00A0007D" w:rsidRDefault="0081380D">
            <w:pPr>
              <w:spacing w:after="0" w:line="240" w:lineRule="auto"/>
              <w:ind w:left="-90"/>
              <w:jc w:val="both"/>
              <w:rPr>
                <w:rFonts w:ascii="Times New Roman" w:eastAsia="Times New Roman" w:hAnsi="Times New Roman" w:cs="Times New Roman"/>
              </w:rPr>
            </w:pPr>
            <w:r w:rsidRPr="00A0007D">
              <w:rPr>
                <w:rFonts w:ascii="Times New Roman" w:eastAsia="Times New Roman" w:hAnsi="Times New Roman" w:cs="Times New Roman"/>
              </w:rPr>
              <w:t>Austin Energy</w:t>
            </w:r>
          </w:p>
        </w:tc>
        <w:tc>
          <w:tcPr>
            <w:tcW w:w="3168" w:type="dxa"/>
            <w:vAlign w:val="bottom"/>
          </w:tcPr>
          <w:p w14:paraId="4535A8B0" w14:textId="77777777" w:rsidR="00E91A19" w:rsidRPr="00F01BED" w:rsidRDefault="00E91A19">
            <w:pPr>
              <w:spacing w:after="0" w:line="240" w:lineRule="auto"/>
              <w:ind w:left="-90"/>
              <w:jc w:val="both"/>
              <w:rPr>
                <w:rFonts w:ascii="Times New Roman" w:eastAsia="Times New Roman" w:hAnsi="Times New Roman" w:cs="Times New Roman"/>
                <w:highlight w:val="lightGray"/>
              </w:rPr>
            </w:pPr>
          </w:p>
        </w:tc>
      </w:tr>
      <w:tr w:rsidR="00E7498E" w:rsidRPr="00F01BED" w14:paraId="15B6EF4A" w14:textId="77777777" w:rsidTr="00810B6E">
        <w:trPr>
          <w:trHeight w:val="80"/>
        </w:trPr>
        <w:tc>
          <w:tcPr>
            <w:tcW w:w="2628" w:type="dxa"/>
            <w:vAlign w:val="bottom"/>
          </w:tcPr>
          <w:p w14:paraId="795F0D44" w14:textId="695946DD" w:rsidR="00E7498E" w:rsidRPr="00A0007D" w:rsidRDefault="00E7498E" w:rsidP="0081380D">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Foos, Richard</w:t>
            </w:r>
          </w:p>
        </w:tc>
        <w:tc>
          <w:tcPr>
            <w:tcW w:w="3672" w:type="dxa"/>
            <w:vAlign w:val="bottom"/>
          </w:tcPr>
          <w:p w14:paraId="4E8CD899" w14:textId="21008166" w:rsidR="00E7498E" w:rsidRPr="00A0007D" w:rsidRDefault="00E7498E">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Calpine</w:t>
            </w:r>
          </w:p>
        </w:tc>
        <w:tc>
          <w:tcPr>
            <w:tcW w:w="3168" w:type="dxa"/>
            <w:vAlign w:val="bottom"/>
          </w:tcPr>
          <w:p w14:paraId="0C5E38D5" w14:textId="2B70FC39" w:rsidR="00E7498E" w:rsidRPr="00F01BED" w:rsidRDefault="00E7498E">
            <w:pPr>
              <w:spacing w:after="0" w:line="240" w:lineRule="auto"/>
              <w:ind w:left="-90"/>
              <w:jc w:val="both"/>
              <w:rPr>
                <w:rFonts w:ascii="Times New Roman" w:eastAsia="Times New Roman" w:hAnsi="Times New Roman" w:cs="Times New Roman"/>
                <w:highlight w:val="lightGray"/>
              </w:rPr>
            </w:pPr>
            <w:r w:rsidRPr="008038A1">
              <w:rPr>
                <w:rFonts w:ascii="Times New Roman" w:eastAsia="Times New Roman" w:hAnsi="Times New Roman" w:cs="Times New Roman"/>
              </w:rPr>
              <w:t>Via Teleconference</w:t>
            </w:r>
          </w:p>
        </w:tc>
      </w:tr>
      <w:tr w:rsidR="00BE25A0" w:rsidRPr="00F01BED" w14:paraId="6BC11ADC" w14:textId="77777777" w:rsidTr="00810B6E">
        <w:trPr>
          <w:trHeight w:val="80"/>
        </w:trPr>
        <w:tc>
          <w:tcPr>
            <w:tcW w:w="2628" w:type="dxa"/>
            <w:vAlign w:val="bottom"/>
          </w:tcPr>
          <w:p w14:paraId="17E0E2BB" w14:textId="77777777" w:rsidR="00BE25A0" w:rsidRPr="00A0007D" w:rsidRDefault="00BE25A0" w:rsidP="0081380D">
            <w:pPr>
              <w:spacing w:after="0" w:line="240" w:lineRule="auto"/>
              <w:ind w:left="-90"/>
              <w:jc w:val="both"/>
              <w:rPr>
                <w:rFonts w:ascii="Times New Roman" w:eastAsia="Times New Roman" w:hAnsi="Times New Roman" w:cs="Times New Roman"/>
              </w:rPr>
            </w:pPr>
            <w:r w:rsidRPr="00A0007D">
              <w:rPr>
                <w:rFonts w:ascii="Times New Roman" w:eastAsia="Times New Roman" w:hAnsi="Times New Roman" w:cs="Times New Roman"/>
              </w:rPr>
              <w:t>Garza, Beth</w:t>
            </w:r>
          </w:p>
        </w:tc>
        <w:tc>
          <w:tcPr>
            <w:tcW w:w="3672" w:type="dxa"/>
            <w:vAlign w:val="bottom"/>
          </w:tcPr>
          <w:p w14:paraId="2966EF22" w14:textId="77777777" w:rsidR="00BE25A0" w:rsidRPr="00A0007D" w:rsidRDefault="00BE25A0">
            <w:pPr>
              <w:spacing w:after="0" w:line="240" w:lineRule="auto"/>
              <w:ind w:left="-90"/>
              <w:jc w:val="both"/>
              <w:rPr>
                <w:rFonts w:ascii="Times New Roman" w:eastAsia="Times New Roman" w:hAnsi="Times New Roman" w:cs="Times New Roman"/>
              </w:rPr>
            </w:pPr>
            <w:r w:rsidRPr="00A0007D">
              <w:rPr>
                <w:rFonts w:ascii="Times New Roman" w:eastAsia="Times New Roman" w:hAnsi="Times New Roman" w:cs="Times New Roman"/>
              </w:rPr>
              <w:t>Potomac Economics</w:t>
            </w:r>
          </w:p>
        </w:tc>
        <w:tc>
          <w:tcPr>
            <w:tcW w:w="3168" w:type="dxa"/>
            <w:vAlign w:val="bottom"/>
          </w:tcPr>
          <w:p w14:paraId="6CF0C4F7" w14:textId="77777777" w:rsidR="00BE25A0" w:rsidRPr="00F01BED" w:rsidRDefault="00BE25A0">
            <w:pPr>
              <w:spacing w:after="0" w:line="240" w:lineRule="auto"/>
              <w:ind w:left="-90"/>
              <w:jc w:val="both"/>
              <w:rPr>
                <w:rFonts w:ascii="Times New Roman" w:eastAsia="Times New Roman" w:hAnsi="Times New Roman" w:cs="Times New Roman"/>
                <w:highlight w:val="lightGray"/>
              </w:rPr>
            </w:pPr>
          </w:p>
        </w:tc>
      </w:tr>
      <w:tr w:rsidR="00F84732" w:rsidRPr="00F01BED" w14:paraId="762FBD66" w14:textId="77777777" w:rsidTr="00810B6E">
        <w:trPr>
          <w:trHeight w:val="80"/>
        </w:trPr>
        <w:tc>
          <w:tcPr>
            <w:tcW w:w="2628" w:type="dxa"/>
            <w:vAlign w:val="bottom"/>
          </w:tcPr>
          <w:p w14:paraId="06B20125" w14:textId="77777777" w:rsidR="00F84732" w:rsidRPr="0056177C" w:rsidRDefault="00F84732" w:rsidP="00486326">
            <w:pPr>
              <w:spacing w:after="0" w:line="240" w:lineRule="auto"/>
              <w:ind w:left="-90"/>
              <w:jc w:val="both"/>
              <w:rPr>
                <w:rFonts w:ascii="Times New Roman" w:eastAsia="Times New Roman" w:hAnsi="Times New Roman" w:cs="Times New Roman"/>
              </w:rPr>
            </w:pPr>
            <w:r w:rsidRPr="0056177C">
              <w:rPr>
                <w:rFonts w:ascii="Times New Roman" w:eastAsia="Times New Roman" w:hAnsi="Times New Roman" w:cs="Times New Roman"/>
              </w:rPr>
              <w:t>Harvey, Julia</w:t>
            </w:r>
          </w:p>
        </w:tc>
        <w:tc>
          <w:tcPr>
            <w:tcW w:w="3672" w:type="dxa"/>
            <w:vAlign w:val="bottom"/>
          </w:tcPr>
          <w:p w14:paraId="75E28CEE" w14:textId="77777777" w:rsidR="00F84732" w:rsidRPr="0056177C" w:rsidRDefault="00F84732">
            <w:pPr>
              <w:spacing w:after="0" w:line="240" w:lineRule="auto"/>
              <w:ind w:left="-90"/>
              <w:jc w:val="both"/>
              <w:rPr>
                <w:rFonts w:ascii="Times New Roman" w:eastAsia="Times New Roman" w:hAnsi="Times New Roman" w:cs="Times New Roman"/>
              </w:rPr>
            </w:pPr>
            <w:r w:rsidRPr="0056177C">
              <w:rPr>
                <w:rFonts w:ascii="Times New Roman" w:eastAsia="Times New Roman" w:hAnsi="Times New Roman" w:cs="Times New Roman"/>
              </w:rPr>
              <w:t>PUCT</w:t>
            </w:r>
          </w:p>
        </w:tc>
        <w:tc>
          <w:tcPr>
            <w:tcW w:w="3168" w:type="dxa"/>
            <w:vAlign w:val="bottom"/>
          </w:tcPr>
          <w:p w14:paraId="0F4571E9" w14:textId="77777777" w:rsidR="00F84732" w:rsidRPr="00F01BED" w:rsidRDefault="00F84732">
            <w:pPr>
              <w:spacing w:after="0" w:line="240" w:lineRule="auto"/>
              <w:ind w:left="-90"/>
              <w:jc w:val="both"/>
              <w:rPr>
                <w:rFonts w:ascii="Times New Roman" w:eastAsia="Times New Roman" w:hAnsi="Times New Roman" w:cs="Times New Roman"/>
                <w:highlight w:val="lightGray"/>
              </w:rPr>
            </w:pPr>
          </w:p>
        </w:tc>
      </w:tr>
      <w:tr w:rsidR="00873E2C" w:rsidRPr="00F01BED" w14:paraId="312C519D" w14:textId="77777777" w:rsidTr="00810B6E">
        <w:trPr>
          <w:trHeight w:val="80"/>
        </w:trPr>
        <w:tc>
          <w:tcPr>
            <w:tcW w:w="2628" w:type="dxa"/>
            <w:vAlign w:val="bottom"/>
          </w:tcPr>
          <w:p w14:paraId="3E213AA0" w14:textId="0C43CE8E" w:rsidR="00873E2C" w:rsidRPr="00873E2C" w:rsidRDefault="00873E2C" w:rsidP="00486326">
            <w:pPr>
              <w:spacing w:after="0" w:line="240" w:lineRule="auto"/>
              <w:ind w:left="-90"/>
              <w:jc w:val="both"/>
              <w:rPr>
                <w:rFonts w:ascii="Times New Roman" w:eastAsia="Times New Roman" w:hAnsi="Times New Roman" w:cs="Times New Roman"/>
              </w:rPr>
            </w:pPr>
            <w:r w:rsidRPr="00873E2C">
              <w:rPr>
                <w:rFonts w:ascii="Times New Roman" w:eastAsia="Times New Roman" w:hAnsi="Times New Roman" w:cs="Times New Roman"/>
              </w:rPr>
              <w:t>Hellinghausen, Bill</w:t>
            </w:r>
          </w:p>
        </w:tc>
        <w:tc>
          <w:tcPr>
            <w:tcW w:w="3672" w:type="dxa"/>
            <w:vAlign w:val="bottom"/>
          </w:tcPr>
          <w:p w14:paraId="1BD2D914" w14:textId="73BE854D" w:rsidR="00873E2C" w:rsidRPr="00873E2C" w:rsidRDefault="00873E2C" w:rsidP="00A50816">
            <w:pPr>
              <w:spacing w:after="0" w:line="240" w:lineRule="auto"/>
              <w:ind w:left="-90"/>
              <w:jc w:val="both"/>
              <w:rPr>
                <w:rFonts w:ascii="Times New Roman" w:eastAsia="Times New Roman" w:hAnsi="Times New Roman" w:cs="Times New Roman"/>
              </w:rPr>
            </w:pPr>
            <w:r w:rsidRPr="00873E2C">
              <w:rPr>
                <w:rFonts w:ascii="Times New Roman" w:eastAsia="Times New Roman" w:hAnsi="Times New Roman" w:cs="Times New Roman"/>
              </w:rPr>
              <w:t xml:space="preserve">EDF </w:t>
            </w:r>
            <w:r w:rsidR="00A50816">
              <w:rPr>
                <w:rFonts w:ascii="Times New Roman" w:eastAsia="Times New Roman" w:hAnsi="Times New Roman" w:cs="Times New Roman"/>
              </w:rPr>
              <w:t>Energy Services</w:t>
            </w:r>
          </w:p>
        </w:tc>
        <w:tc>
          <w:tcPr>
            <w:tcW w:w="3168" w:type="dxa"/>
            <w:vAlign w:val="bottom"/>
          </w:tcPr>
          <w:p w14:paraId="02DE9CA7" w14:textId="77777777" w:rsidR="00873E2C" w:rsidRPr="00F01BED" w:rsidRDefault="00873E2C">
            <w:pPr>
              <w:spacing w:after="0" w:line="240" w:lineRule="auto"/>
              <w:ind w:left="-90"/>
              <w:jc w:val="both"/>
              <w:rPr>
                <w:rFonts w:ascii="Times New Roman" w:eastAsia="Times New Roman" w:hAnsi="Times New Roman" w:cs="Times New Roman"/>
                <w:highlight w:val="lightGray"/>
              </w:rPr>
            </w:pPr>
          </w:p>
        </w:tc>
      </w:tr>
      <w:tr w:rsidR="008216D7" w:rsidRPr="00F01BED" w14:paraId="0064CA43" w14:textId="77777777" w:rsidTr="002A29B9">
        <w:trPr>
          <w:trHeight w:val="99"/>
        </w:trPr>
        <w:tc>
          <w:tcPr>
            <w:tcW w:w="2628" w:type="dxa"/>
            <w:vAlign w:val="bottom"/>
          </w:tcPr>
          <w:p w14:paraId="7B78F28C" w14:textId="77777777" w:rsidR="008216D7" w:rsidRPr="008038A1" w:rsidRDefault="008216D7" w:rsidP="00486326">
            <w:pPr>
              <w:spacing w:after="0" w:line="240" w:lineRule="auto"/>
              <w:ind w:left="-90"/>
              <w:jc w:val="both"/>
              <w:rPr>
                <w:rFonts w:ascii="Times New Roman" w:eastAsia="Times New Roman" w:hAnsi="Times New Roman" w:cs="Times New Roman"/>
              </w:rPr>
            </w:pPr>
            <w:r w:rsidRPr="008038A1">
              <w:rPr>
                <w:rFonts w:ascii="Times New Roman" w:eastAsia="Times New Roman" w:hAnsi="Times New Roman" w:cs="Times New Roman"/>
              </w:rPr>
              <w:t>Hughes, Darren</w:t>
            </w:r>
          </w:p>
        </w:tc>
        <w:tc>
          <w:tcPr>
            <w:tcW w:w="3672" w:type="dxa"/>
            <w:vAlign w:val="bottom"/>
          </w:tcPr>
          <w:p w14:paraId="69FDD8D9" w14:textId="77777777" w:rsidR="008216D7" w:rsidRPr="008038A1" w:rsidRDefault="008216D7">
            <w:pPr>
              <w:spacing w:after="0" w:line="240" w:lineRule="auto"/>
              <w:ind w:left="-90"/>
              <w:jc w:val="both"/>
              <w:rPr>
                <w:rFonts w:ascii="Times New Roman" w:eastAsia="Times New Roman" w:hAnsi="Times New Roman" w:cs="Times New Roman"/>
              </w:rPr>
            </w:pPr>
            <w:r w:rsidRPr="008038A1">
              <w:rPr>
                <w:rFonts w:ascii="Times New Roman" w:eastAsia="Times New Roman" w:hAnsi="Times New Roman" w:cs="Times New Roman"/>
              </w:rPr>
              <w:t>LCRA</w:t>
            </w:r>
          </w:p>
        </w:tc>
        <w:tc>
          <w:tcPr>
            <w:tcW w:w="3168" w:type="dxa"/>
            <w:vAlign w:val="bottom"/>
          </w:tcPr>
          <w:p w14:paraId="4A74DD90" w14:textId="77777777" w:rsidR="008216D7" w:rsidRPr="008038A1" w:rsidRDefault="008216D7">
            <w:pPr>
              <w:spacing w:after="0" w:line="240" w:lineRule="auto"/>
              <w:ind w:left="-90"/>
              <w:jc w:val="both"/>
              <w:rPr>
                <w:rFonts w:ascii="Times New Roman" w:eastAsia="Times New Roman" w:hAnsi="Times New Roman" w:cs="Times New Roman"/>
              </w:rPr>
            </w:pPr>
            <w:r w:rsidRPr="008038A1">
              <w:rPr>
                <w:rFonts w:ascii="Times New Roman" w:eastAsia="Times New Roman" w:hAnsi="Times New Roman" w:cs="Times New Roman"/>
              </w:rPr>
              <w:t>Via Teleconference</w:t>
            </w:r>
          </w:p>
        </w:tc>
      </w:tr>
      <w:tr w:rsidR="0058708E" w:rsidRPr="00F01BED" w14:paraId="3336E1F8" w14:textId="77777777" w:rsidTr="00810B6E">
        <w:trPr>
          <w:trHeight w:val="80"/>
        </w:trPr>
        <w:tc>
          <w:tcPr>
            <w:tcW w:w="2628" w:type="dxa"/>
            <w:vAlign w:val="bottom"/>
          </w:tcPr>
          <w:p w14:paraId="1E78B59B" w14:textId="77777777" w:rsidR="0058708E" w:rsidRPr="00A0007D" w:rsidRDefault="0058708E" w:rsidP="00486326">
            <w:pPr>
              <w:spacing w:after="0" w:line="240" w:lineRule="auto"/>
              <w:ind w:left="-90"/>
              <w:jc w:val="both"/>
              <w:rPr>
                <w:rFonts w:ascii="Times New Roman" w:eastAsia="Times New Roman" w:hAnsi="Times New Roman" w:cs="Times New Roman"/>
              </w:rPr>
            </w:pPr>
            <w:r w:rsidRPr="00A0007D">
              <w:rPr>
                <w:rFonts w:ascii="Times New Roman" w:eastAsia="Times New Roman" w:hAnsi="Times New Roman" w:cs="Times New Roman"/>
              </w:rPr>
              <w:t>Jones, Randy</w:t>
            </w:r>
          </w:p>
        </w:tc>
        <w:tc>
          <w:tcPr>
            <w:tcW w:w="3672" w:type="dxa"/>
            <w:vAlign w:val="bottom"/>
          </w:tcPr>
          <w:p w14:paraId="17DBC8A3" w14:textId="77777777" w:rsidR="0058708E" w:rsidRPr="00A0007D" w:rsidRDefault="0058708E">
            <w:pPr>
              <w:spacing w:after="0" w:line="240" w:lineRule="auto"/>
              <w:ind w:left="-90"/>
              <w:jc w:val="both"/>
              <w:rPr>
                <w:rFonts w:ascii="Times New Roman" w:eastAsia="Times New Roman" w:hAnsi="Times New Roman" w:cs="Times New Roman"/>
              </w:rPr>
            </w:pPr>
            <w:r w:rsidRPr="00A0007D">
              <w:rPr>
                <w:rFonts w:ascii="Times New Roman" w:eastAsia="Times New Roman" w:hAnsi="Times New Roman" w:cs="Times New Roman"/>
              </w:rPr>
              <w:t>Calpine</w:t>
            </w:r>
          </w:p>
        </w:tc>
        <w:tc>
          <w:tcPr>
            <w:tcW w:w="3168" w:type="dxa"/>
            <w:vAlign w:val="bottom"/>
          </w:tcPr>
          <w:p w14:paraId="65ACDA12" w14:textId="77777777" w:rsidR="0058708E" w:rsidRPr="00F01BED" w:rsidRDefault="0058708E">
            <w:pPr>
              <w:spacing w:after="0" w:line="240" w:lineRule="auto"/>
              <w:ind w:left="-90"/>
              <w:jc w:val="both"/>
              <w:rPr>
                <w:rFonts w:ascii="Times New Roman" w:eastAsia="Times New Roman" w:hAnsi="Times New Roman" w:cs="Times New Roman"/>
                <w:highlight w:val="lightGray"/>
              </w:rPr>
            </w:pPr>
          </w:p>
        </w:tc>
      </w:tr>
      <w:tr w:rsidR="00A50816" w:rsidRPr="00F01BED" w14:paraId="23921DA3" w14:textId="77777777" w:rsidTr="00810B6E">
        <w:trPr>
          <w:trHeight w:val="80"/>
        </w:trPr>
        <w:tc>
          <w:tcPr>
            <w:tcW w:w="2628" w:type="dxa"/>
            <w:vAlign w:val="bottom"/>
          </w:tcPr>
          <w:p w14:paraId="22F46A0C" w14:textId="6AF8B7CC" w:rsidR="00A50816" w:rsidRPr="00A50816" w:rsidRDefault="00A50816" w:rsidP="00486326">
            <w:pPr>
              <w:spacing w:after="0" w:line="240" w:lineRule="auto"/>
              <w:ind w:left="-90"/>
              <w:jc w:val="both"/>
              <w:rPr>
                <w:rFonts w:ascii="Times New Roman" w:eastAsia="Times New Roman" w:hAnsi="Times New Roman" w:cs="Times New Roman"/>
              </w:rPr>
            </w:pPr>
            <w:r w:rsidRPr="00A50816">
              <w:rPr>
                <w:rFonts w:ascii="Times New Roman" w:eastAsia="Times New Roman" w:hAnsi="Times New Roman" w:cs="Times New Roman"/>
              </w:rPr>
              <w:t>Lee, Jim</w:t>
            </w:r>
          </w:p>
        </w:tc>
        <w:tc>
          <w:tcPr>
            <w:tcW w:w="3672" w:type="dxa"/>
            <w:vAlign w:val="bottom"/>
          </w:tcPr>
          <w:p w14:paraId="159504C3" w14:textId="62B00179" w:rsidR="00A50816" w:rsidRPr="00A50816" w:rsidRDefault="00A50816">
            <w:pPr>
              <w:spacing w:after="0" w:line="240" w:lineRule="auto"/>
              <w:ind w:left="-90"/>
              <w:jc w:val="both"/>
              <w:rPr>
                <w:rFonts w:ascii="Times New Roman" w:eastAsia="Times New Roman" w:hAnsi="Times New Roman" w:cs="Times New Roman"/>
              </w:rPr>
            </w:pPr>
            <w:r w:rsidRPr="00A50816">
              <w:rPr>
                <w:rFonts w:ascii="Times New Roman" w:eastAsia="Times New Roman" w:hAnsi="Times New Roman" w:cs="Times New Roman"/>
              </w:rPr>
              <w:t>AEP</w:t>
            </w:r>
          </w:p>
        </w:tc>
        <w:tc>
          <w:tcPr>
            <w:tcW w:w="3168" w:type="dxa"/>
            <w:vAlign w:val="bottom"/>
          </w:tcPr>
          <w:p w14:paraId="10E45B60" w14:textId="15355C3F" w:rsidR="00A50816" w:rsidRPr="00F01BED" w:rsidRDefault="00A50816">
            <w:pPr>
              <w:spacing w:after="0" w:line="240" w:lineRule="auto"/>
              <w:ind w:left="-90"/>
              <w:jc w:val="both"/>
              <w:rPr>
                <w:rFonts w:ascii="Times New Roman" w:eastAsia="Times New Roman" w:hAnsi="Times New Roman" w:cs="Times New Roman"/>
                <w:highlight w:val="lightGray"/>
              </w:rPr>
            </w:pPr>
            <w:r w:rsidRPr="00A50816">
              <w:rPr>
                <w:rFonts w:ascii="Times New Roman" w:eastAsia="Times New Roman" w:hAnsi="Times New Roman" w:cs="Times New Roman"/>
              </w:rPr>
              <w:t>Via Teleconference</w:t>
            </w:r>
          </w:p>
        </w:tc>
      </w:tr>
      <w:tr w:rsidR="00377854" w:rsidRPr="00F01BED" w14:paraId="0AC42F14" w14:textId="77777777" w:rsidTr="00810B6E">
        <w:trPr>
          <w:trHeight w:val="80"/>
        </w:trPr>
        <w:tc>
          <w:tcPr>
            <w:tcW w:w="2628" w:type="dxa"/>
            <w:vAlign w:val="bottom"/>
          </w:tcPr>
          <w:p w14:paraId="3C848E24" w14:textId="77777777" w:rsidR="00377854" w:rsidRPr="008038A1" w:rsidRDefault="00377854" w:rsidP="00486326">
            <w:pPr>
              <w:spacing w:after="0" w:line="240" w:lineRule="auto"/>
              <w:ind w:left="-90"/>
              <w:jc w:val="both"/>
              <w:rPr>
                <w:rFonts w:ascii="Times New Roman" w:eastAsia="Times New Roman" w:hAnsi="Times New Roman" w:cs="Times New Roman"/>
              </w:rPr>
            </w:pPr>
            <w:r w:rsidRPr="008038A1">
              <w:rPr>
                <w:rFonts w:ascii="Times New Roman" w:eastAsia="Times New Roman" w:hAnsi="Times New Roman" w:cs="Times New Roman"/>
              </w:rPr>
              <w:t>Markham, Craig</w:t>
            </w:r>
          </w:p>
        </w:tc>
        <w:tc>
          <w:tcPr>
            <w:tcW w:w="3672" w:type="dxa"/>
            <w:vAlign w:val="bottom"/>
          </w:tcPr>
          <w:p w14:paraId="444DD5D1" w14:textId="77777777" w:rsidR="00377854" w:rsidRPr="008038A1" w:rsidRDefault="00377854">
            <w:pPr>
              <w:spacing w:after="0" w:line="240" w:lineRule="auto"/>
              <w:ind w:left="-90"/>
              <w:jc w:val="both"/>
              <w:rPr>
                <w:rFonts w:ascii="Times New Roman" w:eastAsia="Times New Roman" w:hAnsi="Times New Roman" w:cs="Times New Roman"/>
              </w:rPr>
            </w:pPr>
            <w:r w:rsidRPr="008038A1">
              <w:rPr>
                <w:rFonts w:ascii="Times New Roman" w:eastAsia="Times New Roman" w:hAnsi="Times New Roman" w:cs="Times New Roman"/>
              </w:rPr>
              <w:t xml:space="preserve">CPower Energy Management </w:t>
            </w:r>
          </w:p>
        </w:tc>
        <w:tc>
          <w:tcPr>
            <w:tcW w:w="3168" w:type="dxa"/>
            <w:vAlign w:val="bottom"/>
          </w:tcPr>
          <w:p w14:paraId="79108B7D" w14:textId="77777777" w:rsidR="00377854" w:rsidRPr="008038A1" w:rsidRDefault="00377854">
            <w:pPr>
              <w:spacing w:after="0" w:line="240" w:lineRule="auto"/>
              <w:ind w:left="-90"/>
              <w:jc w:val="both"/>
              <w:rPr>
                <w:rFonts w:ascii="Times New Roman" w:eastAsia="Times New Roman" w:hAnsi="Times New Roman" w:cs="Times New Roman"/>
              </w:rPr>
            </w:pPr>
            <w:r w:rsidRPr="008038A1">
              <w:rPr>
                <w:rFonts w:ascii="Times New Roman" w:eastAsia="Times New Roman" w:hAnsi="Times New Roman" w:cs="Times New Roman"/>
              </w:rPr>
              <w:t>Via Teleconference</w:t>
            </w:r>
          </w:p>
        </w:tc>
      </w:tr>
      <w:tr w:rsidR="00E7498E" w:rsidRPr="00F01BED" w14:paraId="5F68C213" w14:textId="77777777" w:rsidTr="00810B6E">
        <w:trPr>
          <w:trHeight w:val="80"/>
        </w:trPr>
        <w:tc>
          <w:tcPr>
            <w:tcW w:w="2628" w:type="dxa"/>
            <w:vAlign w:val="bottom"/>
          </w:tcPr>
          <w:p w14:paraId="03DE229A" w14:textId="50EA3EF3" w:rsidR="00E7498E" w:rsidRPr="00E7498E" w:rsidRDefault="00E7498E" w:rsidP="00486326">
            <w:pPr>
              <w:spacing w:after="0" w:line="240" w:lineRule="auto"/>
              <w:ind w:left="-90"/>
              <w:jc w:val="both"/>
              <w:rPr>
                <w:rFonts w:ascii="Times New Roman" w:eastAsia="Times New Roman" w:hAnsi="Times New Roman" w:cs="Times New Roman"/>
              </w:rPr>
            </w:pPr>
            <w:r w:rsidRPr="00E7498E">
              <w:rPr>
                <w:rFonts w:ascii="Times New Roman" w:eastAsia="Times New Roman" w:hAnsi="Times New Roman" w:cs="Times New Roman"/>
              </w:rPr>
              <w:t>Moeller, Jason</w:t>
            </w:r>
          </w:p>
        </w:tc>
        <w:tc>
          <w:tcPr>
            <w:tcW w:w="3672" w:type="dxa"/>
            <w:vAlign w:val="bottom"/>
          </w:tcPr>
          <w:p w14:paraId="7BE225FD" w14:textId="457DC745" w:rsidR="00E7498E" w:rsidRPr="00E7498E" w:rsidRDefault="00E7498E">
            <w:pPr>
              <w:spacing w:after="0" w:line="240" w:lineRule="auto"/>
              <w:ind w:left="-90"/>
              <w:jc w:val="both"/>
              <w:rPr>
                <w:rFonts w:ascii="Times New Roman" w:eastAsia="Times New Roman" w:hAnsi="Times New Roman" w:cs="Times New Roman"/>
              </w:rPr>
            </w:pPr>
            <w:r w:rsidRPr="00E7498E">
              <w:rPr>
                <w:rFonts w:ascii="Times New Roman" w:eastAsia="Times New Roman" w:hAnsi="Times New Roman" w:cs="Times New Roman"/>
              </w:rPr>
              <w:t>LCRA</w:t>
            </w:r>
          </w:p>
        </w:tc>
        <w:tc>
          <w:tcPr>
            <w:tcW w:w="3168" w:type="dxa"/>
            <w:vAlign w:val="bottom"/>
          </w:tcPr>
          <w:p w14:paraId="2DD85605" w14:textId="331491C9" w:rsidR="00E7498E" w:rsidRPr="00F01BED" w:rsidRDefault="00E7498E">
            <w:pPr>
              <w:spacing w:after="0" w:line="240" w:lineRule="auto"/>
              <w:ind w:left="-90"/>
              <w:jc w:val="both"/>
              <w:rPr>
                <w:rFonts w:ascii="Times New Roman" w:eastAsia="Times New Roman" w:hAnsi="Times New Roman" w:cs="Times New Roman"/>
                <w:highlight w:val="lightGray"/>
              </w:rPr>
            </w:pPr>
            <w:r w:rsidRPr="008038A1">
              <w:rPr>
                <w:rFonts w:ascii="Times New Roman" w:eastAsia="Times New Roman" w:hAnsi="Times New Roman" w:cs="Times New Roman"/>
              </w:rPr>
              <w:t>Via Teleconference</w:t>
            </w:r>
          </w:p>
        </w:tc>
      </w:tr>
      <w:tr w:rsidR="008038A1" w:rsidRPr="00F01BED" w14:paraId="5C38050E" w14:textId="77777777" w:rsidTr="00810B6E">
        <w:trPr>
          <w:trHeight w:val="80"/>
        </w:trPr>
        <w:tc>
          <w:tcPr>
            <w:tcW w:w="2628" w:type="dxa"/>
            <w:vAlign w:val="bottom"/>
          </w:tcPr>
          <w:p w14:paraId="4E1AADBB" w14:textId="6C26DB3A" w:rsidR="008038A1" w:rsidRPr="008038A1" w:rsidRDefault="008038A1" w:rsidP="00486326">
            <w:pPr>
              <w:spacing w:after="0" w:line="240" w:lineRule="auto"/>
              <w:ind w:left="-90"/>
              <w:jc w:val="both"/>
              <w:rPr>
                <w:rFonts w:ascii="Times New Roman" w:eastAsia="Times New Roman" w:hAnsi="Times New Roman" w:cs="Times New Roman"/>
              </w:rPr>
            </w:pPr>
            <w:r w:rsidRPr="008038A1">
              <w:rPr>
                <w:rFonts w:ascii="Times New Roman" w:eastAsia="Times New Roman" w:hAnsi="Times New Roman" w:cs="Times New Roman"/>
              </w:rPr>
              <w:t>Nguyen, Andy</w:t>
            </w:r>
          </w:p>
        </w:tc>
        <w:tc>
          <w:tcPr>
            <w:tcW w:w="3672" w:type="dxa"/>
            <w:vAlign w:val="bottom"/>
          </w:tcPr>
          <w:p w14:paraId="7087C608" w14:textId="29B5248D" w:rsidR="008038A1" w:rsidRPr="008038A1" w:rsidRDefault="008038A1">
            <w:pPr>
              <w:spacing w:after="0" w:line="240" w:lineRule="auto"/>
              <w:ind w:left="-90"/>
              <w:jc w:val="both"/>
              <w:rPr>
                <w:rFonts w:ascii="Times New Roman" w:eastAsia="Times New Roman" w:hAnsi="Times New Roman" w:cs="Times New Roman"/>
              </w:rPr>
            </w:pPr>
            <w:r w:rsidRPr="008038A1">
              <w:rPr>
                <w:rFonts w:ascii="Times New Roman" w:eastAsia="Times New Roman" w:hAnsi="Times New Roman" w:cs="Times New Roman"/>
              </w:rPr>
              <w:t>LCRA</w:t>
            </w:r>
          </w:p>
        </w:tc>
        <w:tc>
          <w:tcPr>
            <w:tcW w:w="3168" w:type="dxa"/>
            <w:vAlign w:val="bottom"/>
          </w:tcPr>
          <w:p w14:paraId="23C51EB7" w14:textId="2547FF07" w:rsidR="008038A1" w:rsidRPr="00F01BED" w:rsidRDefault="008038A1">
            <w:pPr>
              <w:spacing w:after="0" w:line="240" w:lineRule="auto"/>
              <w:ind w:left="-90"/>
              <w:jc w:val="both"/>
              <w:rPr>
                <w:rFonts w:ascii="Times New Roman" w:eastAsia="Times New Roman" w:hAnsi="Times New Roman" w:cs="Times New Roman"/>
                <w:highlight w:val="lightGray"/>
              </w:rPr>
            </w:pPr>
            <w:r w:rsidRPr="00A50816">
              <w:rPr>
                <w:rFonts w:ascii="Times New Roman" w:eastAsia="Times New Roman" w:hAnsi="Times New Roman" w:cs="Times New Roman"/>
              </w:rPr>
              <w:t>Via Teleconference</w:t>
            </w:r>
          </w:p>
        </w:tc>
      </w:tr>
      <w:tr w:rsidR="008038A1" w:rsidRPr="00F01BED" w14:paraId="102A0288" w14:textId="77777777" w:rsidTr="00810B6E">
        <w:trPr>
          <w:trHeight w:val="80"/>
        </w:trPr>
        <w:tc>
          <w:tcPr>
            <w:tcW w:w="2628" w:type="dxa"/>
            <w:vAlign w:val="bottom"/>
          </w:tcPr>
          <w:p w14:paraId="5D39DDAC" w14:textId="36AFE3DD" w:rsidR="008038A1" w:rsidRPr="008038A1" w:rsidRDefault="008038A1" w:rsidP="00486326">
            <w:pPr>
              <w:spacing w:after="0" w:line="240" w:lineRule="auto"/>
              <w:ind w:left="-90"/>
              <w:jc w:val="both"/>
              <w:rPr>
                <w:rFonts w:ascii="Times New Roman" w:eastAsia="Times New Roman" w:hAnsi="Times New Roman" w:cs="Times New Roman"/>
              </w:rPr>
            </w:pPr>
            <w:r w:rsidRPr="008038A1">
              <w:rPr>
                <w:rFonts w:ascii="Times New Roman" w:eastAsia="Times New Roman" w:hAnsi="Times New Roman" w:cs="Times New Roman"/>
              </w:rPr>
              <w:t>Perry, Chris</w:t>
            </w:r>
          </w:p>
        </w:tc>
        <w:tc>
          <w:tcPr>
            <w:tcW w:w="3672" w:type="dxa"/>
            <w:vAlign w:val="bottom"/>
          </w:tcPr>
          <w:p w14:paraId="0FF9EFD8" w14:textId="14C57891" w:rsidR="008038A1" w:rsidRPr="008038A1" w:rsidRDefault="008038A1">
            <w:pPr>
              <w:spacing w:after="0" w:line="240" w:lineRule="auto"/>
              <w:ind w:left="-90"/>
              <w:jc w:val="both"/>
              <w:rPr>
                <w:rFonts w:ascii="Times New Roman" w:eastAsia="Times New Roman" w:hAnsi="Times New Roman" w:cs="Times New Roman"/>
              </w:rPr>
            </w:pPr>
            <w:proofErr w:type="spellStart"/>
            <w:r w:rsidRPr="008038A1">
              <w:rPr>
                <w:rFonts w:ascii="Times New Roman" w:eastAsia="Times New Roman" w:hAnsi="Times New Roman" w:cs="Times New Roman"/>
              </w:rPr>
              <w:t>Windhorse</w:t>
            </w:r>
            <w:proofErr w:type="spellEnd"/>
            <w:r w:rsidRPr="008038A1">
              <w:rPr>
                <w:rFonts w:ascii="Times New Roman" w:eastAsia="Times New Roman" w:hAnsi="Times New Roman" w:cs="Times New Roman"/>
              </w:rPr>
              <w:t xml:space="preserve"> Energy</w:t>
            </w:r>
          </w:p>
        </w:tc>
        <w:tc>
          <w:tcPr>
            <w:tcW w:w="3168" w:type="dxa"/>
            <w:vAlign w:val="bottom"/>
          </w:tcPr>
          <w:p w14:paraId="0272FB94" w14:textId="76AF2000" w:rsidR="008038A1" w:rsidRPr="00F01BED" w:rsidRDefault="008038A1">
            <w:pPr>
              <w:spacing w:after="0" w:line="240" w:lineRule="auto"/>
              <w:ind w:left="-90"/>
              <w:jc w:val="both"/>
              <w:rPr>
                <w:rFonts w:ascii="Times New Roman" w:eastAsia="Times New Roman" w:hAnsi="Times New Roman" w:cs="Times New Roman"/>
                <w:highlight w:val="lightGray"/>
              </w:rPr>
            </w:pPr>
            <w:r w:rsidRPr="00A50816">
              <w:rPr>
                <w:rFonts w:ascii="Times New Roman" w:eastAsia="Times New Roman" w:hAnsi="Times New Roman" w:cs="Times New Roman"/>
              </w:rPr>
              <w:t>Via Teleconference</w:t>
            </w:r>
          </w:p>
        </w:tc>
      </w:tr>
      <w:tr w:rsidR="00BE25A0" w:rsidRPr="00F01BED" w14:paraId="7762CCDE" w14:textId="77777777" w:rsidTr="00810B6E">
        <w:trPr>
          <w:trHeight w:val="80"/>
        </w:trPr>
        <w:tc>
          <w:tcPr>
            <w:tcW w:w="2628" w:type="dxa"/>
            <w:vAlign w:val="bottom"/>
          </w:tcPr>
          <w:p w14:paraId="3F49CCAD" w14:textId="77777777" w:rsidR="00BE25A0" w:rsidRPr="00A0007D" w:rsidRDefault="00BE25A0" w:rsidP="00486326">
            <w:pPr>
              <w:spacing w:after="0" w:line="240" w:lineRule="auto"/>
              <w:ind w:left="-90"/>
              <w:jc w:val="both"/>
              <w:rPr>
                <w:rFonts w:ascii="Times New Roman" w:eastAsia="Times New Roman" w:hAnsi="Times New Roman" w:cs="Times New Roman"/>
              </w:rPr>
            </w:pPr>
            <w:r w:rsidRPr="00A0007D">
              <w:rPr>
                <w:rFonts w:ascii="Times New Roman" w:eastAsia="Times New Roman" w:hAnsi="Times New Roman" w:cs="Times New Roman"/>
              </w:rPr>
              <w:t>Powell, Christian</w:t>
            </w:r>
          </w:p>
        </w:tc>
        <w:tc>
          <w:tcPr>
            <w:tcW w:w="3672" w:type="dxa"/>
            <w:vAlign w:val="bottom"/>
          </w:tcPr>
          <w:p w14:paraId="0D3DDA99" w14:textId="77777777" w:rsidR="00BE25A0" w:rsidRPr="00A0007D" w:rsidRDefault="00BE25A0">
            <w:pPr>
              <w:spacing w:after="0" w:line="240" w:lineRule="auto"/>
              <w:ind w:left="-90"/>
              <w:jc w:val="both"/>
              <w:rPr>
                <w:rFonts w:ascii="Times New Roman" w:eastAsia="Times New Roman" w:hAnsi="Times New Roman" w:cs="Times New Roman"/>
              </w:rPr>
            </w:pPr>
            <w:r w:rsidRPr="00A0007D">
              <w:rPr>
                <w:rFonts w:ascii="Times New Roman" w:eastAsia="Times New Roman" w:hAnsi="Times New Roman" w:cs="Times New Roman"/>
              </w:rPr>
              <w:t>LCRA</w:t>
            </w:r>
          </w:p>
        </w:tc>
        <w:tc>
          <w:tcPr>
            <w:tcW w:w="3168" w:type="dxa"/>
            <w:vAlign w:val="bottom"/>
          </w:tcPr>
          <w:p w14:paraId="18F7D994" w14:textId="77777777" w:rsidR="00BE25A0" w:rsidRPr="00F01BED" w:rsidRDefault="00BE25A0">
            <w:pPr>
              <w:spacing w:after="0" w:line="240" w:lineRule="auto"/>
              <w:ind w:left="-90"/>
              <w:jc w:val="both"/>
              <w:rPr>
                <w:rFonts w:ascii="Times New Roman" w:eastAsia="Times New Roman" w:hAnsi="Times New Roman" w:cs="Times New Roman"/>
                <w:highlight w:val="lightGray"/>
              </w:rPr>
            </w:pPr>
          </w:p>
        </w:tc>
      </w:tr>
      <w:tr w:rsidR="00C32DB2" w:rsidRPr="00F01BED" w14:paraId="239D76BB" w14:textId="77777777" w:rsidTr="00810B6E">
        <w:trPr>
          <w:trHeight w:val="80"/>
        </w:trPr>
        <w:tc>
          <w:tcPr>
            <w:tcW w:w="2628" w:type="dxa"/>
            <w:vAlign w:val="bottom"/>
          </w:tcPr>
          <w:p w14:paraId="21058C08" w14:textId="6AE0A74B" w:rsidR="00C32DB2" w:rsidRPr="00F01BED" w:rsidRDefault="00C32DB2" w:rsidP="00486326">
            <w:pPr>
              <w:spacing w:after="0" w:line="240" w:lineRule="auto"/>
              <w:ind w:left="-90"/>
              <w:jc w:val="both"/>
              <w:rPr>
                <w:rFonts w:ascii="Times New Roman" w:eastAsia="Times New Roman" w:hAnsi="Times New Roman" w:cs="Times New Roman"/>
                <w:highlight w:val="lightGray"/>
              </w:rPr>
            </w:pPr>
            <w:r w:rsidRPr="00C32DB2">
              <w:rPr>
                <w:rFonts w:ascii="Times New Roman" w:eastAsia="Times New Roman" w:hAnsi="Times New Roman" w:cs="Times New Roman"/>
              </w:rPr>
              <w:t>Reedy, Steve</w:t>
            </w:r>
          </w:p>
        </w:tc>
        <w:tc>
          <w:tcPr>
            <w:tcW w:w="3672" w:type="dxa"/>
            <w:vAlign w:val="bottom"/>
          </w:tcPr>
          <w:p w14:paraId="6CD9CE25" w14:textId="477ECD66" w:rsidR="00C32DB2" w:rsidRPr="00C32DB2" w:rsidRDefault="00C32DB2">
            <w:pPr>
              <w:spacing w:after="0" w:line="240" w:lineRule="auto"/>
              <w:ind w:left="-90"/>
              <w:jc w:val="both"/>
              <w:rPr>
                <w:rFonts w:ascii="Times New Roman" w:eastAsia="Times New Roman" w:hAnsi="Times New Roman" w:cs="Times New Roman"/>
                <w:b/>
                <w:highlight w:val="lightGray"/>
              </w:rPr>
            </w:pPr>
            <w:r w:rsidRPr="00A0007D">
              <w:rPr>
                <w:rFonts w:ascii="Times New Roman" w:eastAsia="Times New Roman" w:hAnsi="Times New Roman" w:cs="Times New Roman"/>
              </w:rPr>
              <w:t>Potomac Economics</w:t>
            </w:r>
          </w:p>
        </w:tc>
        <w:tc>
          <w:tcPr>
            <w:tcW w:w="3168" w:type="dxa"/>
            <w:vAlign w:val="bottom"/>
          </w:tcPr>
          <w:p w14:paraId="7AC646F7" w14:textId="77777777" w:rsidR="00C32DB2" w:rsidRPr="00F01BED" w:rsidRDefault="00C32DB2" w:rsidP="00DB3536">
            <w:pPr>
              <w:spacing w:after="0" w:line="240" w:lineRule="auto"/>
              <w:ind w:left="-90"/>
              <w:jc w:val="both"/>
              <w:rPr>
                <w:rFonts w:ascii="Times New Roman" w:eastAsia="Times New Roman" w:hAnsi="Times New Roman" w:cs="Times New Roman"/>
                <w:highlight w:val="lightGray"/>
              </w:rPr>
            </w:pPr>
          </w:p>
        </w:tc>
      </w:tr>
      <w:tr w:rsidR="0058708E" w:rsidRPr="00F01BED" w14:paraId="57BC1AC0" w14:textId="77777777" w:rsidTr="00810B6E">
        <w:trPr>
          <w:trHeight w:val="80"/>
        </w:trPr>
        <w:tc>
          <w:tcPr>
            <w:tcW w:w="2628" w:type="dxa"/>
            <w:vAlign w:val="bottom"/>
          </w:tcPr>
          <w:p w14:paraId="245A5324" w14:textId="77777777" w:rsidR="0058708E" w:rsidRPr="00A50816" w:rsidRDefault="0058708E" w:rsidP="00486326">
            <w:pPr>
              <w:spacing w:after="0" w:line="240" w:lineRule="auto"/>
              <w:ind w:left="-90"/>
              <w:jc w:val="both"/>
              <w:rPr>
                <w:rFonts w:ascii="Times New Roman" w:eastAsia="Times New Roman" w:hAnsi="Times New Roman" w:cs="Times New Roman"/>
              </w:rPr>
            </w:pPr>
            <w:r w:rsidRPr="00A50816">
              <w:rPr>
                <w:rFonts w:ascii="Times New Roman" w:eastAsia="Times New Roman" w:hAnsi="Times New Roman" w:cs="Times New Roman"/>
              </w:rPr>
              <w:t>Reid, Walter</w:t>
            </w:r>
          </w:p>
        </w:tc>
        <w:tc>
          <w:tcPr>
            <w:tcW w:w="3672" w:type="dxa"/>
            <w:vAlign w:val="bottom"/>
          </w:tcPr>
          <w:p w14:paraId="38345489" w14:textId="77777777" w:rsidR="0058708E" w:rsidRPr="00A50816" w:rsidRDefault="0058708E">
            <w:pPr>
              <w:spacing w:after="0" w:line="240" w:lineRule="auto"/>
              <w:ind w:left="-90"/>
              <w:jc w:val="both"/>
              <w:rPr>
                <w:rFonts w:ascii="Times New Roman" w:eastAsia="Times New Roman" w:hAnsi="Times New Roman" w:cs="Times New Roman"/>
              </w:rPr>
            </w:pPr>
            <w:r w:rsidRPr="00A50816">
              <w:rPr>
                <w:rFonts w:ascii="Times New Roman" w:eastAsia="Times New Roman" w:hAnsi="Times New Roman" w:cs="Times New Roman"/>
              </w:rPr>
              <w:t>Wind Coalition</w:t>
            </w:r>
          </w:p>
        </w:tc>
        <w:tc>
          <w:tcPr>
            <w:tcW w:w="3168" w:type="dxa"/>
            <w:vAlign w:val="bottom"/>
          </w:tcPr>
          <w:p w14:paraId="4A9BD80C" w14:textId="77777777" w:rsidR="0058708E" w:rsidRPr="00A50816" w:rsidRDefault="00DB3536" w:rsidP="00DB3536">
            <w:pPr>
              <w:spacing w:after="0" w:line="240" w:lineRule="auto"/>
              <w:ind w:left="-90"/>
              <w:jc w:val="both"/>
              <w:rPr>
                <w:rFonts w:ascii="Times New Roman" w:eastAsia="Times New Roman" w:hAnsi="Times New Roman" w:cs="Times New Roman"/>
              </w:rPr>
            </w:pPr>
            <w:r w:rsidRPr="00A50816">
              <w:rPr>
                <w:rFonts w:ascii="Times New Roman" w:eastAsia="Times New Roman" w:hAnsi="Times New Roman" w:cs="Times New Roman"/>
              </w:rPr>
              <w:t>Via Teleconference</w:t>
            </w:r>
          </w:p>
        </w:tc>
      </w:tr>
      <w:tr w:rsidR="00C32DB2" w:rsidRPr="00F01BED" w14:paraId="22A362E9" w14:textId="77777777" w:rsidTr="00810B6E">
        <w:trPr>
          <w:trHeight w:val="80"/>
        </w:trPr>
        <w:tc>
          <w:tcPr>
            <w:tcW w:w="2628" w:type="dxa"/>
            <w:vAlign w:val="bottom"/>
          </w:tcPr>
          <w:p w14:paraId="4C1F45C8" w14:textId="71164993" w:rsidR="00C32DB2" w:rsidRPr="00C32DB2" w:rsidRDefault="00C32DB2" w:rsidP="00486326">
            <w:pPr>
              <w:spacing w:after="0" w:line="240" w:lineRule="auto"/>
              <w:ind w:left="-90"/>
              <w:jc w:val="both"/>
              <w:rPr>
                <w:rFonts w:ascii="Times New Roman" w:eastAsia="Times New Roman" w:hAnsi="Times New Roman" w:cs="Times New Roman"/>
              </w:rPr>
            </w:pPr>
            <w:r w:rsidRPr="00C32DB2">
              <w:rPr>
                <w:rFonts w:ascii="Times New Roman" w:eastAsia="Times New Roman" w:hAnsi="Times New Roman" w:cs="Times New Roman"/>
              </w:rPr>
              <w:t>Reilley, Bob</w:t>
            </w:r>
          </w:p>
        </w:tc>
        <w:tc>
          <w:tcPr>
            <w:tcW w:w="3672" w:type="dxa"/>
            <w:vAlign w:val="bottom"/>
          </w:tcPr>
          <w:p w14:paraId="66C4F0FB" w14:textId="7F1190CC" w:rsidR="00C32DB2" w:rsidRPr="00C32DB2" w:rsidRDefault="00C32DB2">
            <w:pPr>
              <w:spacing w:after="0" w:line="240" w:lineRule="auto"/>
              <w:ind w:left="-90"/>
              <w:jc w:val="both"/>
              <w:rPr>
                <w:rFonts w:ascii="Times New Roman" w:eastAsia="Times New Roman" w:hAnsi="Times New Roman" w:cs="Times New Roman"/>
              </w:rPr>
            </w:pPr>
            <w:r w:rsidRPr="00C32DB2">
              <w:rPr>
                <w:rFonts w:ascii="Times New Roman" w:eastAsia="Times New Roman" w:hAnsi="Times New Roman" w:cs="Times New Roman"/>
              </w:rPr>
              <w:t>Shell Energy</w:t>
            </w:r>
          </w:p>
        </w:tc>
        <w:tc>
          <w:tcPr>
            <w:tcW w:w="3168" w:type="dxa"/>
            <w:vAlign w:val="bottom"/>
          </w:tcPr>
          <w:p w14:paraId="2C5DB988" w14:textId="77777777" w:rsidR="00C32DB2" w:rsidRPr="00F01BED" w:rsidRDefault="00C32DB2" w:rsidP="00DB3536">
            <w:pPr>
              <w:spacing w:after="0" w:line="240" w:lineRule="auto"/>
              <w:ind w:left="-90"/>
              <w:jc w:val="both"/>
              <w:rPr>
                <w:rFonts w:ascii="Times New Roman" w:eastAsia="Times New Roman" w:hAnsi="Times New Roman" w:cs="Times New Roman"/>
                <w:highlight w:val="lightGray"/>
              </w:rPr>
            </w:pPr>
          </w:p>
        </w:tc>
      </w:tr>
      <w:tr w:rsidR="00A0007D" w:rsidRPr="00F01BED" w14:paraId="1514497D" w14:textId="77777777" w:rsidTr="00810B6E">
        <w:trPr>
          <w:trHeight w:val="80"/>
        </w:trPr>
        <w:tc>
          <w:tcPr>
            <w:tcW w:w="2628" w:type="dxa"/>
            <w:vAlign w:val="bottom"/>
          </w:tcPr>
          <w:p w14:paraId="5BCC3AAD" w14:textId="1DEB3B33" w:rsidR="00A0007D" w:rsidRPr="00C32DB2" w:rsidRDefault="00A0007D" w:rsidP="00486326">
            <w:pPr>
              <w:spacing w:after="0" w:line="240" w:lineRule="auto"/>
              <w:ind w:left="-90"/>
              <w:jc w:val="both"/>
              <w:rPr>
                <w:rFonts w:ascii="Times New Roman" w:eastAsia="Times New Roman" w:hAnsi="Times New Roman" w:cs="Times New Roman"/>
              </w:rPr>
            </w:pPr>
            <w:r w:rsidRPr="00C32DB2">
              <w:rPr>
                <w:rFonts w:ascii="Times New Roman" w:eastAsia="Times New Roman" w:hAnsi="Times New Roman" w:cs="Times New Roman"/>
              </w:rPr>
              <w:t>Robertson, Jennifer</w:t>
            </w:r>
          </w:p>
        </w:tc>
        <w:tc>
          <w:tcPr>
            <w:tcW w:w="3672" w:type="dxa"/>
            <w:vAlign w:val="bottom"/>
          </w:tcPr>
          <w:p w14:paraId="44F3E640" w14:textId="644AD576" w:rsidR="00A0007D" w:rsidRPr="00C32DB2" w:rsidRDefault="00A0007D">
            <w:pPr>
              <w:spacing w:after="0" w:line="240" w:lineRule="auto"/>
              <w:ind w:left="-90"/>
              <w:jc w:val="both"/>
              <w:rPr>
                <w:rFonts w:ascii="Times New Roman" w:eastAsia="Times New Roman" w:hAnsi="Times New Roman" w:cs="Times New Roman"/>
              </w:rPr>
            </w:pPr>
            <w:r w:rsidRPr="00C32DB2">
              <w:rPr>
                <w:rFonts w:ascii="Times New Roman" w:eastAsia="Times New Roman" w:hAnsi="Times New Roman" w:cs="Times New Roman"/>
              </w:rPr>
              <w:t>LCRA</w:t>
            </w:r>
          </w:p>
        </w:tc>
        <w:tc>
          <w:tcPr>
            <w:tcW w:w="3168" w:type="dxa"/>
            <w:vAlign w:val="bottom"/>
          </w:tcPr>
          <w:p w14:paraId="5BD4FDAA" w14:textId="77777777" w:rsidR="00A0007D" w:rsidRPr="00F01BED" w:rsidRDefault="00A0007D">
            <w:pPr>
              <w:spacing w:after="0" w:line="240" w:lineRule="auto"/>
              <w:ind w:left="-90"/>
              <w:jc w:val="both"/>
              <w:rPr>
                <w:rFonts w:ascii="Times New Roman" w:eastAsia="Times New Roman" w:hAnsi="Times New Roman" w:cs="Times New Roman"/>
                <w:highlight w:val="lightGray"/>
              </w:rPr>
            </w:pPr>
          </w:p>
        </w:tc>
      </w:tr>
      <w:tr w:rsidR="00E7498E" w:rsidRPr="00F01BED" w14:paraId="4A2A7726" w14:textId="77777777" w:rsidTr="00810B6E">
        <w:trPr>
          <w:trHeight w:val="80"/>
        </w:trPr>
        <w:tc>
          <w:tcPr>
            <w:tcW w:w="2628" w:type="dxa"/>
            <w:vAlign w:val="bottom"/>
          </w:tcPr>
          <w:p w14:paraId="5FECA0F5" w14:textId="5A29DC99" w:rsidR="00E7498E" w:rsidRPr="00F01BED" w:rsidRDefault="00E7498E" w:rsidP="00486326">
            <w:pPr>
              <w:spacing w:after="0" w:line="240" w:lineRule="auto"/>
              <w:ind w:left="-90"/>
              <w:jc w:val="both"/>
              <w:rPr>
                <w:rFonts w:ascii="Times New Roman" w:eastAsia="Times New Roman" w:hAnsi="Times New Roman" w:cs="Times New Roman"/>
                <w:highlight w:val="lightGray"/>
              </w:rPr>
            </w:pPr>
            <w:r w:rsidRPr="003E1ECF">
              <w:rPr>
                <w:rFonts w:ascii="Times New Roman" w:eastAsia="Times New Roman" w:hAnsi="Times New Roman" w:cs="Times New Roman"/>
              </w:rPr>
              <w:t>Rowe, Evan</w:t>
            </w:r>
          </w:p>
        </w:tc>
        <w:tc>
          <w:tcPr>
            <w:tcW w:w="3672" w:type="dxa"/>
            <w:vAlign w:val="bottom"/>
          </w:tcPr>
          <w:p w14:paraId="13E7D200" w14:textId="1CFB8764" w:rsidR="00E7498E" w:rsidRPr="008038A1" w:rsidRDefault="00E7498E">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Osprey Energy</w:t>
            </w:r>
          </w:p>
        </w:tc>
        <w:tc>
          <w:tcPr>
            <w:tcW w:w="3168" w:type="dxa"/>
            <w:vAlign w:val="bottom"/>
          </w:tcPr>
          <w:p w14:paraId="3F7016E0" w14:textId="428A3A98" w:rsidR="00E7498E" w:rsidRPr="008038A1" w:rsidRDefault="003965D6">
            <w:pPr>
              <w:spacing w:after="0" w:line="240" w:lineRule="auto"/>
              <w:ind w:left="-90"/>
              <w:jc w:val="both"/>
              <w:rPr>
                <w:rFonts w:ascii="Times New Roman" w:eastAsia="Times New Roman" w:hAnsi="Times New Roman" w:cs="Times New Roman"/>
              </w:rPr>
            </w:pPr>
            <w:r w:rsidRPr="00A50816">
              <w:rPr>
                <w:rFonts w:ascii="Times New Roman" w:eastAsia="Times New Roman" w:hAnsi="Times New Roman" w:cs="Times New Roman"/>
              </w:rPr>
              <w:t>Via Teleconference</w:t>
            </w:r>
          </w:p>
        </w:tc>
      </w:tr>
      <w:tr w:rsidR="00A46AFC" w:rsidRPr="00F01BED" w14:paraId="20DE7FCD" w14:textId="77777777" w:rsidTr="00810B6E">
        <w:trPr>
          <w:trHeight w:val="80"/>
        </w:trPr>
        <w:tc>
          <w:tcPr>
            <w:tcW w:w="2628" w:type="dxa"/>
            <w:vAlign w:val="bottom"/>
          </w:tcPr>
          <w:p w14:paraId="33FB5886" w14:textId="77777777" w:rsidR="00A46AFC" w:rsidRPr="00A50816" w:rsidRDefault="00A46AFC" w:rsidP="00486326">
            <w:pPr>
              <w:spacing w:after="0" w:line="240" w:lineRule="auto"/>
              <w:ind w:left="-90"/>
              <w:jc w:val="both"/>
              <w:rPr>
                <w:rFonts w:ascii="Times New Roman" w:eastAsia="Times New Roman" w:hAnsi="Times New Roman" w:cs="Times New Roman"/>
              </w:rPr>
            </w:pPr>
            <w:proofErr w:type="spellStart"/>
            <w:r w:rsidRPr="00A50816">
              <w:rPr>
                <w:rFonts w:ascii="Times New Roman" w:eastAsia="Times New Roman" w:hAnsi="Times New Roman" w:cs="Times New Roman"/>
              </w:rPr>
              <w:t>Sandidge</w:t>
            </w:r>
            <w:proofErr w:type="spellEnd"/>
            <w:r w:rsidRPr="00A50816">
              <w:rPr>
                <w:rFonts w:ascii="Times New Roman" w:eastAsia="Times New Roman" w:hAnsi="Times New Roman" w:cs="Times New Roman"/>
              </w:rPr>
              <w:t>, Clint</w:t>
            </w:r>
          </w:p>
        </w:tc>
        <w:tc>
          <w:tcPr>
            <w:tcW w:w="3672" w:type="dxa"/>
            <w:vAlign w:val="bottom"/>
          </w:tcPr>
          <w:p w14:paraId="4C7FE41F" w14:textId="77777777" w:rsidR="00A46AFC" w:rsidRPr="00A50816" w:rsidRDefault="00981BDB">
            <w:pPr>
              <w:spacing w:after="0" w:line="240" w:lineRule="auto"/>
              <w:ind w:left="-90"/>
              <w:jc w:val="both"/>
              <w:rPr>
                <w:rFonts w:ascii="Times New Roman" w:eastAsia="Times New Roman" w:hAnsi="Times New Roman" w:cs="Times New Roman"/>
              </w:rPr>
            </w:pPr>
            <w:r w:rsidRPr="00A50816">
              <w:rPr>
                <w:rFonts w:ascii="Times New Roman" w:eastAsia="Times New Roman" w:hAnsi="Times New Roman" w:cs="Times New Roman"/>
              </w:rPr>
              <w:t>Calpine Energy Solutions</w:t>
            </w:r>
          </w:p>
        </w:tc>
        <w:tc>
          <w:tcPr>
            <w:tcW w:w="3168" w:type="dxa"/>
            <w:vAlign w:val="bottom"/>
          </w:tcPr>
          <w:p w14:paraId="615F5220" w14:textId="7191534D" w:rsidR="00A46AFC" w:rsidRPr="00F01BED" w:rsidRDefault="00A50816">
            <w:pPr>
              <w:spacing w:after="0" w:line="240" w:lineRule="auto"/>
              <w:ind w:left="-90"/>
              <w:jc w:val="both"/>
              <w:rPr>
                <w:rFonts w:ascii="Times New Roman" w:eastAsia="Times New Roman" w:hAnsi="Times New Roman" w:cs="Times New Roman"/>
                <w:highlight w:val="lightGray"/>
              </w:rPr>
            </w:pPr>
            <w:r w:rsidRPr="00A50816">
              <w:rPr>
                <w:rFonts w:ascii="Times New Roman" w:eastAsia="Times New Roman" w:hAnsi="Times New Roman" w:cs="Times New Roman"/>
              </w:rPr>
              <w:t>Via Teleconference</w:t>
            </w:r>
          </w:p>
        </w:tc>
      </w:tr>
      <w:tr w:rsidR="0058708E" w:rsidRPr="00F01BED" w14:paraId="6C1D964A" w14:textId="77777777" w:rsidTr="00810B6E">
        <w:trPr>
          <w:trHeight w:val="80"/>
        </w:trPr>
        <w:tc>
          <w:tcPr>
            <w:tcW w:w="2628" w:type="dxa"/>
            <w:vAlign w:val="bottom"/>
          </w:tcPr>
          <w:p w14:paraId="12D99DB6" w14:textId="77777777" w:rsidR="0058708E" w:rsidRPr="00A0007D" w:rsidRDefault="0058708E" w:rsidP="00486326">
            <w:pPr>
              <w:spacing w:after="0" w:line="240" w:lineRule="auto"/>
              <w:ind w:left="-90"/>
              <w:jc w:val="both"/>
              <w:rPr>
                <w:rFonts w:ascii="Times New Roman" w:eastAsia="Times New Roman" w:hAnsi="Times New Roman" w:cs="Times New Roman"/>
              </w:rPr>
            </w:pPr>
            <w:r w:rsidRPr="00A0007D">
              <w:rPr>
                <w:rFonts w:ascii="Times New Roman" w:eastAsia="Times New Roman" w:hAnsi="Times New Roman" w:cs="Times New Roman"/>
              </w:rPr>
              <w:t>Siddiqi, Shams</w:t>
            </w:r>
          </w:p>
        </w:tc>
        <w:tc>
          <w:tcPr>
            <w:tcW w:w="3672" w:type="dxa"/>
            <w:vAlign w:val="bottom"/>
          </w:tcPr>
          <w:p w14:paraId="41841879" w14:textId="77777777" w:rsidR="0058708E" w:rsidRPr="00A0007D" w:rsidRDefault="0058708E">
            <w:pPr>
              <w:spacing w:after="0" w:line="240" w:lineRule="auto"/>
              <w:ind w:left="-90"/>
              <w:jc w:val="both"/>
              <w:rPr>
                <w:rFonts w:ascii="Times New Roman" w:eastAsia="Times New Roman" w:hAnsi="Times New Roman" w:cs="Times New Roman"/>
              </w:rPr>
            </w:pPr>
            <w:r w:rsidRPr="00A0007D">
              <w:rPr>
                <w:rFonts w:ascii="Times New Roman" w:eastAsia="Times New Roman" w:hAnsi="Times New Roman" w:cs="Times New Roman"/>
              </w:rPr>
              <w:t>Crescent Power</w:t>
            </w:r>
          </w:p>
        </w:tc>
        <w:tc>
          <w:tcPr>
            <w:tcW w:w="3168" w:type="dxa"/>
            <w:vAlign w:val="bottom"/>
          </w:tcPr>
          <w:p w14:paraId="03ABAD22" w14:textId="77777777" w:rsidR="0058708E" w:rsidRPr="00F01BED" w:rsidRDefault="0058708E">
            <w:pPr>
              <w:spacing w:after="0" w:line="240" w:lineRule="auto"/>
              <w:ind w:left="-90"/>
              <w:jc w:val="both"/>
              <w:rPr>
                <w:rFonts w:ascii="Times New Roman" w:eastAsia="Times New Roman" w:hAnsi="Times New Roman" w:cs="Times New Roman"/>
                <w:highlight w:val="lightGray"/>
              </w:rPr>
            </w:pPr>
          </w:p>
        </w:tc>
      </w:tr>
      <w:tr w:rsidR="00E7498E" w:rsidRPr="00F01BED" w14:paraId="2719655C" w14:textId="77777777" w:rsidTr="00810B6E">
        <w:trPr>
          <w:trHeight w:val="80"/>
        </w:trPr>
        <w:tc>
          <w:tcPr>
            <w:tcW w:w="2628" w:type="dxa"/>
            <w:vAlign w:val="bottom"/>
          </w:tcPr>
          <w:p w14:paraId="307E1871" w14:textId="145235FE" w:rsidR="00E7498E" w:rsidRPr="00A0007D" w:rsidRDefault="00E7498E" w:rsidP="00486326">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Slagel, Ron</w:t>
            </w:r>
          </w:p>
        </w:tc>
        <w:tc>
          <w:tcPr>
            <w:tcW w:w="3672" w:type="dxa"/>
            <w:vAlign w:val="bottom"/>
          </w:tcPr>
          <w:p w14:paraId="707C7D24" w14:textId="30EE1443" w:rsidR="00E7498E" w:rsidRPr="00A0007D" w:rsidRDefault="00E7498E">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MICS</w:t>
            </w:r>
          </w:p>
        </w:tc>
        <w:tc>
          <w:tcPr>
            <w:tcW w:w="3168" w:type="dxa"/>
            <w:vAlign w:val="bottom"/>
          </w:tcPr>
          <w:p w14:paraId="72D9C2F7" w14:textId="388C10A7" w:rsidR="00E7498E" w:rsidRPr="00F01BED" w:rsidRDefault="00E7498E">
            <w:pPr>
              <w:spacing w:after="0" w:line="240" w:lineRule="auto"/>
              <w:ind w:left="-90"/>
              <w:jc w:val="both"/>
              <w:rPr>
                <w:rFonts w:ascii="Times New Roman" w:eastAsia="Times New Roman" w:hAnsi="Times New Roman" w:cs="Times New Roman"/>
                <w:highlight w:val="lightGray"/>
              </w:rPr>
            </w:pPr>
            <w:r w:rsidRPr="008038A1">
              <w:rPr>
                <w:rFonts w:ascii="Times New Roman" w:eastAsia="Times New Roman" w:hAnsi="Times New Roman" w:cs="Times New Roman"/>
              </w:rPr>
              <w:t>Via Teleconference</w:t>
            </w:r>
          </w:p>
        </w:tc>
      </w:tr>
      <w:tr w:rsidR="00A0007D" w:rsidRPr="00F01BED" w14:paraId="4D8E8B8B" w14:textId="77777777" w:rsidTr="00810B6E">
        <w:trPr>
          <w:trHeight w:val="80"/>
        </w:trPr>
        <w:tc>
          <w:tcPr>
            <w:tcW w:w="2628" w:type="dxa"/>
            <w:vAlign w:val="bottom"/>
          </w:tcPr>
          <w:p w14:paraId="645C38DC" w14:textId="278C76D6" w:rsidR="00A0007D" w:rsidRDefault="00A0007D" w:rsidP="00A0007D">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Smith, Caitlin</w:t>
            </w:r>
          </w:p>
        </w:tc>
        <w:tc>
          <w:tcPr>
            <w:tcW w:w="3672" w:type="dxa"/>
            <w:vAlign w:val="bottom"/>
          </w:tcPr>
          <w:p w14:paraId="40FE4AF4" w14:textId="1244D8E8" w:rsidR="00A0007D" w:rsidRDefault="00A0007D" w:rsidP="00A0007D">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 xml:space="preserve">Jewell and Assoc. </w:t>
            </w:r>
          </w:p>
        </w:tc>
        <w:tc>
          <w:tcPr>
            <w:tcW w:w="3168" w:type="dxa"/>
            <w:vAlign w:val="bottom"/>
          </w:tcPr>
          <w:p w14:paraId="768E5638" w14:textId="77777777" w:rsidR="00A0007D" w:rsidRPr="00F01BED" w:rsidRDefault="00A0007D">
            <w:pPr>
              <w:spacing w:after="0" w:line="240" w:lineRule="auto"/>
              <w:ind w:left="-90"/>
              <w:jc w:val="both"/>
              <w:rPr>
                <w:rFonts w:ascii="Times New Roman" w:eastAsia="Times New Roman" w:hAnsi="Times New Roman" w:cs="Times New Roman"/>
                <w:highlight w:val="lightGray"/>
              </w:rPr>
            </w:pPr>
          </w:p>
        </w:tc>
      </w:tr>
      <w:tr w:rsidR="00A0007D" w:rsidRPr="00F01BED" w14:paraId="58E4F94F" w14:textId="77777777" w:rsidTr="00810B6E">
        <w:trPr>
          <w:trHeight w:val="80"/>
        </w:trPr>
        <w:tc>
          <w:tcPr>
            <w:tcW w:w="2628" w:type="dxa"/>
            <w:vAlign w:val="bottom"/>
          </w:tcPr>
          <w:p w14:paraId="06551007" w14:textId="1E88D798" w:rsidR="00A0007D" w:rsidRPr="00A0007D" w:rsidRDefault="00A0007D" w:rsidP="00A0007D">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Smyth, Scott</w:t>
            </w:r>
          </w:p>
        </w:tc>
        <w:tc>
          <w:tcPr>
            <w:tcW w:w="3672" w:type="dxa"/>
            <w:vAlign w:val="bottom"/>
          </w:tcPr>
          <w:p w14:paraId="0854A0CE" w14:textId="7629EB7F" w:rsidR="00A0007D" w:rsidRPr="00A0007D" w:rsidRDefault="00A0007D">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BPUB</w:t>
            </w:r>
          </w:p>
        </w:tc>
        <w:tc>
          <w:tcPr>
            <w:tcW w:w="3168" w:type="dxa"/>
            <w:vAlign w:val="bottom"/>
          </w:tcPr>
          <w:p w14:paraId="31A9C485" w14:textId="77777777" w:rsidR="00A0007D" w:rsidRPr="00F01BED" w:rsidRDefault="00A0007D">
            <w:pPr>
              <w:spacing w:after="0" w:line="240" w:lineRule="auto"/>
              <w:ind w:left="-90"/>
              <w:jc w:val="both"/>
              <w:rPr>
                <w:rFonts w:ascii="Times New Roman" w:eastAsia="Times New Roman" w:hAnsi="Times New Roman" w:cs="Times New Roman"/>
                <w:highlight w:val="lightGray"/>
              </w:rPr>
            </w:pPr>
          </w:p>
        </w:tc>
      </w:tr>
      <w:tr w:rsidR="00BE25A0" w:rsidRPr="00F01BED" w14:paraId="731028F9" w14:textId="77777777" w:rsidTr="00810B6E">
        <w:trPr>
          <w:trHeight w:val="80"/>
        </w:trPr>
        <w:tc>
          <w:tcPr>
            <w:tcW w:w="2628" w:type="dxa"/>
            <w:vAlign w:val="bottom"/>
          </w:tcPr>
          <w:p w14:paraId="3872896C" w14:textId="77777777" w:rsidR="00BE25A0" w:rsidRPr="00A0007D" w:rsidRDefault="00BE25A0" w:rsidP="00486326">
            <w:pPr>
              <w:spacing w:after="0" w:line="240" w:lineRule="auto"/>
              <w:ind w:left="-90"/>
              <w:jc w:val="both"/>
              <w:rPr>
                <w:rFonts w:ascii="Times New Roman" w:eastAsia="Times New Roman" w:hAnsi="Times New Roman" w:cs="Times New Roman"/>
              </w:rPr>
            </w:pPr>
            <w:r w:rsidRPr="00A0007D">
              <w:rPr>
                <w:rFonts w:ascii="Times New Roman" w:eastAsia="Times New Roman" w:hAnsi="Times New Roman" w:cs="Times New Roman"/>
              </w:rPr>
              <w:t>Thompson, David</w:t>
            </w:r>
          </w:p>
        </w:tc>
        <w:tc>
          <w:tcPr>
            <w:tcW w:w="3672" w:type="dxa"/>
            <w:vAlign w:val="bottom"/>
          </w:tcPr>
          <w:p w14:paraId="1D0EC2FD" w14:textId="77777777" w:rsidR="00BE25A0" w:rsidRPr="00A0007D" w:rsidRDefault="00BE25A0">
            <w:pPr>
              <w:spacing w:after="0" w:line="240" w:lineRule="auto"/>
              <w:ind w:left="-90"/>
              <w:jc w:val="both"/>
              <w:rPr>
                <w:rFonts w:ascii="Times New Roman" w:eastAsia="Times New Roman" w:hAnsi="Times New Roman" w:cs="Times New Roman"/>
              </w:rPr>
            </w:pPr>
            <w:proofErr w:type="spellStart"/>
            <w:r w:rsidRPr="00A0007D">
              <w:rPr>
                <w:rFonts w:ascii="Times New Roman" w:eastAsia="Times New Roman" w:hAnsi="Times New Roman" w:cs="Times New Roman"/>
              </w:rPr>
              <w:t>Pedernales</w:t>
            </w:r>
            <w:proofErr w:type="spellEnd"/>
            <w:r w:rsidRPr="00A0007D">
              <w:rPr>
                <w:rFonts w:ascii="Times New Roman" w:eastAsia="Times New Roman" w:hAnsi="Times New Roman" w:cs="Times New Roman"/>
              </w:rPr>
              <w:t xml:space="preserve"> Electric Cooperative</w:t>
            </w:r>
          </w:p>
        </w:tc>
        <w:tc>
          <w:tcPr>
            <w:tcW w:w="3168" w:type="dxa"/>
            <w:vAlign w:val="bottom"/>
          </w:tcPr>
          <w:p w14:paraId="5A5B13B7" w14:textId="77777777" w:rsidR="00BE25A0" w:rsidRPr="00F01BED" w:rsidRDefault="00BE25A0">
            <w:pPr>
              <w:spacing w:after="0" w:line="240" w:lineRule="auto"/>
              <w:ind w:left="-90"/>
              <w:jc w:val="both"/>
              <w:rPr>
                <w:rFonts w:ascii="Times New Roman" w:eastAsia="Times New Roman" w:hAnsi="Times New Roman" w:cs="Times New Roman"/>
                <w:highlight w:val="lightGray"/>
              </w:rPr>
            </w:pPr>
          </w:p>
        </w:tc>
      </w:tr>
      <w:tr w:rsidR="00A50816" w:rsidRPr="00F01BED" w14:paraId="16118AAC" w14:textId="77777777" w:rsidTr="00810B6E">
        <w:trPr>
          <w:trHeight w:val="80"/>
        </w:trPr>
        <w:tc>
          <w:tcPr>
            <w:tcW w:w="2628" w:type="dxa"/>
            <w:vAlign w:val="bottom"/>
          </w:tcPr>
          <w:p w14:paraId="757016A5" w14:textId="6A280547" w:rsidR="00A50816" w:rsidRPr="00A50816" w:rsidRDefault="00A50816" w:rsidP="00486326">
            <w:pPr>
              <w:spacing w:after="0" w:line="240" w:lineRule="auto"/>
              <w:ind w:left="-90"/>
              <w:jc w:val="both"/>
              <w:rPr>
                <w:rFonts w:ascii="Times New Roman" w:eastAsia="Times New Roman" w:hAnsi="Times New Roman" w:cs="Times New Roman"/>
              </w:rPr>
            </w:pPr>
            <w:r w:rsidRPr="00A50816">
              <w:rPr>
                <w:rFonts w:ascii="Times New Roman" w:eastAsia="Times New Roman" w:hAnsi="Times New Roman" w:cs="Times New Roman"/>
              </w:rPr>
              <w:t>Trevino, Melissa</w:t>
            </w:r>
          </w:p>
        </w:tc>
        <w:tc>
          <w:tcPr>
            <w:tcW w:w="3672" w:type="dxa"/>
            <w:vAlign w:val="bottom"/>
          </w:tcPr>
          <w:p w14:paraId="6821B2BF" w14:textId="27D62145" w:rsidR="00A50816" w:rsidRPr="00A50816" w:rsidRDefault="00A50816">
            <w:pPr>
              <w:spacing w:after="0" w:line="240" w:lineRule="auto"/>
              <w:ind w:left="-90"/>
              <w:jc w:val="both"/>
              <w:rPr>
                <w:rFonts w:ascii="Times New Roman" w:eastAsia="Times New Roman" w:hAnsi="Times New Roman" w:cs="Times New Roman"/>
              </w:rPr>
            </w:pPr>
            <w:r w:rsidRPr="00F93A87">
              <w:rPr>
                <w:rFonts w:ascii="Times New Roman" w:hAnsi="Times New Roman" w:cs="Times New Roman"/>
              </w:rPr>
              <w:t>Occidental Chemical</w:t>
            </w:r>
          </w:p>
        </w:tc>
        <w:tc>
          <w:tcPr>
            <w:tcW w:w="3168" w:type="dxa"/>
            <w:vAlign w:val="bottom"/>
          </w:tcPr>
          <w:p w14:paraId="6FD33E7F" w14:textId="151DEC0E" w:rsidR="00A50816" w:rsidRPr="00F01BED" w:rsidRDefault="00A50816">
            <w:pPr>
              <w:spacing w:after="0" w:line="240" w:lineRule="auto"/>
              <w:ind w:left="-90"/>
              <w:jc w:val="both"/>
              <w:rPr>
                <w:rFonts w:ascii="Times New Roman" w:eastAsia="Times New Roman" w:hAnsi="Times New Roman" w:cs="Times New Roman"/>
                <w:highlight w:val="lightGray"/>
              </w:rPr>
            </w:pPr>
            <w:r w:rsidRPr="00A50816">
              <w:rPr>
                <w:rFonts w:ascii="Times New Roman" w:eastAsia="Times New Roman" w:hAnsi="Times New Roman" w:cs="Times New Roman"/>
              </w:rPr>
              <w:t>Via Teleconference</w:t>
            </w:r>
          </w:p>
        </w:tc>
      </w:tr>
      <w:tr w:rsidR="008038A1" w:rsidRPr="00F01BED" w14:paraId="0D1CB44A" w14:textId="77777777" w:rsidTr="00810B6E">
        <w:trPr>
          <w:trHeight w:val="80"/>
        </w:trPr>
        <w:tc>
          <w:tcPr>
            <w:tcW w:w="2628" w:type="dxa"/>
            <w:vAlign w:val="bottom"/>
          </w:tcPr>
          <w:p w14:paraId="6B2362F7" w14:textId="44F43C67" w:rsidR="008038A1" w:rsidRPr="00A50816" w:rsidRDefault="008038A1" w:rsidP="00486326">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True, Roy</w:t>
            </w:r>
          </w:p>
        </w:tc>
        <w:tc>
          <w:tcPr>
            <w:tcW w:w="3672" w:type="dxa"/>
            <w:vAlign w:val="bottom"/>
          </w:tcPr>
          <w:p w14:paraId="47987D1D" w14:textId="68BE0D9D" w:rsidR="008038A1" w:rsidRPr="00F93A87" w:rsidRDefault="008038A1">
            <w:pPr>
              <w:spacing w:after="0" w:line="240" w:lineRule="auto"/>
              <w:ind w:left="-90"/>
              <w:jc w:val="both"/>
              <w:rPr>
                <w:rFonts w:ascii="Times New Roman" w:hAnsi="Times New Roman" w:cs="Times New Roman"/>
              </w:rPr>
            </w:pPr>
            <w:r>
              <w:rPr>
                <w:rFonts w:ascii="Times New Roman" w:hAnsi="Times New Roman" w:cs="Times New Roman"/>
              </w:rPr>
              <w:t>ACES Power</w:t>
            </w:r>
          </w:p>
        </w:tc>
        <w:tc>
          <w:tcPr>
            <w:tcW w:w="3168" w:type="dxa"/>
            <w:vAlign w:val="bottom"/>
          </w:tcPr>
          <w:p w14:paraId="4004A437" w14:textId="5E1D23D7" w:rsidR="008038A1" w:rsidRPr="00A50816" w:rsidRDefault="008038A1">
            <w:pPr>
              <w:spacing w:after="0" w:line="240" w:lineRule="auto"/>
              <w:ind w:left="-90"/>
              <w:jc w:val="both"/>
              <w:rPr>
                <w:rFonts w:ascii="Times New Roman" w:eastAsia="Times New Roman" w:hAnsi="Times New Roman" w:cs="Times New Roman"/>
              </w:rPr>
            </w:pPr>
            <w:r w:rsidRPr="00A50816">
              <w:rPr>
                <w:rFonts w:ascii="Times New Roman" w:eastAsia="Times New Roman" w:hAnsi="Times New Roman" w:cs="Times New Roman"/>
              </w:rPr>
              <w:t>Via Teleconference</w:t>
            </w:r>
          </w:p>
        </w:tc>
      </w:tr>
      <w:tr w:rsidR="00B13C52" w:rsidRPr="00F01BED" w14:paraId="1C8FF92C" w14:textId="77777777" w:rsidTr="00810B6E">
        <w:trPr>
          <w:trHeight w:val="80"/>
        </w:trPr>
        <w:tc>
          <w:tcPr>
            <w:tcW w:w="2628" w:type="dxa"/>
            <w:vAlign w:val="bottom"/>
          </w:tcPr>
          <w:p w14:paraId="786D3C07" w14:textId="77777777" w:rsidR="00B13C52" w:rsidRPr="008038A1" w:rsidRDefault="00B13C52" w:rsidP="00486326">
            <w:pPr>
              <w:spacing w:after="0" w:line="240" w:lineRule="auto"/>
              <w:ind w:left="-90"/>
              <w:jc w:val="both"/>
              <w:rPr>
                <w:rFonts w:ascii="Times New Roman" w:eastAsia="Times New Roman" w:hAnsi="Times New Roman" w:cs="Times New Roman"/>
              </w:rPr>
            </w:pPr>
            <w:r w:rsidRPr="008038A1">
              <w:rPr>
                <w:rFonts w:ascii="Times New Roman" w:eastAsia="Times New Roman" w:hAnsi="Times New Roman" w:cs="Times New Roman"/>
              </w:rPr>
              <w:t>Turner, Lucas</w:t>
            </w:r>
          </w:p>
        </w:tc>
        <w:tc>
          <w:tcPr>
            <w:tcW w:w="3672" w:type="dxa"/>
            <w:vAlign w:val="bottom"/>
          </w:tcPr>
          <w:p w14:paraId="11A4DD52" w14:textId="77777777" w:rsidR="00B13C52" w:rsidRPr="008038A1" w:rsidRDefault="00B13C52">
            <w:pPr>
              <w:spacing w:after="0" w:line="240" w:lineRule="auto"/>
              <w:ind w:left="-90"/>
              <w:jc w:val="both"/>
              <w:rPr>
                <w:rFonts w:ascii="Times New Roman" w:eastAsia="Times New Roman" w:hAnsi="Times New Roman" w:cs="Times New Roman"/>
              </w:rPr>
            </w:pPr>
            <w:r w:rsidRPr="008038A1">
              <w:rPr>
                <w:rFonts w:ascii="Times New Roman" w:eastAsia="Times New Roman" w:hAnsi="Times New Roman" w:cs="Times New Roman"/>
              </w:rPr>
              <w:t>South Texas Electric Cooperative</w:t>
            </w:r>
          </w:p>
        </w:tc>
        <w:tc>
          <w:tcPr>
            <w:tcW w:w="3168" w:type="dxa"/>
            <w:vAlign w:val="bottom"/>
          </w:tcPr>
          <w:p w14:paraId="7CCB412B" w14:textId="5251BF26" w:rsidR="00B13C52" w:rsidRPr="00F01BED" w:rsidRDefault="008038A1">
            <w:pPr>
              <w:spacing w:after="0" w:line="240" w:lineRule="auto"/>
              <w:ind w:left="-90"/>
              <w:jc w:val="both"/>
              <w:rPr>
                <w:rFonts w:ascii="Times New Roman" w:eastAsia="Times New Roman" w:hAnsi="Times New Roman" w:cs="Times New Roman"/>
                <w:highlight w:val="lightGray"/>
              </w:rPr>
            </w:pPr>
            <w:r w:rsidRPr="00A50816">
              <w:rPr>
                <w:rFonts w:ascii="Times New Roman" w:eastAsia="Times New Roman" w:hAnsi="Times New Roman" w:cs="Times New Roman"/>
              </w:rPr>
              <w:t>Via Teleconference</w:t>
            </w:r>
          </w:p>
        </w:tc>
      </w:tr>
      <w:tr w:rsidR="007A49D5" w:rsidRPr="00F01BED" w14:paraId="7ECCCCB9" w14:textId="77777777" w:rsidTr="00810B6E">
        <w:trPr>
          <w:trHeight w:val="80"/>
        </w:trPr>
        <w:tc>
          <w:tcPr>
            <w:tcW w:w="2628" w:type="dxa"/>
            <w:vAlign w:val="bottom"/>
          </w:tcPr>
          <w:p w14:paraId="5A56CBD9" w14:textId="77777777" w:rsidR="007A49D5" w:rsidRPr="00E7498E" w:rsidRDefault="007A49D5" w:rsidP="00486326">
            <w:pPr>
              <w:spacing w:after="0" w:line="240" w:lineRule="auto"/>
              <w:ind w:left="-90"/>
              <w:jc w:val="both"/>
              <w:rPr>
                <w:rFonts w:ascii="Times New Roman" w:eastAsia="Times New Roman" w:hAnsi="Times New Roman" w:cs="Times New Roman"/>
              </w:rPr>
            </w:pPr>
            <w:r w:rsidRPr="00E7498E">
              <w:rPr>
                <w:rFonts w:ascii="Times New Roman" w:eastAsia="Times New Roman" w:hAnsi="Times New Roman" w:cs="Times New Roman"/>
              </w:rPr>
              <w:t>Varnell, John</w:t>
            </w:r>
          </w:p>
        </w:tc>
        <w:tc>
          <w:tcPr>
            <w:tcW w:w="3672" w:type="dxa"/>
            <w:vAlign w:val="bottom"/>
          </w:tcPr>
          <w:p w14:paraId="4ED72CE2" w14:textId="77777777" w:rsidR="007A49D5" w:rsidRPr="00E7498E" w:rsidRDefault="007A49D5">
            <w:pPr>
              <w:spacing w:after="0" w:line="240" w:lineRule="auto"/>
              <w:ind w:left="-90"/>
              <w:jc w:val="both"/>
              <w:rPr>
                <w:rFonts w:ascii="Times New Roman" w:eastAsia="Times New Roman" w:hAnsi="Times New Roman" w:cs="Times New Roman"/>
              </w:rPr>
            </w:pPr>
            <w:r w:rsidRPr="00E7498E">
              <w:rPr>
                <w:rFonts w:ascii="Times New Roman" w:eastAsia="Times New Roman" w:hAnsi="Times New Roman" w:cs="Times New Roman"/>
              </w:rPr>
              <w:t>Tenaska</w:t>
            </w:r>
          </w:p>
        </w:tc>
        <w:tc>
          <w:tcPr>
            <w:tcW w:w="3168" w:type="dxa"/>
            <w:vAlign w:val="bottom"/>
          </w:tcPr>
          <w:p w14:paraId="2FE1A6E8" w14:textId="77777777" w:rsidR="007A49D5" w:rsidRPr="00E7498E" w:rsidRDefault="007A49D5">
            <w:pPr>
              <w:spacing w:after="0" w:line="240" w:lineRule="auto"/>
              <w:ind w:left="-90"/>
              <w:jc w:val="both"/>
              <w:rPr>
                <w:rFonts w:ascii="Times New Roman" w:eastAsia="Times New Roman" w:hAnsi="Times New Roman" w:cs="Times New Roman"/>
              </w:rPr>
            </w:pPr>
            <w:r w:rsidRPr="00E7498E">
              <w:rPr>
                <w:rFonts w:ascii="Times New Roman" w:eastAsia="Times New Roman" w:hAnsi="Times New Roman" w:cs="Times New Roman"/>
              </w:rPr>
              <w:t>Via Teleconference</w:t>
            </w:r>
          </w:p>
        </w:tc>
      </w:tr>
      <w:tr w:rsidR="00E7498E" w:rsidRPr="00F01BED" w14:paraId="053C7EC8" w14:textId="77777777" w:rsidTr="00810B6E">
        <w:trPr>
          <w:trHeight w:val="80"/>
        </w:trPr>
        <w:tc>
          <w:tcPr>
            <w:tcW w:w="2628" w:type="dxa"/>
            <w:vAlign w:val="bottom"/>
          </w:tcPr>
          <w:p w14:paraId="7DDDC164" w14:textId="7CD86863" w:rsidR="00E7498E" w:rsidRPr="00E7498E" w:rsidRDefault="00E7498E" w:rsidP="00486326">
            <w:pPr>
              <w:spacing w:after="0" w:line="240" w:lineRule="auto"/>
              <w:ind w:left="-90"/>
              <w:jc w:val="both"/>
              <w:rPr>
                <w:rFonts w:ascii="Times New Roman" w:eastAsia="Times New Roman" w:hAnsi="Times New Roman" w:cs="Times New Roman"/>
              </w:rPr>
            </w:pPr>
            <w:r w:rsidRPr="00E7498E">
              <w:rPr>
                <w:rFonts w:ascii="Times New Roman" w:eastAsia="Times New Roman" w:hAnsi="Times New Roman" w:cs="Times New Roman"/>
              </w:rPr>
              <w:t>Watson, Mark</w:t>
            </w:r>
          </w:p>
        </w:tc>
        <w:tc>
          <w:tcPr>
            <w:tcW w:w="3672" w:type="dxa"/>
            <w:vAlign w:val="bottom"/>
          </w:tcPr>
          <w:p w14:paraId="3F511ABB" w14:textId="1529A4D7" w:rsidR="00E7498E" w:rsidRPr="00E7498E" w:rsidRDefault="00E7498E">
            <w:pPr>
              <w:spacing w:after="0" w:line="240" w:lineRule="auto"/>
              <w:ind w:left="-90"/>
              <w:jc w:val="both"/>
              <w:rPr>
                <w:rFonts w:ascii="Times New Roman" w:eastAsia="Times New Roman" w:hAnsi="Times New Roman" w:cs="Times New Roman"/>
              </w:rPr>
            </w:pPr>
            <w:r w:rsidRPr="00E7498E">
              <w:rPr>
                <w:rFonts w:ascii="Times New Roman" w:eastAsia="Times New Roman" w:hAnsi="Times New Roman" w:cs="Times New Roman"/>
              </w:rPr>
              <w:t>SP Global</w:t>
            </w:r>
          </w:p>
        </w:tc>
        <w:tc>
          <w:tcPr>
            <w:tcW w:w="3168" w:type="dxa"/>
            <w:vAlign w:val="bottom"/>
          </w:tcPr>
          <w:p w14:paraId="257B4616" w14:textId="79A57DC8" w:rsidR="00E7498E" w:rsidRPr="00F01BED" w:rsidRDefault="00E7498E">
            <w:pPr>
              <w:spacing w:after="0" w:line="240" w:lineRule="auto"/>
              <w:ind w:left="-198" w:firstLine="90"/>
              <w:jc w:val="both"/>
              <w:rPr>
                <w:rFonts w:ascii="Times New Roman" w:eastAsia="Times New Roman" w:hAnsi="Times New Roman" w:cs="Times New Roman"/>
                <w:highlight w:val="lightGray"/>
              </w:rPr>
            </w:pPr>
            <w:r w:rsidRPr="008038A1">
              <w:rPr>
                <w:rFonts w:ascii="Times New Roman" w:eastAsia="Times New Roman" w:hAnsi="Times New Roman" w:cs="Times New Roman"/>
              </w:rPr>
              <w:t>Via Teleconference</w:t>
            </w:r>
          </w:p>
        </w:tc>
      </w:tr>
      <w:tr w:rsidR="0058708E" w:rsidRPr="00F01BED" w14:paraId="3D06B29F" w14:textId="77777777" w:rsidTr="00810B6E">
        <w:trPr>
          <w:trHeight w:val="80"/>
        </w:trPr>
        <w:tc>
          <w:tcPr>
            <w:tcW w:w="2628" w:type="dxa"/>
            <w:vAlign w:val="bottom"/>
          </w:tcPr>
          <w:p w14:paraId="24ECA96E" w14:textId="77777777" w:rsidR="0058708E" w:rsidRPr="008038A1" w:rsidRDefault="0058708E" w:rsidP="00486326">
            <w:pPr>
              <w:spacing w:after="0" w:line="240" w:lineRule="auto"/>
              <w:ind w:left="-90"/>
              <w:jc w:val="both"/>
              <w:rPr>
                <w:rFonts w:ascii="Times New Roman" w:eastAsia="Times New Roman" w:hAnsi="Times New Roman" w:cs="Times New Roman"/>
              </w:rPr>
            </w:pPr>
            <w:r w:rsidRPr="008038A1">
              <w:rPr>
                <w:rFonts w:ascii="Times New Roman" w:eastAsia="Times New Roman" w:hAnsi="Times New Roman" w:cs="Times New Roman"/>
              </w:rPr>
              <w:t>Whittle, Brandon</w:t>
            </w:r>
          </w:p>
        </w:tc>
        <w:tc>
          <w:tcPr>
            <w:tcW w:w="3672" w:type="dxa"/>
            <w:vAlign w:val="bottom"/>
          </w:tcPr>
          <w:p w14:paraId="262CAD3D" w14:textId="77777777" w:rsidR="0058708E" w:rsidRPr="008038A1" w:rsidRDefault="0058708E">
            <w:pPr>
              <w:spacing w:after="0" w:line="240" w:lineRule="auto"/>
              <w:ind w:left="-90"/>
              <w:jc w:val="both"/>
              <w:rPr>
                <w:rFonts w:ascii="Times New Roman" w:eastAsia="Times New Roman" w:hAnsi="Times New Roman" w:cs="Times New Roman"/>
              </w:rPr>
            </w:pPr>
            <w:r w:rsidRPr="008038A1">
              <w:rPr>
                <w:rFonts w:ascii="Times New Roman" w:eastAsia="Times New Roman" w:hAnsi="Times New Roman" w:cs="Times New Roman"/>
              </w:rPr>
              <w:t>Megawatt Analytics</w:t>
            </w:r>
          </w:p>
        </w:tc>
        <w:tc>
          <w:tcPr>
            <w:tcW w:w="3168" w:type="dxa"/>
            <w:vAlign w:val="bottom"/>
          </w:tcPr>
          <w:p w14:paraId="1AFED38E" w14:textId="7B1E3E87" w:rsidR="0058708E" w:rsidRPr="00F01BED" w:rsidRDefault="008038A1">
            <w:pPr>
              <w:spacing w:after="0" w:line="240" w:lineRule="auto"/>
              <w:ind w:left="-90"/>
              <w:jc w:val="both"/>
              <w:rPr>
                <w:rFonts w:ascii="Times New Roman" w:eastAsia="Times New Roman" w:hAnsi="Times New Roman" w:cs="Times New Roman"/>
                <w:highlight w:val="lightGray"/>
              </w:rPr>
            </w:pPr>
            <w:r w:rsidRPr="00A50816">
              <w:rPr>
                <w:rFonts w:ascii="Times New Roman" w:eastAsia="Times New Roman" w:hAnsi="Times New Roman" w:cs="Times New Roman"/>
              </w:rPr>
              <w:t>Via Teleconference</w:t>
            </w:r>
          </w:p>
        </w:tc>
      </w:tr>
      <w:tr w:rsidR="0058708E" w:rsidRPr="00F01BED" w14:paraId="37BC518D" w14:textId="77777777" w:rsidTr="00810B6E">
        <w:trPr>
          <w:trHeight w:val="80"/>
        </w:trPr>
        <w:tc>
          <w:tcPr>
            <w:tcW w:w="2628" w:type="dxa"/>
            <w:vAlign w:val="bottom"/>
          </w:tcPr>
          <w:p w14:paraId="72AB8023" w14:textId="77777777" w:rsidR="0058708E" w:rsidRPr="00A0007D" w:rsidRDefault="0058708E" w:rsidP="00486326">
            <w:pPr>
              <w:spacing w:after="0" w:line="240" w:lineRule="auto"/>
              <w:ind w:left="-90"/>
              <w:jc w:val="both"/>
              <w:rPr>
                <w:rFonts w:ascii="Times New Roman" w:eastAsia="Times New Roman" w:hAnsi="Times New Roman" w:cs="Times New Roman"/>
              </w:rPr>
            </w:pPr>
            <w:r w:rsidRPr="00A0007D">
              <w:rPr>
                <w:rFonts w:ascii="Times New Roman" w:eastAsia="Times New Roman" w:hAnsi="Times New Roman" w:cs="Times New Roman"/>
              </w:rPr>
              <w:t>Wittmeyer, Bob</w:t>
            </w:r>
          </w:p>
        </w:tc>
        <w:tc>
          <w:tcPr>
            <w:tcW w:w="3672" w:type="dxa"/>
            <w:vAlign w:val="bottom"/>
          </w:tcPr>
          <w:p w14:paraId="385FBDF2" w14:textId="77777777" w:rsidR="0058708E" w:rsidRPr="00A0007D" w:rsidRDefault="0058708E">
            <w:pPr>
              <w:spacing w:after="0" w:line="240" w:lineRule="auto"/>
              <w:ind w:left="-90"/>
              <w:jc w:val="both"/>
              <w:rPr>
                <w:rFonts w:ascii="Times New Roman" w:eastAsia="Times New Roman" w:hAnsi="Times New Roman" w:cs="Times New Roman"/>
              </w:rPr>
            </w:pPr>
            <w:r w:rsidRPr="00A0007D">
              <w:rPr>
                <w:rFonts w:ascii="Times New Roman" w:eastAsia="Times New Roman" w:hAnsi="Times New Roman" w:cs="Times New Roman"/>
              </w:rPr>
              <w:t>DME</w:t>
            </w:r>
          </w:p>
        </w:tc>
        <w:tc>
          <w:tcPr>
            <w:tcW w:w="3168" w:type="dxa"/>
            <w:vAlign w:val="bottom"/>
          </w:tcPr>
          <w:p w14:paraId="4C06B0E0" w14:textId="77777777" w:rsidR="0058708E" w:rsidRPr="00F01BED" w:rsidRDefault="0058708E">
            <w:pPr>
              <w:spacing w:after="0" w:line="240" w:lineRule="auto"/>
              <w:ind w:left="-90"/>
              <w:jc w:val="both"/>
              <w:rPr>
                <w:rFonts w:ascii="Times New Roman" w:eastAsia="Times New Roman" w:hAnsi="Times New Roman" w:cs="Times New Roman"/>
                <w:highlight w:val="lightGray"/>
              </w:rPr>
            </w:pPr>
          </w:p>
        </w:tc>
      </w:tr>
      <w:tr w:rsidR="008038A1" w:rsidRPr="00F01BED" w14:paraId="5C7443B4" w14:textId="77777777" w:rsidTr="00810B6E">
        <w:trPr>
          <w:trHeight w:val="80"/>
        </w:trPr>
        <w:tc>
          <w:tcPr>
            <w:tcW w:w="2628" w:type="dxa"/>
            <w:vAlign w:val="bottom"/>
          </w:tcPr>
          <w:p w14:paraId="490F72A6" w14:textId="73562D26" w:rsidR="008038A1" w:rsidRPr="00A0007D" w:rsidRDefault="008038A1" w:rsidP="00486326">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Woods, Brad</w:t>
            </w:r>
          </w:p>
        </w:tc>
        <w:tc>
          <w:tcPr>
            <w:tcW w:w="3672" w:type="dxa"/>
            <w:vAlign w:val="bottom"/>
          </w:tcPr>
          <w:p w14:paraId="70AE2BEF" w14:textId="4C0F0610" w:rsidR="008038A1" w:rsidRPr="00A0007D" w:rsidRDefault="008038A1">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Texas Reliability Entity</w:t>
            </w:r>
          </w:p>
        </w:tc>
        <w:tc>
          <w:tcPr>
            <w:tcW w:w="3168" w:type="dxa"/>
            <w:vAlign w:val="bottom"/>
          </w:tcPr>
          <w:p w14:paraId="64D863A9" w14:textId="77686601" w:rsidR="008038A1" w:rsidRPr="00F01BED" w:rsidRDefault="008038A1">
            <w:pPr>
              <w:spacing w:after="0" w:line="240" w:lineRule="auto"/>
              <w:ind w:left="-90"/>
              <w:jc w:val="both"/>
              <w:rPr>
                <w:rFonts w:ascii="Times New Roman" w:eastAsia="Times New Roman" w:hAnsi="Times New Roman" w:cs="Times New Roman"/>
                <w:highlight w:val="lightGray"/>
              </w:rPr>
            </w:pPr>
            <w:r w:rsidRPr="00A50816">
              <w:rPr>
                <w:rFonts w:ascii="Times New Roman" w:eastAsia="Times New Roman" w:hAnsi="Times New Roman" w:cs="Times New Roman"/>
              </w:rPr>
              <w:t>Via Teleconference</w:t>
            </w:r>
          </w:p>
        </w:tc>
      </w:tr>
    </w:tbl>
    <w:p w14:paraId="3D1A7D34" w14:textId="77777777" w:rsidR="00D4147C" w:rsidRPr="00F01BED" w:rsidRDefault="00D4147C" w:rsidP="00486326">
      <w:pPr>
        <w:spacing w:after="0" w:line="240" w:lineRule="auto"/>
        <w:jc w:val="both"/>
        <w:rPr>
          <w:rFonts w:ascii="Times New Roman" w:eastAsia="Times New Roman" w:hAnsi="Times New Roman" w:cs="Times New Roman"/>
          <w:i/>
          <w:highlight w:val="lightGray"/>
        </w:rPr>
      </w:pPr>
    </w:p>
    <w:p w14:paraId="3C420F9B" w14:textId="77777777" w:rsidR="0058708E" w:rsidRPr="00873E2C" w:rsidRDefault="0058708E" w:rsidP="00486326">
      <w:pPr>
        <w:spacing w:after="0" w:line="240" w:lineRule="auto"/>
        <w:jc w:val="both"/>
        <w:rPr>
          <w:rFonts w:ascii="Times New Roman" w:eastAsia="Times New Roman" w:hAnsi="Times New Roman" w:cs="Times New Roman"/>
          <w:i/>
        </w:rPr>
      </w:pPr>
      <w:r w:rsidRPr="00873E2C">
        <w:rPr>
          <w:rFonts w:ascii="Times New Roman" w:eastAsia="Times New Roman" w:hAnsi="Times New Roman" w:cs="Times New Roman"/>
          <w:i/>
        </w:rPr>
        <w:t>ERCOT Staff:</w:t>
      </w:r>
    </w:p>
    <w:tbl>
      <w:tblPr>
        <w:tblW w:w="9468" w:type="dxa"/>
        <w:tblLayout w:type="fixed"/>
        <w:tblLook w:val="0000" w:firstRow="0" w:lastRow="0" w:firstColumn="0" w:lastColumn="0" w:noHBand="0" w:noVBand="0"/>
      </w:tblPr>
      <w:tblGrid>
        <w:gridCol w:w="2718"/>
        <w:gridCol w:w="3582"/>
        <w:gridCol w:w="3168"/>
      </w:tblGrid>
      <w:tr w:rsidR="00DB3536" w:rsidRPr="00F01BED" w14:paraId="20F8B89E" w14:textId="77777777" w:rsidTr="00810B6E">
        <w:trPr>
          <w:trHeight w:val="20"/>
        </w:trPr>
        <w:tc>
          <w:tcPr>
            <w:tcW w:w="2718" w:type="dxa"/>
            <w:vAlign w:val="bottom"/>
          </w:tcPr>
          <w:p w14:paraId="4D5D78D6" w14:textId="77777777" w:rsidR="00DB3536" w:rsidRPr="00A50816" w:rsidRDefault="00DB3536">
            <w:pPr>
              <w:spacing w:after="0" w:line="240" w:lineRule="auto"/>
              <w:ind w:left="-90"/>
              <w:jc w:val="both"/>
              <w:rPr>
                <w:rFonts w:ascii="Times New Roman" w:eastAsia="Times New Roman" w:hAnsi="Times New Roman" w:cs="Times New Roman"/>
              </w:rPr>
            </w:pPr>
            <w:r w:rsidRPr="00A50816">
              <w:rPr>
                <w:rFonts w:ascii="Times New Roman" w:eastAsia="Times New Roman" w:hAnsi="Times New Roman" w:cs="Times New Roman"/>
              </w:rPr>
              <w:t>Albracht, Brittney</w:t>
            </w:r>
          </w:p>
        </w:tc>
        <w:tc>
          <w:tcPr>
            <w:tcW w:w="3582" w:type="dxa"/>
            <w:vAlign w:val="bottom"/>
          </w:tcPr>
          <w:p w14:paraId="15F1872E" w14:textId="77777777" w:rsidR="00DB3536" w:rsidRPr="00A50816" w:rsidRDefault="00DB3536">
            <w:pPr>
              <w:spacing w:after="0" w:line="240" w:lineRule="auto"/>
              <w:ind w:left="-90"/>
              <w:jc w:val="both"/>
              <w:rPr>
                <w:rFonts w:ascii="Times New Roman" w:eastAsia="Times New Roman" w:hAnsi="Times New Roman" w:cs="Times New Roman"/>
              </w:rPr>
            </w:pPr>
          </w:p>
        </w:tc>
        <w:tc>
          <w:tcPr>
            <w:tcW w:w="3168" w:type="dxa"/>
            <w:vAlign w:val="bottom"/>
          </w:tcPr>
          <w:p w14:paraId="6DDBB697" w14:textId="77777777" w:rsidR="00DB3536" w:rsidRPr="00A50816" w:rsidRDefault="00DB3536">
            <w:pPr>
              <w:spacing w:after="0" w:line="240" w:lineRule="auto"/>
              <w:ind w:left="-90"/>
              <w:jc w:val="both"/>
              <w:rPr>
                <w:rFonts w:ascii="Times New Roman" w:eastAsia="Times New Roman" w:hAnsi="Times New Roman" w:cs="Times New Roman"/>
              </w:rPr>
            </w:pPr>
            <w:r w:rsidRPr="00A50816">
              <w:rPr>
                <w:rFonts w:ascii="Times New Roman" w:eastAsia="Times New Roman" w:hAnsi="Times New Roman" w:cs="Times New Roman"/>
              </w:rPr>
              <w:t>Via Teleconference</w:t>
            </w:r>
          </w:p>
        </w:tc>
      </w:tr>
      <w:tr w:rsidR="007916E5" w:rsidRPr="00F01BED" w14:paraId="3AEB54EA" w14:textId="77777777" w:rsidTr="00810B6E">
        <w:trPr>
          <w:trHeight w:val="20"/>
        </w:trPr>
        <w:tc>
          <w:tcPr>
            <w:tcW w:w="2718" w:type="dxa"/>
            <w:vAlign w:val="bottom"/>
          </w:tcPr>
          <w:p w14:paraId="00CF3F52" w14:textId="77777777" w:rsidR="007916E5" w:rsidRPr="00A50816" w:rsidRDefault="007916E5">
            <w:pPr>
              <w:spacing w:after="0" w:line="240" w:lineRule="auto"/>
              <w:ind w:left="-90"/>
              <w:jc w:val="both"/>
              <w:rPr>
                <w:rFonts w:ascii="Times New Roman" w:eastAsia="Times New Roman" w:hAnsi="Times New Roman" w:cs="Times New Roman"/>
              </w:rPr>
            </w:pPr>
            <w:r w:rsidRPr="00A50816">
              <w:rPr>
                <w:rFonts w:ascii="Times New Roman" w:eastAsia="Times New Roman" w:hAnsi="Times New Roman" w:cs="Times New Roman"/>
              </w:rPr>
              <w:t>Anderson, Connor</w:t>
            </w:r>
          </w:p>
        </w:tc>
        <w:tc>
          <w:tcPr>
            <w:tcW w:w="3582" w:type="dxa"/>
            <w:vAlign w:val="bottom"/>
          </w:tcPr>
          <w:p w14:paraId="29BCEFED" w14:textId="77777777" w:rsidR="007916E5" w:rsidRPr="00A50816" w:rsidRDefault="007916E5">
            <w:pPr>
              <w:spacing w:after="0" w:line="240" w:lineRule="auto"/>
              <w:ind w:left="-90"/>
              <w:jc w:val="both"/>
              <w:rPr>
                <w:rFonts w:ascii="Times New Roman" w:eastAsia="Times New Roman" w:hAnsi="Times New Roman" w:cs="Times New Roman"/>
              </w:rPr>
            </w:pPr>
          </w:p>
        </w:tc>
        <w:tc>
          <w:tcPr>
            <w:tcW w:w="3168" w:type="dxa"/>
            <w:vAlign w:val="bottom"/>
          </w:tcPr>
          <w:p w14:paraId="504D2759" w14:textId="77777777" w:rsidR="007916E5" w:rsidRPr="00A50816" w:rsidRDefault="007916E5">
            <w:pPr>
              <w:spacing w:after="0" w:line="240" w:lineRule="auto"/>
              <w:ind w:left="-90"/>
              <w:jc w:val="both"/>
              <w:rPr>
                <w:rFonts w:ascii="Times New Roman" w:eastAsia="Times New Roman" w:hAnsi="Times New Roman" w:cs="Times New Roman"/>
              </w:rPr>
            </w:pPr>
            <w:r w:rsidRPr="00A50816">
              <w:rPr>
                <w:rFonts w:ascii="Times New Roman" w:eastAsia="Times New Roman" w:hAnsi="Times New Roman" w:cs="Times New Roman"/>
              </w:rPr>
              <w:t>Via Teleconference</w:t>
            </w:r>
          </w:p>
        </w:tc>
      </w:tr>
      <w:tr w:rsidR="009A6F73" w:rsidRPr="00F01BED" w14:paraId="07D9B36D" w14:textId="77777777" w:rsidTr="00810B6E">
        <w:trPr>
          <w:trHeight w:val="20"/>
        </w:trPr>
        <w:tc>
          <w:tcPr>
            <w:tcW w:w="2718" w:type="dxa"/>
            <w:vAlign w:val="bottom"/>
          </w:tcPr>
          <w:p w14:paraId="31B6D842" w14:textId="77777777" w:rsidR="009A6F73" w:rsidRPr="00F01BED" w:rsidRDefault="009A6F73" w:rsidP="00486326">
            <w:pPr>
              <w:spacing w:after="0" w:line="240" w:lineRule="auto"/>
              <w:ind w:left="-90"/>
              <w:jc w:val="both"/>
              <w:rPr>
                <w:rFonts w:ascii="Times New Roman" w:eastAsia="Times New Roman" w:hAnsi="Times New Roman" w:cs="Times New Roman"/>
                <w:highlight w:val="lightGray"/>
              </w:rPr>
            </w:pPr>
            <w:r w:rsidRPr="00BA1D73">
              <w:rPr>
                <w:rFonts w:ascii="Times New Roman" w:eastAsia="Times New Roman" w:hAnsi="Times New Roman" w:cs="Times New Roman"/>
              </w:rPr>
              <w:t>Billo, Jeff</w:t>
            </w:r>
          </w:p>
        </w:tc>
        <w:tc>
          <w:tcPr>
            <w:tcW w:w="3582" w:type="dxa"/>
            <w:vAlign w:val="bottom"/>
          </w:tcPr>
          <w:p w14:paraId="4E933165" w14:textId="77777777" w:rsidR="009A6F73" w:rsidRPr="00F01BED" w:rsidRDefault="009A6F73">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7FDACC39" w14:textId="77777777" w:rsidR="009A6F73" w:rsidRPr="00F01BED" w:rsidRDefault="003710B6">
            <w:pPr>
              <w:spacing w:after="0" w:line="240" w:lineRule="auto"/>
              <w:ind w:left="-90"/>
              <w:jc w:val="both"/>
              <w:rPr>
                <w:rFonts w:ascii="Times New Roman" w:eastAsia="Times New Roman" w:hAnsi="Times New Roman" w:cs="Times New Roman"/>
                <w:highlight w:val="lightGray"/>
              </w:rPr>
            </w:pPr>
            <w:r w:rsidRPr="00F01BED">
              <w:rPr>
                <w:rFonts w:ascii="Times New Roman" w:eastAsia="Times New Roman" w:hAnsi="Times New Roman" w:cs="Times New Roman"/>
                <w:highlight w:val="lightGray"/>
              </w:rPr>
              <w:t xml:space="preserve"> </w:t>
            </w:r>
          </w:p>
        </w:tc>
      </w:tr>
      <w:tr w:rsidR="008216D7" w:rsidRPr="00F01BED" w14:paraId="1E5270F3" w14:textId="77777777" w:rsidTr="00810B6E">
        <w:trPr>
          <w:trHeight w:val="20"/>
        </w:trPr>
        <w:tc>
          <w:tcPr>
            <w:tcW w:w="2718" w:type="dxa"/>
            <w:vAlign w:val="bottom"/>
          </w:tcPr>
          <w:p w14:paraId="45C514DE" w14:textId="77777777" w:rsidR="008216D7" w:rsidRPr="00A50816" w:rsidRDefault="008216D7" w:rsidP="00486326">
            <w:pPr>
              <w:spacing w:after="0" w:line="240" w:lineRule="auto"/>
              <w:ind w:left="-90"/>
              <w:jc w:val="both"/>
              <w:rPr>
                <w:rFonts w:ascii="Times New Roman" w:eastAsia="Times New Roman" w:hAnsi="Times New Roman" w:cs="Times New Roman"/>
              </w:rPr>
            </w:pPr>
            <w:r w:rsidRPr="00A50816">
              <w:rPr>
                <w:rFonts w:ascii="Times New Roman" w:eastAsia="Times New Roman" w:hAnsi="Times New Roman" w:cs="Times New Roman"/>
              </w:rPr>
              <w:t>Bivens, Carrie</w:t>
            </w:r>
          </w:p>
        </w:tc>
        <w:tc>
          <w:tcPr>
            <w:tcW w:w="3582" w:type="dxa"/>
            <w:vAlign w:val="bottom"/>
          </w:tcPr>
          <w:p w14:paraId="34BE724C" w14:textId="77777777" w:rsidR="008216D7" w:rsidRPr="00A50816" w:rsidRDefault="008216D7">
            <w:pPr>
              <w:spacing w:after="0" w:line="240" w:lineRule="auto"/>
              <w:ind w:left="-90"/>
              <w:jc w:val="both"/>
              <w:rPr>
                <w:rFonts w:ascii="Times New Roman" w:eastAsia="Times New Roman" w:hAnsi="Times New Roman" w:cs="Times New Roman"/>
              </w:rPr>
            </w:pPr>
          </w:p>
        </w:tc>
        <w:tc>
          <w:tcPr>
            <w:tcW w:w="3168" w:type="dxa"/>
            <w:vAlign w:val="bottom"/>
          </w:tcPr>
          <w:p w14:paraId="0933ABCC" w14:textId="77777777" w:rsidR="008216D7" w:rsidRPr="00A50816" w:rsidRDefault="008216D7">
            <w:pPr>
              <w:spacing w:after="0" w:line="240" w:lineRule="auto"/>
              <w:ind w:left="-90"/>
              <w:jc w:val="both"/>
              <w:rPr>
                <w:rFonts w:ascii="Times New Roman" w:eastAsia="Times New Roman" w:hAnsi="Times New Roman" w:cs="Times New Roman"/>
              </w:rPr>
            </w:pPr>
            <w:r w:rsidRPr="00A50816">
              <w:rPr>
                <w:rFonts w:ascii="Times New Roman" w:eastAsia="Times New Roman" w:hAnsi="Times New Roman" w:cs="Times New Roman"/>
              </w:rPr>
              <w:t>Via Teleconference</w:t>
            </w:r>
          </w:p>
        </w:tc>
      </w:tr>
      <w:tr w:rsidR="00CD04DF" w:rsidRPr="00F01BED" w14:paraId="538D3DA2" w14:textId="77777777" w:rsidTr="00810B6E">
        <w:trPr>
          <w:trHeight w:val="20"/>
        </w:trPr>
        <w:tc>
          <w:tcPr>
            <w:tcW w:w="2718" w:type="dxa"/>
            <w:vAlign w:val="bottom"/>
          </w:tcPr>
          <w:p w14:paraId="6C0D280D" w14:textId="60657989" w:rsidR="00CD04DF" w:rsidRPr="00A50816" w:rsidRDefault="00CD04DF" w:rsidP="00486326">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Blevins, Bill</w:t>
            </w:r>
          </w:p>
        </w:tc>
        <w:tc>
          <w:tcPr>
            <w:tcW w:w="3582" w:type="dxa"/>
            <w:vAlign w:val="bottom"/>
          </w:tcPr>
          <w:p w14:paraId="4FC672D5" w14:textId="77777777" w:rsidR="00CD04DF" w:rsidRPr="00A50816" w:rsidRDefault="00CD04DF">
            <w:pPr>
              <w:spacing w:after="0" w:line="240" w:lineRule="auto"/>
              <w:ind w:left="-90"/>
              <w:jc w:val="both"/>
              <w:rPr>
                <w:rFonts w:ascii="Times New Roman" w:eastAsia="Times New Roman" w:hAnsi="Times New Roman" w:cs="Times New Roman"/>
              </w:rPr>
            </w:pPr>
          </w:p>
        </w:tc>
        <w:tc>
          <w:tcPr>
            <w:tcW w:w="3168" w:type="dxa"/>
            <w:vAlign w:val="bottom"/>
          </w:tcPr>
          <w:p w14:paraId="0B3035D1" w14:textId="2FF46BE4" w:rsidR="00CD04DF" w:rsidRPr="00A50816" w:rsidRDefault="00CD04DF">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Via Teleconference</w:t>
            </w:r>
          </w:p>
        </w:tc>
      </w:tr>
      <w:tr w:rsidR="00A50816" w:rsidRPr="00F01BED" w14:paraId="7A3567BF" w14:textId="77777777" w:rsidTr="00810B6E">
        <w:trPr>
          <w:trHeight w:val="20"/>
        </w:trPr>
        <w:tc>
          <w:tcPr>
            <w:tcW w:w="2718" w:type="dxa"/>
            <w:vAlign w:val="bottom"/>
          </w:tcPr>
          <w:p w14:paraId="4331ADEB" w14:textId="611A117F" w:rsidR="00A50816" w:rsidRPr="00A50816" w:rsidRDefault="00A50816" w:rsidP="00486326">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Boren, Ann</w:t>
            </w:r>
          </w:p>
        </w:tc>
        <w:tc>
          <w:tcPr>
            <w:tcW w:w="3582" w:type="dxa"/>
            <w:vAlign w:val="bottom"/>
          </w:tcPr>
          <w:p w14:paraId="63E9DD8C" w14:textId="77777777" w:rsidR="00A50816" w:rsidRPr="00A50816" w:rsidRDefault="00A50816">
            <w:pPr>
              <w:spacing w:after="0" w:line="240" w:lineRule="auto"/>
              <w:ind w:left="-90"/>
              <w:jc w:val="both"/>
              <w:rPr>
                <w:rFonts w:ascii="Times New Roman" w:eastAsia="Times New Roman" w:hAnsi="Times New Roman" w:cs="Times New Roman"/>
              </w:rPr>
            </w:pPr>
          </w:p>
        </w:tc>
        <w:tc>
          <w:tcPr>
            <w:tcW w:w="3168" w:type="dxa"/>
            <w:vAlign w:val="bottom"/>
          </w:tcPr>
          <w:p w14:paraId="1DE52126" w14:textId="401E25C1" w:rsidR="00A50816" w:rsidRPr="00A50816" w:rsidRDefault="00A50816">
            <w:pPr>
              <w:spacing w:after="0" w:line="240" w:lineRule="auto"/>
              <w:ind w:left="-90"/>
              <w:jc w:val="both"/>
              <w:rPr>
                <w:rFonts w:ascii="Times New Roman" w:eastAsia="Times New Roman" w:hAnsi="Times New Roman" w:cs="Times New Roman"/>
              </w:rPr>
            </w:pPr>
            <w:r w:rsidRPr="00A50816">
              <w:rPr>
                <w:rFonts w:ascii="Times New Roman" w:eastAsia="Times New Roman" w:hAnsi="Times New Roman" w:cs="Times New Roman"/>
              </w:rPr>
              <w:t>Via Teleconference</w:t>
            </w:r>
          </w:p>
        </w:tc>
      </w:tr>
      <w:tr w:rsidR="00A50816" w:rsidRPr="00F01BED" w14:paraId="7C028346" w14:textId="77777777" w:rsidTr="00810B6E">
        <w:trPr>
          <w:trHeight w:val="20"/>
        </w:trPr>
        <w:tc>
          <w:tcPr>
            <w:tcW w:w="2718" w:type="dxa"/>
            <w:vAlign w:val="bottom"/>
          </w:tcPr>
          <w:p w14:paraId="4862B629" w14:textId="0773038D" w:rsidR="00A50816" w:rsidRPr="00A50816" w:rsidRDefault="00A50816" w:rsidP="00486326">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Boswell, Bob</w:t>
            </w:r>
          </w:p>
        </w:tc>
        <w:tc>
          <w:tcPr>
            <w:tcW w:w="3582" w:type="dxa"/>
            <w:vAlign w:val="bottom"/>
          </w:tcPr>
          <w:p w14:paraId="0DF313F8" w14:textId="77777777" w:rsidR="00A50816" w:rsidRPr="00A50816" w:rsidRDefault="00A50816">
            <w:pPr>
              <w:spacing w:after="0" w:line="240" w:lineRule="auto"/>
              <w:ind w:left="-90"/>
              <w:jc w:val="both"/>
              <w:rPr>
                <w:rFonts w:ascii="Times New Roman" w:eastAsia="Times New Roman" w:hAnsi="Times New Roman" w:cs="Times New Roman"/>
              </w:rPr>
            </w:pPr>
          </w:p>
        </w:tc>
        <w:tc>
          <w:tcPr>
            <w:tcW w:w="3168" w:type="dxa"/>
            <w:vAlign w:val="bottom"/>
          </w:tcPr>
          <w:p w14:paraId="4151D91A" w14:textId="625BFA15" w:rsidR="00A50816" w:rsidRPr="00A50816" w:rsidRDefault="00A50816">
            <w:pPr>
              <w:spacing w:after="0" w:line="240" w:lineRule="auto"/>
              <w:ind w:left="-90"/>
              <w:jc w:val="both"/>
              <w:rPr>
                <w:rFonts w:ascii="Times New Roman" w:eastAsia="Times New Roman" w:hAnsi="Times New Roman" w:cs="Times New Roman"/>
              </w:rPr>
            </w:pPr>
            <w:r w:rsidRPr="00A50816">
              <w:rPr>
                <w:rFonts w:ascii="Times New Roman" w:eastAsia="Times New Roman" w:hAnsi="Times New Roman" w:cs="Times New Roman"/>
              </w:rPr>
              <w:t>Via Teleconference</w:t>
            </w:r>
          </w:p>
        </w:tc>
      </w:tr>
      <w:tr w:rsidR="00821E3F" w:rsidRPr="00F01BED" w14:paraId="3B7B970B" w14:textId="77777777" w:rsidTr="00810B6E">
        <w:trPr>
          <w:trHeight w:val="20"/>
        </w:trPr>
        <w:tc>
          <w:tcPr>
            <w:tcW w:w="2718" w:type="dxa"/>
            <w:vAlign w:val="bottom"/>
          </w:tcPr>
          <w:p w14:paraId="5BC3EAD3" w14:textId="77777777" w:rsidR="00821E3F" w:rsidRPr="00A50816" w:rsidRDefault="00821E3F" w:rsidP="00486326">
            <w:pPr>
              <w:spacing w:after="0" w:line="240" w:lineRule="auto"/>
              <w:ind w:left="-90"/>
              <w:jc w:val="both"/>
              <w:rPr>
                <w:rFonts w:ascii="Times New Roman" w:eastAsia="Times New Roman" w:hAnsi="Times New Roman" w:cs="Times New Roman"/>
              </w:rPr>
            </w:pPr>
            <w:r w:rsidRPr="00A50816">
              <w:rPr>
                <w:rFonts w:ascii="Times New Roman" w:eastAsia="Times New Roman" w:hAnsi="Times New Roman" w:cs="Times New Roman"/>
              </w:rPr>
              <w:t>Bracy, Phil</w:t>
            </w:r>
          </w:p>
        </w:tc>
        <w:tc>
          <w:tcPr>
            <w:tcW w:w="3582" w:type="dxa"/>
            <w:vAlign w:val="bottom"/>
          </w:tcPr>
          <w:p w14:paraId="0614849C" w14:textId="77777777" w:rsidR="00821E3F" w:rsidRPr="00A50816" w:rsidRDefault="00821E3F">
            <w:pPr>
              <w:spacing w:after="0" w:line="240" w:lineRule="auto"/>
              <w:ind w:left="-90"/>
              <w:jc w:val="both"/>
              <w:rPr>
                <w:rFonts w:ascii="Times New Roman" w:eastAsia="Times New Roman" w:hAnsi="Times New Roman" w:cs="Times New Roman"/>
              </w:rPr>
            </w:pPr>
          </w:p>
        </w:tc>
        <w:tc>
          <w:tcPr>
            <w:tcW w:w="3168" w:type="dxa"/>
            <w:vAlign w:val="bottom"/>
          </w:tcPr>
          <w:p w14:paraId="5C3013FC" w14:textId="77777777" w:rsidR="00821E3F" w:rsidRPr="00A50816" w:rsidRDefault="00821E3F">
            <w:pPr>
              <w:spacing w:after="0" w:line="240" w:lineRule="auto"/>
              <w:ind w:left="-90"/>
              <w:jc w:val="both"/>
              <w:rPr>
                <w:rFonts w:ascii="Times New Roman" w:eastAsia="Times New Roman" w:hAnsi="Times New Roman" w:cs="Times New Roman"/>
              </w:rPr>
            </w:pPr>
            <w:r w:rsidRPr="00A50816">
              <w:rPr>
                <w:rFonts w:ascii="Times New Roman" w:eastAsia="Times New Roman" w:hAnsi="Times New Roman" w:cs="Times New Roman"/>
              </w:rPr>
              <w:t>Via Teleconference</w:t>
            </w:r>
          </w:p>
        </w:tc>
      </w:tr>
      <w:tr w:rsidR="00A46AFC" w:rsidRPr="00F01BED" w14:paraId="5AC0B367" w14:textId="77777777" w:rsidTr="00810B6E">
        <w:trPr>
          <w:trHeight w:val="20"/>
        </w:trPr>
        <w:tc>
          <w:tcPr>
            <w:tcW w:w="2718" w:type="dxa"/>
            <w:vAlign w:val="bottom"/>
          </w:tcPr>
          <w:p w14:paraId="0F5E5B70" w14:textId="77777777" w:rsidR="00A46AFC" w:rsidRPr="00A50816" w:rsidRDefault="00A46AFC" w:rsidP="00486326">
            <w:pPr>
              <w:spacing w:after="0" w:line="240" w:lineRule="auto"/>
              <w:ind w:left="-90"/>
              <w:jc w:val="both"/>
              <w:rPr>
                <w:rFonts w:ascii="Times New Roman" w:eastAsia="Times New Roman" w:hAnsi="Times New Roman" w:cs="Times New Roman"/>
              </w:rPr>
            </w:pPr>
            <w:r w:rsidRPr="00A50816">
              <w:rPr>
                <w:rFonts w:ascii="Times New Roman" w:eastAsia="Times New Roman" w:hAnsi="Times New Roman" w:cs="Times New Roman"/>
              </w:rPr>
              <w:t>Butterfield, Lindsay</w:t>
            </w:r>
          </w:p>
        </w:tc>
        <w:tc>
          <w:tcPr>
            <w:tcW w:w="3582" w:type="dxa"/>
            <w:vAlign w:val="bottom"/>
          </w:tcPr>
          <w:p w14:paraId="31E69461" w14:textId="77777777" w:rsidR="00A46AFC" w:rsidRPr="00A50816" w:rsidRDefault="00A46AFC">
            <w:pPr>
              <w:spacing w:after="0" w:line="240" w:lineRule="auto"/>
              <w:ind w:left="-90"/>
              <w:jc w:val="both"/>
              <w:rPr>
                <w:rFonts w:ascii="Times New Roman" w:eastAsia="Times New Roman" w:hAnsi="Times New Roman" w:cs="Times New Roman"/>
              </w:rPr>
            </w:pPr>
          </w:p>
        </w:tc>
        <w:tc>
          <w:tcPr>
            <w:tcW w:w="3168" w:type="dxa"/>
            <w:vAlign w:val="bottom"/>
          </w:tcPr>
          <w:p w14:paraId="75D72C05" w14:textId="77777777" w:rsidR="00A46AFC" w:rsidRPr="00A50816" w:rsidRDefault="00A46AFC">
            <w:pPr>
              <w:spacing w:after="0" w:line="240" w:lineRule="auto"/>
              <w:ind w:left="-90"/>
              <w:jc w:val="both"/>
              <w:rPr>
                <w:rFonts w:ascii="Times New Roman" w:eastAsia="Times New Roman" w:hAnsi="Times New Roman" w:cs="Times New Roman"/>
              </w:rPr>
            </w:pPr>
            <w:r w:rsidRPr="00A50816">
              <w:rPr>
                <w:rFonts w:ascii="Times New Roman" w:eastAsia="Times New Roman" w:hAnsi="Times New Roman" w:cs="Times New Roman"/>
              </w:rPr>
              <w:t>Via Teleconference</w:t>
            </w:r>
          </w:p>
        </w:tc>
      </w:tr>
      <w:tr w:rsidR="00557713" w:rsidRPr="00F01BED" w14:paraId="44331258" w14:textId="77777777" w:rsidTr="00810B6E">
        <w:trPr>
          <w:trHeight w:val="20"/>
        </w:trPr>
        <w:tc>
          <w:tcPr>
            <w:tcW w:w="2718" w:type="dxa"/>
            <w:vAlign w:val="bottom"/>
          </w:tcPr>
          <w:p w14:paraId="2DAF4C5D" w14:textId="77777777" w:rsidR="00557713" w:rsidRPr="00E7498E" w:rsidRDefault="00557713" w:rsidP="00486326">
            <w:pPr>
              <w:spacing w:after="0" w:line="240" w:lineRule="auto"/>
              <w:ind w:left="-90"/>
              <w:jc w:val="both"/>
              <w:rPr>
                <w:rFonts w:ascii="Times New Roman" w:eastAsia="Times New Roman" w:hAnsi="Times New Roman" w:cs="Times New Roman"/>
              </w:rPr>
            </w:pPr>
            <w:r w:rsidRPr="00E7498E">
              <w:rPr>
                <w:rFonts w:ascii="Times New Roman" w:eastAsia="Times New Roman" w:hAnsi="Times New Roman" w:cs="Times New Roman"/>
              </w:rPr>
              <w:t>Chang, Sean</w:t>
            </w:r>
          </w:p>
        </w:tc>
        <w:tc>
          <w:tcPr>
            <w:tcW w:w="3582" w:type="dxa"/>
            <w:vAlign w:val="bottom"/>
          </w:tcPr>
          <w:p w14:paraId="39114C60" w14:textId="77777777" w:rsidR="00557713" w:rsidRPr="00E7498E" w:rsidRDefault="00557713">
            <w:pPr>
              <w:spacing w:after="0" w:line="240" w:lineRule="auto"/>
              <w:ind w:left="-90"/>
              <w:jc w:val="both"/>
              <w:rPr>
                <w:rFonts w:ascii="Times New Roman" w:eastAsia="Times New Roman" w:hAnsi="Times New Roman" w:cs="Times New Roman"/>
              </w:rPr>
            </w:pPr>
          </w:p>
        </w:tc>
        <w:tc>
          <w:tcPr>
            <w:tcW w:w="3168" w:type="dxa"/>
            <w:vAlign w:val="bottom"/>
          </w:tcPr>
          <w:p w14:paraId="67ABC861" w14:textId="77777777" w:rsidR="00557713" w:rsidRPr="00E7498E" w:rsidRDefault="00557713">
            <w:pPr>
              <w:spacing w:after="0" w:line="240" w:lineRule="auto"/>
              <w:ind w:left="-90"/>
              <w:jc w:val="both"/>
              <w:rPr>
                <w:rFonts w:ascii="Times New Roman" w:eastAsia="Times New Roman" w:hAnsi="Times New Roman" w:cs="Times New Roman"/>
              </w:rPr>
            </w:pPr>
            <w:r w:rsidRPr="00E7498E">
              <w:rPr>
                <w:rFonts w:ascii="Times New Roman" w:eastAsia="Times New Roman" w:hAnsi="Times New Roman" w:cs="Times New Roman"/>
              </w:rPr>
              <w:t>Via Teleconference</w:t>
            </w:r>
          </w:p>
        </w:tc>
      </w:tr>
      <w:tr w:rsidR="00FA4502" w:rsidRPr="00F01BED" w14:paraId="26ECC090" w14:textId="77777777" w:rsidTr="00810B6E">
        <w:trPr>
          <w:trHeight w:val="20"/>
        </w:trPr>
        <w:tc>
          <w:tcPr>
            <w:tcW w:w="2718" w:type="dxa"/>
            <w:vAlign w:val="bottom"/>
          </w:tcPr>
          <w:p w14:paraId="3C568859" w14:textId="77777777" w:rsidR="00690938" w:rsidRDefault="00690938" w:rsidP="00486326">
            <w:pPr>
              <w:spacing w:after="0" w:line="240" w:lineRule="auto"/>
              <w:ind w:left="-90"/>
              <w:jc w:val="both"/>
              <w:rPr>
                <w:rFonts w:ascii="Times New Roman" w:eastAsia="Times New Roman" w:hAnsi="Times New Roman" w:cs="Times New Roman"/>
              </w:rPr>
            </w:pPr>
          </w:p>
          <w:p w14:paraId="7653A364" w14:textId="77777777" w:rsidR="00FA4502" w:rsidRPr="00E7498E" w:rsidRDefault="00FA4502" w:rsidP="00486326">
            <w:pPr>
              <w:spacing w:after="0" w:line="240" w:lineRule="auto"/>
              <w:ind w:left="-90"/>
              <w:jc w:val="both"/>
              <w:rPr>
                <w:rFonts w:ascii="Times New Roman" w:eastAsia="Times New Roman" w:hAnsi="Times New Roman" w:cs="Times New Roman"/>
              </w:rPr>
            </w:pPr>
            <w:r w:rsidRPr="00E7498E">
              <w:rPr>
                <w:rFonts w:ascii="Times New Roman" w:eastAsia="Times New Roman" w:hAnsi="Times New Roman" w:cs="Times New Roman"/>
              </w:rPr>
              <w:lastRenderedPageBreak/>
              <w:t>Chen, Jian</w:t>
            </w:r>
          </w:p>
        </w:tc>
        <w:tc>
          <w:tcPr>
            <w:tcW w:w="3582" w:type="dxa"/>
            <w:vAlign w:val="bottom"/>
          </w:tcPr>
          <w:p w14:paraId="01B022FA" w14:textId="77777777" w:rsidR="00FA4502" w:rsidRPr="00E7498E" w:rsidRDefault="00FA4502">
            <w:pPr>
              <w:spacing w:after="0" w:line="240" w:lineRule="auto"/>
              <w:ind w:left="-90"/>
              <w:jc w:val="both"/>
              <w:rPr>
                <w:rFonts w:ascii="Times New Roman" w:eastAsia="Times New Roman" w:hAnsi="Times New Roman" w:cs="Times New Roman"/>
              </w:rPr>
            </w:pPr>
          </w:p>
        </w:tc>
        <w:tc>
          <w:tcPr>
            <w:tcW w:w="3168" w:type="dxa"/>
            <w:vAlign w:val="bottom"/>
          </w:tcPr>
          <w:p w14:paraId="5D3A76CF" w14:textId="77777777" w:rsidR="00FA4502" w:rsidRPr="00E7498E" w:rsidRDefault="00FA4502">
            <w:pPr>
              <w:spacing w:after="0" w:line="240" w:lineRule="auto"/>
              <w:ind w:left="-90"/>
              <w:jc w:val="both"/>
              <w:rPr>
                <w:rFonts w:ascii="Times New Roman" w:eastAsia="Times New Roman" w:hAnsi="Times New Roman" w:cs="Times New Roman"/>
              </w:rPr>
            </w:pPr>
            <w:r w:rsidRPr="00E7498E">
              <w:rPr>
                <w:rFonts w:ascii="Times New Roman" w:eastAsia="Times New Roman" w:hAnsi="Times New Roman" w:cs="Times New Roman"/>
              </w:rPr>
              <w:t>Via Teleconference</w:t>
            </w:r>
          </w:p>
        </w:tc>
      </w:tr>
      <w:tr w:rsidR="0058708E" w:rsidRPr="00F01BED" w14:paraId="69F56274" w14:textId="77777777" w:rsidTr="00810B6E">
        <w:trPr>
          <w:trHeight w:val="225"/>
        </w:trPr>
        <w:tc>
          <w:tcPr>
            <w:tcW w:w="2718" w:type="dxa"/>
            <w:vAlign w:val="bottom"/>
          </w:tcPr>
          <w:p w14:paraId="63A42B3A" w14:textId="77777777" w:rsidR="0058708E" w:rsidRPr="00F01BED" w:rsidRDefault="0058708E" w:rsidP="00486326">
            <w:pPr>
              <w:spacing w:after="0" w:line="240" w:lineRule="auto"/>
              <w:ind w:left="-90"/>
              <w:jc w:val="both"/>
              <w:rPr>
                <w:rFonts w:ascii="Times New Roman" w:eastAsia="Times New Roman" w:hAnsi="Times New Roman" w:cs="Times New Roman"/>
                <w:highlight w:val="lightGray"/>
              </w:rPr>
            </w:pPr>
            <w:r w:rsidRPr="00BA1D73">
              <w:rPr>
                <w:rFonts w:ascii="Times New Roman" w:eastAsia="Times New Roman" w:hAnsi="Times New Roman" w:cs="Times New Roman"/>
              </w:rPr>
              <w:t>Clifton, Suzy</w:t>
            </w:r>
          </w:p>
        </w:tc>
        <w:tc>
          <w:tcPr>
            <w:tcW w:w="3582" w:type="dxa"/>
            <w:vAlign w:val="bottom"/>
          </w:tcPr>
          <w:p w14:paraId="2C1B44E3" w14:textId="77777777" w:rsidR="0058708E" w:rsidRPr="00F01BED" w:rsidRDefault="0058708E">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2D2E72C3" w14:textId="77777777" w:rsidR="0058708E" w:rsidRPr="00F01BED" w:rsidRDefault="0058708E">
            <w:pPr>
              <w:spacing w:after="0" w:line="240" w:lineRule="auto"/>
              <w:ind w:left="-90"/>
              <w:jc w:val="both"/>
              <w:rPr>
                <w:rFonts w:ascii="Times New Roman" w:eastAsia="Times New Roman" w:hAnsi="Times New Roman" w:cs="Times New Roman"/>
                <w:highlight w:val="lightGray"/>
              </w:rPr>
            </w:pPr>
          </w:p>
        </w:tc>
      </w:tr>
      <w:tr w:rsidR="008038A1" w:rsidRPr="00F01BED" w14:paraId="05A06D9C" w14:textId="77777777" w:rsidTr="00810B6E">
        <w:trPr>
          <w:trHeight w:val="225"/>
        </w:trPr>
        <w:tc>
          <w:tcPr>
            <w:tcW w:w="2718" w:type="dxa"/>
            <w:vAlign w:val="bottom"/>
          </w:tcPr>
          <w:p w14:paraId="4B37EDFD" w14:textId="7699AC8C" w:rsidR="008038A1" w:rsidRPr="00BA1D73" w:rsidRDefault="008038A1" w:rsidP="00486326">
            <w:pPr>
              <w:spacing w:after="0" w:line="240" w:lineRule="auto"/>
              <w:ind w:left="-90"/>
              <w:jc w:val="both"/>
              <w:rPr>
                <w:rFonts w:ascii="Times New Roman" w:eastAsia="Times New Roman" w:hAnsi="Times New Roman" w:cs="Times New Roman"/>
              </w:rPr>
            </w:pPr>
            <w:proofErr w:type="spellStart"/>
            <w:r>
              <w:rPr>
                <w:rFonts w:ascii="Times New Roman" w:eastAsia="Times New Roman" w:hAnsi="Times New Roman" w:cs="Times New Roman"/>
              </w:rPr>
              <w:t>Dovalina</w:t>
            </w:r>
            <w:proofErr w:type="spellEnd"/>
            <w:r>
              <w:rPr>
                <w:rFonts w:ascii="Times New Roman" w:eastAsia="Times New Roman" w:hAnsi="Times New Roman" w:cs="Times New Roman"/>
              </w:rPr>
              <w:t>, Julio</w:t>
            </w:r>
          </w:p>
        </w:tc>
        <w:tc>
          <w:tcPr>
            <w:tcW w:w="3582" w:type="dxa"/>
            <w:vAlign w:val="bottom"/>
          </w:tcPr>
          <w:p w14:paraId="3BB1D748" w14:textId="77777777" w:rsidR="008038A1" w:rsidRPr="00F01BED" w:rsidRDefault="008038A1">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309CACDD" w14:textId="007D5D84" w:rsidR="008038A1" w:rsidRPr="00F01BED" w:rsidRDefault="008038A1">
            <w:pPr>
              <w:spacing w:after="0" w:line="240" w:lineRule="auto"/>
              <w:ind w:left="-90"/>
              <w:jc w:val="both"/>
              <w:rPr>
                <w:rFonts w:ascii="Times New Roman" w:eastAsia="Times New Roman" w:hAnsi="Times New Roman" w:cs="Times New Roman"/>
                <w:highlight w:val="lightGray"/>
              </w:rPr>
            </w:pPr>
            <w:r w:rsidRPr="00A50816">
              <w:rPr>
                <w:rFonts w:ascii="Times New Roman" w:eastAsia="Times New Roman" w:hAnsi="Times New Roman" w:cs="Times New Roman"/>
              </w:rPr>
              <w:t>Via Teleconference</w:t>
            </w:r>
          </w:p>
        </w:tc>
      </w:tr>
      <w:tr w:rsidR="008038A1" w:rsidRPr="00F01BED" w14:paraId="51254EE1" w14:textId="77777777" w:rsidTr="00810B6E">
        <w:trPr>
          <w:trHeight w:val="225"/>
        </w:trPr>
        <w:tc>
          <w:tcPr>
            <w:tcW w:w="2718" w:type="dxa"/>
            <w:vAlign w:val="bottom"/>
          </w:tcPr>
          <w:p w14:paraId="32E82E01" w14:textId="1F4FFFA2" w:rsidR="008038A1" w:rsidRPr="00BA1D73" w:rsidRDefault="008038A1" w:rsidP="00486326">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 xml:space="preserve">Du, </w:t>
            </w:r>
            <w:proofErr w:type="spellStart"/>
            <w:r>
              <w:rPr>
                <w:rFonts w:ascii="Times New Roman" w:eastAsia="Times New Roman" w:hAnsi="Times New Roman" w:cs="Times New Roman"/>
              </w:rPr>
              <w:t>Pengwei</w:t>
            </w:r>
            <w:proofErr w:type="spellEnd"/>
          </w:p>
        </w:tc>
        <w:tc>
          <w:tcPr>
            <w:tcW w:w="3582" w:type="dxa"/>
            <w:vAlign w:val="bottom"/>
          </w:tcPr>
          <w:p w14:paraId="1039A652" w14:textId="77777777" w:rsidR="008038A1" w:rsidRPr="00F01BED" w:rsidRDefault="008038A1">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0EAE55FC" w14:textId="5B0EA0EC" w:rsidR="008038A1" w:rsidRPr="00F01BED" w:rsidRDefault="008038A1">
            <w:pPr>
              <w:spacing w:after="0" w:line="240" w:lineRule="auto"/>
              <w:ind w:left="-90"/>
              <w:jc w:val="both"/>
              <w:rPr>
                <w:rFonts w:ascii="Times New Roman" w:eastAsia="Times New Roman" w:hAnsi="Times New Roman" w:cs="Times New Roman"/>
                <w:highlight w:val="lightGray"/>
              </w:rPr>
            </w:pPr>
            <w:r w:rsidRPr="00A50816">
              <w:rPr>
                <w:rFonts w:ascii="Times New Roman" w:eastAsia="Times New Roman" w:hAnsi="Times New Roman" w:cs="Times New Roman"/>
              </w:rPr>
              <w:t>Via Teleconference</w:t>
            </w:r>
          </w:p>
        </w:tc>
      </w:tr>
      <w:tr w:rsidR="0022661B" w:rsidRPr="00F01BED" w14:paraId="13C2A7C2" w14:textId="77777777" w:rsidTr="00810B6E">
        <w:trPr>
          <w:trHeight w:val="225"/>
        </w:trPr>
        <w:tc>
          <w:tcPr>
            <w:tcW w:w="2718" w:type="dxa"/>
            <w:vAlign w:val="bottom"/>
          </w:tcPr>
          <w:p w14:paraId="05CEDE27" w14:textId="77777777" w:rsidR="0022661B" w:rsidRPr="00F01BED" w:rsidRDefault="0022661B" w:rsidP="00486326">
            <w:pPr>
              <w:spacing w:after="0" w:line="240" w:lineRule="auto"/>
              <w:ind w:left="-90"/>
              <w:jc w:val="both"/>
              <w:rPr>
                <w:rFonts w:ascii="Times New Roman" w:eastAsia="Times New Roman" w:hAnsi="Times New Roman" w:cs="Times New Roman"/>
                <w:highlight w:val="lightGray"/>
              </w:rPr>
            </w:pPr>
            <w:r w:rsidRPr="00BA1D73">
              <w:rPr>
                <w:rFonts w:ascii="Times New Roman" w:eastAsia="Times New Roman" w:hAnsi="Times New Roman" w:cs="Times New Roman"/>
              </w:rPr>
              <w:t>Gonzalez, Ino</w:t>
            </w:r>
          </w:p>
        </w:tc>
        <w:tc>
          <w:tcPr>
            <w:tcW w:w="3582" w:type="dxa"/>
            <w:vAlign w:val="bottom"/>
          </w:tcPr>
          <w:p w14:paraId="6C2D21C2" w14:textId="77777777" w:rsidR="0022661B" w:rsidRPr="00F01BED" w:rsidRDefault="0022661B">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1A74F408" w14:textId="77777777" w:rsidR="0022661B" w:rsidRPr="00F01BED" w:rsidRDefault="0022661B">
            <w:pPr>
              <w:spacing w:after="0" w:line="240" w:lineRule="auto"/>
              <w:ind w:left="-90"/>
              <w:jc w:val="both"/>
              <w:rPr>
                <w:rFonts w:ascii="Times New Roman" w:eastAsia="Times New Roman" w:hAnsi="Times New Roman" w:cs="Times New Roman"/>
                <w:highlight w:val="lightGray"/>
              </w:rPr>
            </w:pPr>
          </w:p>
        </w:tc>
      </w:tr>
      <w:tr w:rsidR="00A50816" w:rsidRPr="00F01BED" w14:paraId="236598E6" w14:textId="77777777" w:rsidTr="00810B6E">
        <w:trPr>
          <w:trHeight w:val="20"/>
        </w:trPr>
        <w:tc>
          <w:tcPr>
            <w:tcW w:w="2718" w:type="dxa"/>
            <w:vAlign w:val="bottom"/>
          </w:tcPr>
          <w:p w14:paraId="79B927A0" w14:textId="0BA77B76" w:rsidR="00A50816" w:rsidRPr="00F01BED" w:rsidRDefault="00A50816" w:rsidP="00486326">
            <w:pPr>
              <w:spacing w:after="0" w:line="240" w:lineRule="auto"/>
              <w:ind w:left="-90"/>
              <w:jc w:val="both"/>
              <w:rPr>
                <w:rFonts w:ascii="Times New Roman" w:eastAsia="Times New Roman" w:hAnsi="Times New Roman" w:cs="Times New Roman"/>
                <w:highlight w:val="lightGray"/>
              </w:rPr>
            </w:pPr>
            <w:proofErr w:type="spellStart"/>
            <w:r w:rsidRPr="00A50816">
              <w:rPr>
                <w:rFonts w:ascii="Times New Roman" w:eastAsia="Times New Roman" w:hAnsi="Times New Roman" w:cs="Times New Roman"/>
              </w:rPr>
              <w:t>Guo</w:t>
            </w:r>
            <w:proofErr w:type="spellEnd"/>
            <w:r w:rsidRPr="00A50816">
              <w:rPr>
                <w:rFonts w:ascii="Times New Roman" w:eastAsia="Times New Roman" w:hAnsi="Times New Roman" w:cs="Times New Roman"/>
              </w:rPr>
              <w:t>, Jack</w:t>
            </w:r>
          </w:p>
        </w:tc>
        <w:tc>
          <w:tcPr>
            <w:tcW w:w="3582" w:type="dxa"/>
            <w:vAlign w:val="bottom"/>
          </w:tcPr>
          <w:p w14:paraId="4F321584" w14:textId="77777777" w:rsidR="00A50816" w:rsidRPr="00F01BED" w:rsidRDefault="00A50816">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4F705479" w14:textId="3338116B" w:rsidR="00A50816" w:rsidRPr="00F01BED" w:rsidRDefault="00A50816">
            <w:pPr>
              <w:spacing w:after="0" w:line="240" w:lineRule="auto"/>
              <w:ind w:left="-90"/>
              <w:jc w:val="both"/>
              <w:rPr>
                <w:rFonts w:ascii="Times New Roman" w:eastAsia="Times New Roman" w:hAnsi="Times New Roman" w:cs="Times New Roman"/>
                <w:highlight w:val="lightGray"/>
              </w:rPr>
            </w:pPr>
            <w:r w:rsidRPr="00A50816">
              <w:rPr>
                <w:rFonts w:ascii="Times New Roman" w:eastAsia="Times New Roman" w:hAnsi="Times New Roman" w:cs="Times New Roman"/>
              </w:rPr>
              <w:t>Via Teleconference</w:t>
            </w:r>
          </w:p>
        </w:tc>
      </w:tr>
      <w:tr w:rsidR="002A29B9" w:rsidRPr="00F01BED" w14:paraId="48785CCE" w14:textId="77777777" w:rsidTr="00810B6E">
        <w:trPr>
          <w:trHeight w:val="20"/>
        </w:trPr>
        <w:tc>
          <w:tcPr>
            <w:tcW w:w="2718" w:type="dxa"/>
            <w:vAlign w:val="bottom"/>
          </w:tcPr>
          <w:p w14:paraId="53487D0E" w14:textId="77777777" w:rsidR="002A29B9" w:rsidRPr="00E7498E" w:rsidRDefault="002A29B9" w:rsidP="00486326">
            <w:pPr>
              <w:spacing w:after="0" w:line="240" w:lineRule="auto"/>
              <w:ind w:left="-90"/>
              <w:jc w:val="both"/>
              <w:rPr>
                <w:rFonts w:ascii="Times New Roman" w:eastAsia="Times New Roman" w:hAnsi="Times New Roman" w:cs="Times New Roman"/>
              </w:rPr>
            </w:pPr>
            <w:r w:rsidRPr="00E7498E">
              <w:rPr>
                <w:rFonts w:ascii="Times New Roman" w:eastAsia="Times New Roman" w:hAnsi="Times New Roman" w:cs="Times New Roman"/>
              </w:rPr>
              <w:t>Hanson, Kevin</w:t>
            </w:r>
          </w:p>
        </w:tc>
        <w:tc>
          <w:tcPr>
            <w:tcW w:w="3582" w:type="dxa"/>
            <w:vAlign w:val="bottom"/>
          </w:tcPr>
          <w:p w14:paraId="1EF2685E" w14:textId="77777777" w:rsidR="002A29B9" w:rsidRPr="00E7498E" w:rsidRDefault="002A29B9">
            <w:pPr>
              <w:spacing w:after="0" w:line="240" w:lineRule="auto"/>
              <w:ind w:left="-90"/>
              <w:jc w:val="both"/>
              <w:rPr>
                <w:rFonts w:ascii="Times New Roman" w:eastAsia="Times New Roman" w:hAnsi="Times New Roman" w:cs="Times New Roman"/>
              </w:rPr>
            </w:pPr>
          </w:p>
        </w:tc>
        <w:tc>
          <w:tcPr>
            <w:tcW w:w="3168" w:type="dxa"/>
            <w:vAlign w:val="bottom"/>
          </w:tcPr>
          <w:p w14:paraId="549A8F4D" w14:textId="77777777" w:rsidR="002A29B9" w:rsidRPr="00E7498E" w:rsidRDefault="002A29B9">
            <w:pPr>
              <w:spacing w:after="0" w:line="240" w:lineRule="auto"/>
              <w:ind w:left="-90"/>
              <w:jc w:val="both"/>
              <w:rPr>
                <w:rFonts w:ascii="Times New Roman" w:eastAsia="Times New Roman" w:hAnsi="Times New Roman" w:cs="Times New Roman"/>
              </w:rPr>
            </w:pPr>
            <w:r w:rsidRPr="00E7498E">
              <w:rPr>
                <w:rFonts w:ascii="Times New Roman" w:eastAsia="Times New Roman" w:hAnsi="Times New Roman" w:cs="Times New Roman"/>
              </w:rPr>
              <w:t>Via Teleconference</w:t>
            </w:r>
          </w:p>
        </w:tc>
      </w:tr>
      <w:tr w:rsidR="0022661B" w:rsidRPr="00F01BED" w14:paraId="06A16557" w14:textId="77777777" w:rsidTr="00810B6E">
        <w:trPr>
          <w:trHeight w:val="20"/>
        </w:trPr>
        <w:tc>
          <w:tcPr>
            <w:tcW w:w="2718" w:type="dxa"/>
            <w:vAlign w:val="bottom"/>
          </w:tcPr>
          <w:p w14:paraId="699EB8B6" w14:textId="77777777" w:rsidR="0022661B" w:rsidRPr="00BA1D73" w:rsidRDefault="0022661B" w:rsidP="00486326">
            <w:pPr>
              <w:spacing w:after="0" w:line="240" w:lineRule="auto"/>
              <w:ind w:left="-90"/>
              <w:jc w:val="both"/>
              <w:rPr>
                <w:rFonts w:ascii="Times New Roman" w:eastAsia="Times New Roman" w:hAnsi="Times New Roman" w:cs="Times New Roman"/>
              </w:rPr>
            </w:pPr>
            <w:r w:rsidRPr="00BA1D73">
              <w:rPr>
                <w:rFonts w:ascii="Times New Roman" w:eastAsia="Times New Roman" w:hAnsi="Times New Roman" w:cs="Times New Roman"/>
              </w:rPr>
              <w:t>Jones, Dan</w:t>
            </w:r>
          </w:p>
        </w:tc>
        <w:tc>
          <w:tcPr>
            <w:tcW w:w="3582" w:type="dxa"/>
            <w:vAlign w:val="bottom"/>
          </w:tcPr>
          <w:p w14:paraId="09210599" w14:textId="77777777" w:rsidR="0022661B" w:rsidRPr="00F01BED" w:rsidRDefault="0022661B">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52E06C23" w14:textId="77777777" w:rsidR="0022661B" w:rsidRPr="00F01BED" w:rsidRDefault="0022661B">
            <w:pPr>
              <w:spacing w:after="0" w:line="240" w:lineRule="auto"/>
              <w:ind w:left="-90"/>
              <w:jc w:val="both"/>
              <w:rPr>
                <w:rFonts w:ascii="Times New Roman" w:eastAsia="Times New Roman" w:hAnsi="Times New Roman" w:cs="Times New Roman"/>
                <w:highlight w:val="lightGray"/>
              </w:rPr>
            </w:pPr>
          </w:p>
        </w:tc>
      </w:tr>
      <w:tr w:rsidR="00275B18" w:rsidRPr="00F01BED" w14:paraId="6E3D7B87" w14:textId="77777777" w:rsidTr="00810B6E">
        <w:trPr>
          <w:trHeight w:val="20"/>
        </w:trPr>
        <w:tc>
          <w:tcPr>
            <w:tcW w:w="2718" w:type="dxa"/>
            <w:vAlign w:val="bottom"/>
          </w:tcPr>
          <w:p w14:paraId="2BD20ECD" w14:textId="47B8ECDE" w:rsidR="00275B18" w:rsidRPr="00BA1D73" w:rsidRDefault="00275B18" w:rsidP="00486326">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Krein, Steve</w:t>
            </w:r>
          </w:p>
        </w:tc>
        <w:tc>
          <w:tcPr>
            <w:tcW w:w="3582" w:type="dxa"/>
            <w:vAlign w:val="bottom"/>
          </w:tcPr>
          <w:p w14:paraId="348EAB29" w14:textId="77777777" w:rsidR="00275B18" w:rsidRPr="00F01BED" w:rsidRDefault="00275B18">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604911D1" w14:textId="1C63E02F" w:rsidR="00275B18" w:rsidRPr="00F01BED" w:rsidRDefault="00275B18">
            <w:pPr>
              <w:spacing w:after="0" w:line="240" w:lineRule="auto"/>
              <w:ind w:left="-90"/>
              <w:jc w:val="both"/>
              <w:rPr>
                <w:rFonts w:ascii="Times New Roman" w:eastAsia="Times New Roman" w:hAnsi="Times New Roman" w:cs="Times New Roman"/>
                <w:highlight w:val="lightGray"/>
              </w:rPr>
            </w:pPr>
            <w:r w:rsidRPr="00A50816">
              <w:rPr>
                <w:rFonts w:ascii="Times New Roman" w:eastAsia="Times New Roman" w:hAnsi="Times New Roman" w:cs="Times New Roman"/>
              </w:rPr>
              <w:t>Via Teleconference</w:t>
            </w:r>
          </w:p>
        </w:tc>
      </w:tr>
      <w:tr w:rsidR="0058708E" w:rsidRPr="00F01BED" w14:paraId="688ECB3A" w14:textId="77777777" w:rsidTr="00810B6E">
        <w:trPr>
          <w:trHeight w:val="20"/>
        </w:trPr>
        <w:tc>
          <w:tcPr>
            <w:tcW w:w="2718" w:type="dxa"/>
            <w:vAlign w:val="bottom"/>
          </w:tcPr>
          <w:p w14:paraId="78B98049" w14:textId="77777777" w:rsidR="0058708E" w:rsidRPr="00BA1D73" w:rsidRDefault="0058708E" w:rsidP="00486326">
            <w:pPr>
              <w:spacing w:after="0" w:line="240" w:lineRule="auto"/>
              <w:ind w:left="-90"/>
              <w:jc w:val="both"/>
              <w:rPr>
                <w:rFonts w:ascii="Times New Roman" w:eastAsia="Times New Roman" w:hAnsi="Times New Roman" w:cs="Times New Roman"/>
              </w:rPr>
            </w:pPr>
            <w:r w:rsidRPr="00BA1D73">
              <w:rPr>
                <w:rFonts w:ascii="Times New Roman" w:eastAsia="Times New Roman" w:hAnsi="Times New Roman" w:cs="Times New Roman"/>
              </w:rPr>
              <w:t>Landry, Kelly</w:t>
            </w:r>
          </w:p>
        </w:tc>
        <w:tc>
          <w:tcPr>
            <w:tcW w:w="3582" w:type="dxa"/>
            <w:vAlign w:val="bottom"/>
          </w:tcPr>
          <w:p w14:paraId="7F7B6DDF" w14:textId="77777777" w:rsidR="0058708E" w:rsidRPr="00F01BED" w:rsidRDefault="0058708E">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3D32FFDE" w14:textId="77777777" w:rsidR="0058708E" w:rsidRPr="00F01BED" w:rsidRDefault="0058708E">
            <w:pPr>
              <w:spacing w:after="0" w:line="240" w:lineRule="auto"/>
              <w:ind w:left="-90"/>
              <w:jc w:val="both"/>
              <w:rPr>
                <w:rFonts w:ascii="Times New Roman" w:eastAsia="Times New Roman" w:hAnsi="Times New Roman" w:cs="Times New Roman"/>
                <w:highlight w:val="lightGray"/>
              </w:rPr>
            </w:pPr>
          </w:p>
        </w:tc>
      </w:tr>
      <w:tr w:rsidR="00BA1D73" w:rsidRPr="00F01BED" w14:paraId="4C4E6AB5" w14:textId="77777777" w:rsidTr="00810B6E">
        <w:trPr>
          <w:trHeight w:val="20"/>
        </w:trPr>
        <w:tc>
          <w:tcPr>
            <w:tcW w:w="2718" w:type="dxa"/>
            <w:vAlign w:val="bottom"/>
          </w:tcPr>
          <w:p w14:paraId="21E2DEFE" w14:textId="77607273" w:rsidR="00BA1D73" w:rsidRPr="00BA1D73" w:rsidRDefault="00BA1D73" w:rsidP="00486326">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Lasher, Warren</w:t>
            </w:r>
          </w:p>
        </w:tc>
        <w:tc>
          <w:tcPr>
            <w:tcW w:w="3582" w:type="dxa"/>
            <w:vAlign w:val="bottom"/>
          </w:tcPr>
          <w:p w14:paraId="179171EB" w14:textId="77777777" w:rsidR="00BA1D73" w:rsidRPr="00F01BED" w:rsidRDefault="00BA1D73">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41CC0E53" w14:textId="77777777" w:rsidR="00BA1D73" w:rsidRPr="00F01BED" w:rsidRDefault="00BA1D73">
            <w:pPr>
              <w:spacing w:after="0" w:line="240" w:lineRule="auto"/>
              <w:ind w:left="-90"/>
              <w:jc w:val="both"/>
              <w:rPr>
                <w:rFonts w:ascii="Times New Roman" w:eastAsia="Times New Roman" w:hAnsi="Times New Roman" w:cs="Times New Roman"/>
                <w:highlight w:val="lightGray"/>
              </w:rPr>
            </w:pPr>
          </w:p>
        </w:tc>
      </w:tr>
      <w:tr w:rsidR="00A50816" w:rsidRPr="00F01BED" w14:paraId="2684CDD9" w14:textId="77777777" w:rsidTr="00810B6E">
        <w:trPr>
          <w:trHeight w:val="20"/>
        </w:trPr>
        <w:tc>
          <w:tcPr>
            <w:tcW w:w="2718" w:type="dxa"/>
            <w:vAlign w:val="bottom"/>
          </w:tcPr>
          <w:p w14:paraId="4E6ECC24" w14:textId="4FD9D619" w:rsidR="00A50816" w:rsidRDefault="00A50816" w:rsidP="00486326">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Li, Weifeng</w:t>
            </w:r>
          </w:p>
        </w:tc>
        <w:tc>
          <w:tcPr>
            <w:tcW w:w="3582" w:type="dxa"/>
            <w:vAlign w:val="bottom"/>
          </w:tcPr>
          <w:p w14:paraId="0B9A4D95" w14:textId="77777777" w:rsidR="00A50816" w:rsidRPr="00F01BED" w:rsidRDefault="00A50816">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399F1210" w14:textId="72F755DF" w:rsidR="00A50816" w:rsidRPr="00F01BED" w:rsidRDefault="00A50816">
            <w:pPr>
              <w:spacing w:after="0" w:line="240" w:lineRule="auto"/>
              <w:ind w:left="-90"/>
              <w:jc w:val="both"/>
              <w:rPr>
                <w:rFonts w:ascii="Times New Roman" w:eastAsia="Times New Roman" w:hAnsi="Times New Roman" w:cs="Times New Roman"/>
                <w:highlight w:val="lightGray"/>
              </w:rPr>
            </w:pPr>
            <w:r w:rsidRPr="00A50816">
              <w:rPr>
                <w:rFonts w:ascii="Times New Roman" w:eastAsia="Times New Roman" w:hAnsi="Times New Roman" w:cs="Times New Roman"/>
              </w:rPr>
              <w:t>Via Teleconference</w:t>
            </w:r>
          </w:p>
        </w:tc>
      </w:tr>
      <w:tr w:rsidR="002A29B9" w:rsidRPr="00F01BED" w14:paraId="7086EEB7" w14:textId="77777777" w:rsidTr="00810B6E">
        <w:trPr>
          <w:trHeight w:val="20"/>
        </w:trPr>
        <w:tc>
          <w:tcPr>
            <w:tcW w:w="2718" w:type="dxa"/>
            <w:vAlign w:val="bottom"/>
          </w:tcPr>
          <w:p w14:paraId="49175945" w14:textId="77777777" w:rsidR="002A29B9" w:rsidRPr="00F01BED" w:rsidRDefault="002A29B9" w:rsidP="00D4147C">
            <w:pPr>
              <w:spacing w:after="0" w:line="240" w:lineRule="auto"/>
              <w:ind w:left="-90"/>
              <w:jc w:val="both"/>
              <w:rPr>
                <w:rFonts w:ascii="Times New Roman" w:eastAsia="Times New Roman" w:hAnsi="Times New Roman" w:cs="Times New Roman"/>
                <w:highlight w:val="lightGray"/>
              </w:rPr>
            </w:pPr>
            <w:r w:rsidRPr="00BA1D73">
              <w:rPr>
                <w:rFonts w:ascii="Times New Roman" w:eastAsia="Times New Roman" w:hAnsi="Times New Roman" w:cs="Times New Roman"/>
              </w:rPr>
              <w:t>Maggio, Dav</w:t>
            </w:r>
            <w:r w:rsidR="00D4147C" w:rsidRPr="00BA1D73">
              <w:rPr>
                <w:rFonts w:ascii="Times New Roman" w:eastAsia="Times New Roman" w:hAnsi="Times New Roman" w:cs="Times New Roman"/>
              </w:rPr>
              <w:t>id</w:t>
            </w:r>
          </w:p>
        </w:tc>
        <w:tc>
          <w:tcPr>
            <w:tcW w:w="3582" w:type="dxa"/>
            <w:vAlign w:val="bottom"/>
          </w:tcPr>
          <w:p w14:paraId="1FC886CF" w14:textId="77777777" w:rsidR="002A29B9" w:rsidRPr="00F01BED" w:rsidRDefault="002A29B9">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6AE86566" w14:textId="77777777" w:rsidR="002A29B9" w:rsidRPr="00F01BED" w:rsidRDefault="002A29B9">
            <w:pPr>
              <w:spacing w:after="0" w:line="240" w:lineRule="auto"/>
              <w:ind w:left="-90"/>
              <w:jc w:val="both"/>
              <w:rPr>
                <w:rFonts w:ascii="Times New Roman" w:eastAsia="Times New Roman" w:hAnsi="Times New Roman" w:cs="Times New Roman"/>
                <w:highlight w:val="lightGray"/>
              </w:rPr>
            </w:pPr>
          </w:p>
        </w:tc>
      </w:tr>
      <w:tr w:rsidR="00D20822" w:rsidRPr="00F01BED" w14:paraId="2BE602A2" w14:textId="77777777" w:rsidTr="00810B6E">
        <w:trPr>
          <w:trHeight w:val="20"/>
        </w:trPr>
        <w:tc>
          <w:tcPr>
            <w:tcW w:w="2718" w:type="dxa"/>
            <w:vAlign w:val="bottom"/>
          </w:tcPr>
          <w:p w14:paraId="015F0F8E" w14:textId="77777777" w:rsidR="00D20822" w:rsidRPr="008038A1" w:rsidRDefault="00D20822" w:rsidP="00D4147C">
            <w:pPr>
              <w:spacing w:after="0" w:line="240" w:lineRule="auto"/>
              <w:ind w:left="-90"/>
              <w:jc w:val="both"/>
              <w:rPr>
                <w:rFonts w:ascii="Times New Roman" w:eastAsia="Times New Roman" w:hAnsi="Times New Roman" w:cs="Times New Roman"/>
              </w:rPr>
            </w:pPr>
            <w:proofErr w:type="spellStart"/>
            <w:r w:rsidRPr="008038A1">
              <w:rPr>
                <w:rFonts w:ascii="Times New Roman" w:eastAsia="Times New Roman" w:hAnsi="Times New Roman" w:cs="Times New Roman"/>
              </w:rPr>
              <w:t>Moorty</w:t>
            </w:r>
            <w:proofErr w:type="spellEnd"/>
            <w:r w:rsidRPr="008038A1">
              <w:rPr>
                <w:rFonts w:ascii="Times New Roman" w:eastAsia="Times New Roman" w:hAnsi="Times New Roman" w:cs="Times New Roman"/>
              </w:rPr>
              <w:t>, Sai</w:t>
            </w:r>
          </w:p>
        </w:tc>
        <w:tc>
          <w:tcPr>
            <w:tcW w:w="3582" w:type="dxa"/>
            <w:vAlign w:val="bottom"/>
          </w:tcPr>
          <w:p w14:paraId="36E46765" w14:textId="77777777" w:rsidR="00D20822" w:rsidRPr="008038A1" w:rsidRDefault="00D20822">
            <w:pPr>
              <w:spacing w:after="0" w:line="240" w:lineRule="auto"/>
              <w:ind w:left="-90"/>
              <w:jc w:val="both"/>
              <w:rPr>
                <w:rFonts w:ascii="Times New Roman" w:eastAsia="Times New Roman" w:hAnsi="Times New Roman" w:cs="Times New Roman"/>
              </w:rPr>
            </w:pPr>
          </w:p>
        </w:tc>
        <w:tc>
          <w:tcPr>
            <w:tcW w:w="3168" w:type="dxa"/>
            <w:vAlign w:val="bottom"/>
          </w:tcPr>
          <w:p w14:paraId="735F58FE" w14:textId="77777777" w:rsidR="00D20822" w:rsidRPr="008038A1" w:rsidRDefault="00D20822">
            <w:pPr>
              <w:spacing w:after="0" w:line="240" w:lineRule="auto"/>
              <w:ind w:left="-90"/>
              <w:jc w:val="both"/>
              <w:rPr>
                <w:rFonts w:ascii="Times New Roman" w:eastAsia="Times New Roman" w:hAnsi="Times New Roman" w:cs="Times New Roman"/>
              </w:rPr>
            </w:pPr>
            <w:r w:rsidRPr="008038A1">
              <w:rPr>
                <w:rFonts w:ascii="Times New Roman" w:eastAsia="Times New Roman" w:hAnsi="Times New Roman" w:cs="Times New Roman"/>
              </w:rPr>
              <w:t>Via Teleconference</w:t>
            </w:r>
          </w:p>
        </w:tc>
      </w:tr>
      <w:tr w:rsidR="00D20822" w:rsidRPr="00F01BED" w14:paraId="3F1501B9" w14:textId="77777777" w:rsidTr="00810B6E">
        <w:trPr>
          <w:trHeight w:val="20"/>
        </w:trPr>
        <w:tc>
          <w:tcPr>
            <w:tcW w:w="2718" w:type="dxa"/>
            <w:vAlign w:val="bottom"/>
          </w:tcPr>
          <w:p w14:paraId="31FFCC28" w14:textId="77777777" w:rsidR="00D20822" w:rsidRPr="00F01BED" w:rsidRDefault="00D20822" w:rsidP="00D4147C">
            <w:pPr>
              <w:spacing w:after="0" w:line="240" w:lineRule="auto"/>
              <w:ind w:left="-90"/>
              <w:jc w:val="both"/>
              <w:rPr>
                <w:rFonts w:ascii="Times New Roman" w:eastAsia="Times New Roman" w:hAnsi="Times New Roman" w:cs="Times New Roman"/>
                <w:highlight w:val="lightGray"/>
              </w:rPr>
            </w:pPr>
            <w:r w:rsidRPr="00BA1D73">
              <w:rPr>
                <w:rFonts w:ascii="Times New Roman" w:eastAsia="Times New Roman" w:hAnsi="Times New Roman" w:cs="Times New Roman"/>
              </w:rPr>
              <w:t>Morehead, Juliana</w:t>
            </w:r>
          </w:p>
        </w:tc>
        <w:tc>
          <w:tcPr>
            <w:tcW w:w="3582" w:type="dxa"/>
            <w:vAlign w:val="bottom"/>
          </w:tcPr>
          <w:p w14:paraId="3D47E310" w14:textId="236E3DB4" w:rsidR="00D20822" w:rsidRPr="00F01BED" w:rsidRDefault="00A50816">
            <w:pPr>
              <w:spacing w:after="0" w:line="240" w:lineRule="auto"/>
              <w:ind w:left="-90"/>
              <w:jc w:val="both"/>
              <w:rPr>
                <w:rFonts w:ascii="Times New Roman" w:eastAsia="Times New Roman" w:hAnsi="Times New Roman" w:cs="Times New Roman"/>
                <w:highlight w:val="lightGray"/>
              </w:rPr>
            </w:pPr>
            <w:r>
              <w:rPr>
                <w:rFonts w:ascii="Times New Roman" w:eastAsia="Times New Roman" w:hAnsi="Times New Roman" w:cs="Times New Roman"/>
                <w:highlight w:val="lightGray"/>
              </w:rPr>
              <w:t xml:space="preserve"> </w:t>
            </w:r>
          </w:p>
        </w:tc>
        <w:tc>
          <w:tcPr>
            <w:tcW w:w="3168" w:type="dxa"/>
            <w:vAlign w:val="bottom"/>
          </w:tcPr>
          <w:p w14:paraId="09DEB010" w14:textId="5741EB5F" w:rsidR="00D20822" w:rsidRPr="00F01BED" w:rsidRDefault="00D20822">
            <w:pPr>
              <w:spacing w:after="0" w:line="240" w:lineRule="auto"/>
              <w:ind w:left="-90"/>
              <w:jc w:val="both"/>
              <w:rPr>
                <w:rFonts w:ascii="Times New Roman" w:eastAsia="Times New Roman" w:hAnsi="Times New Roman" w:cs="Times New Roman"/>
                <w:highlight w:val="lightGray"/>
              </w:rPr>
            </w:pPr>
          </w:p>
        </w:tc>
      </w:tr>
      <w:tr w:rsidR="00931647" w:rsidRPr="00F01BED" w14:paraId="3808B1D8" w14:textId="77777777" w:rsidTr="00810B6E">
        <w:trPr>
          <w:trHeight w:val="20"/>
        </w:trPr>
        <w:tc>
          <w:tcPr>
            <w:tcW w:w="2718" w:type="dxa"/>
            <w:vAlign w:val="bottom"/>
          </w:tcPr>
          <w:p w14:paraId="23EFDA9E" w14:textId="77777777" w:rsidR="00931647" w:rsidRPr="00F01BED" w:rsidRDefault="00931647" w:rsidP="00D4147C">
            <w:pPr>
              <w:spacing w:after="0" w:line="240" w:lineRule="auto"/>
              <w:ind w:left="-90"/>
              <w:jc w:val="both"/>
              <w:rPr>
                <w:rFonts w:ascii="Times New Roman" w:eastAsia="Times New Roman" w:hAnsi="Times New Roman" w:cs="Times New Roman"/>
                <w:highlight w:val="lightGray"/>
              </w:rPr>
            </w:pPr>
            <w:r w:rsidRPr="00A50816">
              <w:rPr>
                <w:rFonts w:ascii="Times New Roman" w:eastAsia="Times New Roman" w:hAnsi="Times New Roman" w:cs="Times New Roman"/>
              </w:rPr>
              <w:t>Moreno, Alfredo</w:t>
            </w:r>
          </w:p>
        </w:tc>
        <w:tc>
          <w:tcPr>
            <w:tcW w:w="3582" w:type="dxa"/>
            <w:vAlign w:val="bottom"/>
          </w:tcPr>
          <w:p w14:paraId="43A2B305" w14:textId="77777777" w:rsidR="00931647" w:rsidRPr="00F01BED" w:rsidRDefault="00931647">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53BA9591" w14:textId="15A62F38" w:rsidR="00931647" w:rsidRPr="00F01BED" w:rsidRDefault="00A50816">
            <w:pPr>
              <w:spacing w:after="0" w:line="240" w:lineRule="auto"/>
              <w:ind w:left="-90"/>
              <w:jc w:val="both"/>
              <w:rPr>
                <w:rFonts w:ascii="Times New Roman" w:eastAsia="Times New Roman" w:hAnsi="Times New Roman" w:cs="Times New Roman"/>
                <w:highlight w:val="lightGray"/>
              </w:rPr>
            </w:pPr>
            <w:r w:rsidRPr="00A50816">
              <w:rPr>
                <w:rFonts w:ascii="Times New Roman" w:eastAsia="Times New Roman" w:hAnsi="Times New Roman" w:cs="Times New Roman"/>
              </w:rPr>
              <w:t>Via Teleconference</w:t>
            </w:r>
          </w:p>
        </w:tc>
      </w:tr>
      <w:tr w:rsidR="0058708E" w:rsidRPr="00F01BED" w14:paraId="6E2F6261" w14:textId="77777777" w:rsidTr="00810B6E">
        <w:trPr>
          <w:trHeight w:val="20"/>
        </w:trPr>
        <w:tc>
          <w:tcPr>
            <w:tcW w:w="2718" w:type="dxa"/>
            <w:vAlign w:val="bottom"/>
          </w:tcPr>
          <w:p w14:paraId="409B80F6" w14:textId="77777777" w:rsidR="0058708E" w:rsidRPr="00F01BED" w:rsidRDefault="0058708E" w:rsidP="00486326">
            <w:pPr>
              <w:spacing w:after="0" w:line="240" w:lineRule="auto"/>
              <w:ind w:left="-90"/>
              <w:jc w:val="both"/>
              <w:rPr>
                <w:rFonts w:ascii="Times New Roman" w:eastAsia="Times New Roman" w:hAnsi="Times New Roman" w:cs="Times New Roman"/>
                <w:highlight w:val="lightGray"/>
              </w:rPr>
            </w:pPr>
            <w:r w:rsidRPr="00BA1D73">
              <w:rPr>
                <w:rFonts w:ascii="Times New Roman" w:eastAsia="Times New Roman" w:hAnsi="Times New Roman" w:cs="Times New Roman"/>
              </w:rPr>
              <w:t>Phillips, Cory</w:t>
            </w:r>
          </w:p>
        </w:tc>
        <w:tc>
          <w:tcPr>
            <w:tcW w:w="3582" w:type="dxa"/>
            <w:vAlign w:val="bottom"/>
          </w:tcPr>
          <w:p w14:paraId="28AF40E0" w14:textId="77777777" w:rsidR="0058708E" w:rsidRPr="00F01BED" w:rsidRDefault="0058708E">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66588D3E" w14:textId="7A665441" w:rsidR="0058708E" w:rsidRPr="00F01BED" w:rsidRDefault="00E7498E">
            <w:pPr>
              <w:spacing w:after="0" w:line="240" w:lineRule="auto"/>
              <w:ind w:left="-90"/>
              <w:jc w:val="both"/>
              <w:rPr>
                <w:rFonts w:ascii="Times New Roman" w:eastAsia="Times New Roman" w:hAnsi="Times New Roman" w:cs="Times New Roman"/>
                <w:highlight w:val="lightGray"/>
              </w:rPr>
            </w:pPr>
            <w:r>
              <w:rPr>
                <w:rFonts w:ascii="Times New Roman" w:eastAsia="Times New Roman" w:hAnsi="Times New Roman" w:cs="Times New Roman"/>
                <w:highlight w:val="lightGray"/>
              </w:rPr>
              <w:t xml:space="preserve"> </w:t>
            </w:r>
          </w:p>
        </w:tc>
      </w:tr>
      <w:tr w:rsidR="00931647" w:rsidRPr="00F01BED" w14:paraId="600EBA3C" w14:textId="77777777" w:rsidTr="00810B6E">
        <w:trPr>
          <w:trHeight w:val="20"/>
        </w:trPr>
        <w:tc>
          <w:tcPr>
            <w:tcW w:w="2718" w:type="dxa"/>
            <w:vAlign w:val="bottom"/>
          </w:tcPr>
          <w:p w14:paraId="2ADE21CB" w14:textId="77777777" w:rsidR="00931647" w:rsidRPr="008038A1" w:rsidRDefault="00931647" w:rsidP="00486326">
            <w:pPr>
              <w:spacing w:after="0" w:line="240" w:lineRule="auto"/>
              <w:ind w:left="-90"/>
              <w:jc w:val="both"/>
              <w:rPr>
                <w:rFonts w:ascii="Times New Roman" w:eastAsia="Times New Roman" w:hAnsi="Times New Roman" w:cs="Times New Roman"/>
              </w:rPr>
            </w:pPr>
            <w:r w:rsidRPr="008038A1">
              <w:rPr>
                <w:rFonts w:ascii="Times New Roman" w:eastAsia="Times New Roman" w:hAnsi="Times New Roman" w:cs="Times New Roman"/>
              </w:rPr>
              <w:t>Pritchard, Lloyd</w:t>
            </w:r>
          </w:p>
        </w:tc>
        <w:tc>
          <w:tcPr>
            <w:tcW w:w="3582" w:type="dxa"/>
            <w:vAlign w:val="bottom"/>
          </w:tcPr>
          <w:p w14:paraId="26C33AA5" w14:textId="77777777" w:rsidR="00931647" w:rsidRPr="008038A1" w:rsidRDefault="00931647">
            <w:pPr>
              <w:spacing w:after="0" w:line="240" w:lineRule="auto"/>
              <w:ind w:left="-90"/>
              <w:jc w:val="both"/>
              <w:rPr>
                <w:rFonts w:ascii="Times New Roman" w:eastAsia="Times New Roman" w:hAnsi="Times New Roman" w:cs="Times New Roman"/>
              </w:rPr>
            </w:pPr>
          </w:p>
        </w:tc>
        <w:tc>
          <w:tcPr>
            <w:tcW w:w="3168" w:type="dxa"/>
            <w:vAlign w:val="bottom"/>
          </w:tcPr>
          <w:p w14:paraId="2AAD93E0" w14:textId="77777777" w:rsidR="00931647" w:rsidRPr="008038A1" w:rsidRDefault="00931647">
            <w:pPr>
              <w:spacing w:after="0" w:line="240" w:lineRule="auto"/>
              <w:ind w:left="-90"/>
              <w:jc w:val="both"/>
              <w:rPr>
                <w:rFonts w:ascii="Times New Roman" w:eastAsia="Times New Roman" w:hAnsi="Times New Roman" w:cs="Times New Roman"/>
              </w:rPr>
            </w:pPr>
            <w:r w:rsidRPr="008038A1">
              <w:rPr>
                <w:rFonts w:ascii="Times New Roman" w:eastAsia="Times New Roman" w:hAnsi="Times New Roman" w:cs="Times New Roman"/>
              </w:rPr>
              <w:t>Via Teleconference</w:t>
            </w:r>
          </w:p>
        </w:tc>
      </w:tr>
      <w:tr w:rsidR="00A50816" w:rsidRPr="00F01BED" w14:paraId="69F36E8C" w14:textId="77777777" w:rsidTr="00810B6E">
        <w:trPr>
          <w:trHeight w:val="20"/>
        </w:trPr>
        <w:tc>
          <w:tcPr>
            <w:tcW w:w="2718" w:type="dxa"/>
            <w:vAlign w:val="bottom"/>
          </w:tcPr>
          <w:p w14:paraId="1DB5B6EA" w14:textId="52B560A8" w:rsidR="00A50816" w:rsidRPr="00F01BED" w:rsidRDefault="00A50816" w:rsidP="00486326">
            <w:pPr>
              <w:spacing w:after="0" w:line="240" w:lineRule="auto"/>
              <w:ind w:left="-90"/>
              <w:jc w:val="both"/>
              <w:rPr>
                <w:rFonts w:ascii="Times New Roman" w:eastAsia="Times New Roman" w:hAnsi="Times New Roman" w:cs="Times New Roman"/>
                <w:highlight w:val="lightGray"/>
              </w:rPr>
            </w:pPr>
            <w:r w:rsidRPr="00A50816">
              <w:rPr>
                <w:rFonts w:ascii="Times New Roman" w:eastAsia="Times New Roman" w:hAnsi="Times New Roman" w:cs="Times New Roman"/>
              </w:rPr>
              <w:t>Rajagopalan</w:t>
            </w:r>
            <w:r>
              <w:rPr>
                <w:rFonts w:ascii="Times New Roman" w:eastAsia="Times New Roman" w:hAnsi="Times New Roman" w:cs="Times New Roman"/>
              </w:rPr>
              <w:t xml:space="preserve">, </w:t>
            </w:r>
            <w:r w:rsidRPr="00A50816">
              <w:rPr>
                <w:rFonts w:ascii="Times New Roman" w:eastAsia="Times New Roman" w:hAnsi="Times New Roman" w:cs="Times New Roman"/>
              </w:rPr>
              <w:t>Sidhart</w:t>
            </w:r>
            <w:r>
              <w:rPr>
                <w:rFonts w:ascii="Times New Roman" w:eastAsia="Times New Roman" w:hAnsi="Times New Roman" w:cs="Times New Roman"/>
              </w:rPr>
              <w:t>h</w:t>
            </w:r>
          </w:p>
        </w:tc>
        <w:tc>
          <w:tcPr>
            <w:tcW w:w="3582" w:type="dxa"/>
            <w:vAlign w:val="bottom"/>
          </w:tcPr>
          <w:p w14:paraId="5F36E661" w14:textId="77777777" w:rsidR="00A50816" w:rsidRPr="00F01BED" w:rsidRDefault="00A50816">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5830F9FE" w14:textId="3AE4D291" w:rsidR="00A50816" w:rsidRPr="00F01BED" w:rsidRDefault="00A50816">
            <w:pPr>
              <w:spacing w:after="0" w:line="240" w:lineRule="auto"/>
              <w:ind w:left="-90"/>
              <w:jc w:val="both"/>
              <w:rPr>
                <w:rFonts w:ascii="Times New Roman" w:eastAsia="Times New Roman" w:hAnsi="Times New Roman" w:cs="Times New Roman"/>
                <w:highlight w:val="lightGray"/>
              </w:rPr>
            </w:pPr>
            <w:r w:rsidRPr="00A50816">
              <w:rPr>
                <w:rFonts w:ascii="Times New Roman" w:eastAsia="Times New Roman" w:hAnsi="Times New Roman" w:cs="Times New Roman"/>
              </w:rPr>
              <w:t>Via Teleconference</w:t>
            </w:r>
          </w:p>
        </w:tc>
      </w:tr>
      <w:tr w:rsidR="008216D7" w:rsidRPr="00F01BED" w14:paraId="4454D886" w14:textId="77777777" w:rsidTr="00810B6E">
        <w:trPr>
          <w:trHeight w:val="20"/>
        </w:trPr>
        <w:tc>
          <w:tcPr>
            <w:tcW w:w="2718" w:type="dxa"/>
            <w:vAlign w:val="bottom"/>
          </w:tcPr>
          <w:p w14:paraId="300B830A" w14:textId="77777777" w:rsidR="008216D7" w:rsidRPr="008038A1" w:rsidRDefault="008216D7" w:rsidP="00486326">
            <w:pPr>
              <w:spacing w:after="0" w:line="240" w:lineRule="auto"/>
              <w:ind w:left="-90"/>
              <w:jc w:val="both"/>
              <w:rPr>
                <w:rFonts w:ascii="Times New Roman" w:eastAsia="Times New Roman" w:hAnsi="Times New Roman" w:cs="Times New Roman"/>
              </w:rPr>
            </w:pPr>
            <w:r w:rsidRPr="008038A1">
              <w:rPr>
                <w:rFonts w:ascii="Times New Roman" w:eastAsia="Times New Roman" w:hAnsi="Times New Roman" w:cs="Times New Roman"/>
              </w:rPr>
              <w:t>Reed, Bobby</w:t>
            </w:r>
          </w:p>
        </w:tc>
        <w:tc>
          <w:tcPr>
            <w:tcW w:w="3582" w:type="dxa"/>
            <w:vAlign w:val="bottom"/>
          </w:tcPr>
          <w:p w14:paraId="44AED80C" w14:textId="77777777" w:rsidR="008216D7" w:rsidRPr="008038A1" w:rsidRDefault="008216D7">
            <w:pPr>
              <w:spacing w:after="0" w:line="240" w:lineRule="auto"/>
              <w:ind w:left="-90"/>
              <w:jc w:val="both"/>
              <w:rPr>
                <w:rFonts w:ascii="Times New Roman" w:eastAsia="Times New Roman" w:hAnsi="Times New Roman" w:cs="Times New Roman"/>
              </w:rPr>
            </w:pPr>
          </w:p>
        </w:tc>
        <w:tc>
          <w:tcPr>
            <w:tcW w:w="3168" w:type="dxa"/>
            <w:vAlign w:val="bottom"/>
          </w:tcPr>
          <w:p w14:paraId="02A30DCB" w14:textId="77777777" w:rsidR="008216D7" w:rsidRPr="008038A1" w:rsidRDefault="008216D7">
            <w:pPr>
              <w:spacing w:after="0" w:line="240" w:lineRule="auto"/>
              <w:ind w:left="-90"/>
              <w:jc w:val="both"/>
              <w:rPr>
                <w:rFonts w:ascii="Times New Roman" w:eastAsia="Times New Roman" w:hAnsi="Times New Roman" w:cs="Times New Roman"/>
              </w:rPr>
            </w:pPr>
            <w:r w:rsidRPr="008038A1">
              <w:rPr>
                <w:rFonts w:ascii="Times New Roman" w:eastAsia="Times New Roman" w:hAnsi="Times New Roman" w:cs="Times New Roman"/>
              </w:rPr>
              <w:t>Via Teleconference</w:t>
            </w:r>
          </w:p>
        </w:tc>
      </w:tr>
      <w:tr w:rsidR="00F84732" w:rsidRPr="00F01BED" w14:paraId="612C1E24" w14:textId="77777777" w:rsidTr="00810B6E">
        <w:trPr>
          <w:trHeight w:val="20"/>
        </w:trPr>
        <w:tc>
          <w:tcPr>
            <w:tcW w:w="2718" w:type="dxa"/>
            <w:vAlign w:val="bottom"/>
          </w:tcPr>
          <w:p w14:paraId="060353DE" w14:textId="77777777" w:rsidR="00F84732" w:rsidRPr="00F01BED" w:rsidRDefault="00F84732" w:rsidP="00486326">
            <w:pPr>
              <w:spacing w:after="0" w:line="240" w:lineRule="auto"/>
              <w:ind w:left="-90"/>
              <w:jc w:val="both"/>
              <w:rPr>
                <w:rFonts w:ascii="Times New Roman" w:eastAsia="Times New Roman" w:hAnsi="Times New Roman" w:cs="Times New Roman"/>
                <w:highlight w:val="lightGray"/>
              </w:rPr>
            </w:pPr>
            <w:r w:rsidRPr="008038A1">
              <w:rPr>
                <w:rFonts w:ascii="Times New Roman" w:eastAsia="Times New Roman" w:hAnsi="Times New Roman" w:cs="Times New Roman"/>
              </w:rPr>
              <w:t>Rosel, Austin</w:t>
            </w:r>
          </w:p>
        </w:tc>
        <w:tc>
          <w:tcPr>
            <w:tcW w:w="3582" w:type="dxa"/>
            <w:vAlign w:val="bottom"/>
          </w:tcPr>
          <w:p w14:paraId="48B52531" w14:textId="77777777" w:rsidR="00F84732" w:rsidRPr="00F01BED" w:rsidRDefault="00F84732">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6860B5D2" w14:textId="560F8629" w:rsidR="00F84732" w:rsidRPr="00F01BED" w:rsidRDefault="008038A1">
            <w:pPr>
              <w:spacing w:after="0" w:line="240" w:lineRule="auto"/>
              <w:ind w:left="-90"/>
              <w:jc w:val="both"/>
              <w:rPr>
                <w:rFonts w:ascii="Times New Roman" w:eastAsia="Times New Roman" w:hAnsi="Times New Roman" w:cs="Times New Roman"/>
                <w:highlight w:val="lightGray"/>
              </w:rPr>
            </w:pPr>
            <w:r w:rsidRPr="00A50816">
              <w:rPr>
                <w:rFonts w:ascii="Times New Roman" w:eastAsia="Times New Roman" w:hAnsi="Times New Roman" w:cs="Times New Roman"/>
              </w:rPr>
              <w:t>Via Teleconference</w:t>
            </w:r>
          </w:p>
        </w:tc>
      </w:tr>
      <w:tr w:rsidR="007400F1" w:rsidRPr="00F01BED" w14:paraId="0BFDDEE3" w14:textId="77777777" w:rsidTr="00810B6E">
        <w:trPr>
          <w:trHeight w:val="20"/>
        </w:trPr>
        <w:tc>
          <w:tcPr>
            <w:tcW w:w="2718" w:type="dxa"/>
            <w:vAlign w:val="bottom"/>
          </w:tcPr>
          <w:p w14:paraId="748D37A5" w14:textId="77777777" w:rsidR="007400F1" w:rsidRPr="00F01BED" w:rsidRDefault="007400F1" w:rsidP="00486326">
            <w:pPr>
              <w:spacing w:after="0" w:line="240" w:lineRule="auto"/>
              <w:ind w:left="-90"/>
              <w:jc w:val="both"/>
              <w:rPr>
                <w:rFonts w:ascii="Times New Roman" w:eastAsia="Times New Roman" w:hAnsi="Times New Roman" w:cs="Times New Roman"/>
                <w:highlight w:val="lightGray"/>
              </w:rPr>
            </w:pPr>
            <w:r w:rsidRPr="00BA1D73">
              <w:rPr>
                <w:rFonts w:ascii="Times New Roman" w:eastAsia="Times New Roman" w:hAnsi="Times New Roman" w:cs="Times New Roman"/>
              </w:rPr>
              <w:t>Ruane, Mark</w:t>
            </w:r>
          </w:p>
        </w:tc>
        <w:tc>
          <w:tcPr>
            <w:tcW w:w="3582" w:type="dxa"/>
            <w:vAlign w:val="bottom"/>
          </w:tcPr>
          <w:p w14:paraId="689CBCB6" w14:textId="77777777" w:rsidR="007400F1" w:rsidRPr="00F01BED" w:rsidRDefault="007400F1">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6000710D" w14:textId="537E2D52" w:rsidR="007400F1" w:rsidRPr="00F01BED" w:rsidRDefault="00E7498E">
            <w:pPr>
              <w:spacing w:after="0" w:line="240" w:lineRule="auto"/>
              <w:ind w:left="-90"/>
              <w:jc w:val="both"/>
              <w:rPr>
                <w:rFonts w:ascii="Times New Roman" w:eastAsia="Times New Roman" w:hAnsi="Times New Roman" w:cs="Times New Roman"/>
                <w:highlight w:val="lightGray"/>
              </w:rPr>
            </w:pPr>
            <w:r>
              <w:rPr>
                <w:rFonts w:ascii="Times New Roman" w:eastAsia="Times New Roman" w:hAnsi="Times New Roman" w:cs="Times New Roman"/>
                <w:highlight w:val="lightGray"/>
              </w:rPr>
              <w:t xml:space="preserve"> </w:t>
            </w:r>
          </w:p>
        </w:tc>
      </w:tr>
      <w:tr w:rsidR="00D93196" w:rsidRPr="00F01BED" w14:paraId="37B5395F" w14:textId="77777777" w:rsidTr="00810B6E">
        <w:trPr>
          <w:trHeight w:val="20"/>
        </w:trPr>
        <w:tc>
          <w:tcPr>
            <w:tcW w:w="2718" w:type="dxa"/>
            <w:vAlign w:val="bottom"/>
          </w:tcPr>
          <w:p w14:paraId="4716AAFD" w14:textId="081872EF" w:rsidR="00D93196" w:rsidRPr="00BA1D73" w:rsidRDefault="00D93196" w:rsidP="00486326">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Sharma, Sandip</w:t>
            </w:r>
          </w:p>
        </w:tc>
        <w:tc>
          <w:tcPr>
            <w:tcW w:w="3582" w:type="dxa"/>
            <w:vAlign w:val="bottom"/>
          </w:tcPr>
          <w:p w14:paraId="4BAA7FC1" w14:textId="77777777" w:rsidR="00D93196" w:rsidRPr="00F01BED" w:rsidRDefault="00D93196">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66F3F2C4" w14:textId="77777777" w:rsidR="00D93196" w:rsidRPr="00F01BED" w:rsidRDefault="00D93196">
            <w:pPr>
              <w:spacing w:after="0" w:line="240" w:lineRule="auto"/>
              <w:ind w:left="-90"/>
              <w:jc w:val="both"/>
              <w:rPr>
                <w:rFonts w:ascii="Times New Roman" w:eastAsia="Times New Roman" w:hAnsi="Times New Roman" w:cs="Times New Roman"/>
                <w:highlight w:val="lightGray"/>
              </w:rPr>
            </w:pPr>
          </w:p>
        </w:tc>
      </w:tr>
      <w:tr w:rsidR="00F84732" w:rsidRPr="00F01BED" w14:paraId="5DB79875" w14:textId="77777777" w:rsidTr="00810B6E">
        <w:trPr>
          <w:trHeight w:val="20"/>
        </w:trPr>
        <w:tc>
          <w:tcPr>
            <w:tcW w:w="2718" w:type="dxa"/>
            <w:vAlign w:val="bottom"/>
          </w:tcPr>
          <w:p w14:paraId="255C51CE" w14:textId="77777777" w:rsidR="00F84732" w:rsidRPr="00F01BED" w:rsidRDefault="00F84732" w:rsidP="00486326">
            <w:pPr>
              <w:spacing w:after="0" w:line="240" w:lineRule="auto"/>
              <w:ind w:left="-90"/>
              <w:jc w:val="both"/>
              <w:rPr>
                <w:rFonts w:ascii="Times New Roman" w:eastAsia="Times New Roman" w:hAnsi="Times New Roman" w:cs="Times New Roman"/>
                <w:highlight w:val="lightGray"/>
              </w:rPr>
            </w:pPr>
            <w:r w:rsidRPr="00BA1D73">
              <w:rPr>
                <w:rFonts w:ascii="Times New Roman" w:eastAsia="Times New Roman" w:hAnsi="Times New Roman" w:cs="Times New Roman"/>
              </w:rPr>
              <w:t>Shaw, Pam</w:t>
            </w:r>
          </w:p>
        </w:tc>
        <w:tc>
          <w:tcPr>
            <w:tcW w:w="3582" w:type="dxa"/>
            <w:vAlign w:val="bottom"/>
          </w:tcPr>
          <w:p w14:paraId="61BB0D2C" w14:textId="77777777" w:rsidR="00F84732" w:rsidRPr="00F01BED" w:rsidRDefault="00F84732">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5FF539CF" w14:textId="77777777" w:rsidR="00F84732" w:rsidRPr="00F01BED" w:rsidRDefault="00F84732">
            <w:pPr>
              <w:spacing w:after="0" w:line="240" w:lineRule="auto"/>
              <w:ind w:left="-90"/>
              <w:jc w:val="both"/>
              <w:rPr>
                <w:rFonts w:ascii="Times New Roman" w:eastAsia="Times New Roman" w:hAnsi="Times New Roman" w:cs="Times New Roman"/>
                <w:highlight w:val="lightGray"/>
              </w:rPr>
            </w:pPr>
          </w:p>
        </w:tc>
      </w:tr>
      <w:tr w:rsidR="0058708E" w:rsidRPr="00F01BED" w14:paraId="11FB75B1" w14:textId="77777777" w:rsidTr="00810B6E">
        <w:trPr>
          <w:trHeight w:val="20"/>
        </w:trPr>
        <w:tc>
          <w:tcPr>
            <w:tcW w:w="2718" w:type="dxa"/>
            <w:vAlign w:val="bottom"/>
          </w:tcPr>
          <w:p w14:paraId="451FF3E4" w14:textId="77777777" w:rsidR="0058708E" w:rsidRPr="00F01BED" w:rsidRDefault="0058708E" w:rsidP="00486326">
            <w:pPr>
              <w:spacing w:after="0" w:line="240" w:lineRule="auto"/>
              <w:ind w:left="-90"/>
              <w:jc w:val="both"/>
              <w:rPr>
                <w:rFonts w:ascii="Times New Roman" w:eastAsia="Times New Roman" w:hAnsi="Times New Roman" w:cs="Times New Roman"/>
                <w:highlight w:val="lightGray"/>
              </w:rPr>
            </w:pPr>
            <w:r w:rsidRPr="00BA1D73">
              <w:rPr>
                <w:rFonts w:ascii="Times New Roman" w:eastAsia="Times New Roman" w:hAnsi="Times New Roman" w:cs="Times New Roman"/>
              </w:rPr>
              <w:t>Surendran, Resmi</w:t>
            </w:r>
          </w:p>
        </w:tc>
        <w:tc>
          <w:tcPr>
            <w:tcW w:w="3582" w:type="dxa"/>
            <w:vAlign w:val="bottom"/>
          </w:tcPr>
          <w:p w14:paraId="75DC4094" w14:textId="77777777" w:rsidR="0058708E" w:rsidRPr="00F01BED" w:rsidRDefault="0058708E">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1DA65AF0" w14:textId="77777777" w:rsidR="0058708E" w:rsidRPr="00F01BED" w:rsidRDefault="0058708E">
            <w:pPr>
              <w:spacing w:after="0" w:line="240" w:lineRule="auto"/>
              <w:ind w:left="-90"/>
              <w:jc w:val="both"/>
              <w:rPr>
                <w:rFonts w:ascii="Times New Roman" w:eastAsia="Times New Roman" w:hAnsi="Times New Roman" w:cs="Times New Roman"/>
                <w:highlight w:val="lightGray"/>
              </w:rPr>
            </w:pPr>
          </w:p>
        </w:tc>
      </w:tr>
      <w:tr w:rsidR="00A50816" w:rsidRPr="00F01BED" w14:paraId="6D229265" w14:textId="77777777" w:rsidTr="00810B6E">
        <w:trPr>
          <w:trHeight w:val="20"/>
        </w:trPr>
        <w:tc>
          <w:tcPr>
            <w:tcW w:w="2718" w:type="dxa"/>
            <w:vAlign w:val="bottom"/>
          </w:tcPr>
          <w:p w14:paraId="1FC9FE64" w14:textId="41D00810" w:rsidR="00A50816" w:rsidRPr="00F01BED" w:rsidRDefault="00A50816" w:rsidP="00486326">
            <w:pPr>
              <w:spacing w:after="0" w:line="240" w:lineRule="auto"/>
              <w:ind w:left="-90"/>
              <w:jc w:val="both"/>
              <w:rPr>
                <w:rFonts w:ascii="Times New Roman" w:eastAsia="Times New Roman" w:hAnsi="Times New Roman" w:cs="Times New Roman"/>
                <w:highlight w:val="lightGray"/>
              </w:rPr>
            </w:pPr>
            <w:r w:rsidRPr="00A50816">
              <w:rPr>
                <w:rFonts w:ascii="Times New Roman" w:eastAsia="Times New Roman" w:hAnsi="Times New Roman" w:cs="Times New Roman"/>
              </w:rPr>
              <w:t>Townsend, Aaron</w:t>
            </w:r>
          </w:p>
        </w:tc>
        <w:tc>
          <w:tcPr>
            <w:tcW w:w="3582" w:type="dxa"/>
            <w:vAlign w:val="bottom"/>
          </w:tcPr>
          <w:p w14:paraId="2331120E" w14:textId="77777777" w:rsidR="00A50816" w:rsidRPr="00F01BED" w:rsidRDefault="00A50816">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2C8E60C1" w14:textId="64D23450" w:rsidR="00A50816" w:rsidRPr="00F01BED" w:rsidRDefault="00A50816">
            <w:pPr>
              <w:spacing w:after="0" w:line="240" w:lineRule="auto"/>
              <w:ind w:left="-90"/>
              <w:jc w:val="both"/>
              <w:rPr>
                <w:rFonts w:ascii="Times New Roman" w:eastAsia="Times New Roman" w:hAnsi="Times New Roman" w:cs="Times New Roman"/>
                <w:highlight w:val="lightGray"/>
              </w:rPr>
            </w:pPr>
            <w:r w:rsidRPr="00A50816">
              <w:rPr>
                <w:rFonts w:ascii="Times New Roman" w:eastAsia="Times New Roman" w:hAnsi="Times New Roman" w:cs="Times New Roman"/>
              </w:rPr>
              <w:t>Via Teleconference</w:t>
            </w:r>
          </w:p>
        </w:tc>
      </w:tr>
      <w:tr w:rsidR="00A0007D" w:rsidRPr="00F01BED" w14:paraId="74A04372" w14:textId="77777777" w:rsidTr="00810B6E">
        <w:trPr>
          <w:trHeight w:val="20"/>
        </w:trPr>
        <w:tc>
          <w:tcPr>
            <w:tcW w:w="2718" w:type="dxa"/>
            <w:vAlign w:val="bottom"/>
          </w:tcPr>
          <w:p w14:paraId="56CBC429" w14:textId="449CDBF4" w:rsidR="00A0007D" w:rsidRPr="00F01BED" w:rsidRDefault="00A0007D" w:rsidP="00486326">
            <w:pPr>
              <w:spacing w:after="0" w:line="240" w:lineRule="auto"/>
              <w:ind w:left="-90"/>
              <w:jc w:val="both"/>
              <w:rPr>
                <w:rFonts w:ascii="Times New Roman" w:eastAsia="Times New Roman" w:hAnsi="Times New Roman" w:cs="Times New Roman"/>
                <w:highlight w:val="lightGray"/>
              </w:rPr>
            </w:pPr>
            <w:r w:rsidRPr="00A0007D">
              <w:rPr>
                <w:rFonts w:ascii="Times New Roman" w:eastAsia="Times New Roman" w:hAnsi="Times New Roman" w:cs="Times New Roman"/>
              </w:rPr>
              <w:t>Weaver, Eileen</w:t>
            </w:r>
          </w:p>
        </w:tc>
        <w:tc>
          <w:tcPr>
            <w:tcW w:w="3582" w:type="dxa"/>
            <w:vAlign w:val="bottom"/>
          </w:tcPr>
          <w:p w14:paraId="62312C96" w14:textId="77777777" w:rsidR="00A0007D" w:rsidRPr="00F01BED" w:rsidRDefault="00A0007D">
            <w:pPr>
              <w:spacing w:after="0" w:line="240" w:lineRule="auto"/>
              <w:ind w:left="-90"/>
              <w:jc w:val="both"/>
              <w:rPr>
                <w:rFonts w:ascii="Times New Roman" w:eastAsia="Times New Roman" w:hAnsi="Times New Roman" w:cs="Times New Roman"/>
                <w:highlight w:val="lightGray"/>
              </w:rPr>
            </w:pPr>
          </w:p>
        </w:tc>
        <w:tc>
          <w:tcPr>
            <w:tcW w:w="3168" w:type="dxa"/>
            <w:vAlign w:val="bottom"/>
          </w:tcPr>
          <w:p w14:paraId="13887294" w14:textId="77777777" w:rsidR="00A0007D" w:rsidRPr="00F01BED" w:rsidRDefault="00A0007D">
            <w:pPr>
              <w:spacing w:after="0" w:line="240" w:lineRule="auto"/>
              <w:ind w:left="-90"/>
              <w:jc w:val="both"/>
              <w:rPr>
                <w:rFonts w:ascii="Times New Roman" w:eastAsia="Times New Roman" w:hAnsi="Times New Roman" w:cs="Times New Roman"/>
                <w:highlight w:val="lightGray"/>
              </w:rPr>
            </w:pPr>
          </w:p>
        </w:tc>
      </w:tr>
      <w:tr w:rsidR="00931647" w:rsidRPr="00A50816" w14:paraId="253EA4CB" w14:textId="77777777" w:rsidTr="00810B6E">
        <w:trPr>
          <w:trHeight w:val="20"/>
        </w:trPr>
        <w:tc>
          <w:tcPr>
            <w:tcW w:w="2718" w:type="dxa"/>
            <w:vAlign w:val="bottom"/>
          </w:tcPr>
          <w:p w14:paraId="2166F229" w14:textId="77777777" w:rsidR="00931647" w:rsidRPr="00A50816" w:rsidRDefault="00931647" w:rsidP="00486326">
            <w:pPr>
              <w:spacing w:after="0" w:line="240" w:lineRule="auto"/>
              <w:ind w:left="-90"/>
              <w:jc w:val="both"/>
              <w:rPr>
                <w:rFonts w:ascii="Times New Roman" w:eastAsia="Times New Roman" w:hAnsi="Times New Roman" w:cs="Times New Roman"/>
              </w:rPr>
            </w:pPr>
            <w:r w:rsidRPr="00A50816">
              <w:rPr>
                <w:rFonts w:ascii="Times New Roman" w:eastAsia="Times New Roman" w:hAnsi="Times New Roman" w:cs="Times New Roman"/>
              </w:rPr>
              <w:t>Xiao, Hong</w:t>
            </w:r>
          </w:p>
        </w:tc>
        <w:tc>
          <w:tcPr>
            <w:tcW w:w="3582" w:type="dxa"/>
            <w:vAlign w:val="bottom"/>
          </w:tcPr>
          <w:p w14:paraId="0564E30B" w14:textId="77777777" w:rsidR="00931647" w:rsidRPr="00A50816" w:rsidRDefault="00931647">
            <w:pPr>
              <w:spacing w:after="0" w:line="240" w:lineRule="auto"/>
              <w:ind w:left="-90"/>
              <w:jc w:val="both"/>
              <w:rPr>
                <w:rFonts w:ascii="Times New Roman" w:eastAsia="Times New Roman" w:hAnsi="Times New Roman" w:cs="Times New Roman"/>
              </w:rPr>
            </w:pPr>
          </w:p>
        </w:tc>
        <w:tc>
          <w:tcPr>
            <w:tcW w:w="3168" w:type="dxa"/>
            <w:vAlign w:val="bottom"/>
          </w:tcPr>
          <w:p w14:paraId="0A66CFCD" w14:textId="77777777" w:rsidR="00931647" w:rsidRPr="00A50816" w:rsidRDefault="00931647">
            <w:pPr>
              <w:spacing w:after="0" w:line="240" w:lineRule="auto"/>
              <w:ind w:left="-90"/>
              <w:jc w:val="both"/>
              <w:rPr>
                <w:rFonts w:ascii="Times New Roman" w:eastAsia="Times New Roman" w:hAnsi="Times New Roman" w:cs="Times New Roman"/>
              </w:rPr>
            </w:pPr>
            <w:r w:rsidRPr="00A50816">
              <w:rPr>
                <w:rFonts w:ascii="Times New Roman" w:eastAsia="Times New Roman" w:hAnsi="Times New Roman" w:cs="Times New Roman"/>
              </w:rPr>
              <w:t>Via Teleconference</w:t>
            </w:r>
          </w:p>
        </w:tc>
      </w:tr>
    </w:tbl>
    <w:p w14:paraId="6F44D7DC" w14:textId="77777777" w:rsidR="001D7E76" w:rsidRPr="00A50816" w:rsidRDefault="008B65B2" w:rsidP="00EB51A0">
      <w:pPr>
        <w:pStyle w:val="NoSpacing"/>
        <w:jc w:val="both"/>
        <w:rPr>
          <w:rFonts w:ascii="Times New Roman" w:hAnsi="Times New Roman" w:cs="Times New Roman"/>
          <w:b/>
          <w:i/>
        </w:rPr>
      </w:pPr>
      <w:r w:rsidRPr="00A50816">
        <w:rPr>
          <w:rFonts w:ascii="Times New Roman" w:hAnsi="Times New Roman" w:cs="Times New Roman"/>
          <w:b/>
          <w:i/>
        </w:rPr>
        <w:tab/>
      </w:r>
    </w:p>
    <w:p w14:paraId="3F1A0424" w14:textId="77777777" w:rsidR="00953B6F" w:rsidRPr="00F01BED" w:rsidRDefault="00953B6F" w:rsidP="00953B6F">
      <w:pPr>
        <w:pStyle w:val="NoSpacing"/>
        <w:jc w:val="both"/>
        <w:rPr>
          <w:rFonts w:ascii="Times New Roman" w:hAnsi="Times New Roman" w:cs="Times New Roman"/>
          <w:b/>
          <w:i/>
          <w:highlight w:val="lightGray"/>
        </w:rPr>
      </w:pPr>
    </w:p>
    <w:p w14:paraId="641D9E3C" w14:textId="77777777" w:rsidR="00EB6CF3" w:rsidRPr="00B8132B" w:rsidRDefault="00EB6CF3" w:rsidP="00EB51A0">
      <w:pPr>
        <w:pStyle w:val="NoSpacing"/>
        <w:jc w:val="both"/>
        <w:rPr>
          <w:rFonts w:ascii="Times New Roman" w:hAnsi="Times New Roman" w:cs="Times New Roman"/>
          <w:b/>
          <w:i/>
        </w:rPr>
      </w:pPr>
      <w:r w:rsidRPr="00B8132B">
        <w:rPr>
          <w:rFonts w:ascii="Times New Roman" w:hAnsi="Times New Roman" w:cs="Times New Roman"/>
          <w:b/>
          <w:i/>
        </w:rPr>
        <w:t>Unless otherwise indicated, all Market Segments were present for a vote.</w:t>
      </w:r>
    </w:p>
    <w:p w14:paraId="5F4C56BC" w14:textId="77777777" w:rsidR="00EB6CF3" w:rsidRPr="00B8132B" w:rsidRDefault="00EB6CF3" w:rsidP="00EB51A0">
      <w:pPr>
        <w:pStyle w:val="NoSpacing"/>
        <w:jc w:val="both"/>
        <w:rPr>
          <w:rFonts w:ascii="Times New Roman" w:hAnsi="Times New Roman" w:cs="Times New Roman"/>
        </w:rPr>
      </w:pPr>
    </w:p>
    <w:p w14:paraId="0EA85C91" w14:textId="77777777" w:rsidR="00EB6CF3" w:rsidRPr="00B8132B" w:rsidRDefault="00EB6CF3" w:rsidP="00EB51A0">
      <w:pPr>
        <w:pStyle w:val="NoSpacing"/>
        <w:jc w:val="both"/>
        <w:rPr>
          <w:rFonts w:ascii="Times New Roman" w:hAnsi="Times New Roman" w:cs="Times New Roman"/>
        </w:rPr>
      </w:pPr>
    </w:p>
    <w:p w14:paraId="6BF3DA39" w14:textId="77777777" w:rsidR="00EB6CF3" w:rsidRPr="00B8132B" w:rsidRDefault="00EB6CF3" w:rsidP="00EB51A0">
      <w:pPr>
        <w:pStyle w:val="NoSpacing"/>
        <w:jc w:val="both"/>
        <w:rPr>
          <w:rFonts w:ascii="Times New Roman" w:hAnsi="Times New Roman" w:cs="Times New Roman"/>
          <w:u w:val="single"/>
        </w:rPr>
      </w:pPr>
      <w:r w:rsidRPr="00B8132B">
        <w:rPr>
          <w:rFonts w:ascii="Times New Roman" w:hAnsi="Times New Roman" w:cs="Times New Roman"/>
          <w:u w:val="single"/>
        </w:rPr>
        <w:t>Antitrust Admonition</w:t>
      </w:r>
    </w:p>
    <w:p w14:paraId="0507BBB7" w14:textId="77777777" w:rsidR="00EB6CF3" w:rsidRPr="00B8132B" w:rsidRDefault="00606DC6" w:rsidP="00EB51A0">
      <w:pPr>
        <w:pStyle w:val="NoSpacing"/>
        <w:jc w:val="both"/>
        <w:rPr>
          <w:rFonts w:ascii="Times New Roman" w:hAnsi="Times New Roman" w:cs="Times New Roman"/>
        </w:rPr>
      </w:pPr>
      <w:r w:rsidRPr="00B8132B">
        <w:rPr>
          <w:rFonts w:ascii="Times New Roman" w:hAnsi="Times New Roman" w:cs="Times New Roman"/>
        </w:rPr>
        <w:t xml:space="preserve">Jeremy </w:t>
      </w:r>
      <w:r w:rsidR="00385D71" w:rsidRPr="00B8132B">
        <w:rPr>
          <w:rFonts w:ascii="Times New Roman" w:hAnsi="Times New Roman" w:cs="Times New Roman"/>
        </w:rPr>
        <w:t xml:space="preserve">Carpenter </w:t>
      </w:r>
      <w:r w:rsidR="00EB6CF3" w:rsidRPr="00B8132B">
        <w:rPr>
          <w:rFonts w:ascii="Times New Roman" w:hAnsi="Times New Roman" w:cs="Times New Roman"/>
        </w:rPr>
        <w:t xml:space="preserve">directed attention to the Antitrust Admonition, which was displayed. </w:t>
      </w:r>
    </w:p>
    <w:p w14:paraId="14B90A77" w14:textId="77777777" w:rsidR="004C2A2C" w:rsidRPr="00B8132B" w:rsidRDefault="004C2A2C" w:rsidP="00EB51A0">
      <w:pPr>
        <w:pStyle w:val="NoSpacing"/>
        <w:jc w:val="both"/>
        <w:rPr>
          <w:rFonts w:ascii="Times New Roman" w:hAnsi="Times New Roman" w:cs="Times New Roman"/>
          <w:u w:val="single"/>
        </w:rPr>
      </w:pPr>
    </w:p>
    <w:p w14:paraId="19D32670" w14:textId="77777777" w:rsidR="00820C33" w:rsidRPr="00B8132B" w:rsidRDefault="00820C33" w:rsidP="00EB51A0">
      <w:pPr>
        <w:pStyle w:val="NoSpacing"/>
        <w:jc w:val="both"/>
        <w:rPr>
          <w:rFonts w:ascii="Times New Roman" w:hAnsi="Times New Roman" w:cs="Times New Roman"/>
          <w:u w:val="single"/>
        </w:rPr>
      </w:pPr>
    </w:p>
    <w:p w14:paraId="54765ACC" w14:textId="77777777" w:rsidR="00EB6CF3" w:rsidRPr="00B8132B" w:rsidRDefault="00EB6CF3" w:rsidP="00EB51A0">
      <w:pPr>
        <w:pStyle w:val="NoSpacing"/>
        <w:jc w:val="both"/>
        <w:rPr>
          <w:rFonts w:ascii="Times New Roman" w:hAnsi="Times New Roman" w:cs="Times New Roman"/>
          <w:u w:val="single"/>
        </w:rPr>
      </w:pPr>
      <w:r w:rsidRPr="00B8132B">
        <w:rPr>
          <w:rFonts w:ascii="Times New Roman" w:hAnsi="Times New Roman" w:cs="Times New Roman"/>
          <w:u w:val="single"/>
        </w:rPr>
        <w:t>Agenda Review</w:t>
      </w:r>
    </w:p>
    <w:p w14:paraId="5B862238" w14:textId="25AFB3A1" w:rsidR="00AF3C7F" w:rsidRPr="00F01BED" w:rsidRDefault="00B8132B" w:rsidP="00AF3C7F">
      <w:pPr>
        <w:pStyle w:val="NoSpacing"/>
        <w:jc w:val="both"/>
        <w:rPr>
          <w:rFonts w:ascii="Times New Roman" w:hAnsi="Times New Roman" w:cs="Times New Roman"/>
          <w:highlight w:val="lightGray"/>
        </w:rPr>
      </w:pPr>
      <w:r w:rsidRPr="00B8132B">
        <w:rPr>
          <w:rFonts w:ascii="Times New Roman" w:hAnsi="Times New Roman" w:cs="Times New Roman"/>
        </w:rPr>
        <w:t xml:space="preserve">There were no changes to the agenda.  </w:t>
      </w:r>
    </w:p>
    <w:p w14:paraId="43DB9D94" w14:textId="77777777" w:rsidR="00820C33" w:rsidRPr="00F01BED" w:rsidRDefault="00820C33" w:rsidP="00AF3C7F">
      <w:pPr>
        <w:pStyle w:val="NoSpacing"/>
        <w:jc w:val="both"/>
        <w:rPr>
          <w:rFonts w:ascii="Times New Roman" w:hAnsi="Times New Roman" w:cs="Times New Roman"/>
          <w:highlight w:val="lightGray"/>
        </w:rPr>
      </w:pPr>
    </w:p>
    <w:p w14:paraId="5B390B6F" w14:textId="77777777" w:rsidR="00AF3C7F" w:rsidRPr="00F01BED" w:rsidRDefault="00AF3C7F" w:rsidP="00AF3C7F">
      <w:pPr>
        <w:pStyle w:val="NoSpacing"/>
        <w:jc w:val="both"/>
        <w:rPr>
          <w:rFonts w:ascii="Times New Roman" w:hAnsi="Times New Roman" w:cs="Times New Roman"/>
          <w:highlight w:val="lightGray"/>
        </w:rPr>
      </w:pPr>
    </w:p>
    <w:p w14:paraId="367884E8" w14:textId="77777777" w:rsidR="00EB6CF3" w:rsidRPr="00B8132B" w:rsidRDefault="00EB6CF3" w:rsidP="00EB51A0">
      <w:pPr>
        <w:pStyle w:val="NoSpacing"/>
        <w:jc w:val="both"/>
        <w:rPr>
          <w:rFonts w:ascii="Times New Roman" w:hAnsi="Times New Roman" w:cs="Times New Roman"/>
          <w:u w:val="single"/>
        </w:rPr>
      </w:pPr>
      <w:r w:rsidRPr="00B8132B">
        <w:rPr>
          <w:rFonts w:ascii="Times New Roman" w:hAnsi="Times New Roman" w:cs="Times New Roman"/>
          <w:u w:val="single"/>
        </w:rPr>
        <w:t xml:space="preserve">Approval of WMS Meeting Minutes </w:t>
      </w:r>
      <w:r w:rsidR="00C96B32" w:rsidRPr="00B8132B">
        <w:rPr>
          <w:rFonts w:ascii="Times New Roman" w:hAnsi="Times New Roman"/>
          <w:u w:val="single"/>
        </w:rPr>
        <w:t>(see Key Documents)</w:t>
      </w:r>
      <w:r w:rsidR="00C96B32" w:rsidRPr="00B8132B">
        <w:rPr>
          <w:rStyle w:val="FootnoteReference"/>
          <w:rFonts w:ascii="Times New Roman" w:hAnsi="Times New Roman"/>
          <w:u w:val="single"/>
        </w:rPr>
        <w:footnoteReference w:id="1"/>
      </w:r>
    </w:p>
    <w:p w14:paraId="488F7B1E" w14:textId="79CDB7CE" w:rsidR="00EB6CF3" w:rsidRPr="00B8132B" w:rsidRDefault="00B8132B" w:rsidP="00EB51A0">
      <w:pPr>
        <w:pStyle w:val="NoSpacing"/>
        <w:jc w:val="both"/>
        <w:rPr>
          <w:rFonts w:ascii="Times New Roman" w:hAnsi="Times New Roman" w:cs="Times New Roman"/>
          <w:i/>
        </w:rPr>
      </w:pPr>
      <w:r w:rsidRPr="00B8132B">
        <w:rPr>
          <w:rFonts w:ascii="Times New Roman" w:hAnsi="Times New Roman" w:cs="Times New Roman"/>
          <w:i/>
        </w:rPr>
        <w:t xml:space="preserve">February </w:t>
      </w:r>
      <w:r w:rsidR="00385D71" w:rsidRPr="00B8132B">
        <w:rPr>
          <w:rFonts w:ascii="Times New Roman" w:hAnsi="Times New Roman" w:cs="Times New Roman"/>
          <w:i/>
        </w:rPr>
        <w:t>1, 2017</w:t>
      </w:r>
    </w:p>
    <w:p w14:paraId="437308A3" w14:textId="70A41BCB" w:rsidR="004C2A2C" w:rsidRPr="00B8132B" w:rsidRDefault="00B8132B" w:rsidP="004C2A2C">
      <w:pPr>
        <w:pStyle w:val="NoSpacing"/>
        <w:jc w:val="both"/>
        <w:rPr>
          <w:rFonts w:ascii="Times New Roman" w:hAnsi="Times New Roman" w:cs="Times New Roman"/>
          <w:b/>
        </w:rPr>
      </w:pPr>
      <w:proofErr w:type="spellStart"/>
      <w:r w:rsidRPr="00B8132B">
        <w:rPr>
          <w:rFonts w:ascii="Times New Roman" w:hAnsi="Times New Roman" w:cs="Times New Roman"/>
          <w:b/>
        </w:rPr>
        <w:t>Clif</w:t>
      </w:r>
      <w:proofErr w:type="spellEnd"/>
      <w:r w:rsidRPr="00B8132B">
        <w:rPr>
          <w:rFonts w:ascii="Times New Roman" w:hAnsi="Times New Roman" w:cs="Times New Roman"/>
          <w:b/>
        </w:rPr>
        <w:t xml:space="preserve"> Lange m</w:t>
      </w:r>
      <w:r w:rsidR="005C5E2F" w:rsidRPr="00B8132B">
        <w:rPr>
          <w:rFonts w:ascii="Times New Roman" w:hAnsi="Times New Roman" w:cs="Times New Roman"/>
          <w:b/>
        </w:rPr>
        <w:t xml:space="preserve">oved to approve the </w:t>
      </w:r>
      <w:r w:rsidRPr="00B8132B">
        <w:rPr>
          <w:rFonts w:ascii="Times New Roman" w:hAnsi="Times New Roman" w:cs="Times New Roman"/>
          <w:b/>
        </w:rPr>
        <w:t>February 1, 2</w:t>
      </w:r>
      <w:r w:rsidR="00385D71" w:rsidRPr="00B8132B">
        <w:rPr>
          <w:rFonts w:ascii="Times New Roman" w:hAnsi="Times New Roman" w:cs="Times New Roman"/>
          <w:b/>
        </w:rPr>
        <w:t xml:space="preserve">017 </w:t>
      </w:r>
      <w:r w:rsidR="00EB6CF3" w:rsidRPr="00B8132B">
        <w:rPr>
          <w:rFonts w:ascii="Times New Roman" w:hAnsi="Times New Roman" w:cs="Times New Roman"/>
          <w:b/>
        </w:rPr>
        <w:t xml:space="preserve">WMS meeting minutes as submitted.  </w:t>
      </w:r>
      <w:r w:rsidRPr="00B8132B">
        <w:rPr>
          <w:rFonts w:ascii="Times New Roman" w:hAnsi="Times New Roman" w:cs="Times New Roman"/>
          <w:b/>
        </w:rPr>
        <w:t xml:space="preserve">Chris Such </w:t>
      </w:r>
      <w:r w:rsidR="00EB6CF3" w:rsidRPr="00B8132B">
        <w:rPr>
          <w:rFonts w:ascii="Times New Roman" w:hAnsi="Times New Roman" w:cs="Times New Roman"/>
          <w:b/>
        </w:rPr>
        <w:t xml:space="preserve">seconded the motion.  The motion carried </w:t>
      </w:r>
      <w:r w:rsidR="00C70B1A" w:rsidRPr="00B8132B">
        <w:rPr>
          <w:rFonts w:ascii="Times New Roman" w:hAnsi="Times New Roman" w:cs="Times New Roman"/>
          <w:b/>
        </w:rPr>
        <w:t>unanimously.</w:t>
      </w:r>
      <w:r w:rsidR="004C2A2C" w:rsidRPr="00B8132B">
        <w:rPr>
          <w:rFonts w:ascii="Times New Roman" w:hAnsi="Times New Roman" w:cs="Times New Roman"/>
          <w:b/>
        </w:rPr>
        <w:t xml:space="preserve">  </w:t>
      </w:r>
    </w:p>
    <w:p w14:paraId="2F1F2DC8" w14:textId="77777777" w:rsidR="00385D71" w:rsidRPr="00F01BED" w:rsidRDefault="00385D71" w:rsidP="004C2A2C">
      <w:pPr>
        <w:pStyle w:val="NoSpacing"/>
        <w:jc w:val="both"/>
        <w:rPr>
          <w:rFonts w:ascii="Times New Roman" w:hAnsi="Times New Roman" w:cs="Times New Roman"/>
          <w:b/>
          <w:highlight w:val="lightGray"/>
        </w:rPr>
      </w:pPr>
    </w:p>
    <w:p w14:paraId="5A2C1FF4" w14:textId="77777777" w:rsidR="006A1144" w:rsidRPr="00F01BED" w:rsidRDefault="006A1144" w:rsidP="004C2A2C">
      <w:pPr>
        <w:pStyle w:val="NoSpacing"/>
        <w:jc w:val="both"/>
        <w:rPr>
          <w:rFonts w:ascii="Times New Roman" w:hAnsi="Times New Roman" w:cs="Times New Roman"/>
          <w:b/>
          <w:highlight w:val="lightGray"/>
        </w:rPr>
      </w:pPr>
    </w:p>
    <w:p w14:paraId="69D2CCB9" w14:textId="77777777" w:rsidR="007A0397" w:rsidRPr="00AA4A38" w:rsidRDefault="007A0397" w:rsidP="007A0397">
      <w:pPr>
        <w:pStyle w:val="NoSpacing"/>
        <w:jc w:val="both"/>
        <w:rPr>
          <w:rFonts w:ascii="Times New Roman" w:hAnsi="Times New Roman" w:cs="Times New Roman"/>
          <w:u w:val="single"/>
        </w:rPr>
      </w:pPr>
      <w:r w:rsidRPr="00AA4A38">
        <w:rPr>
          <w:rFonts w:ascii="Times New Roman" w:hAnsi="Times New Roman" w:cs="Times New Roman"/>
          <w:u w:val="single"/>
        </w:rPr>
        <w:lastRenderedPageBreak/>
        <w:t>Technical Advisory Committee (TAC) Update and Assignments</w:t>
      </w:r>
    </w:p>
    <w:p w14:paraId="5704C36D" w14:textId="63588BC9" w:rsidR="00BC00C0" w:rsidRPr="00AA4A38" w:rsidRDefault="00BC00C0" w:rsidP="00BC00C0">
      <w:pPr>
        <w:spacing w:after="0" w:line="240" w:lineRule="auto"/>
        <w:jc w:val="both"/>
        <w:rPr>
          <w:rFonts w:ascii="Times New Roman" w:hAnsi="Times New Roman" w:cs="Times New Roman"/>
        </w:rPr>
      </w:pPr>
      <w:r w:rsidRPr="00AA4A38">
        <w:rPr>
          <w:rFonts w:ascii="Times New Roman" w:hAnsi="Times New Roman" w:cs="Times New Roman"/>
        </w:rPr>
        <w:t>Mr. Carpenter re</w:t>
      </w:r>
      <w:r w:rsidR="00AA4A38" w:rsidRPr="00AA4A38">
        <w:rPr>
          <w:rFonts w:ascii="Times New Roman" w:hAnsi="Times New Roman" w:cs="Times New Roman"/>
        </w:rPr>
        <w:t xml:space="preserve">minded Market Participants that TAC did not meet in February 2017. </w:t>
      </w:r>
      <w:r w:rsidR="00881323" w:rsidRPr="00AA4A38">
        <w:rPr>
          <w:rFonts w:ascii="Times New Roman" w:hAnsi="Times New Roman" w:cs="Times New Roman"/>
        </w:rPr>
        <w:t xml:space="preserve"> </w:t>
      </w:r>
    </w:p>
    <w:p w14:paraId="6CCA0DDA" w14:textId="77777777" w:rsidR="00BC00C0" w:rsidRDefault="00BC00C0" w:rsidP="00BC00C0">
      <w:pPr>
        <w:spacing w:after="0" w:line="240" w:lineRule="auto"/>
        <w:jc w:val="both"/>
        <w:rPr>
          <w:rFonts w:ascii="Times New Roman" w:hAnsi="Times New Roman" w:cs="Times New Roman"/>
          <w:highlight w:val="lightGray"/>
        </w:rPr>
      </w:pPr>
    </w:p>
    <w:p w14:paraId="6CD5BC96" w14:textId="77777777" w:rsidR="00690938" w:rsidRPr="00F01BED" w:rsidRDefault="00690938" w:rsidP="00BC00C0">
      <w:pPr>
        <w:spacing w:after="0" w:line="240" w:lineRule="auto"/>
        <w:jc w:val="both"/>
        <w:rPr>
          <w:rFonts w:ascii="Times New Roman" w:hAnsi="Times New Roman" w:cs="Times New Roman"/>
          <w:highlight w:val="lightGray"/>
        </w:rPr>
      </w:pPr>
    </w:p>
    <w:p w14:paraId="15F566E4" w14:textId="22E3296F" w:rsidR="00E65241" w:rsidRDefault="00AA4A38" w:rsidP="00AA4A38">
      <w:pPr>
        <w:pStyle w:val="NoSpacing"/>
        <w:jc w:val="both"/>
        <w:rPr>
          <w:rFonts w:ascii="Times New Roman" w:hAnsi="Times New Roman" w:cs="Times New Roman"/>
          <w:u w:val="single"/>
        </w:rPr>
      </w:pPr>
      <w:r w:rsidRPr="00AA4A38">
        <w:rPr>
          <w:rFonts w:ascii="Times New Roman" w:hAnsi="Times New Roman" w:cs="Times New Roman"/>
          <w:u w:val="single"/>
        </w:rPr>
        <w:t>WMS Procedures</w:t>
      </w:r>
    </w:p>
    <w:p w14:paraId="7A89AFFD" w14:textId="26398D8D" w:rsidR="00C72476" w:rsidRPr="00D9213D" w:rsidRDefault="00C72476" w:rsidP="00D9213D">
      <w:pPr>
        <w:spacing w:after="0" w:line="240" w:lineRule="auto"/>
        <w:jc w:val="both"/>
        <w:rPr>
          <w:rFonts w:ascii="Times New Roman" w:hAnsi="Times New Roman" w:cs="Times New Roman"/>
        </w:rPr>
      </w:pPr>
      <w:r w:rsidRPr="00C72476">
        <w:rPr>
          <w:rFonts w:ascii="Times New Roman" w:hAnsi="Times New Roman" w:cs="Times New Roman"/>
        </w:rPr>
        <w:t>Market Participants re</w:t>
      </w:r>
      <w:r>
        <w:rPr>
          <w:rFonts w:ascii="Times New Roman" w:hAnsi="Times New Roman" w:cs="Times New Roman"/>
        </w:rPr>
        <w:t xml:space="preserve">viewed the draft WMS Procedures with edits proposed by Diana Coleman and Taylor Woodruff and offered </w:t>
      </w:r>
      <w:r w:rsidRPr="00C72476">
        <w:rPr>
          <w:rFonts w:ascii="Times New Roman" w:hAnsi="Times New Roman" w:cs="Times New Roman"/>
        </w:rPr>
        <w:t>additional revisions.</w:t>
      </w:r>
      <w:r>
        <w:rPr>
          <w:rFonts w:ascii="Times New Roman" w:hAnsi="Times New Roman" w:cs="Times New Roman"/>
        </w:rPr>
        <w:t xml:space="preserve">  Mr. Carpenter requested Market Participants review the revised WMS procedures and stated they </w:t>
      </w:r>
      <w:r w:rsidR="00D9213D">
        <w:rPr>
          <w:rFonts w:ascii="Times New Roman" w:hAnsi="Times New Roman" w:cs="Times New Roman"/>
        </w:rPr>
        <w:t xml:space="preserve">will </w:t>
      </w:r>
      <w:r>
        <w:rPr>
          <w:rFonts w:ascii="Times New Roman" w:hAnsi="Times New Roman" w:cs="Times New Roman"/>
        </w:rPr>
        <w:t xml:space="preserve">be considered at the April 5, 2017 WMS meeting.  </w:t>
      </w:r>
    </w:p>
    <w:p w14:paraId="0F317A58" w14:textId="77777777" w:rsidR="00C72476" w:rsidRPr="00D9213D" w:rsidRDefault="00C72476" w:rsidP="00D9213D">
      <w:pPr>
        <w:spacing w:after="0" w:line="240" w:lineRule="auto"/>
        <w:jc w:val="both"/>
        <w:rPr>
          <w:rFonts w:ascii="Times New Roman" w:hAnsi="Times New Roman" w:cs="Times New Roman"/>
        </w:rPr>
      </w:pPr>
    </w:p>
    <w:p w14:paraId="3E2C276D" w14:textId="77777777" w:rsidR="000409F2" w:rsidRPr="00AA4A38" w:rsidRDefault="000409F2" w:rsidP="006A1144">
      <w:pPr>
        <w:pStyle w:val="NoSpacing"/>
        <w:jc w:val="both"/>
        <w:rPr>
          <w:rFonts w:ascii="Times New Roman" w:hAnsi="Times New Roman" w:cs="Times New Roman"/>
          <w:highlight w:val="lightGray"/>
          <w:u w:val="single"/>
        </w:rPr>
      </w:pPr>
    </w:p>
    <w:p w14:paraId="3EF15DF5" w14:textId="77777777" w:rsidR="006A1144" w:rsidRPr="00AA4A38" w:rsidRDefault="006A1144" w:rsidP="006A1144">
      <w:pPr>
        <w:pStyle w:val="NoSpacing"/>
        <w:jc w:val="both"/>
        <w:rPr>
          <w:rFonts w:ascii="Times New Roman" w:hAnsi="Times New Roman" w:cs="Times New Roman"/>
          <w:u w:val="single"/>
        </w:rPr>
      </w:pPr>
      <w:r w:rsidRPr="00AA4A38">
        <w:rPr>
          <w:rFonts w:ascii="Times New Roman" w:hAnsi="Times New Roman" w:cs="Times New Roman"/>
          <w:u w:val="single"/>
        </w:rPr>
        <w:t>O</w:t>
      </w:r>
      <w:r w:rsidR="00A21629" w:rsidRPr="00AA4A38">
        <w:rPr>
          <w:rFonts w:ascii="Times New Roman" w:hAnsi="Times New Roman" w:cs="Times New Roman"/>
          <w:u w:val="single"/>
        </w:rPr>
        <w:t xml:space="preserve">pen Action Items/QSE Issue List </w:t>
      </w:r>
      <w:r w:rsidRPr="00AA4A38">
        <w:rPr>
          <w:rFonts w:ascii="Times New Roman" w:hAnsi="Times New Roman" w:cs="Times New Roman"/>
          <w:u w:val="single"/>
        </w:rPr>
        <w:t>(see Key Documents)</w:t>
      </w:r>
    </w:p>
    <w:p w14:paraId="60B86CBE" w14:textId="5178ADD7" w:rsidR="00DA02EA" w:rsidRPr="00DA02EA" w:rsidRDefault="00DA02EA" w:rsidP="006A1144">
      <w:pPr>
        <w:pStyle w:val="NoSpacing"/>
        <w:jc w:val="both"/>
        <w:rPr>
          <w:rFonts w:ascii="Times New Roman" w:hAnsi="Times New Roman" w:cs="Times New Roman"/>
        </w:rPr>
      </w:pPr>
      <w:r>
        <w:rPr>
          <w:rFonts w:ascii="Times New Roman" w:hAnsi="Times New Roman" w:cs="Times New Roman"/>
        </w:rPr>
        <w:t xml:space="preserve">No action was taken on this item.  </w:t>
      </w:r>
    </w:p>
    <w:p w14:paraId="49A8D1A7" w14:textId="77777777" w:rsidR="00DA02EA" w:rsidRPr="00DA02EA" w:rsidRDefault="00DA02EA" w:rsidP="006A1144">
      <w:pPr>
        <w:pStyle w:val="NoSpacing"/>
        <w:jc w:val="both"/>
        <w:rPr>
          <w:rFonts w:ascii="Times New Roman" w:hAnsi="Times New Roman" w:cs="Times New Roman"/>
        </w:rPr>
      </w:pPr>
    </w:p>
    <w:p w14:paraId="3EA073E4" w14:textId="6C7FD23A" w:rsidR="006D2CFB" w:rsidRPr="00AA4A38" w:rsidRDefault="00A21629" w:rsidP="006A1144">
      <w:pPr>
        <w:pStyle w:val="NoSpacing"/>
        <w:jc w:val="both"/>
        <w:rPr>
          <w:rFonts w:ascii="Times New Roman" w:hAnsi="Times New Roman" w:cs="Times New Roman"/>
          <w:u w:val="single"/>
        </w:rPr>
      </w:pPr>
      <w:r w:rsidRPr="00AA4A38">
        <w:rPr>
          <w:rFonts w:ascii="Times New Roman" w:hAnsi="Times New Roman" w:cs="Times New Roman"/>
          <w:highlight w:val="lightGray"/>
        </w:rPr>
        <w:t xml:space="preserve"> </w:t>
      </w:r>
    </w:p>
    <w:p w14:paraId="2C8AC6F3" w14:textId="77777777" w:rsidR="00BC00C0" w:rsidRPr="00AA4A38" w:rsidRDefault="00BC00C0" w:rsidP="00BC00C0">
      <w:pPr>
        <w:spacing w:after="0" w:line="240" w:lineRule="auto"/>
        <w:jc w:val="both"/>
        <w:rPr>
          <w:rFonts w:ascii="Times New Roman" w:hAnsi="Times New Roman" w:cs="Times New Roman"/>
          <w:u w:val="single"/>
        </w:rPr>
      </w:pPr>
      <w:r w:rsidRPr="00AA4A38">
        <w:rPr>
          <w:rFonts w:ascii="Times New Roman" w:hAnsi="Times New Roman" w:cs="Times New Roman"/>
          <w:u w:val="single"/>
        </w:rPr>
        <w:t xml:space="preserve">ERCOT Operations and Market Items </w:t>
      </w:r>
    </w:p>
    <w:p w14:paraId="63FC1365" w14:textId="77777777" w:rsidR="003D663E" w:rsidRPr="003D663E" w:rsidRDefault="003D663E" w:rsidP="003D663E">
      <w:pPr>
        <w:spacing w:after="0" w:line="240" w:lineRule="auto"/>
        <w:jc w:val="both"/>
        <w:rPr>
          <w:rFonts w:ascii="Times New Roman" w:hAnsi="Times New Roman" w:cs="Times New Roman"/>
          <w:i/>
        </w:rPr>
      </w:pPr>
      <w:r w:rsidRPr="003D663E">
        <w:rPr>
          <w:rFonts w:ascii="Times New Roman" w:hAnsi="Times New Roman" w:cs="Times New Roman"/>
          <w:i/>
        </w:rPr>
        <w:t>Reporting on any Reliability Must-Run (RMR) usage and any contract changes</w:t>
      </w:r>
    </w:p>
    <w:p w14:paraId="5880FE81" w14:textId="698131B7" w:rsidR="003D663E" w:rsidRPr="003D663E" w:rsidRDefault="003D663E" w:rsidP="003D663E">
      <w:pPr>
        <w:spacing w:after="0" w:line="240" w:lineRule="auto"/>
        <w:jc w:val="both"/>
        <w:rPr>
          <w:rFonts w:ascii="Times New Roman" w:hAnsi="Times New Roman" w:cs="Times New Roman"/>
        </w:rPr>
      </w:pPr>
      <w:r w:rsidRPr="003D663E">
        <w:rPr>
          <w:rFonts w:ascii="Times New Roman" w:hAnsi="Times New Roman" w:cs="Times New Roman"/>
        </w:rPr>
        <w:t xml:space="preserve">Warren Lasher stated that based on the </w:t>
      </w:r>
      <w:r w:rsidR="00954262">
        <w:rPr>
          <w:rFonts w:ascii="Times New Roman" w:hAnsi="Times New Roman" w:cs="Times New Roman"/>
        </w:rPr>
        <w:t xml:space="preserve">recently completed </w:t>
      </w:r>
      <w:r w:rsidRPr="003D663E">
        <w:rPr>
          <w:rFonts w:ascii="Times New Roman" w:hAnsi="Times New Roman" w:cs="Times New Roman"/>
        </w:rPr>
        <w:t>studies incorporating the</w:t>
      </w:r>
      <w:r w:rsidR="00AD3B1D">
        <w:rPr>
          <w:rFonts w:ascii="Times New Roman" w:hAnsi="Times New Roman" w:cs="Times New Roman"/>
        </w:rPr>
        <w:t xml:space="preserve"> criteria in</w:t>
      </w:r>
      <w:r w:rsidRPr="003D663E">
        <w:rPr>
          <w:rFonts w:ascii="Times New Roman" w:hAnsi="Times New Roman" w:cs="Times New Roman"/>
        </w:rPr>
        <w:t xml:space="preserve"> Nodal Protocol Revision Request (NPRR) 788, RMR Study Modifications, the January 2017 Generator Interconnection Status (GIS) Report, and the Colorado Bend II Generating Station expected operational date of June 2017</w:t>
      </w:r>
      <w:r w:rsidR="00AD3B1D">
        <w:rPr>
          <w:rFonts w:ascii="Times New Roman" w:hAnsi="Times New Roman" w:cs="Times New Roman"/>
        </w:rPr>
        <w:t xml:space="preserve">, </w:t>
      </w:r>
      <w:r w:rsidRPr="003D663E">
        <w:rPr>
          <w:rFonts w:ascii="Times New Roman" w:hAnsi="Times New Roman" w:cs="Times New Roman"/>
        </w:rPr>
        <w:t xml:space="preserve">ERCOT </w:t>
      </w:r>
      <w:r w:rsidR="00BB4F8A">
        <w:rPr>
          <w:rFonts w:ascii="Times New Roman" w:hAnsi="Times New Roman" w:cs="Times New Roman"/>
        </w:rPr>
        <w:t>determined that the Green</w:t>
      </w:r>
      <w:r w:rsidR="00AD3B1D">
        <w:rPr>
          <w:rFonts w:ascii="Times New Roman" w:hAnsi="Times New Roman" w:cs="Times New Roman"/>
        </w:rPr>
        <w:t>s</w:t>
      </w:r>
      <w:r w:rsidR="00BB4F8A">
        <w:rPr>
          <w:rFonts w:ascii="Times New Roman" w:hAnsi="Times New Roman" w:cs="Times New Roman"/>
        </w:rPr>
        <w:t xml:space="preserve"> Bayou Unit 5 </w:t>
      </w:r>
      <w:r w:rsidR="00BB4F8A" w:rsidRPr="00BB4F8A">
        <w:rPr>
          <w:rFonts w:ascii="Times New Roman" w:hAnsi="Times New Roman" w:cs="Times New Roman"/>
        </w:rPr>
        <w:t xml:space="preserve">RMR Agreement </w:t>
      </w:r>
      <w:r w:rsidR="00BB4F8A">
        <w:rPr>
          <w:rFonts w:ascii="Times New Roman" w:hAnsi="Times New Roman" w:cs="Times New Roman"/>
        </w:rPr>
        <w:t xml:space="preserve">can be terminated </w:t>
      </w:r>
      <w:r w:rsidR="00BB4F8A" w:rsidRPr="00BB4F8A">
        <w:rPr>
          <w:rFonts w:ascii="Times New Roman" w:hAnsi="Times New Roman" w:cs="Times New Roman"/>
        </w:rPr>
        <w:t>on May 29, 2017</w:t>
      </w:r>
      <w:r w:rsidR="00BB4F8A">
        <w:rPr>
          <w:rFonts w:ascii="Times New Roman" w:hAnsi="Times New Roman" w:cs="Times New Roman"/>
        </w:rPr>
        <w:t xml:space="preserve">.  </w:t>
      </w:r>
      <w:r w:rsidR="00AD3B1D">
        <w:rPr>
          <w:rFonts w:ascii="Times New Roman" w:hAnsi="Times New Roman" w:cs="Times New Roman"/>
        </w:rPr>
        <w:t xml:space="preserve"> </w:t>
      </w:r>
      <w:r w:rsidR="00BB4F8A">
        <w:rPr>
          <w:rFonts w:ascii="Times New Roman" w:hAnsi="Times New Roman" w:cs="Times New Roman"/>
        </w:rPr>
        <w:t>Mr</w:t>
      </w:r>
      <w:r w:rsidR="00954262">
        <w:rPr>
          <w:rFonts w:ascii="Times New Roman" w:hAnsi="Times New Roman" w:cs="Times New Roman"/>
        </w:rPr>
        <w:t xml:space="preserve">. </w:t>
      </w:r>
      <w:r w:rsidR="00BB4F8A">
        <w:rPr>
          <w:rFonts w:ascii="Times New Roman" w:hAnsi="Times New Roman" w:cs="Times New Roman"/>
        </w:rPr>
        <w:t xml:space="preserve">Lasher further stated </w:t>
      </w:r>
      <w:r w:rsidR="00AD3B1D">
        <w:rPr>
          <w:rFonts w:ascii="Times New Roman" w:hAnsi="Times New Roman" w:cs="Times New Roman"/>
        </w:rPr>
        <w:t xml:space="preserve">that </w:t>
      </w:r>
      <w:r w:rsidR="00BB4F8A">
        <w:rPr>
          <w:rFonts w:ascii="Times New Roman" w:hAnsi="Times New Roman" w:cs="Times New Roman"/>
        </w:rPr>
        <w:t xml:space="preserve">ERCOT has </w:t>
      </w:r>
      <w:r w:rsidRPr="003D663E">
        <w:rPr>
          <w:rFonts w:ascii="Times New Roman" w:hAnsi="Times New Roman" w:cs="Times New Roman"/>
        </w:rPr>
        <w:t>provided NRG the 90 day notice of termination of the Greens Bayou Unit 5 RMR Agreement</w:t>
      </w:r>
      <w:r w:rsidR="00BB4F8A">
        <w:rPr>
          <w:rFonts w:ascii="Times New Roman" w:hAnsi="Times New Roman" w:cs="Times New Roman"/>
        </w:rPr>
        <w:t xml:space="preserve"> and </w:t>
      </w:r>
      <w:r w:rsidR="006C4515">
        <w:rPr>
          <w:rFonts w:ascii="Times New Roman" w:hAnsi="Times New Roman" w:cs="Times New Roman"/>
        </w:rPr>
        <w:t xml:space="preserve">the </w:t>
      </w:r>
      <w:r w:rsidRPr="003D663E">
        <w:rPr>
          <w:rFonts w:ascii="Times New Roman" w:hAnsi="Times New Roman" w:cs="Times New Roman"/>
        </w:rPr>
        <w:t>Market Notice was distributed to Market Participants</w:t>
      </w:r>
      <w:r w:rsidR="00954262">
        <w:rPr>
          <w:rFonts w:ascii="Times New Roman" w:hAnsi="Times New Roman" w:cs="Times New Roman"/>
        </w:rPr>
        <w:t xml:space="preserve"> on February 27, 2017.  </w:t>
      </w:r>
      <w:r w:rsidRPr="003D663E">
        <w:rPr>
          <w:rFonts w:ascii="Times New Roman" w:hAnsi="Times New Roman" w:cs="Times New Roman"/>
        </w:rPr>
        <w:t xml:space="preserve">In response to Market Participants questions regarding potential avoidable costs, Mark Ruane reviewed the reconciliation process and the anticipated timeline.  Market Participants requested ERCOT provide an update on the final costs for the Greens Bayou Unit 5 RMR Agreement at the September 6, 2017 WMS meeting. </w:t>
      </w:r>
    </w:p>
    <w:p w14:paraId="65077736" w14:textId="77777777" w:rsidR="003D663E" w:rsidRDefault="003D663E" w:rsidP="00BC00C0">
      <w:pPr>
        <w:spacing w:after="0" w:line="240" w:lineRule="auto"/>
        <w:jc w:val="both"/>
        <w:rPr>
          <w:rFonts w:ascii="Times New Roman" w:hAnsi="Times New Roman" w:cs="Times New Roman"/>
          <w:highlight w:val="lightGray"/>
        </w:rPr>
      </w:pPr>
    </w:p>
    <w:p w14:paraId="2E20F650" w14:textId="704FE633" w:rsidR="00D54908" w:rsidRDefault="00D54908" w:rsidP="00D54908">
      <w:pPr>
        <w:spacing w:after="0" w:line="240" w:lineRule="auto"/>
        <w:jc w:val="both"/>
        <w:rPr>
          <w:rFonts w:ascii="Times New Roman" w:hAnsi="Times New Roman" w:cs="Times New Roman"/>
          <w:i/>
        </w:rPr>
      </w:pPr>
      <w:r w:rsidRPr="00D54908">
        <w:rPr>
          <w:rFonts w:ascii="Times New Roman" w:hAnsi="Times New Roman" w:cs="Times New Roman"/>
          <w:i/>
        </w:rPr>
        <w:t>Day-Ahead Market (DAM) software</w:t>
      </w:r>
      <w:r w:rsidR="00117179">
        <w:rPr>
          <w:rFonts w:ascii="Times New Roman" w:hAnsi="Times New Roman" w:cs="Times New Roman"/>
          <w:i/>
        </w:rPr>
        <w:t xml:space="preserve"> issue</w:t>
      </w:r>
    </w:p>
    <w:p w14:paraId="7876EC93" w14:textId="64C48622" w:rsidR="00D54908" w:rsidRDefault="00D54908" w:rsidP="00D54908">
      <w:pPr>
        <w:spacing w:after="0" w:line="240" w:lineRule="auto"/>
        <w:jc w:val="both"/>
        <w:rPr>
          <w:rFonts w:ascii="Times New Roman" w:hAnsi="Times New Roman" w:cs="Times New Roman"/>
        </w:rPr>
      </w:pPr>
      <w:r>
        <w:rPr>
          <w:rFonts w:ascii="Times New Roman" w:hAnsi="Times New Roman" w:cs="Times New Roman"/>
        </w:rPr>
        <w:t xml:space="preserve">Resmi Surendran provided an update for the </w:t>
      </w:r>
      <w:r w:rsidRPr="00D54908">
        <w:rPr>
          <w:rFonts w:ascii="Times New Roman" w:hAnsi="Times New Roman" w:cs="Times New Roman"/>
        </w:rPr>
        <w:t>February 11, 2017</w:t>
      </w:r>
      <w:r>
        <w:rPr>
          <w:rFonts w:ascii="Times New Roman" w:hAnsi="Times New Roman" w:cs="Times New Roman"/>
        </w:rPr>
        <w:t xml:space="preserve"> </w:t>
      </w:r>
      <w:r w:rsidR="00EE3A82">
        <w:rPr>
          <w:rFonts w:ascii="Times New Roman" w:hAnsi="Times New Roman" w:cs="Times New Roman"/>
        </w:rPr>
        <w:t xml:space="preserve">software </w:t>
      </w:r>
      <w:r w:rsidRPr="00D54908">
        <w:rPr>
          <w:rFonts w:ascii="Times New Roman" w:hAnsi="Times New Roman" w:cs="Times New Roman"/>
        </w:rPr>
        <w:t>issue</w:t>
      </w:r>
      <w:r w:rsidRPr="00EE3A82">
        <w:rPr>
          <w:rFonts w:ascii="Times New Roman" w:hAnsi="Times New Roman" w:cs="Times New Roman"/>
        </w:rPr>
        <w:t xml:space="preserve"> </w:t>
      </w:r>
      <w:r>
        <w:rPr>
          <w:rFonts w:ascii="Times New Roman" w:hAnsi="Times New Roman" w:cs="Times New Roman"/>
        </w:rPr>
        <w:t xml:space="preserve">relating </w:t>
      </w:r>
      <w:r w:rsidRPr="00D54908">
        <w:rPr>
          <w:rFonts w:ascii="Times New Roman" w:hAnsi="Times New Roman" w:cs="Times New Roman"/>
        </w:rPr>
        <w:t>to the number of Ancillary Service Offers received from Qualified Scheduling Entities (QSEs) representing Load Resources for the DAM</w:t>
      </w:r>
      <w:r w:rsidR="00EE3A82">
        <w:rPr>
          <w:rFonts w:ascii="Times New Roman" w:hAnsi="Times New Roman" w:cs="Times New Roman"/>
        </w:rPr>
        <w:t xml:space="preserve">, </w:t>
      </w:r>
      <w:r>
        <w:rPr>
          <w:rFonts w:ascii="Times New Roman" w:hAnsi="Times New Roman" w:cs="Times New Roman"/>
        </w:rPr>
        <w:t xml:space="preserve">stating </w:t>
      </w:r>
      <w:r w:rsidR="00EE3A82">
        <w:rPr>
          <w:rFonts w:ascii="Times New Roman" w:hAnsi="Times New Roman" w:cs="Times New Roman"/>
        </w:rPr>
        <w:t xml:space="preserve">the </w:t>
      </w:r>
      <w:r>
        <w:rPr>
          <w:rFonts w:ascii="Times New Roman" w:hAnsi="Times New Roman" w:cs="Times New Roman"/>
        </w:rPr>
        <w:t xml:space="preserve">issue </w:t>
      </w:r>
      <w:r w:rsidR="00EE3A82">
        <w:rPr>
          <w:rFonts w:ascii="Times New Roman" w:hAnsi="Times New Roman" w:cs="Times New Roman"/>
        </w:rPr>
        <w:t xml:space="preserve">was </w:t>
      </w:r>
      <w:r>
        <w:rPr>
          <w:rFonts w:ascii="Times New Roman" w:hAnsi="Times New Roman" w:cs="Times New Roman"/>
        </w:rPr>
        <w:t>triggered by an increase in an activity of one type of offers</w:t>
      </w:r>
      <w:r w:rsidR="00117179">
        <w:rPr>
          <w:rFonts w:ascii="Times New Roman" w:hAnsi="Times New Roman" w:cs="Times New Roman"/>
        </w:rPr>
        <w:t xml:space="preserve"> and </w:t>
      </w:r>
      <w:r w:rsidR="00EE3A82">
        <w:rPr>
          <w:rFonts w:ascii="Times New Roman" w:hAnsi="Times New Roman" w:cs="Times New Roman"/>
        </w:rPr>
        <w:t xml:space="preserve">that ERCOT implemented a solution </w:t>
      </w:r>
      <w:r w:rsidR="00117179">
        <w:rPr>
          <w:rFonts w:ascii="Times New Roman" w:hAnsi="Times New Roman" w:cs="Times New Roman"/>
        </w:rPr>
        <w:t xml:space="preserve">to </w:t>
      </w:r>
      <w:r w:rsidR="002675AB">
        <w:rPr>
          <w:rFonts w:ascii="Times New Roman" w:hAnsi="Times New Roman" w:cs="Times New Roman"/>
        </w:rPr>
        <w:t>resolve the limitation</w:t>
      </w:r>
      <w:r w:rsidR="00EE3A82">
        <w:rPr>
          <w:rFonts w:ascii="Times New Roman" w:hAnsi="Times New Roman" w:cs="Times New Roman"/>
        </w:rPr>
        <w:t>.</w:t>
      </w:r>
    </w:p>
    <w:p w14:paraId="7332EC85" w14:textId="77777777" w:rsidR="00EE3A82" w:rsidRPr="00D54908" w:rsidRDefault="00EE3A82" w:rsidP="00D54908">
      <w:pPr>
        <w:spacing w:after="0" w:line="240" w:lineRule="auto"/>
        <w:jc w:val="both"/>
        <w:rPr>
          <w:rFonts w:ascii="Times New Roman" w:hAnsi="Times New Roman" w:cs="Times New Roman"/>
        </w:rPr>
      </w:pPr>
    </w:p>
    <w:p w14:paraId="7DF21583" w14:textId="4A899943" w:rsidR="00AA4A38" w:rsidRPr="00C8426A" w:rsidRDefault="00AA4A38" w:rsidP="00BC00C0">
      <w:pPr>
        <w:spacing w:after="0" w:line="240" w:lineRule="auto"/>
        <w:jc w:val="both"/>
        <w:rPr>
          <w:rFonts w:ascii="Times New Roman" w:hAnsi="Times New Roman" w:cs="Times New Roman"/>
          <w:i/>
        </w:rPr>
      </w:pPr>
      <w:r w:rsidRPr="00C8426A">
        <w:rPr>
          <w:rFonts w:ascii="Times New Roman" w:hAnsi="Times New Roman" w:cs="Times New Roman"/>
          <w:i/>
        </w:rPr>
        <w:t>DAM PTP clearing when nodes</w:t>
      </w:r>
      <w:r w:rsidR="00856E9F" w:rsidRPr="00C8426A">
        <w:rPr>
          <w:rFonts w:ascii="Times New Roman" w:hAnsi="Times New Roman" w:cs="Times New Roman"/>
          <w:i/>
        </w:rPr>
        <w:t xml:space="preserve"> are </w:t>
      </w:r>
      <w:r w:rsidRPr="00C8426A">
        <w:rPr>
          <w:rFonts w:ascii="Times New Roman" w:hAnsi="Times New Roman" w:cs="Times New Roman"/>
          <w:i/>
        </w:rPr>
        <w:t>islanded under contingency</w:t>
      </w:r>
    </w:p>
    <w:p w14:paraId="2E16C1ED" w14:textId="0C9D0C92" w:rsidR="00952CBB" w:rsidRPr="00952CBB" w:rsidRDefault="0065676F" w:rsidP="00952CBB">
      <w:pPr>
        <w:spacing w:after="0" w:line="240" w:lineRule="auto"/>
        <w:jc w:val="both"/>
        <w:rPr>
          <w:rFonts w:ascii="Times New Roman" w:hAnsi="Times New Roman" w:cs="Times New Roman"/>
        </w:rPr>
      </w:pPr>
      <w:r>
        <w:rPr>
          <w:rFonts w:ascii="Times New Roman" w:hAnsi="Times New Roman" w:cs="Times New Roman"/>
        </w:rPr>
        <w:t xml:space="preserve">Ms. </w:t>
      </w:r>
      <w:r w:rsidR="009F720B" w:rsidRPr="00C8426A">
        <w:rPr>
          <w:rFonts w:ascii="Times New Roman" w:hAnsi="Times New Roman" w:cs="Times New Roman"/>
        </w:rPr>
        <w:t xml:space="preserve">Surendran provided an update on the </w:t>
      </w:r>
      <w:r w:rsidR="00952CBB" w:rsidRPr="00C8426A">
        <w:rPr>
          <w:rFonts w:ascii="Times New Roman" w:hAnsi="Times New Roman" w:cs="Times New Roman"/>
        </w:rPr>
        <w:t>DAM</w:t>
      </w:r>
      <w:r w:rsidR="00952CBB">
        <w:rPr>
          <w:rFonts w:ascii="Times New Roman" w:hAnsi="Times New Roman" w:cs="Times New Roman"/>
        </w:rPr>
        <w:t xml:space="preserve"> Point</w:t>
      </w:r>
      <w:r w:rsidR="00C8426A">
        <w:rPr>
          <w:rFonts w:ascii="Times New Roman" w:hAnsi="Times New Roman" w:cs="Times New Roman"/>
        </w:rPr>
        <w:t>-</w:t>
      </w:r>
      <w:r w:rsidR="00952CBB">
        <w:rPr>
          <w:rFonts w:ascii="Times New Roman" w:hAnsi="Times New Roman" w:cs="Times New Roman"/>
        </w:rPr>
        <w:t>to</w:t>
      </w:r>
      <w:r w:rsidR="00C8426A">
        <w:rPr>
          <w:rFonts w:ascii="Times New Roman" w:hAnsi="Times New Roman" w:cs="Times New Roman"/>
        </w:rPr>
        <w:t>-</w:t>
      </w:r>
      <w:r w:rsidR="00F909E1">
        <w:rPr>
          <w:rFonts w:ascii="Times New Roman" w:hAnsi="Times New Roman" w:cs="Times New Roman"/>
        </w:rPr>
        <w:t xml:space="preserve">Point (PTP) issue and stated </w:t>
      </w:r>
      <w:r w:rsidR="00952CBB">
        <w:rPr>
          <w:rFonts w:ascii="Times New Roman" w:hAnsi="Times New Roman" w:cs="Times New Roman"/>
        </w:rPr>
        <w:t>that in certain scenarios</w:t>
      </w:r>
      <w:r w:rsidR="00952CBB" w:rsidRPr="00952CBB">
        <w:rPr>
          <w:rFonts w:ascii="Times New Roman" w:hAnsi="Times New Roman" w:cs="Times New Roman"/>
        </w:rPr>
        <w:t xml:space="preserve"> involving a contingency that disconnects a Resource Node</w:t>
      </w:r>
      <w:r w:rsidR="002675AB">
        <w:rPr>
          <w:rFonts w:ascii="Times New Roman" w:hAnsi="Times New Roman" w:cs="Times New Roman"/>
        </w:rPr>
        <w:t xml:space="preserve">, </w:t>
      </w:r>
      <w:r w:rsidR="00952CBB" w:rsidRPr="00952CBB">
        <w:rPr>
          <w:rFonts w:ascii="Times New Roman" w:hAnsi="Times New Roman" w:cs="Times New Roman"/>
        </w:rPr>
        <w:t xml:space="preserve">the </w:t>
      </w:r>
      <w:r w:rsidR="00527EAD">
        <w:rPr>
          <w:rFonts w:ascii="Times New Roman" w:hAnsi="Times New Roman" w:cs="Times New Roman"/>
        </w:rPr>
        <w:t>S</w:t>
      </w:r>
      <w:r w:rsidR="00952CBB" w:rsidRPr="00952CBB">
        <w:rPr>
          <w:rFonts w:ascii="Times New Roman" w:hAnsi="Times New Roman" w:cs="Times New Roman"/>
        </w:rPr>
        <w:t xml:space="preserve">ettlement price can diverge from </w:t>
      </w:r>
      <w:r w:rsidR="00856E9F">
        <w:rPr>
          <w:rFonts w:ascii="Times New Roman" w:hAnsi="Times New Roman" w:cs="Times New Roman"/>
        </w:rPr>
        <w:t xml:space="preserve">the </w:t>
      </w:r>
      <w:r w:rsidR="00952CBB" w:rsidRPr="00952CBB">
        <w:rPr>
          <w:rFonts w:ascii="Times New Roman" w:hAnsi="Times New Roman" w:cs="Times New Roman"/>
        </w:rPr>
        <w:t>clearing price</w:t>
      </w:r>
      <w:r w:rsidR="00952CBB">
        <w:rPr>
          <w:rFonts w:ascii="Times New Roman" w:hAnsi="Times New Roman" w:cs="Times New Roman"/>
        </w:rPr>
        <w:t xml:space="preserve"> and the a</w:t>
      </w:r>
      <w:r w:rsidR="00952CBB" w:rsidRPr="00952CBB">
        <w:rPr>
          <w:rFonts w:ascii="Times New Roman" w:hAnsi="Times New Roman" w:cs="Times New Roman"/>
        </w:rPr>
        <w:t xml:space="preserve">warded PTP Obligation </w:t>
      </w:r>
      <w:r w:rsidR="007B47BA">
        <w:rPr>
          <w:rFonts w:ascii="Times New Roman" w:hAnsi="Times New Roman" w:cs="Times New Roman"/>
        </w:rPr>
        <w:t>b</w:t>
      </w:r>
      <w:r w:rsidR="00952CBB" w:rsidRPr="00952CBB">
        <w:rPr>
          <w:rFonts w:ascii="Times New Roman" w:hAnsi="Times New Roman" w:cs="Times New Roman"/>
        </w:rPr>
        <w:t xml:space="preserve">id can be settled at a price higher than the </w:t>
      </w:r>
      <w:r w:rsidR="007B47BA">
        <w:rPr>
          <w:rFonts w:ascii="Times New Roman" w:hAnsi="Times New Roman" w:cs="Times New Roman"/>
        </w:rPr>
        <w:t>b</w:t>
      </w:r>
      <w:r w:rsidR="00952CBB" w:rsidRPr="00952CBB">
        <w:rPr>
          <w:rFonts w:ascii="Times New Roman" w:hAnsi="Times New Roman" w:cs="Times New Roman"/>
        </w:rPr>
        <w:t>id price</w:t>
      </w:r>
      <w:r w:rsidR="007B47BA">
        <w:rPr>
          <w:rFonts w:ascii="Times New Roman" w:hAnsi="Times New Roman" w:cs="Times New Roman"/>
        </w:rPr>
        <w:t>.  Ms. Surendran further explained that</w:t>
      </w:r>
      <w:r w:rsidR="002675AB">
        <w:rPr>
          <w:rFonts w:ascii="Times New Roman" w:hAnsi="Times New Roman" w:cs="Times New Roman"/>
        </w:rPr>
        <w:t xml:space="preserve"> </w:t>
      </w:r>
      <w:r w:rsidR="00856E9F">
        <w:rPr>
          <w:rFonts w:ascii="Times New Roman" w:hAnsi="Times New Roman" w:cs="Times New Roman"/>
        </w:rPr>
        <w:t xml:space="preserve">ERCOT is developing </w:t>
      </w:r>
      <w:r w:rsidR="006642A5">
        <w:rPr>
          <w:rFonts w:ascii="Times New Roman" w:hAnsi="Times New Roman" w:cs="Times New Roman"/>
        </w:rPr>
        <w:t xml:space="preserve">potential solutions </w:t>
      </w:r>
      <w:r w:rsidR="00F909E1">
        <w:rPr>
          <w:rFonts w:ascii="Times New Roman" w:hAnsi="Times New Roman" w:cs="Times New Roman"/>
        </w:rPr>
        <w:t xml:space="preserve">for </w:t>
      </w:r>
      <w:r w:rsidR="007B47BA">
        <w:rPr>
          <w:rFonts w:ascii="Times New Roman" w:hAnsi="Times New Roman" w:cs="Times New Roman"/>
        </w:rPr>
        <w:t>s</w:t>
      </w:r>
      <w:r w:rsidR="00F909E1">
        <w:rPr>
          <w:rFonts w:ascii="Times New Roman" w:hAnsi="Times New Roman" w:cs="Times New Roman"/>
        </w:rPr>
        <w:t>takeholder consideration</w:t>
      </w:r>
      <w:r w:rsidR="002675AB">
        <w:rPr>
          <w:rFonts w:ascii="Times New Roman" w:hAnsi="Times New Roman" w:cs="Times New Roman"/>
        </w:rPr>
        <w:t xml:space="preserve"> </w:t>
      </w:r>
      <w:r w:rsidR="006642A5">
        <w:rPr>
          <w:rFonts w:ascii="Times New Roman" w:hAnsi="Times New Roman" w:cs="Times New Roman"/>
        </w:rPr>
        <w:t xml:space="preserve">and </w:t>
      </w:r>
      <w:r w:rsidR="00856E9F">
        <w:rPr>
          <w:rFonts w:ascii="Times New Roman" w:hAnsi="Times New Roman" w:cs="Times New Roman"/>
        </w:rPr>
        <w:t xml:space="preserve">encouraged Market Participants to attend the </w:t>
      </w:r>
      <w:r w:rsidR="00C8426A">
        <w:rPr>
          <w:rFonts w:ascii="Times New Roman" w:hAnsi="Times New Roman" w:cs="Times New Roman"/>
        </w:rPr>
        <w:t xml:space="preserve">March 31, 2017 </w:t>
      </w:r>
      <w:r w:rsidR="00C8426A" w:rsidRPr="00C8426A">
        <w:rPr>
          <w:rFonts w:ascii="Times New Roman" w:hAnsi="Times New Roman" w:cs="Times New Roman"/>
        </w:rPr>
        <w:t>QSE Managers Working Group (QMWG)</w:t>
      </w:r>
      <w:r w:rsidR="00C8426A">
        <w:rPr>
          <w:rFonts w:ascii="Times New Roman" w:hAnsi="Times New Roman" w:cs="Times New Roman"/>
        </w:rPr>
        <w:t xml:space="preserve"> meeting.</w:t>
      </w:r>
      <w:r w:rsidR="00856E9F">
        <w:rPr>
          <w:rFonts w:ascii="Times New Roman" w:hAnsi="Times New Roman" w:cs="Times New Roman"/>
        </w:rPr>
        <w:t xml:space="preserve"> </w:t>
      </w:r>
    </w:p>
    <w:p w14:paraId="3A1A7B3D" w14:textId="77777777" w:rsidR="00952CBB" w:rsidRPr="00952CBB" w:rsidRDefault="00952CBB" w:rsidP="00952CBB">
      <w:pPr>
        <w:spacing w:after="0" w:line="240" w:lineRule="auto"/>
        <w:jc w:val="both"/>
        <w:rPr>
          <w:rFonts w:ascii="Times New Roman" w:hAnsi="Times New Roman" w:cs="Times New Roman"/>
        </w:rPr>
      </w:pPr>
    </w:p>
    <w:p w14:paraId="0E8B10BD" w14:textId="1408FD26" w:rsidR="00AA4A38" w:rsidRDefault="00AA4A38" w:rsidP="00BC00C0">
      <w:pPr>
        <w:spacing w:after="0" w:line="240" w:lineRule="auto"/>
        <w:jc w:val="both"/>
        <w:rPr>
          <w:rFonts w:ascii="Times New Roman" w:hAnsi="Times New Roman" w:cs="Times New Roman"/>
          <w:i/>
        </w:rPr>
      </w:pPr>
      <w:r w:rsidRPr="00AA4A38">
        <w:rPr>
          <w:rFonts w:ascii="Times New Roman" w:hAnsi="Times New Roman" w:cs="Times New Roman"/>
          <w:i/>
        </w:rPr>
        <w:t>Switchable Generation Resources Update</w:t>
      </w:r>
    </w:p>
    <w:p w14:paraId="4027903F" w14:textId="37120F60" w:rsidR="00F909E1" w:rsidRDefault="00CC51D3" w:rsidP="00272F0B">
      <w:pPr>
        <w:spacing w:after="0" w:line="240" w:lineRule="auto"/>
        <w:jc w:val="both"/>
        <w:rPr>
          <w:rFonts w:ascii="Times New Roman" w:hAnsi="Times New Roman" w:cs="Times New Roman"/>
        </w:rPr>
      </w:pPr>
      <w:r w:rsidRPr="00CC51D3">
        <w:rPr>
          <w:rFonts w:ascii="Times New Roman" w:hAnsi="Times New Roman" w:cs="Times New Roman"/>
        </w:rPr>
        <w:t>Bill Blevins pr</w:t>
      </w:r>
      <w:r>
        <w:rPr>
          <w:rFonts w:ascii="Times New Roman" w:hAnsi="Times New Roman" w:cs="Times New Roman"/>
        </w:rPr>
        <w:t xml:space="preserve">ovided an update on the </w:t>
      </w:r>
      <w:r w:rsidRPr="00CC51D3">
        <w:rPr>
          <w:rFonts w:ascii="Times New Roman" w:hAnsi="Times New Roman" w:cs="Times New Roman"/>
        </w:rPr>
        <w:t>Switchable Generation Resource</w:t>
      </w:r>
      <w:r w:rsidR="007B47BA">
        <w:rPr>
          <w:rFonts w:ascii="Times New Roman" w:hAnsi="Times New Roman" w:cs="Times New Roman"/>
        </w:rPr>
        <w:t xml:space="preserve"> whitepaper</w:t>
      </w:r>
      <w:r w:rsidRPr="00CC51D3">
        <w:rPr>
          <w:rFonts w:ascii="Times New Roman" w:hAnsi="Times New Roman" w:cs="Times New Roman"/>
        </w:rPr>
        <w:t xml:space="preserve">, stating that </w:t>
      </w:r>
      <w:r w:rsidR="009A7DDB">
        <w:rPr>
          <w:rFonts w:ascii="Times New Roman" w:hAnsi="Times New Roman" w:cs="Times New Roman"/>
        </w:rPr>
        <w:t>ERCOT has</w:t>
      </w:r>
      <w:r w:rsidR="00272F0B">
        <w:rPr>
          <w:rFonts w:ascii="Times New Roman" w:hAnsi="Times New Roman" w:cs="Times New Roman"/>
        </w:rPr>
        <w:t xml:space="preserve"> </w:t>
      </w:r>
      <w:r w:rsidR="009A7DDB">
        <w:rPr>
          <w:rFonts w:ascii="Times New Roman" w:hAnsi="Times New Roman" w:cs="Times New Roman"/>
        </w:rPr>
        <w:t xml:space="preserve">met </w:t>
      </w:r>
      <w:r w:rsidR="009A7DDB" w:rsidRPr="00983934">
        <w:rPr>
          <w:rFonts w:ascii="Times New Roman" w:hAnsi="Times New Roman" w:cs="Times New Roman"/>
        </w:rPr>
        <w:t xml:space="preserve">with </w:t>
      </w:r>
      <w:r w:rsidR="009A7DDB">
        <w:rPr>
          <w:rFonts w:ascii="Times New Roman" w:hAnsi="Times New Roman" w:cs="Times New Roman"/>
        </w:rPr>
        <w:t>the Midcontinent Independent System Operator (</w:t>
      </w:r>
      <w:r w:rsidR="009A7DDB" w:rsidRPr="00983934">
        <w:rPr>
          <w:rFonts w:ascii="Times New Roman" w:hAnsi="Times New Roman" w:cs="Times New Roman"/>
        </w:rPr>
        <w:t>MISO</w:t>
      </w:r>
      <w:r w:rsidR="009A7DDB">
        <w:rPr>
          <w:rFonts w:ascii="Times New Roman" w:hAnsi="Times New Roman" w:cs="Times New Roman"/>
        </w:rPr>
        <w:t>) and</w:t>
      </w:r>
      <w:r w:rsidR="009A7DDB" w:rsidRPr="00983934">
        <w:rPr>
          <w:rFonts w:ascii="Times New Roman" w:hAnsi="Times New Roman" w:cs="Times New Roman"/>
        </w:rPr>
        <w:t xml:space="preserve"> </w:t>
      </w:r>
      <w:r w:rsidR="009A7DDB">
        <w:rPr>
          <w:rFonts w:ascii="Times New Roman" w:hAnsi="Times New Roman" w:cs="Times New Roman"/>
        </w:rPr>
        <w:t>the Southwest Power Pool (</w:t>
      </w:r>
      <w:r w:rsidR="009A7DDB" w:rsidRPr="00983934">
        <w:rPr>
          <w:rFonts w:ascii="Times New Roman" w:hAnsi="Times New Roman" w:cs="Times New Roman"/>
        </w:rPr>
        <w:t>SPP</w:t>
      </w:r>
      <w:r w:rsidR="009A7DDB">
        <w:rPr>
          <w:rFonts w:ascii="Times New Roman" w:hAnsi="Times New Roman" w:cs="Times New Roman"/>
        </w:rPr>
        <w:t>)</w:t>
      </w:r>
      <w:r w:rsidR="009A7DDB" w:rsidRPr="00983934">
        <w:rPr>
          <w:rFonts w:ascii="Times New Roman" w:hAnsi="Times New Roman" w:cs="Times New Roman"/>
        </w:rPr>
        <w:t xml:space="preserve"> to </w:t>
      </w:r>
      <w:r w:rsidR="00272F0B">
        <w:rPr>
          <w:rFonts w:ascii="Times New Roman" w:hAnsi="Times New Roman" w:cs="Times New Roman"/>
        </w:rPr>
        <w:t xml:space="preserve">develop an alternative approach to </w:t>
      </w:r>
      <w:r w:rsidR="009A7DDB" w:rsidRPr="00983934">
        <w:rPr>
          <w:rFonts w:ascii="Times New Roman" w:hAnsi="Times New Roman" w:cs="Times New Roman"/>
        </w:rPr>
        <w:t>address the</w:t>
      </w:r>
      <w:r w:rsidR="009A7DDB">
        <w:rPr>
          <w:rFonts w:ascii="Times New Roman" w:hAnsi="Times New Roman" w:cs="Times New Roman"/>
        </w:rPr>
        <w:t xml:space="preserve"> related</w:t>
      </w:r>
      <w:r w:rsidR="009A7DDB" w:rsidRPr="00983934">
        <w:rPr>
          <w:rFonts w:ascii="Times New Roman" w:hAnsi="Times New Roman" w:cs="Times New Roman"/>
        </w:rPr>
        <w:t xml:space="preserve"> North American Electric Reliability Corporation (NERC) </w:t>
      </w:r>
      <w:r w:rsidR="009A7DDB">
        <w:rPr>
          <w:rFonts w:ascii="Times New Roman" w:hAnsi="Times New Roman" w:cs="Times New Roman"/>
        </w:rPr>
        <w:t>Reliability S</w:t>
      </w:r>
      <w:r w:rsidR="009A7DDB" w:rsidRPr="00983934">
        <w:rPr>
          <w:rFonts w:ascii="Times New Roman" w:hAnsi="Times New Roman" w:cs="Times New Roman"/>
        </w:rPr>
        <w:t>tandards</w:t>
      </w:r>
      <w:r w:rsidR="00272F0B">
        <w:rPr>
          <w:rFonts w:ascii="Times New Roman" w:hAnsi="Times New Roman" w:cs="Times New Roman"/>
        </w:rPr>
        <w:t xml:space="preserve"> </w:t>
      </w:r>
      <w:r w:rsidR="007A0117" w:rsidRPr="007A0117">
        <w:rPr>
          <w:rFonts w:ascii="Times New Roman" w:hAnsi="Times New Roman" w:cs="Times New Roman"/>
        </w:rPr>
        <w:t>regarding the management of Switchable Generation Resources</w:t>
      </w:r>
      <w:r w:rsidR="007A0117">
        <w:rPr>
          <w:rFonts w:ascii="Times New Roman" w:hAnsi="Times New Roman" w:cs="Times New Roman"/>
        </w:rPr>
        <w:t xml:space="preserve">, </w:t>
      </w:r>
      <w:r w:rsidR="00272F0B">
        <w:rPr>
          <w:rFonts w:ascii="Times New Roman" w:hAnsi="Times New Roman" w:cs="Times New Roman"/>
        </w:rPr>
        <w:t xml:space="preserve">and that the whitepaper developed </w:t>
      </w:r>
      <w:r w:rsidR="009A7DDB">
        <w:rPr>
          <w:rFonts w:ascii="Times New Roman" w:hAnsi="Times New Roman" w:cs="Times New Roman"/>
        </w:rPr>
        <w:t xml:space="preserve">for the </w:t>
      </w:r>
      <w:r w:rsidR="007B47BA">
        <w:rPr>
          <w:rFonts w:ascii="Times New Roman" w:hAnsi="Times New Roman" w:cs="Times New Roman"/>
        </w:rPr>
        <w:t>c</w:t>
      </w:r>
      <w:r w:rsidR="009A7DDB">
        <w:rPr>
          <w:rFonts w:ascii="Times New Roman" w:hAnsi="Times New Roman" w:cs="Times New Roman"/>
        </w:rPr>
        <w:t xml:space="preserve">ommand </w:t>
      </w:r>
      <w:r w:rsidR="007B47BA">
        <w:rPr>
          <w:rFonts w:ascii="Times New Roman" w:hAnsi="Times New Roman" w:cs="Times New Roman"/>
        </w:rPr>
        <w:t>c</w:t>
      </w:r>
      <w:r w:rsidR="009A7DDB">
        <w:rPr>
          <w:rFonts w:ascii="Times New Roman" w:hAnsi="Times New Roman" w:cs="Times New Roman"/>
        </w:rPr>
        <w:t>ontrol option</w:t>
      </w:r>
      <w:r w:rsidR="00272F0B">
        <w:rPr>
          <w:rFonts w:ascii="Times New Roman" w:hAnsi="Times New Roman" w:cs="Times New Roman"/>
        </w:rPr>
        <w:t xml:space="preserve"> </w:t>
      </w:r>
      <w:r w:rsidR="009A7DDB">
        <w:rPr>
          <w:rFonts w:ascii="Times New Roman" w:hAnsi="Times New Roman" w:cs="Times New Roman"/>
        </w:rPr>
        <w:t xml:space="preserve">is </w:t>
      </w:r>
      <w:r w:rsidR="00272F0B">
        <w:rPr>
          <w:rFonts w:ascii="Times New Roman" w:hAnsi="Times New Roman" w:cs="Times New Roman"/>
        </w:rPr>
        <w:t xml:space="preserve">currently </w:t>
      </w:r>
      <w:r w:rsidR="009A7DDB">
        <w:rPr>
          <w:rFonts w:ascii="Times New Roman" w:hAnsi="Times New Roman" w:cs="Times New Roman"/>
        </w:rPr>
        <w:t>progressing through legal review</w:t>
      </w:r>
      <w:r w:rsidR="00272F0B">
        <w:rPr>
          <w:rFonts w:ascii="Times New Roman" w:hAnsi="Times New Roman" w:cs="Times New Roman"/>
        </w:rPr>
        <w:t>s</w:t>
      </w:r>
      <w:r w:rsidR="00E9130C">
        <w:rPr>
          <w:rFonts w:ascii="Times New Roman" w:hAnsi="Times New Roman" w:cs="Times New Roman"/>
        </w:rPr>
        <w:t xml:space="preserve">.  </w:t>
      </w:r>
      <w:r w:rsidR="009A7DDB">
        <w:rPr>
          <w:rFonts w:ascii="Times New Roman" w:hAnsi="Times New Roman" w:cs="Times New Roman"/>
        </w:rPr>
        <w:t xml:space="preserve">Mr. Blevins </w:t>
      </w:r>
      <w:r w:rsidR="00272F0B">
        <w:rPr>
          <w:rFonts w:ascii="Times New Roman" w:hAnsi="Times New Roman" w:cs="Times New Roman"/>
        </w:rPr>
        <w:t xml:space="preserve">stated ERCOT is meeting with the </w:t>
      </w:r>
      <w:r w:rsidR="00272F0B" w:rsidRPr="00272F0B">
        <w:rPr>
          <w:rFonts w:ascii="Times New Roman" w:hAnsi="Times New Roman" w:cs="Times New Roman"/>
        </w:rPr>
        <w:t xml:space="preserve">independent system operator for Mexico, El Centro Nacional de Control de </w:t>
      </w:r>
      <w:proofErr w:type="spellStart"/>
      <w:r w:rsidR="00272F0B" w:rsidRPr="00272F0B">
        <w:rPr>
          <w:rFonts w:ascii="Times New Roman" w:hAnsi="Times New Roman" w:cs="Times New Roman"/>
        </w:rPr>
        <w:t>Energía</w:t>
      </w:r>
      <w:proofErr w:type="spellEnd"/>
      <w:r w:rsidR="00272F0B" w:rsidRPr="00272F0B">
        <w:rPr>
          <w:rFonts w:ascii="Times New Roman" w:hAnsi="Times New Roman" w:cs="Times New Roman"/>
        </w:rPr>
        <w:t xml:space="preserve"> (CENACE)</w:t>
      </w:r>
      <w:r w:rsidR="00C50717">
        <w:rPr>
          <w:rFonts w:ascii="Times New Roman" w:hAnsi="Times New Roman" w:cs="Times New Roman"/>
        </w:rPr>
        <w:t xml:space="preserve">.  </w:t>
      </w:r>
    </w:p>
    <w:p w14:paraId="43AC599E" w14:textId="77777777" w:rsidR="00F909E1" w:rsidRDefault="00F909E1" w:rsidP="00272F0B">
      <w:pPr>
        <w:spacing w:after="0" w:line="240" w:lineRule="auto"/>
        <w:jc w:val="both"/>
        <w:rPr>
          <w:rFonts w:ascii="Times New Roman" w:hAnsi="Times New Roman" w:cs="Times New Roman"/>
        </w:rPr>
      </w:pPr>
    </w:p>
    <w:p w14:paraId="1FF2EF08" w14:textId="16B1BAB0" w:rsidR="00FC521A" w:rsidRDefault="00C50717" w:rsidP="00272F0B">
      <w:pPr>
        <w:spacing w:after="0" w:line="240" w:lineRule="auto"/>
        <w:jc w:val="both"/>
        <w:rPr>
          <w:rFonts w:ascii="Times New Roman" w:hAnsi="Times New Roman" w:cs="Times New Roman"/>
        </w:rPr>
      </w:pPr>
      <w:r>
        <w:rPr>
          <w:rFonts w:ascii="Times New Roman" w:hAnsi="Times New Roman" w:cs="Times New Roman"/>
        </w:rPr>
        <w:lastRenderedPageBreak/>
        <w:t xml:space="preserve">In response to Market Participant questions on </w:t>
      </w:r>
      <w:r w:rsidR="00592E72">
        <w:rPr>
          <w:rFonts w:ascii="Times New Roman" w:hAnsi="Times New Roman" w:cs="Times New Roman"/>
        </w:rPr>
        <w:t>S</w:t>
      </w:r>
      <w:r>
        <w:rPr>
          <w:rFonts w:ascii="Times New Roman" w:hAnsi="Times New Roman" w:cs="Times New Roman"/>
        </w:rPr>
        <w:t xml:space="preserve">ettlement concerns, Mr. Blevins stated the primary </w:t>
      </w:r>
      <w:r w:rsidR="007A0117">
        <w:rPr>
          <w:rFonts w:ascii="Times New Roman" w:hAnsi="Times New Roman" w:cs="Times New Roman"/>
        </w:rPr>
        <w:t>issue being addressed is reliability, but that consideration is being given to the Reliability Unit Commitment (RUC) process and the avoidance of penalties if de-committing for an emergency.  Market Participant</w:t>
      </w:r>
      <w:r w:rsidR="00506C02">
        <w:rPr>
          <w:rFonts w:ascii="Times New Roman" w:hAnsi="Times New Roman" w:cs="Times New Roman"/>
        </w:rPr>
        <w:t>s</w:t>
      </w:r>
      <w:r w:rsidR="007A0117">
        <w:rPr>
          <w:rFonts w:ascii="Times New Roman" w:hAnsi="Times New Roman" w:cs="Times New Roman"/>
        </w:rPr>
        <w:t xml:space="preserve"> opined </w:t>
      </w:r>
      <w:r w:rsidR="00506C02">
        <w:rPr>
          <w:rFonts w:ascii="Times New Roman" w:hAnsi="Times New Roman" w:cs="Times New Roman"/>
        </w:rPr>
        <w:t xml:space="preserve">that </w:t>
      </w:r>
      <w:r w:rsidR="007A0117">
        <w:rPr>
          <w:rFonts w:ascii="Times New Roman" w:hAnsi="Times New Roman" w:cs="Times New Roman"/>
        </w:rPr>
        <w:t>th</w:t>
      </w:r>
      <w:r w:rsidR="002E7338">
        <w:rPr>
          <w:rFonts w:ascii="Times New Roman" w:hAnsi="Times New Roman" w:cs="Times New Roman"/>
        </w:rPr>
        <w:t>e proposed rule</w:t>
      </w:r>
      <w:r w:rsidR="00592E72">
        <w:rPr>
          <w:rFonts w:ascii="Times New Roman" w:hAnsi="Times New Roman" w:cs="Times New Roman"/>
        </w:rPr>
        <w:t xml:space="preserve"> </w:t>
      </w:r>
      <w:r w:rsidR="002E7338">
        <w:rPr>
          <w:rFonts w:ascii="Times New Roman" w:hAnsi="Times New Roman" w:cs="Times New Roman"/>
        </w:rPr>
        <w:t>could result in an</w:t>
      </w:r>
      <w:r w:rsidR="00592E72">
        <w:rPr>
          <w:rFonts w:ascii="Times New Roman" w:hAnsi="Times New Roman" w:cs="Times New Roman"/>
        </w:rPr>
        <w:t xml:space="preserve"> </w:t>
      </w:r>
      <w:r w:rsidR="007A0117">
        <w:rPr>
          <w:rFonts w:ascii="Times New Roman" w:hAnsi="Times New Roman" w:cs="Times New Roman"/>
        </w:rPr>
        <w:t xml:space="preserve">unprecedented transfer of </w:t>
      </w:r>
      <w:r w:rsidR="00592E72">
        <w:rPr>
          <w:rFonts w:ascii="Times New Roman" w:hAnsi="Times New Roman" w:cs="Times New Roman"/>
        </w:rPr>
        <w:t>R</w:t>
      </w:r>
      <w:r w:rsidR="007A0117">
        <w:rPr>
          <w:rFonts w:ascii="Times New Roman" w:hAnsi="Times New Roman" w:cs="Times New Roman"/>
        </w:rPr>
        <w:t xml:space="preserve">esources without the </w:t>
      </w:r>
      <w:r w:rsidR="00D647C9">
        <w:rPr>
          <w:rFonts w:ascii="Times New Roman" w:hAnsi="Times New Roman" w:cs="Times New Roman"/>
        </w:rPr>
        <w:t>QSE</w:t>
      </w:r>
      <w:r w:rsidR="00592E72">
        <w:rPr>
          <w:rFonts w:ascii="Times New Roman" w:hAnsi="Times New Roman" w:cs="Times New Roman"/>
        </w:rPr>
        <w:t>’s</w:t>
      </w:r>
      <w:r w:rsidR="007A0117">
        <w:rPr>
          <w:rFonts w:ascii="Times New Roman" w:hAnsi="Times New Roman" w:cs="Times New Roman"/>
        </w:rPr>
        <w:t xml:space="preserve"> consent</w:t>
      </w:r>
      <w:r w:rsidR="002E7338">
        <w:rPr>
          <w:rFonts w:ascii="Times New Roman" w:hAnsi="Times New Roman" w:cs="Times New Roman"/>
        </w:rPr>
        <w:t xml:space="preserve"> and</w:t>
      </w:r>
      <w:r w:rsidR="007A0117">
        <w:rPr>
          <w:rFonts w:ascii="Times New Roman" w:hAnsi="Times New Roman" w:cs="Times New Roman"/>
        </w:rPr>
        <w:t xml:space="preserve"> </w:t>
      </w:r>
      <w:r w:rsidR="00592E72">
        <w:rPr>
          <w:rFonts w:ascii="Times New Roman" w:hAnsi="Times New Roman" w:cs="Times New Roman"/>
        </w:rPr>
        <w:t>that this action would have</w:t>
      </w:r>
      <w:r w:rsidR="007A0117">
        <w:rPr>
          <w:rFonts w:ascii="Times New Roman" w:hAnsi="Times New Roman" w:cs="Times New Roman"/>
        </w:rPr>
        <w:t xml:space="preserve"> financial implications</w:t>
      </w:r>
      <w:r w:rsidR="00592E72">
        <w:rPr>
          <w:rFonts w:ascii="Times New Roman" w:hAnsi="Times New Roman" w:cs="Times New Roman"/>
        </w:rPr>
        <w:t xml:space="preserve"> that </w:t>
      </w:r>
      <w:r w:rsidR="002E7338">
        <w:rPr>
          <w:rFonts w:ascii="Times New Roman" w:hAnsi="Times New Roman" w:cs="Times New Roman"/>
        </w:rPr>
        <w:t xml:space="preserve">could result in </w:t>
      </w:r>
      <w:r w:rsidR="007B47BA">
        <w:rPr>
          <w:rFonts w:ascii="Times New Roman" w:hAnsi="Times New Roman" w:cs="Times New Roman"/>
        </w:rPr>
        <w:t xml:space="preserve">substantial </w:t>
      </w:r>
      <w:r w:rsidR="00586028">
        <w:rPr>
          <w:rFonts w:ascii="Times New Roman" w:hAnsi="Times New Roman" w:cs="Times New Roman"/>
        </w:rPr>
        <w:t>make whole costs</w:t>
      </w:r>
      <w:r w:rsidR="00592E72">
        <w:rPr>
          <w:rFonts w:ascii="Times New Roman" w:hAnsi="Times New Roman" w:cs="Times New Roman"/>
        </w:rPr>
        <w:t>.</w:t>
      </w:r>
      <w:r w:rsidR="00586028">
        <w:rPr>
          <w:rFonts w:ascii="Times New Roman" w:hAnsi="Times New Roman" w:cs="Times New Roman"/>
        </w:rPr>
        <w:t xml:space="preserve"> </w:t>
      </w:r>
      <w:r w:rsidR="002E7338">
        <w:rPr>
          <w:rFonts w:ascii="Times New Roman" w:hAnsi="Times New Roman" w:cs="Times New Roman"/>
        </w:rPr>
        <w:t xml:space="preserve"> Market Participants suggested that </w:t>
      </w:r>
      <w:r w:rsidR="007A0117">
        <w:rPr>
          <w:rFonts w:ascii="Times New Roman" w:hAnsi="Times New Roman" w:cs="Times New Roman"/>
        </w:rPr>
        <w:t xml:space="preserve">ERCOT has not identified reliability </w:t>
      </w:r>
      <w:r w:rsidR="00586028">
        <w:rPr>
          <w:rFonts w:ascii="Times New Roman" w:hAnsi="Times New Roman" w:cs="Times New Roman"/>
        </w:rPr>
        <w:t xml:space="preserve">concerns </w:t>
      </w:r>
      <w:r w:rsidR="002E7338">
        <w:rPr>
          <w:rFonts w:ascii="Times New Roman" w:hAnsi="Times New Roman" w:cs="Times New Roman"/>
        </w:rPr>
        <w:t xml:space="preserve">and noted that </w:t>
      </w:r>
      <w:r w:rsidR="00586028">
        <w:rPr>
          <w:rFonts w:ascii="Times New Roman" w:hAnsi="Times New Roman" w:cs="Times New Roman"/>
        </w:rPr>
        <w:t xml:space="preserve">other ISO’s </w:t>
      </w:r>
      <w:r w:rsidR="002E7338">
        <w:rPr>
          <w:rFonts w:ascii="Times New Roman" w:hAnsi="Times New Roman" w:cs="Times New Roman"/>
        </w:rPr>
        <w:t>have</w:t>
      </w:r>
      <w:r w:rsidR="00586028">
        <w:rPr>
          <w:rFonts w:ascii="Times New Roman" w:hAnsi="Times New Roman" w:cs="Times New Roman"/>
        </w:rPr>
        <w:t xml:space="preserve"> capacity</w:t>
      </w:r>
      <w:r w:rsidR="00E43F85">
        <w:rPr>
          <w:rFonts w:ascii="Times New Roman" w:hAnsi="Times New Roman" w:cs="Times New Roman"/>
        </w:rPr>
        <w:t xml:space="preserve"> </w:t>
      </w:r>
      <w:r w:rsidR="00586028">
        <w:rPr>
          <w:rFonts w:ascii="Times New Roman" w:hAnsi="Times New Roman" w:cs="Times New Roman"/>
        </w:rPr>
        <w:t>construct</w:t>
      </w:r>
      <w:r w:rsidR="00E43F85">
        <w:rPr>
          <w:rFonts w:ascii="Times New Roman" w:hAnsi="Times New Roman" w:cs="Times New Roman"/>
        </w:rPr>
        <w:t>s</w:t>
      </w:r>
      <w:r w:rsidR="00586028">
        <w:rPr>
          <w:rFonts w:ascii="Times New Roman" w:hAnsi="Times New Roman" w:cs="Times New Roman"/>
        </w:rPr>
        <w:t xml:space="preserve"> </w:t>
      </w:r>
      <w:r w:rsidR="00E43F85">
        <w:rPr>
          <w:rFonts w:ascii="Times New Roman" w:hAnsi="Times New Roman" w:cs="Times New Roman"/>
        </w:rPr>
        <w:t xml:space="preserve">with different </w:t>
      </w:r>
      <w:r w:rsidR="00586028">
        <w:rPr>
          <w:rFonts w:ascii="Times New Roman" w:hAnsi="Times New Roman" w:cs="Times New Roman"/>
        </w:rPr>
        <w:t>incentives</w:t>
      </w:r>
      <w:r w:rsidR="00A00387">
        <w:rPr>
          <w:rFonts w:ascii="Times New Roman" w:hAnsi="Times New Roman" w:cs="Times New Roman"/>
        </w:rPr>
        <w:t>.  Market Participants request</w:t>
      </w:r>
      <w:r w:rsidR="002E7338">
        <w:rPr>
          <w:rFonts w:ascii="Times New Roman" w:hAnsi="Times New Roman" w:cs="Times New Roman"/>
        </w:rPr>
        <w:t>ed</w:t>
      </w:r>
      <w:r w:rsidR="00A00387">
        <w:rPr>
          <w:rFonts w:ascii="Times New Roman" w:hAnsi="Times New Roman" w:cs="Times New Roman"/>
        </w:rPr>
        <w:t xml:space="preserve"> that ERCOT </w:t>
      </w:r>
      <w:r w:rsidR="00FC521A">
        <w:rPr>
          <w:rFonts w:ascii="Times New Roman" w:hAnsi="Times New Roman" w:cs="Times New Roman"/>
        </w:rPr>
        <w:t xml:space="preserve">clarify the RUC process </w:t>
      </w:r>
      <w:r w:rsidR="00506C02">
        <w:rPr>
          <w:rFonts w:ascii="Times New Roman" w:hAnsi="Times New Roman" w:cs="Times New Roman"/>
        </w:rPr>
        <w:t xml:space="preserve">and </w:t>
      </w:r>
      <w:r w:rsidR="00A00387">
        <w:rPr>
          <w:rFonts w:ascii="Times New Roman" w:hAnsi="Times New Roman" w:cs="Times New Roman"/>
        </w:rPr>
        <w:t xml:space="preserve">provide the </w:t>
      </w:r>
      <w:r w:rsidR="00A00387" w:rsidRPr="00A00387">
        <w:rPr>
          <w:rFonts w:ascii="Times New Roman" w:hAnsi="Times New Roman" w:cs="Times New Roman"/>
        </w:rPr>
        <w:t>Switchable Generation Resources</w:t>
      </w:r>
      <w:r w:rsidR="00A00387">
        <w:rPr>
          <w:rFonts w:ascii="Times New Roman" w:hAnsi="Times New Roman" w:cs="Times New Roman"/>
        </w:rPr>
        <w:t xml:space="preserve"> </w:t>
      </w:r>
      <w:r w:rsidR="00E43F85">
        <w:rPr>
          <w:rFonts w:ascii="Times New Roman" w:hAnsi="Times New Roman" w:cs="Times New Roman"/>
        </w:rPr>
        <w:t>w</w:t>
      </w:r>
      <w:r w:rsidR="00A00387">
        <w:rPr>
          <w:rFonts w:ascii="Times New Roman" w:hAnsi="Times New Roman" w:cs="Times New Roman"/>
        </w:rPr>
        <w:t>hitepaper for consideration at the April 5, 2017 WMS meeting</w:t>
      </w:r>
      <w:r w:rsidR="002E7338">
        <w:rPr>
          <w:rFonts w:ascii="Times New Roman" w:hAnsi="Times New Roman" w:cs="Times New Roman"/>
        </w:rPr>
        <w:t xml:space="preserve">. </w:t>
      </w:r>
      <w:r w:rsidR="00A00387">
        <w:rPr>
          <w:rFonts w:ascii="Times New Roman" w:hAnsi="Times New Roman" w:cs="Times New Roman"/>
        </w:rPr>
        <w:t xml:space="preserve"> Mr. Blevins </w:t>
      </w:r>
      <w:r w:rsidR="00506C02">
        <w:rPr>
          <w:rFonts w:ascii="Times New Roman" w:hAnsi="Times New Roman" w:cs="Times New Roman"/>
        </w:rPr>
        <w:t xml:space="preserve">stated that additional time was needed to complete the </w:t>
      </w:r>
      <w:r w:rsidR="00A00387">
        <w:rPr>
          <w:rFonts w:ascii="Times New Roman" w:hAnsi="Times New Roman" w:cs="Times New Roman"/>
        </w:rPr>
        <w:t>legal reviews</w:t>
      </w:r>
      <w:r w:rsidR="00506C02">
        <w:rPr>
          <w:rFonts w:ascii="Times New Roman" w:hAnsi="Times New Roman" w:cs="Times New Roman"/>
        </w:rPr>
        <w:t xml:space="preserve"> and identify </w:t>
      </w:r>
      <w:r w:rsidR="00A00387">
        <w:rPr>
          <w:rFonts w:ascii="Times New Roman" w:hAnsi="Times New Roman" w:cs="Times New Roman"/>
        </w:rPr>
        <w:t>what specific types of emergencies would qualify</w:t>
      </w:r>
      <w:r w:rsidR="00506C02">
        <w:rPr>
          <w:rFonts w:ascii="Times New Roman" w:hAnsi="Times New Roman" w:cs="Times New Roman"/>
        </w:rPr>
        <w:t>; and offered to provide an update at the</w:t>
      </w:r>
      <w:r w:rsidR="00FC521A">
        <w:rPr>
          <w:rFonts w:ascii="Times New Roman" w:hAnsi="Times New Roman" w:cs="Times New Roman"/>
        </w:rPr>
        <w:t xml:space="preserve"> meeting.  </w:t>
      </w:r>
    </w:p>
    <w:p w14:paraId="74193AC0" w14:textId="77777777" w:rsidR="00FC521A" w:rsidRDefault="00FC521A" w:rsidP="00EB51A0">
      <w:pPr>
        <w:pStyle w:val="NoSpacing"/>
        <w:jc w:val="both"/>
        <w:rPr>
          <w:rFonts w:ascii="Times New Roman" w:hAnsi="Times New Roman" w:cs="Times New Roman"/>
          <w:u w:val="single"/>
        </w:rPr>
      </w:pPr>
    </w:p>
    <w:p w14:paraId="444CDF2F" w14:textId="77777777" w:rsidR="00E9130C" w:rsidRDefault="00E9130C" w:rsidP="00EB51A0">
      <w:pPr>
        <w:pStyle w:val="NoSpacing"/>
        <w:jc w:val="both"/>
        <w:rPr>
          <w:rFonts w:ascii="Times New Roman" w:hAnsi="Times New Roman" w:cs="Times New Roman"/>
          <w:u w:val="single"/>
        </w:rPr>
      </w:pPr>
    </w:p>
    <w:p w14:paraId="7DCD2A6E" w14:textId="77777777" w:rsidR="00FB78FB" w:rsidRDefault="00FB78FB" w:rsidP="00EB51A0">
      <w:pPr>
        <w:pStyle w:val="NoSpacing"/>
        <w:jc w:val="both"/>
        <w:rPr>
          <w:rFonts w:ascii="Times New Roman" w:hAnsi="Times New Roman" w:cs="Times New Roman"/>
          <w:u w:val="single"/>
        </w:rPr>
      </w:pPr>
      <w:r w:rsidRPr="00A82A5F">
        <w:rPr>
          <w:rFonts w:ascii="Times New Roman" w:hAnsi="Times New Roman" w:cs="Times New Roman"/>
          <w:u w:val="single"/>
        </w:rPr>
        <w:t xml:space="preserve">New Protocol Revision Subcommittee (PRS) Referrals </w:t>
      </w:r>
      <w:r w:rsidR="00870D4A" w:rsidRPr="00A82A5F">
        <w:rPr>
          <w:rFonts w:ascii="Times New Roman" w:hAnsi="Times New Roman" w:cs="Times New Roman"/>
          <w:u w:val="single"/>
        </w:rPr>
        <w:t xml:space="preserve"> </w:t>
      </w:r>
    </w:p>
    <w:p w14:paraId="76C4DD62" w14:textId="0848671B" w:rsidR="00A82A5F" w:rsidRDefault="00A82A5F" w:rsidP="00EB51A0">
      <w:pPr>
        <w:pStyle w:val="NoSpacing"/>
        <w:jc w:val="both"/>
        <w:rPr>
          <w:rFonts w:ascii="Times New Roman" w:hAnsi="Times New Roman" w:cs="Times New Roman"/>
          <w:i/>
        </w:rPr>
      </w:pPr>
      <w:r w:rsidRPr="00A82A5F">
        <w:rPr>
          <w:rFonts w:ascii="Times New Roman" w:hAnsi="Times New Roman" w:cs="Times New Roman"/>
          <w:i/>
        </w:rPr>
        <w:t>NPRR814, Modify Black Start Procurement Cycle</w:t>
      </w:r>
    </w:p>
    <w:p w14:paraId="7EF07BCB" w14:textId="3B53A26B" w:rsidR="006A15CD" w:rsidRPr="00810729" w:rsidRDefault="00107E1E" w:rsidP="00372980">
      <w:pPr>
        <w:pStyle w:val="NoSpacing"/>
        <w:jc w:val="both"/>
        <w:rPr>
          <w:rFonts w:ascii="Times New Roman" w:hAnsi="Times New Roman" w:cs="Times New Roman"/>
        </w:rPr>
      </w:pPr>
      <w:r>
        <w:rPr>
          <w:rFonts w:ascii="Times New Roman" w:hAnsi="Times New Roman" w:cs="Times New Roman"/>
        </w:rPr>
        <w:t xml:space="preserve">Sandip Sharma </w:t>
      </w:r>
      <w:r w:rsidRPr="00107E1E">
        <w:rPr>
          <w:rFonts w:ascii="Times New Roman" w:hAnsi="Times New Roman" w:cs="Times New Roman"/>
        </w:rPr>
        <w:t>reviewed NPRR814, stating that based on recommendations from an external review of Black Start Services (BSS)</w:t>
      </w:r>
      <w:r w:rsidR="004371D2">
        <w:rPr>
          <w:rFonts w:ascii="Times New Roman" w:hAnsi="Times New Roman" w:cs="Times New Roman"/>
        </w:rPr>
        <w:t>,</w:t>
      </w:r>
      <w:r w:rsidRPr="00107E1E">
        <w:rPr>
          <w:rFonts w:ascii="Times New Roman" w:hAnsi="Times New Roman" w:cs="Times New Roman"/>
        </w:rPr>
        <w:t xml:space="preserve"> ERCOT proposed modifying the procurement cycle from two to five years to increase </w:t>
      </w:r>
      <w:r w:rsidR="000D19E1">
        <w:rPr>
          <w:rFonts w:ascii="Times New Roman" w:hAnsi="Times New Roman" w:cs="Times New Roman"/>
        </w:rPr>
        <w:t xml:space="preserve">market </w:t>
      </w:r>
      <w:r w:rsidRPr="00107E1E">
        <w:rPr>
          <w:rFonts w:ascii="Times New Roman" w:hAnsi="Times New Roman" w:cs="Times New Roman"/>
        </w:rPr>
        <w:t xml:space="preserve">participation </w:t>
      </w:r>
      <w:r>
        <w:rPr>
          <w:rFonts w:ascii="Times New Roman" w:hAnsi="Times New Roman" w:cs="Times New Roman"/>
        </w:rPr>
        <w:t xml:space="preserve">and presented proposed timelines.  </w:t>
      </w:r>
      <w:r w:rsidR="00372980" w:rsidRPr="006A15CD">
        <w:rPr>
          <w:rFonts w:ascii="Times New Roman" w:hAnsi="Times New Roman" w:cs="Times New Roman"/>
        </w:rPr>
        <w:t>Market Participants discussed the merits of NPRR814</w:t>
      </w:r>
      <w:r w:rsidR="004150AF" w:rsidRPr="006A15CD">
        <w:rPr>
          <w:rFonts w:ascii="Times New Roman" w:hAnsi="Times New Roman" w:cs="Times New Roman"/>
        </w:rPr>
        <w:t xml:space="preserve">.  Some Market Participants </w:t>
      </w:r>
      <w:r w:rsidR="00071572" w:rsidRPr="006A15CD">
        <w:rPr>
          <w:rFonts w:ascii="Times New Roman" w:hAnsi="Times New Roman" w:cs="Times New Roman"/>
        </w:rPr>
        <w:t xml:space="preserve">opined that </w:t>
      </w:r>
      <w:r w:rsidR="004150AF" w:rsidRPr="006A15CD">
        <w:rPr>
          <w:rFonts w:ascii="Times New Roman" w:hAnsi="Times New Roman" w:cs="Times New Roman"/>
        </w:rPr>
        <w:t>the increased risk and uncertainty of the five year commitment would reduce participation rather than increase it</w:t>
      </w:r>
      <w:r w:rsidR="004371D2">
        <w:rPr>
          <w:rFonts w:ascii="Times New Roman" w:hAnsi="Times New Roman" w:cs="Times New Roman"/>
        </w:rPr>
        <w:t xml:space="preserve">, </w:t>
      </w:r>
      <w:r w:rsidR="00071572" w:rsidRPr="006A15CD">
        <w:rPr>
          <w:rFonts w:ascii="Times New Roman" w:hAnsi="Times New Roman" w:cs="Times New Roman"/>
        </w:rPr>
        <w:t>that lack of participation in the current two year contract was due to ERCOT not marketing the lucrative compensation</w:t>
      </w:r>
      <w:r>
        <w:rPr>
          <w:rFonts w:ascii="Times New Roman" w:hAnsi="Times New Roman" w:cs="Times New Roman"/>
        </w:rPr>
        <w:t xml:space="preserve"> available</w:t>
      </w:r>
      <w:r w:rsidR="006A15CD">
        <w:rPr>
          <w:rFonts w:ascii="Times New Roman" w:hAnsi="Times New Roman" w:cs="Times New Roman"/>
        </w:rPr>
        <w:t xml:space="preserve">, </w:t>
      </w:r>
      <w:r w:rsidR="00071572" w:rsidRPr="006A15CD">
        <w:rPr>
          <w:rFonts w:ascii="Times New Roman" w:hAnsi="Times New Roman" w:cs="Times New Roman"/>
        </w:rPr>
        <w:t>and requ</w:t>
      </w:r>
      <w:r w:rsidR="006A15CD" w:rsidRPr="006A15CD">
        <w:rPr>
          <w:rFonts w:ascii="Times New Roman" w:hAnsi="Times New Roman" w:cs="Times New Roman"/>
        </w:rPr>
        <w:t xml:space="preserve">ested </w:t>
      </w:r>
      <w:r w:rsidR="006A15CD" w:rsidRPr="00810729">
        <w:rPr>
          <w:rFonts w:ascii="Times New Roman" w:hAnsi="Times New Roman" w:cs="Times New Roman"/>
        </w:rPr>
        <w:t xml:space="preserve">further review by QMWG.  </w:t>
      </w:r>
    </w:p>
    <w:p w14:paraId="683ED997" w14:textId="77777777" w:rsidR="006A15CD" w:rsidRDefault="006A15CD" w:rsidP="00372980">
      <w:pPr>
        <w:pStyle w:val="NoSpacing"/>
        <w:jc w:val="both"/>
        <w:rPr>
          <w:rFonts w:ascii="Times New Roman" w:hAnsi="Times New Roman" w:cs="Times New Roman"/>
        </w:rPr>
      </w:pPr>
    </w:p>
    <w:p w14:paraId="1134D66A" w14:textId="1A8AB6F0" w:rsidR="00372980" w:rsidRPr="006A15CD" w:rsidRDefault="006A15CD" w:rsidP="00372980">
      <w:pPr>
        <w:pStyle w:val="NoSpacing"/>
        <w:jc w:val="both"/>
        <w:rPr>
          <w:rFonts w:ascii="Times New Roman" w:hAnsi="Times New Roman" w:cs="Times New Roman"/>
          <w:b/>
        </w:rPr>
      </w:pPr>
      <w:r w:rsidRPr="006A15CD">
        <w:rPr>
          <w:rFonts w:ascii="Times New Roman" w:hAnsi="Times New Roman" w:cs="Times New Roman"/>
          <w:b/>
        </w:rPr>
        <w:t xml:space="preserve">Erika Bierschbach moved to request PRS continue to table NPRR814 to allow additional time for review by QMWG.  Greg </w:t>
      </w:r>
      <w:proofErr w:type="spellStart"/>
      <w:r w:rsidRPr="006A15CD">
        <w:rPr>
          <w:rFonts w:ascii="Times New Roman" w:hAnsi="Times New Roman" w:cs="Times New Roman"/>
          <w:b/>
        </w:rPr>
        <w:t>Thurnher</w:t>
      </w:r>
      <w:proofErr w:type="spellEnd"/>
      <w:r w:rsidRPr="006A15CD">
        <w:rPr>
          <w:rFonts w:ascii="Times New Roman" w:hAnsi="Times New Roman" w:cs="Times New Roman"/>
          <w:b/>
        </w:rPr>
        <w:t xml:space="preserve"> seconded the motion.  The motion carried unanimously.</w:t>
      </w:r>
    </w:p>
    <w:p w14:paraId="402B7E5A" w14:textId="77777777" w:rsidR="006A15CD" w:rsidRPr="006A15CD" w:rsidRDefault="006A15CD" w:rsidP="00372980">
      <w:pPr>
        <w:pStyle w:val="NoSpacing"/>
        <w:jc w:val="both"/>
        <w:rPr>
          <w:rFonts w:ascii="Times New Roman" w:hAnsi="Times New Roman" w:cs="Times New Roman"/>
          <w:b/>
          <w:i/>
          <w:highlight w:val="lightGray"/>
        </w:rPr>
      </w:pPr>
    </w:p>
    <w:p w14:paraId="28437FE4" w14:textId="10FDEBEF" w:rsidR="00A82A5F" w:rsidRDefault="00A82A5F" w:rsidP="00EB51A0">
      <w:pPr>
        <w:pStyle w:val="NoSpacing"/>
        <w:jc w:val="both"/>
        <w:rPr>
          <w:rFonts w:ascii="Times New Roman" w:hAnsi="Times New Roman" w:cs="Times New Roman"/>
          <w:i/>
        </w:rPr>
      </w:pPr>
      <w:r w:rsidRPr="00A82A5F">
        <w:rPr>
          <w:rFonts w:ascii="Times New Roman" w:hAnsi="Times New Roman" w:cs="Times New Roman"/>
          <w:i/>
        </w:rPr>
        <w:t>NPRR815, Revise the Limitation of Load Resources Providing Responsive Reserve (RRS) Service</w:t>
      </w:r>
    </w:p>
    <w:p w14:paraId="5C3ADB3C" w14:textId="4EEDA5AD" w:rsidR="00F030E3" w:rsidRDefault="00BE53BF" w:rsidP="00F030E3">
      <w:pPr>
        <w:pStyle w:val="NoSpacing"/>
        <w:jc w:val="both"/>
        <w:rPr>
          <w:rFonts w:ascii="Times New Roman" w:hAnsi="Times New Roman" w:cs="Times New Roman"/>
        </w:rPr>
      </w:pPr>
      <w:r w:rsidRPr="00027021">
        <w:rPr>
          <w:rFonts w:ascii="Times New Roman" w:hAnsi="Times New Roman" w:cs="Times New Roman"/>
        </w:rPr>
        <w:t xml:space="preserve">Market Participants discussed the merits of NPRR815.  </w:t>
      </w:r>
      <w:r w:rsidR="000D19E1" w:rsidRPr="00027021">
        <w:rPr>
          <w:rFonts w:ascii="Times New Roman" w:hAnsi="Times New Roman" w:cs="Times New Roman"/>
        </w:rPr>
        <w:t>John Dumas</w:t>
      </w:r>
      <w:r w:rsidR="00726576" w:rsidRPr="00027021">
        <w:rPr>
          <w:rFonts w:ascii="Times New Roman" w:hAnsi="Times New Roman" w:cs="Times New Roman"/>
        </w:rPr>
        <w:t xml:space="preserve"> opined </w:t>
      </w:r>
      <w:r w:rsidR="007A2394">
        <w:rPr>
          <w:rFonts w:ascii="Times New Roman" w:hAnsi="Times New Roman" w:cs="Times New Roman"/>
        </w:rPr>
        <w:t xml:space="preserve">that </w:t>
      </w:r>
      <w:r w:rsidR="00726576" w:rsidRPr="00027021">
        <w:rPr>
          <w:rFonts w:ascii="Times New Roman" w:hAnsi="Times New Roman" w:cs="Times New Roman"/>
        </w:rPr>
        <w:t>the changes proposed in NPRR815</w:t>
      </w:r>
      <w:r w:rsidR="0069731D" w:rsidRPr="00027021">
        <w:rPr>
          <w:rFonts w:ascii="Times New Roman" w:hAnsi="Times New Roman" w:cs="Times New Roman"/>
        </w:rPr>
        <w:t xml:space="preserve"> </w:t>
      </w:r>
      <w:r w:rsidR="00726576" w:rsidRPr="00027021">
        <w:rPr>
          <w:rFonts w:ascii="Times New Roman" w:hAnsi="Times New Roman" w:cs="Times New Roman"/>
        </w:rPr>
        <w:t xml:space="preserve">will </w:t>
      </w:r>
      <w:r w:rsidR="0069731D" w:rsidRPr="00027021">
        <w:rPr>
          <w:rFonts w:ascii="Times New Roman" w:hAnsi="Times New Roman" w:cs="Times New Roman"/>
        </w:rPr>
        <w:t xml:space="preserve">result in </w:t>
      </w:r>
      <w:r w:rsidR="00726576" w:rsidRPr="00027021">
        <w:rPr>
          <w:rFonts w:ascii="Times New Roman" w:hAnsi="Times New Roman" w:cs="Times New Roman"/>
        </w:rPr>
        <w:t>less On-Line thermal generation</w:t>
      </w:r>
      <w:r w:rsidR="00C84B1B">
        <w:rPr>
          <w:rFonts w:ascii="Times New Roman" w:hAnsi="Times New Roman" w:cs="Times New Roman"/>
        </w:rPr>
        <w:t xml:space="preserve">, </w:t>
      </w:r>
      <w:r w:rsidR="005E1CB1">
        <w:rPr>
          <w:rFonts w:ascii="Times New Roman" w:hAnsi="Times New Roman" w:cs="Times New Roman"/>
        </w:rPr>
        <w:t>that the</w:t>
      </w:r>
      <w:r w:rsidR="00726576" w:rsidRPr="00027021">
        <w:rPr>
          <w:rFonts w:ascii="Times New Roman" w:hAnsi="Times New Roman" w:cs="Times New Roman"/>
        </w:rPr>
        <w:t xml:space="preserve"> </w:t>
      </w:r>
      <w:r w:rsidR="0069731D" w:rsidRPr="00027021">
        <w:rPr>
          <w:rFonts w:ascii="Times New Roman" w:hAnsi="Times New Roman" w:cs="Times New Roman"/>
        </w:rPr>
        <w:t xml:space="preserve">2/24/17 </w:t>
      </w:r>
      <w:r w:rsidR="00726576" w:rsidRPr="00027021">
        <w:rPr>
          <w:rFonts w:ascii="Times New Roman" w:hAnsi="Times New Roman" w:cs="Times New Roman"/>
        </w:rPr>
        <w:t xml:space="preserve">ERCOT comments </w:t>
      </w:r>
      <w:r w:rsidR="0069731D" w:rsidRPr="00027021">
        <w:rPr>
          <w:rFonts w:ascii="Times New Roman" w:hAnsi="Times New Roman" w:cs="Times New Roman"/>
        </w:rPr>
        <w:t xml:space="preserve">do not include consideration of </w:t>
      </w:r>
      <w:r w:rsidR="007A2394">
        <w:rPr>
          <w:rFonts w:ascii="Times New Roman" w:hAnsi="Times New Roman" w:cs="Times New Roman"/>
        </w:rPr>
        <w:t xml:space="preserve">un-modeled </w:t>
      </w:r>
      <w:r w:rsidR="0069731D" w:rsidRPr="00027021">
        <w:rPr>
          <w:rFonts w:ascii="Times New Roman" w:hAnsi="Times New Roman" w:cs="Times New Roman"/>
        </w:rPr>
        <w:t>wind event</w:t>
      </w:r>
      <w:r w:rsidR="007A2394">
        <w:rPr>
          <w:rFonts w:ascii="Times New Roman" w:hAnsi="Times New Roman" w:cs="Times New Roman"/>
        </w:rPr>
        <w:t>s</w:t>
      </w:r>
      <w:r w:rsidR="00027021" w:rsidRPr="00027021">
        <w:rPr>
          <w:rFonts w:ascii="Times New Roman" w:hAnsi="Times New Roman" w:cs="Times New Roman"/>
        </w:rPr>
        <w:t xml:space="preserve"> when </w:t>
      </w:r>
      <w:r w:rsidR="007A2394">
        <w:rPr>
          <w:rFonts w:ascii="Times New Roman" w:hAnsi="Times New Roman" w:cs="Times New Roman"/>
        </w:rPr>
        <w:t xml:space="preserve">determining </w:t>
      </w:r>
      <w:r w:rsidR="00027021" w:rsidRPr="00027021">
        <w:rPr>
          <w:rFonts w:ascii="Times New Roman" w:hAnsi="Times New Roman" w:cs="Times New Roman"/>
        </w:rPr>
        <w:t>the appropri</w:t>
      </w:r>
      <w:r w:rsidR="00375E67">
        <w:rPr>
          <w:rFonts w:ascii="Times New Roman" w:hAnsi="Times New Roman" w:cs="Times New Roman"/>
        </w:rPr>
        <w:t>ate level of Ancillary Services</w:t>
      </w:r>
      <w:r w:rsidR="002B158A">
        <w:rPr>
          <w:rFonts w:ascii="Times New Roman" w:hAnsi="Times New Roman" w:cs="Times New Roman"/>
        </w:rPr>
        <w:t xml:space="preserve">, </w:t>
      </w:r>
      <w:r w:rsidR="00EE3752">
        <w:rPr>
          <w:rFonts w:ascii="Times New Roman" w:hAnsi="Times New Roman" w:cs="Times New Roman"/>
        </w:rPr>
        <w:t>or consideration</w:t>
      </w:r>
      <w:r w:rsidR="002B158A" w:rsidRPr="002B158A">
        <w:rPr>
          <w:rFonts w:ascii="Times New Roman" w:hAnsi="Times New Roman" w:cs="Times New Roman"/>
        </w:rPr>
        <w:t xml:space="preserve"> from </w:t>
      </w:r>
      <w:r w:rsidR="002B158A">
        <w:rPr>
          <w:rFonts w:ascii="Times New Roman" w:hAnsi="Times New Roman" w:cs="Times New Roman"/>
        </w:rPr>
        <w:t>a commercial perspective to meet anticipated minimum generation requirements</w:t>
      </w:r>
      <w:r w:rsidR="007A2394">
        <w:rPr>
          <w:rFonts w:ascii="Times New Roman" w:hAnsi="Times New Roman" w:cs="Times New Roman"/>
        </w:rPr>
        <w:t xml:space="preserve">. </w:t>
      </w:r>
      <w:r w:rsidR="00EE3752">
        <w:rPr>
          <w:rFonts w:ascii="Times New Roman" w:hAnsi="Times New Roman" w:cs="Times New Roman"/>
        </w:rPr>
        <w:t xml:space="preserve">Mr. Dumas </w:t>
      </w:r>
      <w:r w:rsidR="00027021">
        <w:rPr>
          <w:rFonts w:ascii="Times New Roman" w:hAnsi="Times New Roman" w:cs="Times New Roman"/>
        </w:rPr>
        <w:t xml:space="preserve">requested </w:t>
      </w:r>
      <w:r w:rsidR="00EE3752">
        <w:rPr>
          <w:rFonts w:ascii="Times New Roman" w:hAnsi="Times New Roman" w:cs="Times New Roman"/>
        </w:rPr>
        <w:t xml:space="preserve">NPRR815 be </w:t>
      </w:r>
      <w:r w:rsidR="00027021">
        <w:rPr>
          <w:rFonts w:ascii="Times New Roman" w:hAnsi="Times New Roman" w:cs="Times New Roman"/>
        </w:rPr>
        <w:t>further review</w:t>
      </w:r>
      <w:r w:rsidR="00D020B8">
        <w:rPr>
          <w:rFonts w:ascii="Times New Roman" w:hAnsi="Times New Roman" w:cs="Times New Roman"/>
        </w:rPr>
        <w:t>ed</w:t>
      </w:r>
      <w:r w:rsidR="00027021">
        <w:rPr>
          <w:rFonts w:ascii="Times New Roman" w:hAnsi="Times New Roman" w:cs="Times New Roman"/>
        </w:rPr>
        <w:t xml:space="preserve"> by WMS</w:t>
      </w:r>
      <w:r w:rsidR="00027021" w:rsidRPr="00027021">
        <w:rPr>
          <w:rFonts w:ascii="Times New Roman" w:hAnsi="Times New Roman" w:cs="Times New Roman"/>
        </w:rPr>
        <w:t>.</w:t>
      </w:r>
      <w:r w:rsidR="00027021">
        <w:rPr>
          <w:rFonts w:ascii="Times New Roman" w:hAnsi="Times New Roman" w:cs="Times New Roman"/>
        </w:rPr>
        <w:t xml:space="preserve">  </w:t>
      </w:r>
      <w:r w:rsidR="009F343B">
        <w:rPr>
          <w:rFonts w:ascii="Times New Roman" w:hAnsi="Times New Roman" w:cs="Times New Roman"/>
        </w:rPr>
        <w:t xml:space="preserve">Mr. </w:t>
      </w:r>
      <w:r w:rsidR="00F030E3">
        <w:rPr>
          <w:rFonts w:ascii="Times New Roman" w:hAnsi="Times New Roman" w:cs="Times New Roman"/>
        </w:rPr>
        <w:t xml:space="preserve">Lange stated </w:t>
      </w:r>
      <w:r w:rsidR="00797811">
        <w:rPr>
          <w:rFonts w:ascii="Times New Roman" w:hAnsi="Times New Roman" w:cs="Times New Roman"/>
        </w:rPr>
        <w:t>that consideration should be given to the tradeoff between energy and RRS and reminded Market Participants of the WMS desire that changes be cost effective</w:t>
      </w:r>
      <w:r w:rsidR="005E1CB1">
        <w:rPr>
          <w:rFonts w:ascii="Times New Roman" w:hAnsi="Times New Roman" w:cs="Times New Roman"/>
        </w:rPr>
        <w:t xml:space="preserve">.  </w:t>
      </w:r>
      <w:r w:rsidR="00027021">
        <w:rPr>
          <w:rFonts w:ascii="Times New Roman" w:hAnsi="Times New Roman" w:cs="Times New Roman"/>
        </w:rPr>
        <w:t>Mr. Sharma reviewed the 2/24/17 ERCOT comments</w:t>
      </w:r>
      <w:r w:rsidR="00797811">
        <w:rPr>
          <w:rFonts w:ascii="Times New Roman" w:hAnsi="Times New Roman" w:cs="Times New Roman"/>
        </w:rPr>
        <w:t xml:space="preserve"> </w:t>
      </w:r>
      <w:r w:rsidR="00EE3752">
        <w:rPr>
          <w:rFonts w:ascii="Times New Roman" w:hAnsi="Times New Roman" w:cs="Times New Roman"/>
        </w:rPr>
        <w:t>explaining</w:t>
      </w:r>
      <w:r w:rsidR="00797811">
        <w:rPr>
          <w:rFonts w:ascii="Times New Roman" w:hAnsi="Times New Roman" w:cs="Times New Roman"/>
        </w:rPr>
        <w:t xml:space="preserve"> </w:t>
      </w:r>
      <w:r w:rsidR="00027021">
        <w:rPr>
          <w:rFonts w:ascii="Times New Roman" w:hAnsi="Times New Roman" w:cs="Times New Roman"/>
        </w:rPr>
        <w:t xml:space="preserve">that </w:t>
      </w:r>
      <w:r w:rsidR="00F030E3">
        <w:rPr>
          <w:rFonts w:ascii="Times New Roman" w:hAnsi="Times New Roman" w:cs="Times New Roman"/>
        </w:rPr>
        <w:t>ERCOT has instituted a number of changes</w:t>
      </w:r>
      <w:r w:rsidR="001D5463">
        <w:rPr>
          <w:rFonts w:ascii="Times New Roman" w:hAnsi="Times New Roman" w:cs="Times New Roman"/>
        </w:rPr>
        <w:t xml:space="preserve"> since 2007</w:t>
      </w:r>
      <w:r w:rsidR="00F030E3">
        <w:rPr>
          <w:rFonts w:ascii="Times New Roman" w:hAnsi="Times New Roman" w:cs="Times New Roman"/>
        </w:rPr>
        <w:t>, including improvements to the wind forecast</w:t>
      </w:r>
      <w:r w:rsidR="00797811">
        <w:rPr>
          <w:rFonts w:ascii="Times New Roman" w:hAnsi="Times New Roman" w:cs="Times New Roman"/>
        </w:rPr>
        <w:t xml:space="preserve"> and </w:t>
      </w:r>
      <w:r w:rsidR="00F030E3">
        <w:rPr>
          <w:rFonts w:ascii="Times New Roman" w:hAnsi="Times New Roman" w:cs="Times New Roman"/>
        </w:rPr>
        <w:t xml:space="preserve">implementing a new operation desk focused on wind and inertia, and that the current </w:t>
      </w:r>
      <w:r w:rsidR="00F030E3" w:rsidRPr="00F030E3">
        <w:rPr>
          <w:rFonts w:ascii="Times New Roman" w:hAnsi="Times New Roman" w:cs="Times New Roman"/>
        </w:rPr>
        <w:t xml:space="preserve">50% limit on </w:t>
      </w:r>
      <w:r w:rsidR="00EE3752">
        <w:rPr>
          <w:rFonts w:ascii="Times New Roman" w:hAnsi="Times New Roman" w:cs="Times New Roman"/>
        </w:rPr>
        <w:t>Load Resources</w:t>
      </w:r>
      <w:r w:rsidR="00F030E3" w:rsidRPr="00F030E3">
        <w:rPr>
          <w:rFonts w:ascii="Times New Roman" w:hAnsi="Times New Roman" w:cs="Times New Roman"/>
        </w:rPr>
        <w:t xml:space="preserve"> providing RRS actually results</w:t>
      </w:r>
      <w:r w:rsidR="00F030E3">
        <w:rPr>
          <w:rFonts w:ascii="Times New Roman" w:hAnsi="Times New Roman" w:cs="Times New Roman"/>
        </w:rPr>
        <w:t xml:space="preserve"> in EROT having to procure more</w:t>
      </w:r>
      <w:r w:rsidR="00797811">
        <w:rPr>
          <w:rFonts w:ascii="Times New Roman" w:hAnsi="Times New Roman" w:cs="Times New Roman"/>
        </w:rPr>
        <w:t xml:space="preserve"> </w:t>
      </w:r>
      <w:r w:rsidR="00F030E3" w:rsidRPr="00F030E3">
        <w:rPr>
          <w:rFonts w:ascii="Times New Roman" w:hAnsi="Times New Roman" w:cs="Times New Roman"/>
        </w:rPr>
        <w:t xml:space="preserve">than it otherwise would. </w:t>
      </w:r>
      <w:r w:rsidR="00F030E3">
        <w:rPr>
          <w:rFonts w:ascii="Times New Roman" w:hAnsi="Times New Roman" w:cs="Times New Roman"/>
        </w:rPr>
        <w:t xml:space="preserve"> </w:t>
      </w:r>
    </w:p>
    <w:p w14:paraId="4ECA250B" w14:textId="77777777" w:rsidR="009F343B" w:rsidRDefault="009F343B" w:rsidP="00F030E3">
      <w:pPr>
        <w:pStyle w:val="NoSpacing"/>
        <w:jc w:val="both"/>
        <w:rPr>
          <w:rFonts w:ascii="Times New Roman" w:hAnsi="Times New Roman" w:cs="Times New Roman"/>
          <w:b/>
        </w:rPr>
      </w:pPr>
    </w:p>
    <w:p w14:paraId="4E8ED5BA" w14:textId="28B8A80A" w:rsidR="001D5463" w:rsidRPr="00254C11" w:rsidRDefault="001D5463" w:rsidP="00F030E3">
      <w:pPr>
        <w:pStyle w:val="NoSpacing"/>
        <w:jc w:val="both"/>
        <w:rPr>
          <w:rFonts w:ascii="Times New Roman" w:hAnsi="Times New Roman" w:cs="Times New Roman"/>
        </w:rPr>
      </w:pPr>
      <w:r w:rsidRPr="00254C11">
        <w:rPr>
          <w:rFonts w:ascii="Times New Roman" w:hAnsi="Times New Roman" w:cs="Times New Roman"/>
        </w:rPr>
        <w:t xml:space="preserve">Mr. Lange moved to request PRS continue to table NPRR815 to allow additional time for review by QMWG.  The motion failed for a lack of a second. </w:t>
      </w:r>
    </w:p>
    <w:p w14:paraId="739864BD" w14:textId="77777777" w:rsidR="00F030E3" w:rsidRDefault="00F030E3" w:rsidP="00F030E3">
      <w:pPr>
        <w:pStyle w:val="NoSpacing"/>
        <w:jc w:val="both"/>
        <w:rPr>
          <w:rFonts w:ascii="Times New Roman" w:hAnsi="Times New Roman" w:cs="Times New Roman"/>
        </w:rPr>
      </w:pPr>
    </w:p>
    <w:p w14:paraId="7A85C427" w14:textId="3E0A25D5" w:rsidR="001D5463" w:rsidRPr="001D5463" w:rsidRDefault="009F343B" w:rsidP="001D5463">
      <w:pPr>
        <w:overflowPunct w:val="0"/>
        <w:autoSpaceDE w:val="0"/>
        <w:autoSpaceDN w:val="0"/>
        <w:adjustRightInd w:val="0"/>
        <w:spacing w:after="0" w:line="240" w:lineRule="auto"/>
        <w:jc w:val="both"/>
        <w:textAlignment w:val="baseline"/>
        <w:rPr>
          <w:rFonts w:ascii="Times New Roman" w:eastAsia="Times New Roman" w:hAnsi="Times New Roman" w:cs="Times New Roman"/>
          <w:b/>
        </w:rPr>
      </w:pPr>
      <w:r>
        <w:rPr>
          <w:rFonts w:ascii="Times New Roman" w:eastAsia="Times New Roman" w:hAnsi="Times New Roman" w:cs="Times New Roman"/>
          <w:b/>
        </w:rPr>
        <w:t xml:space="preserve">Clayton Greer moved </w:t>
      </w:r>
      <w:r w:rsidR="001D5463" w:rsidRPr="001D5463">
        <w:rPr>
          <w:rFonts w:ascii="Times New Roman" w:eastAsia="Times New Roman" w:hAnsi="Times New Roman" w:cs="Times New Roman"/>
          <w:b/>
        </w:rPr>
        <w:t xml:space="preserve">to </w:t>
      </w:r>
      <w:r>
        <w:rPr>
          <w:rFonts w:ascii="Times New Roman" w:eastAsia="Times New Roman" w:hAnsi="Times New Roman" w:cs="Times New Roman"/>
          <w:b/>
        </w:rPr>
        <w:t>endorse NPRR815 as submitted.  Sandy Morris se</w:t>
      </w:r>
      <w:r w:rsidR="001D5463" w:rsidRPr="001D5463">
        <w:rPr>
          <w:rFonts w:ascii="Times New Roman" w:eastAsia="Times New Roman" w:hAnsi="Times New Roman" w:cs="Times New Roman"/>
          <w:b/>
        </w:rPr>
        <w:t>conded the motion.  The motion carried via roll call vote</w:t>
      </w:r>
      <w:r w:rsidR="006A1B52">
        <w:rPr>
          <w:rFonts w:ascii="Times New Roman" w:eastAsia="Times New Roman" w:hAnsi="Times New Roman" w:cs="Times New Roman"/>
          <w:b/>
        </w:rPr>
        <w:t xml:space="preserve"> </w:t>
      </w:r>
      <w:r w:rsidR="001D5463" w:rsidRPr="001D5463">
        <w:rPr>
          <w:rFonts w:ascii="Times New Roman" w:eastAsia="Times New Roman" w:hAnsi="Times New Roman" w:cs="Times New Roman"/>
          <w:b/>
        </w:rPr>
        <w:t xml:space="preserve">with </w:t>
      </w:r>
      <w:r w:rsidR="00465430">
        <w:rPr>
          <w:rFonts w:ascii="Times New Roman" w:eastAsia="Times New Roman" w:hAnsi="Times New Roman" w:cs="Times New Roman"/>
          <w:b/>
        </w:rPr>
        <w:t xml:space="preserve">four </w:t>
      </w:r>
      <w:r w:rsidR="001D5463" w:rsidRPr="001D5463">
        <w:rPr>
          <w:rFonts w:ascii="Times New Roman" w:eastAsia="Times New Roman" w:hAnsi="Times New Roman" w:cs="Times New Roman"/>
          <w:b/>
        </w:rPr>
        <w:t>objections from the C</w:t>
      </w:r>
      <w:r>
        <w:rPr>
          <w:rFonts w:ascii="Times New Roman" w:eastAsia="Times New Roman" w:hAnsi="Times New Roman" w:cs="Times New Roman"/>
          <w:b/>
        </w:rPr>
        <w:t xml:space="preserve">ooperative </w:t>
      </w:r>
      <w:r w:rsidR="00465430">
        <w:rPr>
          <w:rFonts w:ascii="Times New Roman" w:eastAsia="Times New Roman" w:hAnsi="Times New Roman" w:cs="Times New Roman"/>
          <w:b/>
        </w:rPr>
        <w:t xml:space="preserve">(3) </w:t>
      </w:r>
      <w:r w:rsidR="001D5463" w:rsidRPr="001D5463">
        <w:rPr>
          <w:rFonts w:ascii="Times New Roman" w:eastAsia="Times New Roman" w:hAnsi="Times New Roman" w:cs="Times New Roman"/>
          <w:b/>
        </w:rPr>
        <w:t>(</w:t>
      </w:r>
      <w:r w:rsidR="00465430">
        <w:rPr>
          <w:rFonts w:ascii="Times New Roman" w:eastAsia="Times New Roman" w:hAnsi="Times New Roman" w:cs="Times New Roman"/>
          <w:b/>
        </w:rPr>
        <w:t>LCRA, STEC, Brazos Electric</w:t>
      </w:r>
      <w:r>
        <w:rPr>
          <w:rFonts w:ascii="Times New Roman" w:eastAsia="Times New Roman" w:hAnsi="Times New Roman" w:cs="Times New Roman"/>
          <w:b/>
        </w:rPr>
        <w:t>)</w:t>
      </w:r>
      <w:r w:rsidR="00465430">
        <w:rPr>
          <w:rFonts w:ascii="Times New Roman" w:eastAsia="Times New Roman" w:hAnsi="Times New Roman" w:cs="Times New Roman"/>
          <w:b/>
        </w:rPr>
        <w:t xml:space="preserve"> and </w:t>
      </w:r>
      <w:r w:rsidR="00465430" w:rsidRPr="00465430">
        <w:rPr>
          <w:rFonts w:ascii="Times New Roman" w:eastAsia="Times New Roman" w:hAnsi="Times New Roman" w:cs="Times New Roman"/>
          <w:b/>
        </w:rPr>
        <w:t>Municipal (Garland Power and Light)</w:t>
      </w:r>
      <w:r>
        <w:rPr>
          <w:rFonts w:ascii="Times New Roman" w:eastAsia="Times New Roman" w:hAnsi="Times New Roman" w:cs="Times New Roman"/>
          <w:b/>
        </w:rPr>
        <w:t xml:space="preserve"> </w:t>
      </w:r>
      <w:r w:rsidR="001D5463" w:rsidRPr="001D5463">
        <w:rPr>
          <w:rFonts w:ascii="Times New Roman" w:eastAsia="Times New Roman" w:hAnsi="Times New Roman" w:cs="Times New Roman"/>
          <w:b/>
        </w:rPr>
        <w:t>Market Segment</w:t>
      </w:r>
      <w:r w:rsidR="00465430">
        <w:rPr>
          <w:rFonts w:ascii="Times New Roman" w:eastAsia="Times New Roman" w:hAnsi="Times New Roman" w:cs="Times New Roman"/>
          <w:b/>
        </w:rPr>
        <w:t>s</w:t>
      </w:r>
      <w:r w:rsidR="00735FFE">
        <w:rPr>
          <w:rFonts w:ascii="Times New Roman" w:eastAsia="Times New Roman" w:hAnsi="Times New Roman" w:cs="Times New Roman"/>
          <w:b/>
        </w:rPr>
        <w:t xml:space="preserve">; </w:t>
      </w:r>
      <w:r w:rsidR="001D5463" w:rsidRPr="001D5463">
        <w:rPr>
          <w:rFonts w:ascii="Times New Roman" w:eastAsia="Times New Roman" w:hAnsi="Times New Roman" w:cs="Times New Roman"/>
          <w:b/>
        </w:rPr>
        <w:t xml:space="preserve">and </w:t>
      </w:r>
      <w:r w:rsidR="00465430">
        <w:rPr>
          <w:rFonts w:ascii="Times New Roman" w:eastAsia="Times New Roman" w:hAnsi="Times New Roman" w:cs="Times New Roman"/>
          <w:b/>
        </w:rPr>
        <w:t xml:space="preserve">three </w:t>
      </w:r>
      <w:r w:rsidR="001D5463" w:rsidRPr="001D5463">
        <w:rPr>
          <w:rFonts w:ascii="Times New Roman" w:eastAsia="Times New Roman" w:hAnsi="Times New Roman" w:cs="Times New Roman"/>
          <w:b/>
        </w:rPr>
        <w:t>abstention</w:t>
      </w:r>
      <w:r w:rsidR="00465430">
        <w:rPr>
          <w:rFonts w:ascii="Times New Roman" w:eastAsia="Times New Roman" w:hAnsi="Times New Roman" w:cs="Times New Roman"/>
          <w:b/>
        </w:rPr>
        <w:t>s</w:t>
      </w:r>
      <w:r w:rsidR="001D5463" w:rsidRPr="001D5463">
        <w:rPr>
          <w:rFonts w:ascii="Times New Roman" w:eastAsia="Times New Roman" w:hAnsi="Times New Roman" w:cs="Times New Roman"/>
          <w:b/>
        </w:rPr>
        <w:t xml:space="preserve"> from </w:t>
      </w:r>
      <w:r w:rsidR="00465430">
        <w:rPr>
          <w:rFonts w:ascii="Times New Roman" w:eastAsia="Times New Roman" w:hAnsi="Times New Roman" w:cs="Times New Roman"/>
          <w:b/>
        </w:rPr>
        <w:t xml:space="preserve">the Cooperative (GSEC), Independent Generator (Exelon), </w:t>
      </w:r>
      <w:r w:rsidR="006A1B52">
        <w:rPr>
          <w:rFonts w:ascii="Times New Roman" w:eastAsia="Times New Roman" w:hAnsi="Times New Roman" w:cs="Times New Roman"/>
          <w:b/>
        </w:rPr>
        <w:t>and I</w:t>
      </w:r>
      <w:r w:rsidR="00465430">
        <w:rPr>
          <w:rFonts w:ascii="Times New Roman" w:eastAsia="Times New Roman" w:hAnsi="Times New Roman" w:cs="Times New Roman"/>
          <w:b/>
        </w:rPr>
        <w:t xml:space="preserve">nvestor Owned Utility (IOU) (CenterPoint Energy) </w:t>
      </w:r>
      <w:r w:rsidR="001D5463" w:rsidRPr="001D5463">
        <w:rPr>
          <w:rFonts w:ascii="Times New Roman" w:eastAsia="Times New Roman" w:hAnsi="Times New Roman" w:cs="Times New Roman"/>
          <w:b/>
        </w:rPr>
        <w:t>Market Segment</w:t>
      </w:r>
      <w:r w:rsidR="00465430">
        <w:rPr>
          <w:rFonts w:ascii="Times New Roman" w:eastAsia="Times New Roman" w:hAnsi="Times New Roman" w:cs="Times New Roman"/>
          <w:b/>
        </w:rPr>
        <w:t>s</w:t>
      </w:r>
      <w:r w:rsidR="001D5463" w:rsidRPr="001D5463">
        <w:rPr>
          <w:rFonts w:ascii="Times New Roman" w:eastAsia="Times New Roman" w:hAnsi="Times New Roman" w:cs="Times New Roman"/>
          <w:b/>
        </w:rPr>
        <w:t xml:space="preserve">.  </w:t>
      </w:r>
      <w:r w:rsidR="001D5463" w:rsidRPr="001D5463">
        <w:rPr>
          <w:rFonts w:ascii="Times New Roman" w:eastAsia="Times New Roman" w:hAnsi="Times New Roman" w:cs="Times New Roman"/>
          <w:i/>
        </w:rPr>
        <w:t>(Please see ballot posted with Key Documents.)</w:t>
      </w:r>
      <w:r w:rsidR="001D5463" w:rsidRPr="001D5463">
        <w:rPr>
          <w:rFonts w:ascii="Times New Roman" w:eastAsia="Times New Roman" w:hAnsi="Times New Roman" w:cs="Times New Roman"/>
          <w:i/>
          <w:vertAlign w:val="superscript"/>
        </w:rPr>
        <w:footnoteReference w:id="2"/>
      </w:r>
    </w:p>
    <w:p w14:paraId="619951DA" w14:textId="4C50FC69" w:rsidR="00A82A5F" w:rsidRDefault="00A82A5F" w:rsidP="00EB51A0">
      <w:pPr>
        <w:pStyle w:val="NoSpacing"/>
        <w:jc w:val="both"/>
        <w:rPr>
          <w:rFonts w:ascii="Times New Roman" w:hAnsi="Times New Roman" w:cs="Times New Roman"/>
          <w:i/>
        </w:rPr>
      </w:pPr>
      <w:r w:rsidRPr="00A82A5F">
        <w:rPr>
          <w:rFonts w:ascii="Times New Roman" w:hAnsi="Times New Roman" w:cs="Times New Roman"/>
          <w:i/>
        </w:rPr>
        <w:lastRenderedPageBreak/>
        <w:t>NPRR816, Clarification of Definitions of FIP and FOP</w:t>
      </w:r>
    </w:p>
    <w:p w14:paraId="59F01817" w14:textId="68F3FECB" w:rsidR="00A82A5F" w:rsidRDefault="00D93196" w:rsidP="0086200D">
      <w:pPr>
        <w:overflowPunct w:val="0"/>
        <w:autoSpaceDE w:val="0"/>
        <w:autoSpaceDN w:val="0"/>
        <w:adjustRightInd w:val="0"/>
        <w:spacing w:after="0" w:line="240" w:lineRule="auto"/>
        <w:jc w:val="both"/>
        <w:textAlignment w:val="baseline"/>
        <w:rPr>
          <w:rFonts w:ascii="Times New Roman" w:eastAsia="Times New Roman" w:hAnsi="Times New Roman" w:cs="Times New Roman"/>
          <w:b/>
        </w:rPr>
      </w:pPr>
      <w:r>
        <w:rPr>
          <w:rFonts w:ascii="Times New Roman" w:eastAsia="Times New Roman" w:hAnsi="Times New Roman" w:cs="Times New Roman"/>
          <w:b/>
        </w:rPr>
        <w:t xml:space="preserve">Ms. </w:t>
      </w:r>
      <w:r w:rsidR="0086200D" w:rsidRPr="0086200D">
        <w:rPr>
          <w:rFonts w:ascii="Times New Roman" w:eastAsia="Times New Roman" w:hAnsi="Times New Roman" w:cs="Times New Roman"/>
          <w:b/>
        </w:rPr>
        <w:t>Morris moved to request PRS continue to table NPRR816 to allow additional time for review by the Resource Cost Working Group (RCWG).  David Kee seconded the motion.  The motion carried unanimously.</w:t>
      </w:r>
    </w:p>
    <w:p w14:paraId="3E6B9A64" w14:textId="77777777" w:rsidR="0086200D" w:rsidRPr="0086200D" w:rsidRDefault="0086200D" w:rsidP="0086200D">
      <w:pPr>
        <w:overflowPunct w:val="0"/>
        <w:autoSpaceDE w:val="0"/>
        <w:autoSpaceDN w:val="0"/>
        <w:adjustRightInd w:val="0"/>
        <w:spacing w:after="0" w:line="240" w:lineRule="auto"/>
        <w:jc w:val="both"/>
        <w:textAlignment w:val="baseline"/>
        <w:rPr>
          <w:rFonts w:ascii="Times New Roman" w:eastAsia="Times New Roman" w:hAnsi="Times New Roman" w:cs="Times New Roman"/>
          <w:b/>
        </w:rPr>
      </w:pPr>
    </w:p>
    <w:p w14:paraId="6AD9234A" w14:textId="556F49C0" w:rsidR="00A82A5F" w:rsidRDefault="00A82A5F" w:rsidP="00EB51A0">
      <w:pPr>
        <w:pStyle w:val="NoSpacing"/>
        <w:jc w:val="both"/>
        <w:rPr>
          <w:rFonts w:ascii="Times New Roman" w:hAnsi="Times New Roman" w:cs="Times New Roman"/>
          <w:i/>
        </w:rPr>
      </w:pPr>
      <w:r w:rsidRPr="00A82A5F">
        <w:rPr>
          <w:rFonts w:ascii="Times New Roman" w:hAnsi="Times New Roman" w:cs="Times New Roman"/>
          <w:i/>
        </w:rPr>
        <w:t>NPRR818, Allow Curtailment of DC Tie Load Prior to Declaring Emergency Condition – Urgent</w:t>
      </w:r>
    </w:p>
    <w:p w14:paraId="5A8AD5AB" w14:textId="281D43AA" w:rsidR="001323E8" w:rsidRDefault="006129CD" w:rsidP="008B7252">
      <w:pPr>
        <w:overflowPunct w:val="0"/>
        <w:autoSpaceDE w:val="0"/>
        <w:autoSpaceDN w:val="0"/>
        <w:adjustRightInd w:val="0"/>
        <w:spacing w:after="0" w:line="240" w:lineRule="auto"/>
        <w:jc w:val="both"/>
        <w:textAlignment w:val="baseline"/>
        <w:rPr>
          <w:rFonts w:ascii="Times New Roman" w:eastAsia="Times New Roman" w:hAnsi="Times New Roman" w:cs="Times New Roman"/>
        </w:rPr>
      </w:pPr>
      <w:r>
        <w:rPr>
          <w:rFonts w:ascii="Times New Roman" w:eastAsia="Times New Roman" w:hAnsi="Times New Roman" w:cs="Times New Roman"/>
        </w:rPr>
        <w:t>Market Participants discussed the merits of NPRR818</w:t>
      </w:r>
      <w:r w:rsidR="003E6840">
        <w:rPr>
          <w:rFonts w:ascii="Times New Roman" w:eastAsia="Times New Roman" w:hAnsi="Times New Roman" w:cs="Times New Roman"/>
        </w:rPr>
        <w:t xml:space="preserve"> and </w:t>
      </w:r>
      <w:r w:rsidR="0039238E">
        <w:rPr>
          <w:rFonts w:ascii="Times New Roman" w:eastAsia="Times New Roman" w:hAnsi="Times New Roman" w:cs="Times New Roman"/>
        </w:rPr>
        <w:t xml:space="preserve">the </w:t>
      </w:r>
      <w:r w:rsidR="003E6840">
        <w:rPr>
          <w:rFonts w:ascii="Times New Roman" w:eastAsia="Times New Roman" w:hAnsi="Times New Roman" w:cs="Times New Roman"/>
        </w:rPr>
        <w:t xml:space="preserve">discussion at the </w:t>
      </w:r>
      <w:r w:rsidR="0084736D">
        <w:rPr>
          <w:rFonts w:ascii="Times New Roman" w:eastAsia="Times New Roman" w:hAnsi="Times New Roman" w:cs="Times New Roman"/>
        </w:rPr>
        <w:t>February 27, 2017 QMWG meeting</w:t>
      </w:r>
      <w:r w:rsidR="003E6840">
        <w:rPr>
          <w:rFonts w:ascii="Times New Roman" w:eastAsia="Times New Roman" w:hAnsi="Times New Roman" w:cs="Times New Roman"/>
        </w:rPr>
        <w:t xml:space="preserve">; </w:t>
      </w:r>
      <w:r>
        <w:rPr>
          <w:rFonts w:ascii="Times New Roman" w:eastAsia="Times New Roman" w:hAnsi="Times New Roman" w:cs="Times New Roman"/>
        </w:rPr>
        <w:t xml:space="preserve">and expressed a concern for curtailments </w:t>
      </w:r>
      <w:r w:rsidR="002D7CDD">
        <w:rPr>
          <w:rFonts w:ascii="Times New Roman" w:eastAsia="Times New Roman" w:hAnsi="Times New Roman" w:cs="Times New Roman"/>
        </w:rPr>
        <w:t xml:space="preserve">of Direct Current Tie (DC Tie) exports </w:t>
      </w:r>
      <w:r>
        <w:rPr>
          <w:rFonts w:ascii="Times New Roman" w:eastAsia="Times New Roman" w:hAnsi="Times New Roman" w:cs="Times New Roman"/>
        </w:rPr>
        <w:t xml:space="preserve">during a </w:t>
      </w:r>
      <w:r w:rsidR="006F185D">
        <w:rPr>
          <w:rFonts w:ascii="Times New Roman" w:eastAsia="Times New Roman" w:hAnsi="Times New Roman" w:cs="Times New Roman"/>
        </w:rPr>
        <w:t>W</w:t>
      </w:r>
      <w:r>
        <w:rPr>
          <w:rFonts w:ascii="Times New Roman" w:eastAsia="Times New Roman" w:hAnsi="Times New Roman" w:cs="Times New Roman"/>
        </w:rPr>
        <w:t>atch rather than in an E</w:t>
      </w:r>
      <w:r w:rsidR="003815C3">
        <w:rPr>
          <w:rFonts w:ascii="Times New Roman" w:eastAsia="Times New Roman" w:hAnsi="Times New Roman" w:cs="Times New Roman"/>
        </w:rPr>
        <w:t>nergy Emergency Alert (EEA) e</w:t>
      </w:r>
      <w:r>
        <w:rPr>
          <w:rFonts w:ascii="Times New Roman" w:eastAsia="Times New Roman" w:hAnsi="Times New Roman" w:cs="Times New Roman"/>
        </w:rPr>
        <w:t xml:space="preserve">vent. </w:t>
      </w:r>
    </w:p>
    <w:p w14:paraId="2FA31E32" w14:textId="77777777" w:rsidR="001323E8" w:rsidRDefault="001323E8" w:rsidP="008B7252">
      <w:pPr>
        <w:overflowPunct w:val="0"/>
        <w:autoSpaceDE w:val="0"/>
        <w:autoSpaceDN w:val="0"/>
        <w:adjustRightInd w:val="0"/>
        <w:spacing w:after="0" w:line="240" w:lineRule="auto"/>
        <w:jc w:val="both"/>
        <w:textAlignment w:val="baseline"/>
        <w:rPr>
          <w:rFonts w:ascii="Times New Roman" w:eastAsia="Times New Roman" w:hAnsi="Times New Roman" w:cs="Times New Roman"/>
        </w:rPr>
      </w:pPr>
    </w:p>
    <w:p w14:paraId="46E4A226" w14:textId="5DD2AF64" w:rsidR="00ED6B55" w:rsidRDefault="006129CD" w:rsidP="008B7252">
      <w:pPr>
        <w:overflowPunct w:val="0"/>
        <w:autoSpaceDE w:val="0"/>
        <w:autoSpaceDN w:val="0"/>
        <w:adjustRightInd w:val="0"/>
        <w:spacing w:after="0" w:line="240" w:lineRule="auto"/>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Proponents of </w:t>
      </w:r>
      <w:r w:rsidR="002D7CDD">
        <w:rPr>
          <w:rFonts w:ascii="Times New Roman" w:eastAsia="Times New Roman" w:hAnsi="Times New Roman" w:cs="Times New Roman"/>
        </w:rPr>
        <w:t xml:space="preserve">NPRR818 </w:t>
      </w:r>
      <w:r>
        <w:rPr>
          <w:rFonts w:ascii="Times New Roman" w:eastAsia="Times New Roman" w:hAnsi="Times New Roman" w:cs="Times New Roman"/>
        </w:rPr>
        <w:t>opined that NPRR</w:t>
      </w:r>
      <w:r w:rsidR="006F185D">
        <w:rPr>
          <w:rFonts w:ascii="Times New Roman" w:eastAsia="Times New Roman" w:hAnsi="Times New Roman" w:cs="Times New Roman"/>
        </w:rPr>
        <w:t>818</w:t>
      </w:r>
      <w:r>
        <w:rPr>
          <w:rFonts w:ascii="Times New Roman" w:eastAsia="Times New Roman" w:hAnsi="Times New Roman" w:cs="Times New Roman"/>
        </w:rPr>
        <w:t xml:space="preserve"> should proceed </w:t>
      </w:r>
      <w:r w:rsidR="0032697A">
        <w:rPr>
          <w:rFonts w:ascii="Times New Roman" w:eastAsia="Times New Roman" w:hAnsi="Times New Roman" w:cs="Times New Roman"/>
        </w:rPr>
        <w:t>o</w:t>
      </w:r>
      <w:r>
        <w:rPr>
          <w:rFonts w:ascii="Times New Roman" w:eastAsia="Times New Roman" w:hAnsi="Times New Roman" w:cs="Times New Roman"/>
        </w:rPr>
        <w:t xml:space="preserve">n </w:t>
      </w:r>
      <w:r w:rsidR="006F185D">
        <w:rPr>
          <w:rFonts w:ascii="Times New Roman" w:eastAsia="Times New Roman" w:hAnsi="Times New Roman" w:cs="Times New Roman"/>
        </w:rPr>
        <w:t>an U</w:t>
      </w:r>
      <w:r>
        <w:rPr>
          <w:rFonts w:ascii="Times New Roman" w:eastAsia="Times New Roman" w:hAnsi="Times New Roman" w:cs="Times New Roman"/>
        </w:rPr>
        <w:t>rgent timeline</w:t>
      </w:r>
      <w:r w:rsidR="00913A91">
        <w:rPr>
          <w:rFonts w:ascii="Times New Roman" w:eastAsia="Times New Roman" w:hAnsi="Times New Roman" w:cs="Times New Roman"/>
        </w:rPr>
        <w:t xml:space="preserve"> so that the commercial activity could </w:t>
      </w:r>
      <w:r w:rsidR="00545FFE">
        <w:rPr>
          <w:rFonts w:ascii="Times New Roman" w:eastAsia="Times New Roman" w:hAnsi="Times New Roman" w:cs="Times New Roman"/>
        </w:rPr>
        <w:t xml:space="preserve">resume </w:t>
      </w:r>
      <w:r w:rsidR="00913A91">
        <w:rPr>
          <w:rFonts w:ascii="Times New Roman" w:eastAsia="Times New Roman" w:hAnsi="Times New Roman" w:cs="Times New Roman"/>
        </w:rPr>
        <w:t xml:space="preserve">as it had prior to implementation of </w:t>
      </w:r>
      <w:r w:rsidR="00913A91" w:rsidRPr="006129CD">
        <w:rPr>
          <w:rFonts w:ascii="Times New Roman" w:eastAsia="Times New Roman" w:hAnsi="Times New Roman" w:cs="Times New Roman"/>
        </w:rPr>
        <w:t>Power Operations Bulletin (POB) #755</w:t>
      </w:r>
      <w:r w:rsidR="002D1C0A">
        <w:rPr>
          <w:rFonts w:ascii="Times New Roman" w:eastAsia="Times New Roman" w:hAnsi="Times New Roman" w:cs="Times New Roman"/>
        </w:rPr>
        <w:t xml:space="preserve"> without harm to </w:t>
      </w:r>
      <w:r w:rsidR="006F185D">
        <w:rPr>
          <w:rFonts w:ascii="Times New Roman" w:eastAsia="Times New Roman" w:hAnsi="Times New Roman" w:cs="Times New Roman"/>
        </w:rPr>
        <w:t>s</w:t>
      </w:r>
      <w:r w:rsidR="00913A91">
        <w:rPr>
          <w:rFonts w:ascii="Times New Roman" w:eastAsia="Times New Roman" w:hAnsi="Times New Roman" w:cs="Times New Roman"/>
        </w:rPr>
        <w:t xml:space="preserve">takeholders, and that the </w:t>
      </w:r>
      <w:r>
        <w:rPr>
          <w:rFonts w:ascii="Times New Roman" w:eastAsia="Times New Roman" w:hAnsi="Times New Roman" w:cs="Times New Roman"/>
        </w:rPr>
        <w:t xml:space="preserve">concerns of curtailments during a </w:t>
      </w:r>
      <w:r w:rsidR="006F185D">
        <w:rPr>
          <w:rFonts w:ascii="Times New Roman" w:eastAsia="Times New Roman" w:hAnsi="Times New Roman" w:cs="Times New Roman"/>
        </w:rPr>
        <w:t>W</w:t>
      </w:r>
      <w:r>
        <w:rPr>
          <w:rFonts w:ascii="Times New Roman" w:eastAsia="Times New Roman" w:hAnsi="Times New Roman" w:cs="Times New Roman"/>
        </w:rPr>
        <w:t>atch could be addressed in a subsequent NPRR</w:t>
      </w:r>
      <w:r w:rsidR="00071F13">
        <w:rPr>
          <w:rFonts w:ascii="Times New Roman" w:eastAsia="Times New Roman" w:hAnsi="Times New Roman" w:cs="Times New Roman"/>
        </w:rPr>
        <w:t xml:space="preserve">.  </w:t>
      </w:r>
      <w:r w:rsidR="00ED6B55" w:rsidRPr="00ED6B55">
        <w:rPr>
          <w:rFonts w:ascii="Times New Roman" w:eastAsia="Times New Roman" w:hAnsi="Times New Roman" w:cs="Times New Roman"/>
        </w:rPr>
        <w:t xml:space="preserve">Opponents of NPRR818 </w:t>
      </w:r>
      <w:r w:rsidR="006F185D">
        <w:rPr>
          <w:rFonts w:ascii="Times New Roman" w:eastAsia="Times New Roman" w:hAnsi="Times New Roman" w:cs="Times New Roman"/>
        </w:rPr>
        <w:t>argued</w:t>
      </w:r>
      <w:r w:rsidR="006F185D" w:rsidRPr="00ED6B55">
        <w:rPr>
          <w:rFonts w:ascii="Times New Roman" w:eastAsia="Times New Roman" w:hAnsi="Times New Roman" w:cs="Times New Roman"/>
        </w:rPr>
        <w:t xml:space="preserve"> </w:t>
      </w:r>
      <w:r w:rsidR="00ED6B55" w:rsidRPr="00ED6B55">
        <w:rPr>
          <w:rFonts w:ascii="Times New Roman" w:eastAsia="Times New Roman" w:hAnsi="Times New Roman" w:cs="Times New Roman"/>
        </w:rPr>
        <w:t xml:space="preserve">that any curtailment of DC Tie exports should occur during an EEA event and not during a </w:t>
      </w:r>
      <w:r w:rsidR="006F185D">
        <w:rPr>
          <w:rFonts w:ascii="Times New Roman" w:eastAsia="Times New Roman" w:hAnsi="Times New Roman" w:cs="Times New Roman"/>
        </w:rPr>
        <w:t>W</w:t>
      </w:r>
      <w:r w:rsidR="00ED6B55" w:rsidRPr="00ED6B55">
        <w:rPr>
          <w:rFonts w:ascii="Times New Roman" w:eastAsia="Times New Roman" w:hAnsi="Times New Roman" w:cs="Times New Roman"/>
        </w:rPr>
        <w:t>atch</w:t>
      </w:r>
      <w:r w:rsidR="001005CE">
        <w:rPr>
          <w:rFonts w:ascii="Times New Roman" w:eastAsia="Times New Roman" w:hAnsi="Times New Roman" w:cs="Times New Roman"/>
        </w:rPr>
        <w:t>,</w:t>
      </w:r>
      <w:r w:rsidR="00ED6B55" w:rsidRPr="00ED6B55">
        <w:rPr>
          <w:rFonts w:ascii="Times New Roman" w:eastAsia="Times New Roman" w:hAnsi="Times New Roman" w:cs="Times New Roman"/>
        </w:rPr>
        <w:t xml:space="preserve"> that </w:t>
      </w:r>
      <w:r w:rsidR="006F185D">
        <w:rPr>
          <w:rFonts w:ascii="Times New Roman" w:eastAsia="Times New Roman" w:hAnsi="Times New Roman" w:cs="Times New Roman"/>
        </w:rPr>
        <w:t>NPRR816</w:t>
      </w:r>
      <w:r w:rsidR="00ED6B55" w:rsidRPr="00ED6B55">
        <w:rPr>
          <w:rFonts w:ascii="Times New Roman" w:eastAsia="Times New Roman" w:hAnsi="Times New Roman" w:cs="Times New Roman"/>
        </w:rPr>
        <w:t xml:space="preserve"> should not proceed on an urgent timeline without sufficient vetting, and that the issue should be referred to QMWG.</w:t>
      </w:r>
    </w:p>
    <w:p w14:paraId="4CACAF40" w14:textId="77777777" w:rsidR="00ED6B55" w:rsidRDefault="00ED6B55" w:rsidP="008B7252">
      <w:pPr>
        <w:overflowPunct w:val="0"/>
        <w:autoSpaceDE w:val="0"/>
        <w:autoSpaceDN w:val="0"/>
        <w:adjustRightInd w:val="0"/>
        <w:spacing w:after="0" w:line="240" w:lineRule="auto"/>
        <w:jc w:val="both"/>
        <w:textAlignment w:val="baseline"/>
        <w:rPr>
          <w:rFonts w:ascii="Times New Roman" w:eastAsia="Times New Roman" w:hAnsi="Times New Roman" w:cs="Times New Roman"/>
        </w:rPr>
      </w:pPr>
    </w:p>
    <w:p w14:paraId="4C572AF9" w14:textId="640088E9" w:rsidR="0039238E" w:rsidRPr="0039238E" w:rsidRDefault="003E6840" w:rsidP="0039238E">
      <w:pPr>
        <w:overflowPunct w:val="0"/>
        <w:autoSpaceDE w:val="0"/>
        <w:autoSpaceDN w:val="0"/>
        <w:adjustRightInd w:val="0"/>
        <w:spacing w:after="0" w:line="240" w:lineRule="auto"/>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Mr. </w:t>
      </w:r>
      <w:proofErr w:type="spellStart"/>
      <w:r>
        <w:rPr>
          <w:rFonts w:ascii="Times New Roman" w:eastAsia="Times New Roman" w:hAnsi="Times New Roman" w:cs="Times New Roman"/>
        </w:rPr>
        <w:t>Thurnher</w:t>
      </w:r>
      <w:proofErr w:type="spellEnd"/>
      <w:r>
        <w:rPr>
          <w:rFonts w:ascii="Times New Roman" w:eastAsia="Times New Roman" w:hAnsi="Times New Roman" w:cs="Times New Roman"/>
        </w:rPr>
        <w:t xml:space="preserve"> moved to request PRS continue to table NPRR818 to allow additional time for review by QMWG at a special meeting on March 3, 2017 and with a WMS email vote on Monday, March 6, 2017.  Ms. </w:t>
      </w:r>
      <w:r w:rsidRPr="0032697A">
        <w:rPr>
          <w:rFonts w:ascii="Times New Roman" w:eastAsia="Times New Roman" w:hAnsi="Times New Roman" w:cs="Times New Roman"/>
        </w:rPr>
        <w:t>Bierschbach</w:t>
      </w:r>
      <w:r>
        <w:rPr>
          <w:rFonts w:ascii="Times New Roman" w:eastAsia="Times New Roman" w:hAnsi="Times New Roman" w:cs="Times New Roman"/>
        </w:rPr>
        <w:t xml:space="preserve"> seconded the motion.  Market Participants discussed the urgent timeline.  In response to Market Participants questions, </w:t>
      </w:r>
      <w:r w:rsidR="002D7CDD">
        <w:rPr>
          <w:rFonts w:ascii="Times New Roman" w:eastAsia="Times New Roman" w:hAnsi="Times New Roman" w:cs="Times New Roman"/>
        </w:rPr>
        <w:t xml:space="preserve">Dan Woodfin reviewed the current </w:t>
      </w:r>
      <w:r w:rsidR="002D1C0A">
        <w:rPr>
          <w:rFonts w:ascii="Times New Roman" w:eastAsia="Times New Roman" w:hAnsi="Times New Roman" w:cs="Times New Roman"/>
        </w:rPr>
        <w:t xml:space="preserve">DC Tie </w:t>
      </w:r>
      <w:r w:rsidR="0039238E">
        <w:rPr>
          <w:rFonts w:ascii="Times New Roman" w:eastAsia="Times New Roman" w:hAnsi="Times New Roman" w:cs="Times New Roman"/>
        </w:rPr>
        <w:t xml:space="preserve">limit </w:t>
      </w:r>
      <w:r w:rsidR="002D7CDD">
        <w:rPr>
          <w:rFonts w:ascii="Times New Roman" w:eastAsia="Times New Roman" w:hAnsi="Times New Roman" w:cs="Times New Roman"/>
        </w:rPr>
        <w:t>process</w:t>
      </w:r>
      <w:r w:rsidR="00AE11EE">
        <w:rPr>
          <w:rFonts w:ascii="Times New Roman" w:eastAsia="Times New Roman" w:hAnsi="Times New Roman" w:cs="Times New Roman"/>
        </w:rPr>
        <w:t xml:space="preserve">, </w:t>
      </w:r>
      <w:r>
        <w:rPr>
          <w:rFonts w:ascii="Times New Roman" w:eastAsia="Times New Roman" w:hAnsi="Times New Roman" w:cs="Times New Roman"/>
        </w:rPr>
        <w:t xml:space="preserve">stating that </w:t>
      </w:r>
      <w:r w:rsidR="002D7CDD">
        <w:rPr>
          <w:rFonts w:ascii="Times New Roman" w:eastAsia="Times New Roman" w:hAnsi="Times New Roman" w:cs="Times New Roman"/>
        </w:rPr>
        <w:t>limits are set with assumptions on planned commitments of generation</w:t>
      </w:r>
      <w:r w:rsidR="000520F8">
        <w:rPr>
          <w:rFonts w:ascii="Times New Roman" w:eastAsia="Times New Roman" w:hAnsi="Times New Roman" w:cs="Times New Roman"/>
        </w:rPr>
        <w:t xml:space="preserve"> and that the proposed changes in NPRR818 are an improvement as </w:t>
      </w:r>
      <w:r w:rsidR="002D7CDD">
        <w:rPr>
          <w:rFonts w:ascii="Times New Roman" w:eastAsia="Times New Roman" w:hAnsi="Times New Roman" w:cs="Times New Roman"/>
        </w:rPr>
        <w:t>all generation is consi</w:t>
      </w:r>
      <w:r w:rsidR="00ED6B55">
        <w:rPr>
          <w:rFonts w:ascii="Times New Roman" w:eastAsia="Times New Roman" w:hAnsi="Times New Roman" w:cs="Times New Roman"/>
        </w:rPr>
        <w:t>dered.  Mr. Woodfin stated that due to limitations</w:t>
      </w:r>
      <w:r w:rsidR="0039238E">
        <w:rPr>
          <w:rFonts w:ascii="Times New Roman" w:eastAsia="Times New Roman" w:hAnsi="Times New Roman" w:cs="Times New Roman"/>
        </w:rPr>
        <w:t xml:space="preserve">, </w:t>
      </w:r>
      <w:r w:rsidR="00ED6B55">
        <w:rPr>
          <w:rFonts w:ascii="Times New Roman" w:eastAsia="Times New Roman" w:hAnsi="Times New Roman" w:cs="Times New Roman"/>
        </w:rPr>
        <w:t xml:space="preserve">ERCOT needed to be able to do this in a </w:t>
      </w:r>
      <w:r w:rsidR="006F185D">
        <w:rPr>
          <w:rFonts w:ascii="Times New Roman" w:eastAsia="Times New Roman" w:hAnsi="Times New Roman" w:cs="Times New Roman"/>
        </w:rPr>
        <w:t>W</w:t>
      </w:r>
      <w:r w:rsidR="00ED6B55">
        <w:rPr>
          <w:rFonts w:ascii="Times New Roman" w:eastAsia="Times New Roman" w:hAnsi="Times New Roman" w:cs="Times New Roman"/>
        </w:rPr>
        <w:t>atch</w:t>
      </w:r>
      <w:r>
        <w:rPr>
          <w:rFonts w:ascii="Times New Roman" w:eastAsia="Times New Roman" w:hAnsi="Times New Roman" w:cs="Times New Roman"/>
        </w:rPr>
        <w:t xml:space="preserve">, </w:t>
      </w:r>
      <w:r w:rsidR="0039238E">
        <w:rPr>
          <w:rFonts w:ascii="Times New Roman" w:eastAsia="Times New Roman" w:hAnsi="Times New Roman" w:cs="Times New Roman"/>
        </w:rPr>
        <w:t xml:space="preserve">rather than an </w:t>
      </w:r>
      <w:r w:rsidR="00ED6B55">
        <w:rPr>
          <w:rFonts w:ascii="Times New Roman" w:eastAsia="Times New Roman" w:hAnsi="Times New Roman" w:cs="Times New Roman"/>
        </w:rPr>
        <w:t>EEA event</w:t>
      </w:r>
      <w:r w:rsidR="0039238E">
        <w:rPr>
          <w:rFonts w:ascii="Times New Roman" w:eastAsia="Times New Roman" w:hAnsi="Times New Roman" w:cs="Times New Roman"/>
        </w:rPr>
        <w:t xml:space="preserve">.  </w:t>
      </w:r>
      <w:r w:rsidR="0039238E" w:rsidRPr="0039238E">
        <w:rPr>
          <w:rFonts w:ascii="Times New Roman" w:eastAsia="Times New Roman" w:hAnsi="Times New Roman" w:cs="Times New Roman"/>
        </w:rPr>
        <w:t xml:space="preserve">Mr. </w:t>
      </w:r>
      <w:proofErr w:type="spellStart"/>
      <w:r w:rsidR="0039238E" w:rsidRPr="0039238E">
        <w:rPr>
          <w:rFonts w:ascii="Times New Roman" w:eastAsia="Times New Roman" w:hAnsi="Times New Roman" w:cs="Times New Roman"/>
        </w:rPr>
        <w:t>Thurnher</w:t>
      </w:r>
      <w:proofErr w:type="spellEnd"/>
      <w:r w:rsidR="0039238E" w:rsidRPr="0039238E">
        <w:rPr>
          <w:rFonts w:ascii="Times New Roman" w:eastAsia="Times New Roman" w:hAnsi="Times New Roman" w:cs="Times New Roman"/>
        </w:rPr>
        <w:t xml:space="preserve"> withdrew his motion.  </w:t>
      </w:r>
    </w:p>
    <w:p w14:paraId="5C062DC2" w14:textId="77777777" w:rsidR="0039238E" w:rsidRDefault="0039238E" w:rsidP="008B7252">
      <w:pPr>
        <w:overflowPunct w:val="0"/>
        <w:autoSpaceDE w:val="0"/>
        <w:autoSpaceDN w:val="0"/>
        <w:adjustRightInd w:val="0"/>
        <w:spacing w:after="0" w:line="240" w:lineRule="auto"/>
        <w:jc w:val="both"/>
        <w:textAlignment w:val="baseline"/>
        <w:rPr>
          <w:rFonts w:ascii="Times New Roman" w:eastAsia="Times New Roman" w:hAnsi="Times New Roman" w:cs="Times New Roman"/>
        </w:rPr>
      </w:pPr>
    </w:p>
    <w:p w14:paraId="7965DE99" w14:textId="1FD8E388" w:rsidR="008B7252" w:rsidRDefault="00D93196" w:rsidP="008B7252">
      <w:pPr>
        <w:overflowPunct w:val="0"/>
        <w:autoSpaceDE w:val="0"/>
        <w:autoSpaceDN w:val="0"/>
        <w:adjustRightInd w:val="0"/>
        <w:spacing w:after="0" w:line="240" w:lineRule="auto"/>
        <w:jc w:val="both"/>
        <w:textAlignment w:val="baseline"/>
        <w:rPr>
          <w:rFonts w:ascii="Times New Roman" w:eastAsia="Times New Roman" w:hAnsi="Times New Roman" w:cs="Times New Roman"/>
          <w:b/>
        </w:rPr>
      </w:pPr>
      <w:r>
        <w:rPr>
          <w:rFonts w:ascii="Times New Roman" w:eastAsia="Times New Roman" w:hAnsi="Times New Roman" w:cs="Times New Roman"/>
          <w:b/>
        </w:rPr>
        <w:t xml:space="preserve">Eric </w:t>
      </w:r>
      <w:r w:rsidR="008B7252" w:rsidRPr="008B7252">
        <w:rPr>
          <w:rFonts w:ascii="Times New Roman" w:eastAsia="Times New Roman" w:hAnsi="Times New Roman" w:cs="Times New Roman"/>
          <w:b/>
        </w:rPr>
        <w:t>Goff</w:t>
      </w:r>
      <w:r w:rsidR="008B7252">
        <w:rPr>
          <w:rFonts w:ascii="Times New Roman" w:eastAsia="Times New Roman" w:hAnsi="Times New Roman" w:cs="Times New Roman"/>
          <w:b/>
        </w:rPr>
        <w:t xml:space="preserve"> moved to endorse NPRR818 with the </w:t>
      </w:r>
      <w:r w:rsidR="008B7252" w:rsidRPr="008B7252">
        <w:rPr>
          <w:rFonts w:ascii="Times New Roman" w:eastAsia="Times New Roman" w:hAnsi="Times New Roman" w:cs="Times New Roman"/>
          <w:b/>
        </w:rPr>
        <w:t xml:space="preserve">2/24/17 REMC comments and </w:t>
      </w:r>
      <w:r w:rsidR="00415811">
        <w:rPr>
          <w:rFonts w:ascii="Times New Roman" w:eastAsia="Times New Roman" w:hAnsi="Times New Roman" w:cs="Times New Roman"/>
          <w:b/>
        </w:rPr>
        <w:t xml:space="preserve">to </w:t>
      </w:r>
      <w:r w:rsidR="008B7252" w:rsidRPr="008B7252">
        <w:rPr>
          <w:rFonts w:ascii="Times New Roman" w:eastAsia="Times New Roman" w:hAnsi="Times New Roman" w:cs="Times New Roman"/>
          <w:b/>
        </w:rPr>
        <w:t xml:space="preserve">request QMWG to address the related issues of curtailments during </w:t>
      </w:r>
      <w:r w:rsidR="00493352">
        <w:rPr>
          <w:rFonts w:ascii="Times New Roman" w:eastAsia="Times New Roman" w:hAnsi="Times New Roman" w:cs="Times New Roman"/>
          <w:b/>
        </w:rPr>
        <w:t xml:space="preserve">a </w:t>
      </w:r>
      <w:r w:rsidR="006F185D">
        <w:rPr>
          <w:rFonts w:ascii="Times New Roman" w:eastAsia="Times New Roman" w:hAnsi="Times New Roman" w:cs="Times New Roman"/>
          <w:b/>
        </w:rPr>
        <w:t>W</w:t>
      </w:r>
      <w:r w:rsidR="006F185D" w:rsidRPr="008B7252">
        <w:rPr>
          <w:rFonts w:ascii="Times New Roman" w:eastAsia="Times New Roman" w:hAnsi="Times New Roman" w:cs="Times New Roman"/>
          <w:b/>
        </w:rPr>
        <w:t>atch</w:t>
      </w:r>
      <w:r w:rsidR="00D020B8">
        <w:rPr>
          <w:rFonts w:ascii="Times New Roman" w:eastAsia="Times New Roman" w:hAnsi="Times New Roman" w:cs="Times New Roman"/>
          <w:b/>
        </w:rPr>
        <w:t xml:space="preserve">.  </w:t>
      </w:r>
      <w:r w:rsidR="008B7252">
        <w:rPr>
          <w:rFonts w:ascii="Times New Roman" w:eastAsia="Times New Roman" w:hAnsi="Times New Roman" w:cs="Times New Roman"/>
          <w:b/>
        </w:rPr>
        <w:t xml:space="preserve">Mr. Greer </w:t>
      </w:r>
      <w:r w:rsidR="008B7252" w:rsidRPr="008B7252">
        <w:rPr>
          <w:rFonts w:ascii="Times New Roman" w:eastAsia="Times New Roman" w:hAnsi="Times New Roman" w:cs="Times New Roman"/>
          <w:b/>
        </w:rPr>
        <w:t xml:space="preserve">seconded the motion.  The motion carried </w:t>
      </w:r>
      <w:r w:rsidR="008B7252">
        <w:rPr>
          <w:rFonts w:ascii="Times New Roman" w:eastAsia="Times New Roman" w:hAnsi="Times New Roman" w:cs="Times New Roman"/>
          <w:b/>
        </w:rPr>
        <w:t xml:space="preserve">with one objection from the Independent Generator (Exelon) Market Segment and four abstentions from the Independent Generator (E.ON), Independent Power Marketer (IPM) (Shell Energy), Independent Retail Electric Provider (IREP) (Reliant Energy Services), and Municipal (Bryan Texas Utilities) Market Segments.  </w:t>
      </w:r>
    </w:p>
    <w:p w14:paraId="049197EC" w14:textId="7B87C052" w:rsidR="008B7252" w:rsidRDefault="008B7252" w:rsidP="008B7252">
      <w:pPr>
        <w:overflowPunct w:val="0"/>
        <w:autoSpaceDE w:val="0"/>
        <w:autoSpaceDN w:val="0"/>
        <w:adjustRightInd w:val="0"/>
        <w:spacing w:after="0" w:line="240" w:lineRule="auto"/>
        <w:jc w:val="both"/>
        <w:textAlignment w:val="baseline"/>
        <w:rPr>
          <w:rFonts w:ascii="Times New Roman" w:eastAsia="Times New Roman" w:hAnsi="Times New Roman" w:cs="Times New Roman"/>
          <w:b/>
        </w:rPr>
      </w:pPr>
      <w:r w:rsidRPr="008B7252">
        <w:rPr>
          <w:rFonts w:ascii="Times New Roman" w:eastAsia="Times New Roman" w:hAnsi="Times New Roman" w:cs="Times New Roman"/>
          <w:b/>
        </w:rPr>
        <w:t xml:space="preserve"> </w:t>
      </w:r>
    </w:p>
    <w:p w14:paraId="62BDC9FB" w14:textId="77777777" w:rsidR="0032697A" w:rsidRPr="008B7252" w:rsidRDefault="0032697A" w:rsidP="008B7252">
      <w:pPr>
        <w:overflowPunct w:val="0"/>
        <w:autoSpaceDE w:val="0"/>
        <w:autoSpaceDN w:val="0"/>
        <w:adjustRightInd w:val="0"/>
        <w:spacing w:after="0" w:line="240" w:lineRule="auto"/>
        <w:jc w:val="both"/>
        <w:textAlignment w:val="baseline"/>
        <w:rPr>
          <w:rFonts w:ascii="Times New Roman" w:eastAsia="Times New Roman" w:hAnsi="Times New Roman" w:cs="Times New Roman"/>
          <w:b/>
        </w:rPr>
      </w:pPr>
    </w:p>
    <w:p w14:paraId="40D1B24E" w14:textId="77777777" w:rsidR="00EF51BD" w:rsidRPr="00A82A5F" w:rsidRDefault="00EF51BD" w:rsidP="00EB51A0">
      <w:pPr>
        <w:pStyle w:val="NoSpacing"/>
        <w:jc w:val="both"/>
        <w:rPr>
          <w:rFonts w:ascii="Times New Roman" w:hAnsi="Times New Roman" w:cs="Times New Roman"/>
          <w:u w:val="single"/>
        </w:rPr>
      </w:pPr>
      <w:r w:rsidRPr="00A82A5F">
        <w:rPr>
          <w:rFonts w:ascii="Times New Roman" w:hAnsi="Times New Roman" w:cs="Times New Roman"/>
          <w:u w:val="single"/>
        </w:rPr>
        <w:t>Revision Requests Tabled at PRS, Referred to WMS (see Key Documents)</w:t>
      </w:r>
    </w:p>
    <w:p w14:paraId="445B48DF" w14:textId="199699DE" w:rsidR="00A43F5F" w:rsidRPr="00A43F5F" w:rsidRDefault="00A43F5F" w:rsidP="00A43F5F">
      <w:pPr>
        <w:pStyle w:val="NoSpacing"/>
        <w:jc w:val="both"/>
        <w:rPr>
          <w:rFonts w:ascii="Times New Roman" w:hAnsi="Times New Roman" w:cs="Times New Roman"/>
          <w:i/>
        </w:rPr>
      </w:pPr>
      <w:r w:rsidRPr="00A43F5F">
        <w:rPr>
          <w:rFonts w:ascii="Times New Roman" w:hAnsi="Times New Roman" w:cs="Times New Roman"/>
          <w:i/>
        </w:rPr>
        <w:t>NPRR807, Day-Ahead Market Price Correction</w:t>
      </w:r>
    </w:p>
    <w:p w14:paraId="6CF40358" w14:textId="77777777" w:rsidR="00A43F5F" w:rsidRDefault="00A43F5F" w:rsidP="00A43F5F">
      <w:pPr>
        <w:pStyle w:val="NoSpacing"/>
        <w:jc w:val="both"/>
        <w:rPr>
          <w:rFonts w:ascii="Times New Roman" w:hAnsi="Times New Roman" w:cs="Times New Roman"/>
          <w:i/>
        </w:rPr>
      </w:pPr>
      <w:r w:rsidRPr="00A43F5F">
        <w:rPr>
          <w:rFonts w:ascii="Times New Roman" w:hAnsi="Times New Roman" w:cs="Times New Roman"/>
          <w:i/>
        </w:rPr>
        <w:t>NPRR811, Two Day Cure Period for Foreign Market Participant Guarantee Agreements</w:t>
      </w:r>
    </w:p>
    <w:p w14:paraId="30AB1A02" w14:textId="2F1194F8" w:rsidR="00493352" w:rsidRDefault="00493352" w:rsidP="00A43F5F">
      <w:pPr>
        <w:pStyle w:val="NoSpacing"/>
        <w:jc w:val="both"/>
        <w:rPr>
          <w:rFonts w:ascii="Times New Roman" w:hAnsi="Times New Roman" w:cs="Times New Roman"/>
          <w:i/>
        </w:rPr>
      </w:pPr>
      <w:r w:rsidRPr="00493352">
        <w:rPr>
          <w:rFonts w:ascii="Times New Roman" w:hAnsi="Times New Roman" w:cs="Times New Roman"/>
          <w:i/>
        </w:rPr>
        <w:t>NPRR777, ERCOT-directed Dispatch of Price-Responsive Distributed Generation</w:t>
      </w:r>
    </w:p>
    <w:p w14:paraId="508CCA8E" w14:textId="4D1223CF" w:rsidR="00493352" w:rsidRPr="00493352" w:rsidRDefault="00493352" w:rsidP="00A43F5F">
      <w:pPr>
        <w:pStyle w:val="NoSpacing"/>
        <w:jc w:val="both"/>
        <w:rPr>
          <w:rFonts w:ascii="Times New Roman" w:hAnsi="Times New Roman" w:cs="Times New Roman"/>
        </w:rPr>
      </w:pPr>
      <w:r>
        <w:rPr>
          <w:rFonts w:ascii="Times New Roman" w:hAnsi="Times New Roman" w:cs="Times New Roman"/>
        </w:rPr>
        <w:t>Mr. Carpenter noted the sponsor’s intent to withdraw NPRR777.</w:t>
      </w:r>
    </w:p>
    <w:p w14:paraId="5FD594BA" w14:textId="3CC0E755" w:rsidR="00A43F5F" w:rsidRDefault="00A43F5F" w:rsidP="00BF36A0">
      <w:pPr>
        <w:pStyle w:val="NoSpacing"/>
        <w:jc w:val="both"/>
        <w:rPr>
          <w:rFonts w:ascii="Times New Roman" w:hAnsi="Times New Roman" w:cs="Times New Roman"/>
        </w:rPr>
      </w:pPr>
      <w:r w:rsidRPr="00A43F5F">
        <w:rPr>
          <w:rFonts w:ascii="Times New Roman" w:hAnsi="Times New Roman" w:cs="Times New Roman"/>
        </w:rPr>
        <w:t xml:space="preserve">WMS took no action on these items.  </w:t>
      </w:r>
    </w:p>
    <w:p w14:paraId="4F776D69" w14:textId="77777777" w:rsidR="00A43F5F" w:rsidRDefault="00A43F5F" w:rsidP="00BF36A0">
      <w:pPr>
        <w:pStyle w:val="NoSpacing"/>
        <w:jc w:val="both"/>
        <w:rPr>
          <w:rFonts w:ascii="Times New Roman" w:hAnsi="Times New Roman" w:cs="Times New Roman"/>
        </w:rPr>
      </w:pPr>
    </w:p>
    <w:p w14:paraId="1FB7867A" w14:textId="0D4BB05E" w:rsidR="00A43F5F" w:rsidRDefault="00A43F5F" w:rsidP="00BF36A0">
      <w:pPr>
        <w:pStyle w:val="NoSpacing"/>
        <w:jc w:val="both"/>
        <w:rPr>
          <w:rFonts w:ascii="Times New Roman" w:hAnsi="Times New Roman" w:cs="Times New Roman"/>
        </w:rPr>
      </w:pPr>
      <w:r w:rsidRPr="00A43F5F">
        <w:rPr>
          <w:rFonts w:ascii="Times New Roman" w:hAnsi="Times New Roman" w:cs="Times New Roman"/>
        </w:rPr>
        <w:t>NPRR768, Revisions to Real-Time On-Line Reliability Deployment Price Adder Categories</w:t>
      </w:r>
    </w:p>
    <w:p w14:paraId="296D1C80" w14:textId="7FFA8F4F" w:rsidR="00A82A5F" w:rsidRPr="00A43F5F" w:rsidRDefault="00A43F5F" w:rsidP="00BF36A0">
      <w:pPr>
        <w:pStyle w:val="NoSpacing"/>
        <w:jc w:val="both"/>
        <w:rPr>
          <w:rFonts w:ascii="Times New Roman" w:hAnsi="Times New Roman" w:cs="Times New Roman"/>
        </w:rPr>
      </w:pPr>
      <w:r>
        <w:rPr>
          <w:rFonts w:ascii="Times New Roman" w:hAnsi="Times New Roman" w:cs="Times New Roman"/>
        </w:rPr>
        <w:t xml:space="preserve">Mr. Carpenter referred NPRR768 to QMWG.  </w:t>
      </w:r>
    </w:p>
    <w:p w14:paraId="41998FE6" w14:textId="77777777" w:rsidR="00A43F5F" w:rsidRDefault="00A43F5F" w:rsidP="00BF36A0">
      <w:pPr>
        <w:pStyle w:val="NoSpacing"/>
        <w:jc w:val="both"/>
        <w:rPr>
          <w:rFonts w:ascii="Times New Roman" w:hAnsi="Times New Roman" w:cs="Times New Roman"/>
        </w:rPr>
      </w:pPr>
    </w:p>
    <w:p w14:paraId="18BC88B7" w14:textId="77777777" w:rsidR="00DA63C0" w:rsidRPr="00A82A5F" w:rsidRDefault="00DA63C0" w:rsidP="00DA63C0">
      <w:pPr>
        <w:pStyle w:val="NoSpacing"/>
        <w:jc w:val="both"/>
        <w:rPr>
          <w:rFonts w:ascii="Times New Roman" w:hAnsi="Times New Roman" w:cs="Times New Roman"/>
          <w:i/>
        </w:rPr>
      </w:pPr>
      <w:r w:rsidRPr="00A82A5F">
        <w:rPr>
          <w:rFonts w:ascii="Times New Roman" w:hAnsi="Times New Roman" w:cs="Times New Roman"/>
          <w:i/>
        </w:rPr>
        <w:t xml:space="preserve">NPRR798, Additional CRR Accounts Request  </w:t>
      </w:r>
    </w:p>
    <w:p w14:paraId="3D1CF207" w14:textId="77777777" w:rsidR="001E2222" w:rsidRDefault="001F2DB1" w:rsidP="001F2DB1">
      <w:pPr>
        <w:overflowPunct w:val="0"/>
        <w:autoSpaceDE w:val="0"/>
        <w:autoSpaceDN w:val="0"/>
        <w:adjustRightInd w:val="0"/>
        <w:spacing w:after="0" w:line="240" w:lineRule="auto"/>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Market Participants opined that </w:t>
      </w:r>
      <w:r w:rsidR="003B7D07">
        <w:rPr>
          <w:rFonts w:ascii="Times New Roman" w:eastAsia="Times New Roman" w:hAnsi="Times New Roman" w:cs="Times New Roman"/>
        </w:rPr>
        <w:t>allowing a Counter</w:t>
      </w:r>
      <w:r w:rsidR="006F185D">
        <w:rPr>
          <w:rFonts w:ascii="Times New Roman" w:eastAsia="Times New Roman" w:hAnsi="Times New Roman" w:cs="Times New Roman"/>
        </w:rPr>
        <w:t>-</w:t>
      </w:r>
      <w:r w:rsidR="003B7D07">
        <w:rPr>
          <w:rFonts w:ascii="Times New Roman" w:eastAsia="Times New Roman" w:hAnsi="Times New Roman" w:cs="Times New Roman"/>
        </w:rPr>
        <w:t xml:space="preserve">Party </w:t>
      </w:r>
      <w:r>
        <w:rPr>
          <w:rFonts w:ascii="Times New Roman" w:eastAsia="Times New Roman" w:hAnsi="Times New Roman" w:cs="Times New Roman"/>
        </w:rPr>
        <w:t xml:space="preserve">unlimited Congestion Revenue Rights (CRR) accounts was </w:t>
      </w:r>
      <w:r w:rsidR="003B7D07">
        <w:rPr>
          <w:rFonts w:ascii="Times New Roman" w:eastAsia="Times New Roman" w:hAnsi="Times New Roman" w:cs="Times New Roman"/>
        </w:rPr>
        <w:t>not acceptable.</w:t>
      </w:r>
      <w:r>
        <w:rPr>
          <w:rFonts w:ascii="Times New Roman" w:eastAsia="Times New Roman" w:hAnsi="Times New Roman" w:cs="Times New Roman"/>
        </w:rPr>
        <w:t xml:space="preserve">  </w:t>
      </w:r>
    </w:p>
    <w:p w14:paraId="699E7B07" w14:textId="77777777" w:rsidR="001E2222" w:rsidRDefault="001E2222" w:rsidP="001F2DB1">
      <w:pPr>
        <w:overflowPunct w:val="0"/>
        <w:autoSpaceDE w:val="0"/>
        <w:autoSpaceDN w:val="0"/>
        <w:adjustRightInd w:val="0"/>
        <w:spacing w:after="0" w:line="240" w:lineRule="auto"/>
        <w:jc w:val="both"/>
        <w:textAlignment w:val="baseline"/>
        <w:rPr>
          <w:rFonts w:ascii="Times New Roman" w:eastAsia="Times New Roman" w:hAnsi="Times New Roman" w:cs="Times New Roman"/>
        </w:rPr>
      </w:pPr>
    </w:p>
    <w:p w14:paraId="59EB147E" w14:textId="1A7DDD46" w:rsidR="00A82A5F" w:rsidRPr="001F2DB1" w:rsidRDefault="001F2DB1" w:rsidP="001F2DB1">
      <w:pPr>
        <w:overflowPunct w:val="0"/>
        <w:autoSpaceDE w:val="0"/>
        <w:autoSpaceDN w:val="0"/>
        <w:adjustRightInd w:val="0"/>
        <w:spacing w:after="0" w:line="240" w:lineRule="auto"/>
        <w:jc w:val="both"/>
        <w:textAlignment w:val="baseline"/>
        <w:rPr>
          <w:rFonts w:ascii="Times New Roman" w:eastAsia="Times New Roman" w:hAnsi="Times New Roman" w:cs="Times New Roman"/>
          <w:b/>
        </w:rPr>
      </w:pPr>
      <w:r w:rsidRPr="001F2DB1">
        <w:rPr>
          <w:rFonts w:ascii="Times New Roman" w:eastAsia="Times New Roman" w:hAnsi="Times New Roman" w:cs="Times New Roman"/>
          <w:b/>
        </w:rPr>
        <w:t>Mr. Greer moved to recommend PRS reject NPRR798.  Bryan Sams seconded the motion.  The motion carried unanimously.</w:t>
      </w:r>
    </w:p>
    <w:p w14:paraId="386DBBE6" w14:textId="77777777" w:rsidR="000C50BE" w:rsidRPr="007821CD" w:rsidRDefault="000C50BE" w:rsidP="001E5148">
      <w:pPr>
        <w:pStyle w:val="NoSpacing"/>
        <w:jc w:val="both"/>
        <w:rPr>
          <w:rFonts w:ascii="Times New Roman" w:hAnsi="Times New Roman" w:cs="Times New Roman"/>
          <w:u w:val="single"/>
        </w:rPr>
      </w:pPr>
    </w:p>
    <w:p w14:paraId="64CE25B8" w14:textId="77777777" w:rsidR="001E5148" w:rsidRPr="007821CD" w:rsidRDefault="001E199A" w:rsidP="001E5148">
      <w:pPr>
        <w:pStyle w:val="NoSpacing"/>
        <w:jc w:val="both"/>
        <w:rPr>
          <w:rFonts w:ascii="Times New Roman" w:hAnsi="Times New Roman" w:cs="Times New Roman"/>
          <w:u w:val="single"/>
        </w:rPr>
      </w:pPr>
      <w:r w:rsidRPr="007821CD">
        <w:rPr>
          <w:rFonts w:ascii="Times New Roman" w:hAnsi="Times New Roman" w:cs="Times New Roman"/>
          <w:u w:val="single"/>
        </w:rPr>
        <w:lastRenderedPageBreak/>
        <w:t xml:space="preserve">RMR Issues </w:t>
      </w:r>
      <w:r w:rsidR="001E5148" w:rsidRPr="007821CD">
        <w:rPr>
          <w:rFonts w:ascii="Times New Roman" w:hAnsi="Times New Roman" w:cs="Times New Roman"/>
          <w:u w:val="single"/>
        </w:rPr>
        <w:t xml:space="preserve">(see Key Documents) </w:t>
      </w:r>
    </w:p>
    <w:p w14:paraId="5389E267" w14:textId="77777777" w:rsidR="001E5148" w:rsidRPr="007821CD" w:rsidRDefault="001E5148" w:rsidP="001E5148">
      <w:pPr>
        <w:pStyle w:val="NoSpacing"/>
        <w:jc w:val="both"/>
        <w:rPr>
          <w:rFonts w:ascii="Times New Roman" w:hAnsi="Times New Roman" w:cs="Times New Roman"/>
          <w:i/>
        </w:rPr>
      </w:pPr>
      <w:r w:rsidRPr="007821CD">
        <w:rPr>
          <w:rFonts w:ascii="Times New Roman" w:hAnsi="Times New Roman" w:cs="Times New Roman"/>
          <w:i/>
        </w:rPr>
        <w:t>TAC Assignment</w:t>
      </w:r>
      <w:r w:rsidR="00DF0DF0" w:rsidRPr="007821CD">
        <w:rPr>
          <w:rFonts w:ascii="Times New Roman" w:hAnsi="Times New Roman" w:cs="Times New Roman"/>
          <w:i/>
        </w:rPr>
        <w:t xml:space="preserve"> – </w:t>
      </w:r>
      <w:r w:rsidRPr="007821CD">
        <w:rPr>
          <w:rFonts w:ascii="Times New Roman" w:hAnsi="Times New Roman" w:cs="Times New Roman"/>
          <w:i/>
        </w:rPr>
        <w:t>RMR Issue:  Long Term Solution – Alternatives to NPRR784, Mitigated Offer Cap for RMR Units</w:t>
      </w:r>
    </w:p>
    <w:p w14:paraId="0B2CEE06" w14:textId="4FD257F9" w:rsidR="00954262" w:rsidRDefault="001847AE" w:rsidP="001E5148">
      <w:pPr>
        <w:pStyle w:val="NoSpacing"/>
        <w:jc w:val="both"/>
        <w:rPr>
          <w:rFonts w:ascii="Times New Roman" w:hAnsi="Times New Roman" w:cs="Times New Roman"/>
        </w:rPr>
      </w:pPr>
      <w:r w:rsidRPr="00510178">
        <w:rPr>
          <w:rFonts w:ascii="Times New Roman" w:hAnsi="Times New Roman" w:cs="Times New Roman"/>
        </w:rPr>
        <w:t>Mr. Carpenter stated his intention to verify the TAC request that WMS d</w:t>
      </w:r>
      <w:r w:rsidR="00510178" w:rsidRPr="00510178">
        <w:rPr>
          <w:rFonts w:ascii="Times New Roman" w:hAnsi="Times New Roman" w:cs="Times New Roman"/>
        </w:rPr>
        <w:t xml:space="preserve">iscuss a </w:t>
      </w:r>
      <w:r w:rsidRPr="00510178">
        <w:rPr>
          <w:rFonts w:ascii="Times New Roman" w:hAnsi="Times New Roman" w:cs="Times New Roman"/>
        </w:rPr>
        <w:t xml:space="preserve">long term solution </w:t>
      </w:r>
      <w:r w:rsidR="00510178" w:rsidRPr="00510178">
        <w:rPr>
          <w:rFonts w:ascii="Times New Roman" w:hAnsi="Times New Roman" w:cs="Times New Roman"/>
        </w:rPr>
        <w:t>t</w:t>
      </w:r>
      <w:r w:rsidR="00B45115">
        <w:rPr>
          <w:rFonts w:ascii="Times New Roman" w:hAnsi="Times New Roman" w:cs="Times New Roman"/>
        </w:rPr>
        <w:t xml:space="preserve">hat would </w:t>
      </w:r>
      <w:r w:rsidR="00510178" w:rsidRPr="00510178">
        <w:rPr>
          <w:rFonts w:ascii="Times New Roman" w:hAnsi="Times New Roman" w:cs="Times New Roman"/>
        </w:rPr>
        <w:t xml:space="preserve">offer an appropriate Mitigated Offer Cap so that RMR Units would be priced </w:t>
      </w:r>
      <w:r w:rsidR="006F185D">
        <w:rPr>
          <w:rFonts w:ascii="Times New Roman" w:hAnsi="Times New Roman" w:cs="Times New Roman"/>
        </w:rPr>
        <w:t>to</w:t>
      </w:r>
      <w:r w:rsidR="00510178" w:rsidRPr="00510178">
        <w:rPr>
          <w:rFonts w:ascii="Times New Roman" w:hAnsi="Times New Roman" w:cs="Times New Roman"/>
        </w:rPr>
        <w:t xml:space="preserve"> be dispatched behind other units</w:t>
      </w:r>
      <w:r w:rsidR="00510178">
        <w:rPr>
          <w:rFonts w:ascii="Times New Roman" w:hAnsi="Times New Roman" w:cs="Times New Roman"/>
        </w:rPr>
        <w:t xml:space="preserve">.  </w:t>
      </w:r>
      <w:r w:rsidR="00D93196">
        <w:rPr>
          <w:rFonts w:ascii="Times New Roman" w:hAnsi="Times New Roman" w:cs="Times New Roman"/>
        </w:rPr>
        <w:t xml:space="preserve">Bill </w:t>
      </w:r>
      <w:r w:rsidR="00510178">
        <w:rPr>
          <w:rFonts w:ascii="Times New Roman" w:hAnsi="Times New Roman" w:cs="Times New Roman"/>
        </w:rPr>
        <w:t xml:space="preserve">Barnes </w:t>
      </w:r>
      <w:r w:rsidR="00954262">
        <w:rPr>
          <w:rFonts w:ascii="Times New Roman" w:hAnsi="Times New Roman" w:cs="Times New Roman"/>
        </w:rPr>
        <w:t xml:space="preserve">requested that this item be removed from the WMS agenda as ERCOT had provided </w:t>
      </w:r>
      <w:r w:rsidR="000F2DBF">
        <w:rPr>
          <w:rFonts w:ascii="Times New Roman" w:hAnsi="Times New Roman" w:cs="Times New Roman"/>
        </w:rPr>
        <w:t xml:space="preserve">WMS </w:t>
      </w:r>
      <w:r w:rsidR="00AD3B1D">
        <w:rPr>
          <w:rFonts w:ascii="Times New Roman" w:hAnsi="Times New Roman" w:cs="Times New Roman"/>
        </w:rPr>
        <w:t xml:space="preserve">with </w:t>
      </w:r>
      <w:r w:rsidR="00954262">
        <w:rPr>
          <w:rFonts w:ascii="Times New Roman" w:hAnsi="Times New Roman" w:cs="Times New Roman"/>
        </w:rPr>
        <w:t>the analysis of RMR Resource Mitigated Offer Cap Curve Alternatives and draft concept should a Market Participant cho</w:t>
      </w:r>
      <w:r w:rsidR="000F2DBF">
        <w:rPr>
          <w:rFonts w:ascii="Times New Roman" w:hAnsi="Times New Roman" w:cs="Times New Roman"/>
        </w:rPr>
        <w:t>o</w:t>
      </w:r>
      <w:r w:rsidR="00954262">
        <w:rPr>
          <w:rFonts w:ascii="Times New Roman" w:hAnsi="Times New Roman" w:cs="Times New Roman"/>
        </w:rPr>
        <w:t xml:space="preserve">se to sponsor it. </w:t>
      </w:r>
      <w:r w:rsidR="002F2898">
        <w:rPr>
          <w:rFonts w:ascii="Times New Roman" w:hAnsi="Times New Roman" w:cs="Times New Roman"/>
        </w:rPr>
        <w:t xml:space="preserve">There were no objections. </w:t>
      </w:r>
    </w:p>
    <w:p w14:paraId="3EA47F3F" w14:textId="77777777" w:rsidR="00B45115" w:rsidRDefault="00B45115" w:rsidP="001E5148">
      <w:pPr>
        <w:pStyle w:val="NoSpacing"/>
        <w:jc w:val="both"/>
        <w:rPr>
          <w:rFonts w:ascii="Times New Roman" w:hAnsi="Times New Roman" w:cs="Times New Roman"/>
        </w:rPr>
      </w:pPr>
    </w:p>
    <w:p w14:paraId="0C7E64C0" w14:textId="77777777" w:rsidR="00C536F4" w:rsidRPr="00F01BED" w:rsidRDefault="00C536F4" w:rsidP="001E5148">
      <w:pPr>
        <w:pStyle w:val="NoSpacing"/>
        <w:jc w:val="both"/>
        <w:rPr>
          <w:rFonts w:ascii="Times New Roman" w:hAnsi="Times New Roman" w:cs="Times New Roman"/>
          <w:highlight w:val="lightGray"/>
        </w:rPr>
      </w:pPr>
    </w:p>
    <w:p w14:paraId="48356CBE" w14:textId="14AC4528" w:rsidR="007821CD" w:rsidRPr="007821CD" w:rsidRDefault="007821CD" w:rsidP="007821CD">
      <w:pPr>
        <w:pStyle w:val="NoSpacing"/>
        <w:jc w:val="both"/>
        <w:rPr>
          <w:rFonts w:ascii="Times New Roman" w:hAnsi="Times New Roman" w:cs="Times New Roman"/>
          <w:u w:val="single"/>
        </w:rPr>
      </w:pPr>
      <w:r w:rsidRPr="007821CD">
        <w:rPr>
          <w:rFonts w:ascii="Times New Roman" w:hAnsi="Times New Roman" w:cs="Times New Roman"/>
          <w:u w:val="single"/>
        </w:rPr>
        <w:t xml:space="preserve">QMWG (see Key Documents)  </w:t>
      </w:r>
    </w:p>
    <w:p w14:paraId="2C5E3A12" w14:textId="16425A00" w:rsidR="00425ECE" w:rsidRDefault="007821CD" w:rsidP="007821CD">
      <w:pPr>
        <w:pStyle w:val="NoSpacing"/>
        <w:jc w:val="both"/>
        <w:rPr>
          <w:rFonts w:ascii="Times New Roman" w:hAnsi="Times New Roman" w:cs="Times New Roman"/>
        </w:rPr>
      </w:pPr>
      <w:r w:rsidRPr="007821CD">
        <w:rPr>
          <w:rFonts w:ascii="Times New Roman" w:hAnsi="Times New Roman" w:cs="Times New Roman"/>
        </w:rPr>
        <w:t>Mr. Goff r</w:t>
      </w:r>
      <w:r w:rsidR="00CB04E4">
        <w:rPr>
          <w:rFonts w:ascii="Times New Roman" w:hAnsi="Times New Roman" w:cs="Times New Roman"/>
        </w:rPr>
        <w:t>eviewed recent QMWG activities</w:t>
      </w:r>
      <w:r w:rsidR="006F185D">
        <w:rPr>
          <w:rFonts w:ascii="Times New Roman" w:hAnsi="Times New Roman" w:cs="Times New Roman"/>
        </w:rPr>
        <w:t>.  Mr. Goff requested additional direction from WMS on the Ancillary Services Enhancement assignment</w:t>
      </w:r>
      <w:r w:rsidR="003E3ED9">
        <w:rPr>
          <w:rFonts w:ascii="Times New Roman" w:hAnsi="Times New Roman" w:cs="Times New Roman"/>
        </w:rPr>
        <w:t xml:space="preserve">, </w:t>
      </w:r>
      <w:r w:rsidR="00FA1AE7">
        <w:rPr>
          <w:rFonts w:ascii="Times New Roman" w:hAnsi="Times New Roman" w:cs="Times New Roman"/>
        </w:rPr>
        <w:t xml:space="preserve">noting the submittal of </w:t>
      </w:r>
      <w:r w:rsidR="002F2898">
        <w:rPr>
          <w:rFonts w:ascii="Times New Roman" w:hAnsi="Times New Roman" w:cs="Times New Roman"/>
        </w:rPr>
        <w:t xml:space="preserve">NPRR815, </w:t>
      </w:r>
      <w:r w:rsidR="002F2898" w:rsidRPr="00BB4FE3">
        <w:rPr>
          <w:rFonts w:ascii="Times New Roman" w:hAnsi="Times New Roman" w:cs="Times New Roman"/>
        </w:rPr>
        <w:t>Revise the Limitation of Load Resources Providing Responsive Reserve (RRS) Service</w:t>
      </w:r>
      <w:r w:rsidR="00AD3B1D">
        <w:rPr>
          <w:rFonts w:ascii="Times New Roman" w:hAnsi="Times New Roman" w:cs="Times New Roman"/>
        </w:rPr>
        <w:t>,</w:t>
      </w:r>
      <w:r w:rsidR="002F2898" w:rsidRPr="00BB4FE3">
        <w:rPr>
          <w:rFonts w:ascii="Times New Roman" w:hAnsi="Times New Roman" w:cs="Times New Roman"/>
        </w:rPr>
        <w:t xml:space="preserve"> </w:t>
      </w:r>
      <w:r w:rsidR="00FA1AE7" w:rsidRPr="00BB4FE3">
        <w:rPr>
          <w:rFonts w:ascii="Times New Roman" w:hAnsi="Times New Roman" w:cs="Times New Roman"/>
        </w:rPr>
        <w:t xml:space="preserve">and </w:t>
      </w:r>
      <w:r w:rsidR="00AD3B1D">
        <w:rPr>
          <w:rFonts w:ascii="Times New Roman" w:hAnsi="Times New Roman" w:cs="Times New Roman"/>
        </w:rPr>
        <w:t xml:space="preserve">an </w:t>
      </w:r>
      <w:r w:rsidR="00FA1AE7" w:rsidRPr="00BB4FE3">
        <w:rPr>
          <w:rFonts w:ascii="Times New Roman" w:hAnsi="Times New Roman" w:cs="Times New Roman"/>
        </w:rPr>
        <w:t xml:space="preserve">anticipated </w:t>
      </w:r>
      <w:r w:rsidR="00AD3B1D">
        <w:rPr>
          <w:rFonts w:ascii="Times New Roman" w:hAnsi="Times New Roman" w:cs="Times New Roman"/>
        </w:rPr>
        <w:t>draft</w:t>
      </w:r>
      <w:r w:rsidR="00FA1AE7" w:rsidRPr="00BB4FE3">
        <w:rPr>
          <w:rFonts w:ascii="Times New Roman" w:hAnsi="Times New Roman" w:cs="Times New Roman"/>
        </w:rPr>
        <w:t xml:space="preserve"> Revision Request</w:t>
      </w:r>
      <w:r w:rsidR="00AD3B1D">
        <w:rPr>
          <w:rFonts w:ascii="Times New Roman" w:hAnsi="Times New Roman" w:cs="Times New Roman"/>
        </w:rPr>
        <w:t xml:space="preserve"> addressing fast frequency response</w:t>
      </w:r>
      <w:r w:rsidR="001E2222">
        <w:rPr>
          <w:rFonts w:ascii="Times New Roman" w:hAnsi="Times New Roman" w:cs="Times New Roman"/>
        </w:rPr>
        <w:t>.</w:t>
      </w:r>
      <w:r w:rsidR="00425ECE">
        <w:rPr>
          <w:rFonts w:ascii="Times New Roman" w:hAnsi="Times New Roman" w:cs="Times New Roman"/>
        </w:rPr>
        <w:t xml:space="preserve">  Mr. Carpenter confirmed the TAC assignment to </w:t>
      </w:r>
      <w:r w:rsidR="00425ECE" w:rsidRPr="00425ECE">
        <w:rPr>
          <w:rFonts w:ascii="Times New Roman" w:hAnsi="Times New Roman" w:cs="Times New Roman"/>
        </w:rPr>
        <w:t xml:space="preserve">explore opportunities to modify current </w:t>
      </w:r>
      <w:r w:rsidR="0011024D" w:rsidRPr="0011024D">
        <w:rPr>
          <w:rFonts w:ascii="Times New Roman" w:hAnsi="Times New Roman" w:cs="Times New Roman"/>
        </w:rPr>
        <w:t xml:space="preserve">Ancillary Services </w:t>
      </w:r>
      <w:r w:rsidR="00425ECE" w:rsidRPr="00425ECE">
        <w:rPr>
          <w:rFonts w:ascii="Times New Roman" w:hAnsi="Times New Roman" w:cs="Times New Roman"/>
        </w:rPr>
        <w:t>individually rather than as one redesign</w:t>
      </w:r>
      <w:r w:rsidR="00425ECE">
        <w:rPr>
          <w:rFonts w:ascii="Times New Roman" w:hAnsi="Times New Roman" w:cs="Times New Roman"/>
        </w:rPr>
        <w:t xml:space="preserve">, following the rejection of NPRR667, </w:t>
      </w:r>
      <w:r w:rsidR="00425ECE" w:rsidRPr="00425ECE">
        <w:rPr>
          <w:rFonts w:ascii="Times New Roman" w:hAnsi="Times New Roman" w:cs="Times New Roman"/>
        </w:rPr>
        <w:t>Ancillary Service Redesign</w:t>
      </w:r>
      <w:r w:rsidR="0011024D">
        <w:rPr>
          <w:rFonts w:ascii="Times New Roman" w:hAnsi="Times New Roman" w:cs="Times New Roman"/>
        </w:rPr>
        <w:t xml:space="preserve">.  Mr. Goff provided an update on the various RUC issues and requested the QMWG Action Item, </w:t>
      </w:r>
      <w:r w:rsidR="0011024D" w:rsidRPr="00DC2C3E">
        <w:rPr>
          <w:rFonts w:ascii="Times New Roman" w:hAnsi="Times New Roman" w:cs="Times New Roman"/>
        </w:rPr>
        <w:t>Alternatives for extreme cold weather RUC</w:t>
      </w:r>
      <w:r w:rsidR="003E091A">
        <w:rPr>
          <w:rFonts w:ascii="Times New Roman" w:hAnsi="Times New Roman" w:cs="Times New Roman"/>
        </w:rPr>
        <w:t>,</w:t>
      </w:r>
      <w:r w:rsidR="0011024D">
        <w:rPr>
          <w:rFonts w:ascii="Times New Roman" w:hAnsi="Times New Roman" w:cs="Times New Roman"/>
        </w:rPr>
        <w:t xml:space="preserve"> be removed because </w:t>
      </w:r>
      <w:r w:rsidR="00B7235B" w:rsidRPr="00B7235B">
        <w:rPr>
          <w:rFonts w:ascii="Times New Roman" w:hAnsi="Times New Roman" w:cs="Times New Roman"/>
        </w:rPr>
        <w:t xml:space="preserve">the methodology has </w:t>
      </w:r>
      <w:r w:rsidR="00B7235B">
        <w:rPr>
          <w:rFonts w:ascii="Times New Roman" w:hAnsi="Times New Roman" w:cs="Times New Roman"/>
        </w:rPr>
        <w:t>changed</w:t>
      </w:r>
      <w:r w:rsidR="00D93196">
        <w:rPr>
          <w:rFonts w:ascii="Times New Roman" w:hAnsi="Times New Roman" w:cs="Times New Roman"/>
        </w:rPr>
        <w:t xml:space="preserve">, opening up to </w:t>
      </w:r>
      <w:r w:rsidR="00B7235B">
        <w:rPr>
          <w:rFonts w:ascii="Times New Roman" w:hAnsi="Times New Roman" w:cs="Times New Roman"/>
        </w:rPr>
        <w:t xml:space="preserve">an </w:t>
      </w:r>
      <w:r w:rsidR="00B7235B" w:rsidRPr="00B7235B">
        <w:rPr>
          <w:rFonts w:ascii="Times New Roman" w:hAnsi="Times New Roman" w:cs="Times New Roman"/>
        </w:rPr>
        <w:t xml:space="preserve">Ancillary </w:t>
      </w:r>
      <w:r w:rsidR="00B7235B">
        <w:rPr>
          <w:rFonts w:ascii="Times New Roman" w:hAnsi="Times New Roman" w:cs="Times New Roman"/>
        </w:rPr>
        <w:t xml:space="preserve">Services market </w:t>
      </w:r>
      <w:r w:rsidR="00B7235B" w:rsidRPr="00B7235B">
        <w:rPr>
          <w:rFonts w:ascii="Times New Roman" w:hAnsi="Times New Roman" w:cs="Times New Roman"/>
        </w:rPr>
        <w:t xml:space="preserve">before </w:t>
      </w:r>
      <w:r w:rsidR="00B7235B">
        <w:rPr>
          <w:rFonts w:ascii="Times New Roman" w:hAnsi="Times New Roman" w:cs="Times New Roman"/>
        </w:rPr>
        <w:t xml:space="preserve">using RUC.  </w:t>
      </w:r>
      <w:r w:rsidR="00B7235B" w:rsidRPr="00B7235B">
        <w:rPr>
          <w:rFonts w:ascii="Times New Roman" w:hAnsi="Times New Roman" w:cs="Times New Roman"/>
        </w:rPr>
        <w:t xml:space="preserve">There were no objections.  </w:t>
      </w:r>
    </w:p>
    <w:p w14:paraId="6152825A" w14:textId="77777777" w:rsidR="0011024D" w:rsidRPr="007821CD" w:rsidRDefault="0011024D" w:rsidP="007821CD">
      <w:pPr>
        <w:pStyle w:val="NoSpacing"/>
        <w:jc w:val="both"/>
        <w:rPr>
          <w:rFonts w:ascii="Times New Roman" w:hAnsi="Times New Roman" w:cs="Times New Roman"/>
        </w:rPr>
      </w:pPr>
    </w:p>
    <w:p w14:paraId="4D9407D0" w14:textId="77777777" w:rsidR="007821CD" w:rsidRDefault="007821CD" w:rsidP="007821CD">
      <w:pPr>
        <w:pStyle w:val="NoSpacing"/>
        <w:jc w:val="both"/>
        <w:rPr>
          <w:rFonts w:ascii="Times New Roman" w:hAnsi="Times New Roman" w:cs="Times New Roman"/>
          <w:i/>
        </w:rPr>
      </w:pPr>
      <w:r w:rsidRPr="007821CD">
        <w:rPr>
          <w:rFonts w:ascii="Times New Roman" w:hAnsi="Times New Roman" w:cs="Times New Roman"/>
          <w:i/>
        </w:rPr>
        <w:t>Nodal Operating Guide Revision Request (NOGRR) 166, Daily Grid Operations Summary Reports</w:t>
      </w:r>
    </w:p>
    <w:p w14:paraId="4E818047" w14:textId="139AB7C8" w:rsidR="000B6598" w:rsidRDefault="00BB2BE2" w:rsidP="007821CD">
      <w:pPr>
        <w:pStyle w:val="NoSpacing"/>
        <w:jc w:val="both"/>
        <w:rPr>
          <w:rFonts w:ascii="Times New Roman" w:hAnsi="Times New Roman" w:cs="Times New Roman"/>
        </w:rPr>
      </w:pPr>
      <w:r>
        <w:rPr>
          <w:rFonts w:ascii="Times New Roman" w:hAnsi="Times New Roman" w:cs="Times New Roman"/>
        </w:rPr>
        <w:t xml:space="preserve">Mr. Goff stated QMWG </w:t>
      </w:r>
      <w:r w:rsidR="000B6598">
        <w:rPr>
          <w:rFonts w:ascii="Times New Roman" w:hAnsi="Times New Roman" w:cs="Times New Roman"/>
        </w:rPr>
        <w:t xml:space="preserve">reviewed </w:t>
      </w:r>
      <w:r>
        <w:rPr>
          <w:rFonts w:ascii="Times New Roman" w:hAnsi="Times New Roman" w:cs="Times New Roman"/>
        </w:rPr>
        <w:t xml:space="preserve">NOGRR166, </w:t>
      </w:r>
      <w:r w:rsidR="000B6598">
        <w:rPr>
          <w:rFonts w:ascii="Times New Roman" w:hAnsi="Times New Roman" w:cs="Times New Roman"/>
        </w:rPr>
        <w:t>proposed removing the Daily Grid Operations Summary report rather than rejecting the</w:t>
      </w:r>
      <w:r w:rsidR="003E091A">
        <w:rPr>
          <w:rFonts w:ascii="Times New Roman" w:hAnsi="Times New Roman" w:cs="Times New Roman"/>
        </w:rPr>
        <w:t xml:space="preserve"> NOGRR</w:t>
      </w:r>
      <w:r w:rsidR="000B6598">
        <w:rPr>
          <w:rFonts w:ascii="Times New Roman" w:hAnsi="Times New Roman" w:cs="Times New Roman"/>
        </w:rPr>
        <w:t xml:space="preserve">, and supported the desire to create a reporting infrastructure so Market Participants could create their own reports.  Market Participants offered revisions. </w:t>
      </w:r>
    </w:p>
    <w:p w14:paraId="236FCFEC" w14:textId="77777777" w:rsidR="000B6598" w:rsidRDefault="000B6598" w:rsidP="007821CD">
      <w:pPr>
        <w:pStyle w:val="NoSpacing"/>
        <w:jc w:val="both"/>
        <w:rPr>
          <w:rFonts w:ascii="Times New Roman" w:hAnsi="Times New Roman" w:cs="Times New Roman"/>
        </w:rPr>
      </w:pPr>
    </w:p>
    <w:p w14:paraId="6276D294" w14:textId="0ACDB090" w:rsidR="000B6598" w:rsidRPr="001F2DB1" w:rsidRDefault="000B6598" w:rsidP="000B6598">
      <w:pPr>
        <w:overflowPunct w:val="0"/>
        <w:autoSpaceDE w:val="0"/>
        <w:autoSpaceDN w:val="0"/>
        <w:adjustRightInd w:val="0"/>
        <w:spacing w:after="0" w:line="240" w:lineRule="auto"/>
        <w:jc w:val="both"/>
        <w:textAlignment w:val="baseline"/>
        <w:rPr>
          <w:rFonts w:ascii="Times New Roman" w:eastAsia="Times New Roman" w:hAnsi="Times New Roman" w:cs="Times New Roman"/>
          <w:b/>
        </w:rPr>
      </w:pPr>
      <w:r w:rsidRPr="000B6598">
        <w:rPr>
          <w:rFonts w:ascii="Times New Roman" w:eastAsia="Times New Roman" w:hAnsi="Times New Roman" w:cs="Times New Roman"/>
          <w:b/>
        </w:rPr>
        <w:t xml:space="preserve">Mr. Greer moved to </w:t>
      </w:r>
      <w:r>
        <w:rPr>
          <w:rFonts w:ascii="Times New Roman" w:eastAsia="Times New Roman" w:hAnsi="Times New Roman" w:cs="Times New Roman"/>
          <w:b/>
        </w:rPr>
        <w:t>endorse NOGRR</w:t>
      </w:r>
      <w:r w:rsidRPr="000B6598">
        <w:rPr>
          <w:rFonts w:ascii="Times New Roman" w:eastAsia="Times New Roman" w:hAnsi="Times New Roman" w:cs="Times New Roman"/>
          <w:b/>
        </w:rPr>
        <w:t xml:space="preserve">166 as </w:t>
      </w:r>
      <w:r>
        <w:rPr>
          <w:rFonts w:ascii="Times New Roman" w:eastAsia="Times New Roman" w:hAnsi="Times New Roman" w:cs="Times New Roman"/>
          <w:b/>
        </w:rPr>
        <w:t xml:space="preserve">revised </w:t>
      </w:r>
      <w:r w:rsidRPr="000B6598">
        <w:rPr>
          <w:rFonts w:ascii="Times New Roman" w:eastAsia="Times New Roman" w:hAnsi="Times New Roman" w:cs="Times New Roman"/>
          <w:b/>
        </w:rPr>
        <w:t>by WMS</w:t>
      </w:r>
      <w:r w:rsidR="007F4C24">
        <w:rPr>
          <w:rFonts w:ascii="Times New Roman" w:eastAsia="Times New Roman" w:hAnsi="Times New Roman" w:cs="Times New Roman"/>
          <w:b/>
        </w:rPr>
        <w:t xml:space="preserve">.  </w:t>
      </w:r>
      <w:r w:rsidRPr="000B6598">
        <w:rPr>
          <w:rFonts w:ascii="Times New Roman" w:eastAsia="Times New Roman" w:hAnsi="Times New Roman" w:cs="Times New Roman"/>
          <w:b/>
        </w:rPr>
        <w:t xml:space="preserve">Mr. Goff </w:t>
      </w:r>
      <w:r w:rsidRPr="001F2DB1">
        <w:rPr>
          <w:rFonts w:ascii="Times New Roman" w:eastAsia="Times New Roman" w:hAnsi="Times New Roman" w:cs="Times New Roman"/>
          <w:b/>
        </w:rPr>
        <w:t>seconded the motion.  The motion carried unanimously.</w:t>
      </w:r>
    </w:p>
    <w:p w14:paraId="3037CCB4" w14:textId="34EC25E7" w:rsidR="000B6598" w:rsidRDefault="000B6598" w:rsidP="007821CD">
      <w:pPr>
        <w:pStyle w:val="NoSpacing"/>
        <w:jc w:val="both"/>
        <w:rPr>
          <w:rFonts w:ascii="Times New Roman" w:hAnsi="Times New Roman" w:cs="Times New Roman"/>
        </w:rPr>
      </w:pPr>
    </w:p>
    <w:p w14:paraId="5C0AD4C2" w14:textId="77777777" w:rsidR="007821CD" w:rsidRDefault="007821CD" w:rsidP="007821CD">
      <w:pPr>
        <w:pStyle w:val="NoSpacing"/>
        <w:jc w:val="both"/>
        <w:rPr>
          <w:rFonts w:ascii="Times New Roman" w:hAnsi="Times New Roman" w:cs="Times New Roman"/>
          <w:highlight w:val="lightGray"/>
        </w:rPr>
      </w:pPr>
    </w:p>
    <w:p w14:paraId="7CF3A268" w14:textId="3576CD94" w:rsidR="007821CD" w:rsidRDefault="007821CD" w:rsidP="007821CD">
      <w:pPr>
        <w:pStyle w:val="NoSpacing"/>
        <w:jc w:val="both"/>
        <w:rPr>
          <w:rFonts w:ascii="Times New Roman" w:hAnsi="Times New Roman" w:cs="Times New Roman"/>
          <w:u w:val="single"/>
        </w:rPr>
      </w:pPr>
      <w:r w:rsidRPr="007821CD">
        <w:rPr>
          <w:rFonts w:ascii="Times New Roman" w:hAnsi="Times New Roman" w:cs="Times New Roman"/>
          <w:u w:val="single"/>
        </w:rPr>
        <w:t>Redesign Congestion Management Working Group (CMWG)/QMWG</w:t>
      </w:r>
    </w:p>
    <w:p w14:paraId="1E035AF0" w14:textId="70EDB177" w:rsidR="00BF100A" w:rsidRDefault="0043595B" w:rsidP="007821CD">
      <w:pPr>
        <w:pStyle w:val="NoSpacing"/>
        <w:jc w:val="both"/>
        <w:rPr>
          <w:rFonts w:ascii="Times New Roman" w:hAnsi="Times New Roman" w:cs="Times New Roman"/>
        </w:rPr>
      </w:pPr>
      <w:r>
        <w:rPr>
          <w:rFonts w:ascii="Times New Roman" w:hAnsi="Times New Roman" w:cs="Times New Roman"/>
        </w:rPr>
        <w:t>Mr. Goff proposed a redesign of CMWG and QMWG due to similar agenda items and meeting attendees.  Suzy Clifton presented potential considerations in merging either working group under the other, forming a new working group, or eliminating both working groups and having WMS consider the issues.  Market Participants discussed the pros and cons of each</w:t>
      </w:r>
      <w:r w:rsidR="00BF100A">
        <w:rPr>
          <w:rFonts w:ascii="Times New Roman" w:hAnsi="Times New Roman" w:cs="Times New Roman"/>
        </w:rPr>
        <w:t xml:space="preserve"> option </w:t>
      </w:r>
      <w:r>
        <w:rPr>
          <w:rFonts w:ascii="Times New Roman" w:hAnsi="Times New Roman" w:cs="Times New Roman"/>
        </w:rPr>
        <w:t>and requested CMW</w:t>
      </w:r>
      <w:r w:rsidR="00BF100A">
        <w:rPr>
          <w:rFonts w:ascii="Times New Roman" w:hAnsi="Times New Roman" w:cs="Times New Roman"/>
        </w:rPr>
        <w:t xml:space="preserve">G and QMWG host joint meetings to further explore the issue.  </w:t>
      </w:r>
    </w:p>
    <w:p w14:paraId="671AC0CC" w14:textId="77777777" w:rsidR="00BF100A" w:rsidRDefault="00BF100A" w:rsidP="007821CD">
      <w:pPr>
        <w:pStyle w:val="NoSpacing"/>
        <w:jc w:val="both"/>
        <w:rPr>
          <w:rFonts w:ascii="Times New Roman" w:hAnsi="Times New Roman" w:cs="Times New Roman"/>
        </w:rPr>
      </w:pPr>
    </w:p>
    <w:p w14:paraId="0A5F5793" w14:textId="08633339" w:rsidR="00C86797" w:rsidRDefault="0043595B" w:rsidP="00BF100A">
      <w:pPr>
        <w:pStyle w:val="NoSpacing"/>
        <w:jc w:val="both"/>
        <w:rPr>
          <w:rFonts w:ascii="Times New Roman" w:hAnsi="Times New Roman" w:cs="Times New Roman"/>
          <w:u w:val="single"/>
        </w:rPr>
      </w:pPr>
      <w:r>
        <w:rPr>
          <w:rFonts w:ascii="Times New Roman" w:hAnsi="Times New Roman" w:cs="Times New Roman"/>
        </w:rPr>
        <w:t xml:space="preserve"> </w:t>
      </w:r>
    </w:p>
    <w:p w14:paraId="153A70CE" w14:textId="6F793D7C" w:rsidR="007821CD" w:rsidRDefault="007821CD" w:rsidP="007821CD">
      <w:pPr>
        <w:pStyle w:val="NoSpacing"/>
        <w:jc w:val="both"/>
        <w:rPr>
          <w:rFonts w:ascii="Times New Roman" w:hAnsi="Times New Roman" w:cs="Times New Roman"/>
          <w:u w:val="single"/>
        </w:rPr>
      </w:pPr>
      <w:r w:rsidRPr="007821CD">
        <w:rPr>
          <w:rFonts w:ascii="Times New Roman" w:hAnsi="Times New Roman" w:cs="Times New Roman"/>
          <w:u w:val="single"/>
        </w:rPr>
        <w:t>Metering Working Group (MWG)</w:t>
      </w:r>
    </w:p>
    <w:p w14:paraId="1938BC01" w14:textId="4CE663A7" w:rsidR="007821CD" w:rsidRDefault="00BF100A" w:rsidP="007821CD">
      <w:pPr>
        <w:pStyle w:val="NoSpacing"/>
        <w:jc w:val="both"/>
        <w:rPr>
          <w:rFonts w:ascii="Times New Roman" w:hAnsi="Times New Roman" w:cs="Times New Roman"/>
          <w:i/>
        </w:rPr>
      </w:pPr>
      <w:r w:rsidRPr="00BF100A">
        <w:rPr>
          <w:rFonts w:ascii="Times New Roman" w:hAnsi="Times New Roman" w:cs="Times New Roman"/>
          <w:i/>
        </w:rPr>
        <w:t>2017 MWG Leadership</w:t>
      </w:r>
    </w:p>
    <w:p w14:paraId="1922D6DA" w14:textId="12F67122" w:rsidR="00460204" w:rsidRPr="001F2DB1" w:rsidRDefault="00D647C9" w:rsidP="00460204">
      <w:pPr>
        <w:overflowPunct w:val="0"/>
        <w:autoSpaceDE w:val="0"/>
        <w:autoSpaceDN w:val="0"/>
        <w:adjustRightInd w:val="0"/>
        <w:spacing w:after="0" w:line="240" w:lineRule="auto"/>
        <w:jc w:val="both"/>
        <w:textAlignment w:val="baseline"/>
        <w:rPr>
          <w:rFonts w:ascii="Times New Roman" w:eastAsia="Times New Roman" w:hAnsi="Times New Roman" w:cs="Times New Roman"/>
          <w:b/>
        </w:rPr>
      </w:pPr>
      <w:r>
        <w:rPr>
          <w:rFonts w:ascii="Times New Roman" w:eastAsia="Times New Roman" w:hAnsi="Times New Roman" w:cs="Times New Roman"/>
          <w:b/>
        </w:rPr>
        <w:t xml:space="preserve">Bob </w:t>
      </w:r>
      <w:r w:rsidR="00BF100A" w:rsidRPr="00460204">
        <w:rPr>
          <w:rFonts w:ascii="Times New Roman" w:eastAsia="Times New Roman" w:hAnsi="Times New Roman" w:cs="Times New Roman"/>
          <w:b/>
        </w:rPr>
        <w:t xml:space="preserve">Helton moved to confirm Darrell </w:t>
      </w:r>
      <w:proofErr w:type="spellStart"/>
      <w:r w:rsidR="00BF100A" w:rsidRPr="00460204">
        <w:rPr>
          <w:rFonts w:ascii="Times New Roman" w:eastAsia="Times New Roman" w:hAnsi="Times New Roman" w:cs="Times New Roman"/>
          <w:b/>
        </w:rPr>
        <w:t>Sumbera</w:t>
      </w:r>
      <w:proofErr w:type="spellEnd"/>
      <w:r w:rsidR="00BF100A" w:rsidRPr="00460204">
        <w:rPr>
          <w:rFonts w:ascii="Times New Roman" w:eastAsia="Times New Roman" w:hAnsi="Times New Roman" w:cs="Times New Roman"/>
          <w:b/>
        </w:rPr>
        <w:t xml:space="preserve"> as</w:t>
      </w:r>
      <w:r w:rsidR="00460204">
        <w:rPr>
          <w:rFonts w:ascii="Times New Roman" w:eastAsia="Times New Roman" w:hAnsi="Times New Roman" w:cs="Times New Roman"/>
          <w:b/>
        </w:rPr>
        <w:t xml:space="preserve"> the </w:t>
      </w:r>
      <w:r w:rsidR="00BF100A" w:rsidRPr="00460204">
        <w:rPr>
          <w:rFonts w:ascii="Times New Roman" w:eastAsia="Times New Roman" w:hAnsi="Times New Roman" w:cs="Times New Roman"/>
          <w:b/>
        </w:rPr>
        <w:t xml:space="preserve">2017 MWG Chair.  </w:t>
      </w:r>
      <w:r>
        <w:rPr>
          <w:rFonts w:ascii="Times New Roman" w:eastAsia="Times New Roman" w:hAnsi="Times New Roman" w:cs="Times New Roman"/>
          <w:b/>
        </w:rPr>
        <w:t xml:space="preserve">Mr. </w:t>
      </w:r>
      <w:r w:rsidR="00460204" w:rsidRPr="00460204">
        <w:rPr>
          <w:rFonts w:ascii="Times New Roman" w:eastAsia="Times New Roman" w:hAnsi="Times New Roman" w:cs="Times New Roman"/>
          <w:b/>
        </w:rPr>
        <w:t xml:space="preserve">Sams </w:t>
      </w:r>
      <w:r w:rsidR="00460204" w:rsidRPr="001F2DB1">
        <w:rPr>
          <w:rFonts w:ascii="Times New Roman" w:eastAsia="Times New Roman" w:hAnsi="Times New Roman" w:cs="Times New Roman"/>
          <w:b/>
        </w:rPr>
        <w:t>seconded the motion.  The motion carried unanimously.</w:t>
      </w:r>
    </w:p>
    <w:p w14:paraId="574F889E" w14:textId="77777777" w:rsidR="00E01DCD" w:rsidRDefault="00E01DCD" w:rsidP="006F329E">
      <w:pPr>
        <w:pStyle w:val="NoSpacing"/>
        <w:jc w:val="both"/>
        <w:rPr>
          <w:rFonts w:ascii="Times New Roman" w:hAnsi="Times New Roman" w:cs="Times New Roman"/>
          <w:highlight w:val="lightGray"/>
          <w:u w:val="single"/>
        </w:rPr>
      </w:pPr>
    </w:p>
    <w:p w14:paraId="087B9B27" w14:textId="77777777" w:rsidR="00071F13" w:rsidRPr="007821CD" w:rsidRDefault="00071F13" w:rsidP="006F329E">
      <w:pPr>
        <w:pStyle w:val="NoSpacing"/>
        <w:jc w:val="both"/>
        <w:rPr>
          <w:rFonts w:ascii="Times New Roman" w:hAnsi="Times New Roman" w:cs="Times New Roman"/>
          <w:highlight w:val="lightGray"/>
          <w:u w:val="single"/>
        </w:rPr>
      </w:pPr>
    </w:p>
    <w:p w14:paraId="358CA0A2" w14:textId="77777777" w:rsidR="007821CD" w:rsidRPr="007821CD" w:rsidRDefault="007821CD" w:rsidP="007821CD">
      <w:pPr>
        <w:pStyle w:val="NoSpacing"/>
        <w:jc w:val="both"/>
        <w:rPr>
          <w:rFonts w:ascii="Times New Roman" w:hAnsi="Times New Roman" w:cs="Times New Roman"/>
          <w:u w:val="single"/>
        </w:rPr>
      </w:pPr>
      <w:r w:rsidRPr="007821CD">
        <w:rPr>
          <w:rFonts w:ascii="Times New Roman" w:hAnsi="Times New Roman" w:cs="Times New Roman"/>
          <w:u w:val="single"/>
        </w:rPr>
        <w:t>Supply Analysis Working Group (SAWG) (see Key Documents)</w:t>
      </w:r>
    </w:p>
    <w:p w14:paraId="6EFB4209" w14:textId="7D2AFD14" w:rsidR="007821CD" w:rsidRDefault="00D647C9" w:rsidP="007821CD">
      <w:pPr>
        <w:pStyle w:val="NoSpacing"/>
        <w:jc w:val="both"/>
        <w:rPr>
          <w:rFonts w:ascii="Times New Roman" w:hAnsi="Times New Roman" w:cs="Times New Roman"/>
        </w:rPr>
      </w:pPr>
      <w:r>
        <w:rPr>
          <w:rFonts w:ascii="Times New Roman" w:hAnsi="Times New Roman" w:cs="Times New Roman"/>
        </w:rPr>
        <w:t xml:space="preserve">Mr. Sams </w:t>
      </w:r>
      <w:r w:rsidR="007821CD" w:rsidRPr="004D6C1F">
        <w:rPr>
          <w:rFonts w:ascii="Times New Roman" w:hAnsi="Times New Roman" w:cs="Times New Roman"/>
        </w:rPr>
        <w:t>reviewed recent SAWG activities</w:t>
      </w:r>
      <w:r w:rsidR="003D71B4">
        <w:rPr>
          <w:rFonts w:ascii="Times New Roman" w:hAnsi="Times New Roman" w:cs="Times New Roman"/>
        </w:rPr>
        <w:t xml:space="preserve">, including the discussion on how </w:t>
      </w:r>
      <w:r w:rsidR="00071F13">
        <w:rPr>
          <w:rFonts w:ascii="Times New Roman" w:hAnsi="Times New Roman" w:cs="Times New Roman"/>
        </w:rPr>
        <w:t>B</w:t>
      </w:r>
      <w:r w:rsidR="003D71B4">
        <w:rPr>
          <w:rFonts w:ascii="Times New Roman" w:hAnsi="Times New Roman" w:cs="Times New Roman"/>
        </w:rPr>
        <w:t xml:space="preserve">lock </w:t>
      </w:r>
      <w:r w:rsidR="00071F13">
        <w:rPr>
          <w:rFonts w:ascii="Times New Roman" w:hAnsi="Times New Roman" w:cs="Times New Roman"/>
        </w:rPr>
        <w:t>L</w:t>
      </w:r>
      <w:r w:rsidR="003D71B4">
        <w:rPr>
          <w:rFonts w:ascii="Times New Roman" w:hAnsi="Times New Roman" w:cs="Times New Roman"/>
        </w:rPr>
        <w:t xml:space="preserve">oads are incorporated into load assumptions for planning and stated ERCOT requested Market Participants input </w:t>
      </w:r>
      <w:r w:rsidR="00375E67">
        <w:rPr>
          <w:rFonts w:ascii="Times New Roman" w:hAnsi="Times New Roman" w:cs="Times New Roman"/>
        </w:rPr>
        <w:t xml:space="preserve">in </w:t>
      </w:r>
      <w:r w:rsidR="003D71B4">
        <w:rPr>
          <w:rFonts w:ascii="Times New Roman" w:hAnsi="Times New Roman" w:cs="Times New Roman"/>
        </w:rPr>
        <w:t>developing best practices.</w:t>
      </w:r>
    </w:p>
    <w:p w14:paraId="382155A5" w14:textId="77777777" w:rsidR="007821CD" w:rsidRDefault="007821CD" w:rsidP="007821CD">
      <w:pPr>
        <w:pStyle w:val="NoSpacing"/>
        <w:jc w:val="both"/>
        <w:rPr>
          <w:rFonts w:ascii="Times New Roman" w:hAnsi="Times New Roman" w:cs="Times New Roman"/>
          <w:highlight w:val="lightGray"/>
        </w:rPr>
      </w:pPr>
    </w:p>
    <w:p w14:paraId="5EB9801E" w14:textId="77777777" w:rsidR="00690938" w:rsidRDefault="00690938" w:rsidP="007821CD">
      <w:pPr>
        <w:pStyle w:val="NoSpacing"/>
        <w:jc w:val="both"/>
        <w:rPr>
          <w:rFonts w:ascii="Times New Roman" w:hAnsi="Times New Roman" w:cs="Times New Roman"/>
          <w:highlight w:val="lightGray"/>
        </w:rPr>
      </w:pPr>
    </w:p>
    <w:p w14:paraId="3BEBC03C" w14:textId="1828CCA9" w:rsidR="00C74A0F" w:rsidRDefault="00C74A0F" w:rsidP="007821CD">
      <w:pPr>
        <w:pStyle w:val="NoSpacing"/>
        <w:jc w:val="both"/>
        <w:rPr>
          <w:rFonts w:ascii="Times New Roman" w:hAnsi="Times New Roman" w:cs="Times New Roman"/>
          <w:i/>
        </w:rPr>
      </w:pPr>
      <w:r w:rsidRPr="00C74A0F">
        <w:rPr>
          <w:rFonts w:ascii="Times New Roman" w:hAnsi="Times New Roman" w:cs="Times New Roman"/>
          <w:i/>
        </w:rPr>
        <w:lastRenderedPageBreak/>
        <w:t>Multi-Interval Real-Time Market Feasibility Study</w:t>
      </w:r>
    </w:p>
    <w:p w14:paraId="26A1F428" w14:textId="48400431" w:rsidR="00AF78A0" w:rsidRDefault="00407401" w:rsidP="007821CD">
      <w:pPr>
        <w:pStyle w:val="NoSpacing"/>
        <w:jc w:val="both"/>
        <w:rPr>
          <w:rFonts w:ascii="Times New Roman" w:hAnsi="Times New Roman" w:cs="Times New Roman"/>
        </w:rPr>
      </w:pPr>
      <w:r w:rsidRPr="00816412">
        <w:rPr>
          <w:rFonts w:ascii="Times New Roman" w:hAnsi="Times New Roman" w:cs="Times New Roman"/>
        </w:rPr>
        <w:t xml:space="preserve">Dan Jones </w:t>
      </w:r>
      <w:r w:rsidR="007821CD" w:rsidRPr="00816412">
        <w:rPr>
          <w:rFonts w:ascii="Times New Roman" w:hAnsi="Times New Roman" w:cs="Times New Roman"/>
        </w:rPr>
        <w:t>pr</w:t>
      </w:r>
      <w:r w:rsidRPr="00816412">
        <w:rPr>
          <w:rFonts w:ascii="Times New Roman" w:hAnsi="Times New Roman" w:cs="Times New Roman"/>
        </w:rPr>
        <w:t xml:space="preserve">esented the </w:t>
      </w:r>
      <w:r w:rsidR="007821CD" w:rsidRPr="00816412">
        <w:rPr>
          <w:rFonts w:ascii="Times New Roman" w:hAnsi="Times New Roman" w:cs="Times New Roman"/>
        </w:rPr>
        <w:t xml:space="preserve">Multi-Interval Real-Time Market Study Summary, stating </w:t>
      </w:r>
      <w:r w:rsidRPr="00816412">
        <w:rPr>
          <w:rFonts w:ascii="Times New Roman" w:hAnsi="Times New Roman" w:cs="Times New Roman"/>
        </w:rPr>
        <w:t xml:space="preserve">that following the </w:t>
      </w:r>
      <w:r w:rsidR="007821CD" w:rsidRPr="00816412">
        <w:rPr>
          <w:rFonts w:ascii="Times New Roman" w:hAnsi="Times New Roman" w:cs="Times New Roman"/>
        </w:rPr>
        <w:t>Fe</w:t>
      </w:r>
      <w:r w:rsidR="00AF78A0" w:rsidRPr="00816412">
        <w:rPr>
          <w:rFonts w:ascii="Times New Roman" w:hAnsi="Times New Roman" w:cs="Times New Roman"/>
        </w:rPr>
        <w:t>bruary 6, 2017 SAWG meeting</w:t>
      </w:r>
      <w:r w:rsidR="00816412" w:rsidRPr="00816412">
        <w:rPr>
          <w:rFonts w:ascii="Times New Roman" w:hAnsi="Times New Roman" w:cs="Times New Roman"/>
        </w:rPr>
        <w:t xml:space="preserve">, </w:t>
      </w:r>
      <w:r w:rsidR="00AF78A0" w:rsidRPr="00816412">
        <w:rPr>
          <w:rFonts w:ascii="Times New Roman" w:hAnsi="Times New Roman" w:cs="Times New Roman"/>
        </w:rPr>
        <w:t xml:space="preserve">the document was updated to include </w:t>
      </w:r>
      <w:r w:rsidR="00C42FBE">
        <w:rPr>
          <w:rFonts w:ascii="Times New Roman" w:hAnsi="Times New Roman" w:cs="Times New Roman"/>
        </w:rPr>
        <w:t xml:space="preserve">three </w:t>
      </w:r>
      <w:r w:rsidR="00AF78A0" w:rsidRPr="00816412">
        <w:rPr>
          <w:rFonts w:ascii="Times New Roman" w:hAnsi="Times New Roman" w:cs="Times New Roman"/>
        </w:rPr>
        <w:t>additional conclusions.  Market Participants discussed the Study Summary</w:t>
      </w:r>
      <w:r w:rsidR="00C42FBE">
        <w:rPr>
          <w:rFonts w:ascii="Times New Roman" w:hAnsi="Times New Roman" w:cs="Times New Roman"/>
        </w:rPr>
        <w:t xml:space="preserve"> and additional conclusions</w:t>
      </w:r>
      <w:r w:rsidR="00AF78A0" w:rsidRPr="00816412">
        <w:rPr>
          <w:rFonts w:ascii="Times New Roman" w:hAnsi="Times New Roman" w:cs="Times New Roman"/>
        </w:rPr>
        <w:t xml:space="preserve">.  Proponents of the additional conclusions </w:t>
      </w:r>
      <w:r w:rsidR="00816412" w:rsidRPr="00816412">
        <w:rPr>
          <w:rFonts w:ascii="Times New Roman" w:hAnsi="Times New Roman" w:cs="Times New Roman"/>
        </w:rPr>
        <w:t xml:space="preserve">opined it was prudent to </w:t>
      </w:r>
      <w:r w:rsidR="00AF78A0" w:rsidRPr="00816412">
        <w:rPr>
          <w:rFonts w:ascii="Times New Roman" w:hAnsi="Times New Roman" w:cs="Times New Roman"/>
        </w:rPr>
        <w:t>support</w:t>
      </w:r>
      <w:r w:rsidR="00816412" w:rsidRPr="00816412">
        <w:rPr>
          <w:rFonts w:ascii="Times New Roman" w:hAnsi="Times New Roman" w:cs="Times New Roman"/>
        </w:rPr>
        <w:t xml:space="preserve"> the identification of other problems and possible enhancements that ERCOT may be working on or want to work on in the future.  </w:t>
      </w:r>
      <w:r w:rsidR="00AF78A0" w:rsidRPr="00816412">
        <w:rPr>
          <w:rFonts w:ascii="Times New Roman" w:hAnsi="Times New Roman" w:cs="Times New Roman"/>
        </w:rPr>
        <w:t>Opponents of the additional conclusion</w:t>
      </w:r>
      <w:r w:rsidR="00816412" w:rsidRPr="00816412">
        <w:rPr>
          <w:rFonts w:ascii="Times New Roman" w:hAnsi="Times New Roman" w:cs="Times New Roman"/>
        </w:rPr>
        <w:t>s</w:t>
      </w:r>
      <w:r w:rsidR="00AF78A0" w:rsidRPr="00816412">
        <w:rPr>
          <w:rFonts w:ascii="Times New Roman" w:hAnsi="Times New Roman" w:cs="Times New Roman"/>
        </w:rPr>
        <w:t xml:space="preserve"> opined that they offered no value and that ERCOT was requested to provide analysis to </w:t>
      </w:r>
      <w:r w:rsidR="00816412" w:rsidRPr="00816412">
        <w:rPr>
          <w:rFonts w:ascii="Times New Roman" w:hAnsi="Times New Roman" w:cs="Times New Roman"/>
        </w:rPr>
        <w:t>confirm cost effectiveness</w:t>
      </w:r>
      <w:r w:rsidR="00816412">
        <w:rPr>
          <w:rFonts w:ascii="Times New Roman" w:hAnsi="Times New Roman" w:cs="Times New Roman"/>
        </w:rPr>
        <w:t xml:space="preserve">, </w:t>
      </w:r>
      <w:r w:rsidR="00816412" w:rsidRPr="00816412">
        <w:rPr>
          <w:rFonts w:ascii="Times New Roman" w:hAnsi="Times New Roman" w:cs="Times New Roman"/>
        </w:rPr>
        <w:t xml:space="preserve">and </w:t>
      </w:r>
      <w:r w:rsidR="00AF78A0" w:rsidRPr="00816412">
        <w:rPr>
          <w:rFonts w:ascii="Times New Roman" w:hAnsi="Times New Roman" w:cs="Times New Roman"/>
        </w:rPr>
        <w:t xml:space="preserve">that the conclusions should capture the results of the analysis and not reflect opinions.  </w:t>
      </w:r>
      <w:r w:rsidR="00C42FBE">
        <w:rPr>
          <w:rFonts w:ascii="Times New Roman" w:hAnsi="Times New Roman" w:cs="Times New Roman"/>
        </w:rPr>
        <w:t xml:space="preserve">Mr. </w:t>
      </w:r>
      <w:r w:rsidR="00816412">
        <w:rPr>
          <w:rFonts w:ascii="Times New Roman" w:hAnsi="Times New Roman" w:cs="Times New Roman"/>
        </w:rPr>
        <w:t xml:space="preserve">Dumas offered </w:t>
      </w:r>
      <w:r w:rsidR="00C42FBE">
        <w:rPr>
          <w:rFonts w:ascii="Times New Roman" w:hAnsi="Times New Roman" w:cs="Times New Roman"/>
        </w:rPr>
        <w:t xml:space="preserve">revisions.  </w:t>
      </w:r>
    </w:p>
    <w:p w14:paraId="1ABB1EFB" w14:textId="77777777" w:rsidR="00C42FBE" w:rsidRDefault="00C42FBE" w:rsidP="007821CD">
      <w:pPr>
        <w:pStyle w:val="NoSpacing"/>
        <w:jc w:val="both"/>
        <w:rPr>
          <w:rFonts w:ascii="Times New Roman" w:hAnsi="Times New Roman" w:cs="Times New Roman"/>
        </w:rPr>
      </w:pPr>
    </w:p>
    <w:p w14:paraId="7A43396B" w14:textId="3899ECCD" w:rsidR="00171054" w:rsidRDefault="00C42FBE" w:rsidP="00C42FBE">
      <w:pPr>
        <w:overflowPunct w:val="0"/>
        <w:autoSpaceDE w:val="0"/>
        <w:autoSpaceDN w:val="0"/>
        <w:adjustRightInd w:val="0"/>
        <w:spacing w:after="0" w:line="240" w:lineRule="auto"/>
        <w:jc w:val="both"/>
        <w:textAlignment w:val="baseline"/>
        <w:rPr>
          <w:rFonts w:ascii="Times New Roman" w:hAnsi="Times New Roman" w:cs="Times New Roman"/>
        </w:rPr>
      </w:pPr>
      <w:r w:rsidRPr="00C42FBE">
        <w:rPr>
          <w:rFonts w:ascii="Times New Roman" w:eastAsia="Times New Roman" w:hAnsi="Times New Roman" w:cs="Times New Roman"/>
          <w:b/>
        </w:rPr>
        <w:t xml:space="preserve">Mr. Dumas moved to endorse the Multi-Interval Real-Time Market </w:t>
      </w:r>
      <w:r w:rsidR="00171054">
        <w:rPr>
          <w:rFonts w:ascii="Times New Roman" w:eastAsia="Times New Roman" w:hAnsi="Times New Roman" w:cs="Times New Roman"/>
          <w:b/>
        </w:rPr>
        <w:t xml:space="preserve">Feasibility </w:t>
      </w:r>
      <w:r w:rsidRPr="00C42FBE">
        <w:rPr>
          <w:rFonts w:ascii="Times New Roman" w:eastAsia="Times New Roman" w:hAnsi="Times New Roman" w:cs="Times New Roman"/>
          <w:b/>
        </w:rPr>
        <w:t xml:space="preserve">Study Summary as recommended by SAWG and as revised by WMS.  Mr. Lange </w:t>
      </w:r>
      <w:r w:rsidRPr="001F2DB1">
        <w:rPr>
          <w:rFonts w:ascii="Times New Roman" w:eastAsia="Times New Roman" w:hAnsi="Times New Roman" w:cs="Times New Roman"/>
          <w:b/>
        </w:rPr>
        <w:t xml:space="preserve">seconded the motion.  The motion carried </w:t>
      </w:r>
      <w:r>
        <w:rPr>
          <w:rFonts w:ascii="Times New Roman" w:eastAsia="Times New Roman" w:hAnsi="Times New Roman" w:cs="Times New Roman"/>
          <w:b/>
        </w:rPr>
        <w:t xml:space="preserve">with </w:t>
      </w:r>
      <w:r w:rsidR="00171054">
        <w:rPr>
          <w:rFonts w:ascii="Times New Roman" w:eastAsia="Times New Roman" w:hAnsi="Times New Roman" w:cs="Times New Roman"/>
          <w:b/>
        </w:rPr>
        <w:t xml:space="preserve">five </w:t>
      </w:r>
      <w:r>
        <w:rPr>
          <w:rFonts w:ascii="Times New Roman" w:eastAsia="Times New Roman" w:hAnsi="Times New Roman" w:cs="Times New Roman"/>
          <w:b/>
        </w:rPr>
        <w:t xml:space="preserve">objections from the </w:t>
      </w:r>
      <w:r w:rsidR="00171054">
        <w:rPr>
          <w:rFonts w:ascii="Times New Roman" w:eastAsia="Times New Roman" w:hAnsi="Times New Roman" w:cs="Times New Roman"/>
          <w:b/>
        </w:rPr>
        <w:t xml:space="preserve">IREP (3) </w:t>
      </w:r>
      <w:r w:rsidRPr="00171054">
        <w:rPr>
          <w:rFonts w:ascii="Times New Roman" w:eastAsia="Times New Roman" w:hAnsi="Times New Roman" w:cs="Times New Roman"/>
          <w:b/>
        </w:rPr>
        <w:t>(Direct Energy</w:t>
      </w:r>
      <w:r w:rsidR="00171054" w:rsidRPr="00171054">
        <w:rPr>
          <w:rFonts w:ascii="Times New Roman" w:eastAsia="Times New Roman" w:hAnsi="Times New Roman" w:cs="Times New Roman"/>
          <w:b/>
        </w:rPr>
        <w:t xml:space="preserve">, </w:t>
      </w:r>
      <w:proofErr w:type="spellStart"/>
      <w:r w:rsidRPr="00171054">
        <w:rPr>
          <w:rFonts w:ascii="Times New Roman" w:eastAsia="Times New Roman" w:hAnsi="Times New Roman" w:cs="Times New Roman"/>
          <w:b/>
        </w:rPr>
        <w:t>Viridity</w:t>
      </w:r>
      <w:proofErr w:type="spellEnd"/>
      <w:r w:rsidRPr="00171054">
        <w:rPr>
          <w:rFonts w:ascii="Times New Roman" w:eastAsia="Times New Roman" w:hAnsi="Times New Roman" w:cs="Times New Roman"/>
          <w:b/>
        </w:rPr>
        <w:t>, Reliant)</w:t>
      </w:r>
      <w:r w:rsidR="00171054" w:rsidRPr="00171054">
        <w:rPr>
          <w:rFonts w:ascii="Times New Roman" w:eastAsia="Times New Roman" w:hAnsi="Times New Roman" w:cs="Times New Roman"/>
          <w:b/>
        </w:rPr>
        <w:t xml:space="preserve"> and </w:t>
      </w:r>
      <w:r w:rsidRPr="00171054">
        <w:rPr>
          <w:rFonts w:ascii="Times New Roman" w:eastAsia="Times New Roman" w:hAnsi="Times New Roman" w:cs="Times New Roman"/>
          <w:b/>
        </w:rPr>
        <w:t>IPM</w:t>
      </w:r>
      <w:r w:rsidR="00171054" w:rsidRPr="00171054">
        <w:rPr>
          <w:rFonts w:ascii="Times New Roman" w:eastAsia="Times New Roman" w:hAnsi="Times New Roman" w:cs="Times New Roman"/>
          <w:b/>
        </w:rPr>
        <w:t xml:space="preserve"> (2) </w:t>
      </w:r>
      <w:r w:rsidR="006C38E1">
        <w:rPr>
          <w:rFonts w:ascii="Times New Roman" w:eastAsia="Times New Roman" w:hAnsi="Times New Roman" w:cs="Times New Roman"/>
          <w:b/>
        </w:rPr>
        <w:t>(</w:t>
      </w:r>
      <w:r w:rsidRPr="00171054">
        <w:rPr>
          <w:rFonts w:ascii="Times New Roman" w:eastAsia="Times New Roman" w:hAnsi="Times New Roman" w:cs="Times New Roman"/>
          <w:b/>
        </w:rPr>
        <w:t>Citigroup</w:t>
      </w:r>
      <w:r w:rsidR="00171054" w:rsidRPr="00171054">
        <w:rPr>
          <w:rFonts w:ascii="Times New Roman" w:eastAsia="Times New Roman" w:hAnsi="Times New Roman" w:cs="Times New Roman"/>
          <w:b/>
        </w:rPr>
        <w:t xml:space="preserve">, </w:t>
      </w:r>
      <w:r w:rsidRPr="00171054">
        <w:rPr>
          <w:rFonts w:ascii="Times New Roman" w:eastAsia="Times New Roman" w:hAnsi="Times New Roman" w:cs="Times New Roman"/>
          <w:b/>
        </w:rPr>
        <w:t>Morgan Stanley)</w:t>
      </w:r>
      <w:r w:rsidR="00171054">
        <w:rPr>
          <w:rFonts w:ascii="Times New Roman" w:eastAsia="Times New Roman" w:hAnsi="Times New Roman" w:cs="Times New Roman"/>
          <w:b/>
        </w:rPr>
        <w:t xml:space="preserve"> Market Segments</w:t>
      </w:r>
      <w:r w:rsidRPr="00171054">
        <w:rPr>
          <w:rFonts w:ascii="Times New Roman" w:eastAsia="Times New Roman" w:hAnsi="Times New Roman" w:cs="Times New Roman"/>
          <w:b/>
        </w:rPr>
        <w:t xml:space="preserve">.   </w:t>
      </w:r>
      <w:r w:rsidR="00171054">
        <w:rPr>
          <w:rFonts w:ascii="Times New Roman" w:hAnsi="Times New Roman" w:cs="Times New Roman"/>
        </w:rPr>
        <w:t xml:space="preserve">Market Participants objecting to the motion opined they were opposed to the revisions, not to the Study Summary.  </w:t>
      </w:r>
    </w:p>
    <w:p w14:paraId="6864AC61" w14:textId="77777777" w:rsidR="00171054" w:rsidRDefault="00171054" w:rsidP="00C42FBE">
      <w:pPr>
        <w:overflowPunct w:val="0"/>
        <w:autoSpaceDE w:val="0"/>
        <w:autoSpaceDN w:val="0"/>
        <w:adjustRightInd w:val="0"/>
        <w:spacing w:after="0" w:line="240" w:lineRule="auto"/>
        <w:jc w:val="both"/>
        <w:textAlignment w:val="baseline"/>
        <w:rPr>
          <w:rFonts w:ascii="Times New Roman" w:hAnsi="Times New Roman" w:cs="Times New Roman"/>
        </w:rPr>
      </w:pPr>
    </w:p>
    <w:p w14:paraId="0BF05C0D" w14:textId="77777777" w:rsidR="00816412" w:rsidRDefault="00816412" w:rsidP="006F329E">
      <w:pPr>
        <w:pStyle w:val="NoSpacing"/>
        <w:jc w:val="both"/>
        <w:rPr>
          <w:rFonts w:ascii="Times New Roman" w:hAnsi="Times New Roman" w:cs="Times New Roman"/>
          <w:u w:val="single"/>
        </w:rPr>
      </w:pPr>
    </w:p>
    <w:p w14:paraId="243C5856" w14:textId="3A1591F1" w:rsidR="007821CD" w:rsidRPr="007821CD" w:rsidRDefault="00EB748E" w:rsidP="006F329E">
      <w:pPr>
        <w:pStyle w:val="NoSpacing"/>
        <w:jc w:val="both"/>
        <w:rPr>
          <w:rFonts w:ascii="Times New Roman" w:hAnsi="Times New Roman" w:cs="Times New Roman"/>
          <w:u w:val="single"/>
        </w:rPr>
      </w:pPr>
      <w:r w:rsidRPr="007821CD">
        <w:rPr>
          <w:rFonts w:ascii="Times New Roman" w:hAnsi="Times New Roman" w:cs="Times New Roman"/>
          <w:u w:val="single"/>
        </w:rPr>
        <w:t>Ma</w:t>
      </w:r>
      <w:r w:rsidR="004B3069" w:rsidRPr="007821CD">
        <w:rPr>
          <w:rFonts w:ascii="Times New Roman" w:hAnsi="Times New Roman" w:cs="Times New Roman"/>
          <w:u w:val="single"/>
        </w:rPr>
        <w:t>rket Credit Working Group (MCWG</w:t>
      </w:r>
      <w:r w:rsidR="000149E1" w:rsidRPr="007821CD">
        <w:rPr>
          <w:rFonts w:ascii="Times New Roman" w:hAnsi="Times New Roman" w:cs="Times New Roman"/>
          <w:u w:val="single"/>
        </w:rPr>
        <w:t>)</w:t>
      </w:r>
      <w:r w:rsidR="004B3069" w:rsidRPr="007821CD">
        <w:rPr>
          <w:rFonts w:ascii="Times New Roman" w:hAnsi="Times New Roman" w:cs="Times New Roman"/>
          <w:u w:val="single"/>
        </w:rPr>
        <w:t xml:space="preserve"> </w:t>
      </w:r>
      <w:bookmarkStart w:id="0" w:name="_GoBack"/>
      <w:bookmarkEnd w:id="0"/>
    </w:p>
    <w:p w14:paraId="62B7FABC" w14:textId="75E28D09" w:rsidR="00EB748E" w:rsidRPr="007821CD" w:rsidRDefault="00D93196" w:rsidP="006F329E">
      <w:pPr>
        <w:pStyle w:val="NoSpacing"/>
        <w:jc w:val="both"/>
        <w:rPr>
          <w:rFonts w:ascii="Times New Roman" w:hAnsi="Times New Roman" w:cs="Times New Roman"/>
        </w:rPr>
      </w:pPr>
      <w:r>
        <w:rPr>
          <w:rFonts w:ascii="Times New Roman" w:hAnsi="Times New Roman" w:cs="Times New Roman"/>
        </w:rPr>
        <w:t xml:space="preserve">Mr. </w:t>
      </w:r>
      <w:r w:rsidR="00EB748E" w:rsidRPr="007821CD">
        <w:rPr>
          <w:rFonts w:ascii="Times New Roman" w:hAnsi="Times New Roman" w:cs="Times New Roman"/>
        </w:rPr>
        <w:t xml:space="preserve">Barnes reviewed recent MCWG activities.  </w:t>
      </w:r>
    </w:p>
    <w:p w14:paraId="471AEC24" w14:textId="77777777" w:rsidR="00EB748E" w:rsidRDefault="00EB748E" w:rsidP="006F329E">
      <w:pPr>
        <w:pStyle w:val="NoSpacing"/>
        <w:jc w:val="both"/>
        <w:rPr>
          <w:rFonts w:ascii="Times New Roman" w:hAnsi="Times New Roman" w:cs="Times New Roman"/>
        </w:rPr>
      </w:pPr>
    </w:p>
    <w:p w14:paraId="639C9ED0" w14:textId="77777777" w:rsidR="004D761F" w:rsidRPr="007821CD" w:rsidRDefault="004D761F" w:rsidP="006F329E">
      <w:pPr>
        <w:pStyle w:val="NoSpacing"/>
        <w:jc w:val="both"/>
        <w:rPr>
          <w:rFonts w:ascii="Times New Roman" w:hAnsi="Times New Roman" w:cs="Times New Roman"/>
        </w:rPr>
      </w:pPr>
    </w:p>
    <w:p w14:paraId="40D24C24" w14:textId="77777777" w:rsidR="00983934" w:rsidRPr="007821CD" w:rsidRDefault="000902FE" w:rsidP="00E633EE">
      <w:pPr>
        <w:pStyle w:val="NoSpacing"/>
        <w:jc w:val="both"/>
        <w:rPr>
          <w:rFonts w:ascii="Times New Roman" w:hAnsi="Times New Roman" w:cs="Times New Roman"/>
          <w:u w:val="single"/>
        </w:rPr>
      </w:pPr>
      <w:r w:rsidRPr="007821CD">
        <w:rPr>
          <w:rFonts w:ascii="Times New Roman" w:hAnsi="Times New Roman" w:cs="Times New Roman"/>
          <w:u w:val="single"/>
        </w:rPr>
        <w:t>Other Business</w:t>
      </w:r>
    </w:p>
    <w:p w14:paraId="5EBFCFE7" w14:textId="77777777" w:rsidR="0068433E" w:rsidRPr="007821CD" w:rsidRDefault="0068433E" w:rsidP="00EB51A0">
      <w:pPr>
        <w:pStyle w:val="NoSpacing"/>
        <w:jc w:val="both"/>
        <w:rPr>
          <w:rFonts w:ascii="Times New Roman" w:hAnsi="Times New Roman" w:cs="Times New Roman"/>
          <w:i/>
        </w:rPr>
      </w:pPr>
      <w:r w:rsidRPr="007821CD">
        <w:rPr>
          <w:rFonts w:ascii="Times New Roman" w:hAnsi="Times New Roman" w:cs="Times New Roman"/>
          <w:i/>
        </w:rPr>
        <w:t>No Report</w:t>
      </w:r>
    </w:p>
    <w:p w14:paraId="78CD6939" w14:textId="7B4AADBC" w:rsidR="007821CD" w:rsidRDefault="007821CD" w:rsidP="00BD69ED">
      <w:pPr>
        <w:pStyle w:val="NoSpacing"/>
        <w:numPr>
          <w:ilvl w:val="0"/>
          <w:numId w:val="4"/>
        </w:numPr>
        <w:jc w:val="both"/>
        <w:rPr>
          <w:rFonts w:ascii="Times New Roman" w:hAnsi="Times New Roman" w:cs="Times New Roman"/>
        </w:rPr>
      </w:pPr>
      <w:r w:rsidRPr="007821CD">
        <w:rPr>
          <w:rFonts w:ascii="Times New Roman" w:hAnsi="Times New Roman" w:cs="Times New Roman"/>
        </w:rPr>
        <w:t>CMWG</w:t>
      </w:r>
    </w:p>
    <w:p w14:paraId="002C7E49" w14:textId="3A27F5BC" w:rsidR="00C74A0F" w:rsidRPr="007821CD" w:rsidRDefault="00C74A0F" w:rsidP="00C74A0F">
      <w:pPr>
        <w:pStyle w:val="NoSpacing"/>
        <w:numPr>
          <w:ilvl w:val="0"/>
          <w:numId w:val="4"/>
        </w:numPr>
        <w:jc w:val="both"/>
        <w:rPr>
          <w:rFonts w:ascii="Times New Roman" w:hAnsi="Times New Roman" w:cs="Times New Roman"/>
        </w:rPr>
      </w:pPr>
      <w:r w:rsidRPr="00C74A0F">
        <w:rPr>
          <w:rFonts w:ascii="Times New Roman" w:hAnsi="Times New Roman" w:cs="Times New Roman"/>
        </w:rPr>
        <w:t>Demand Side Working Group (DSWG)</w:t>
      </w:r>
    </w:p>
    <w:p w14:paraId="7F97AE0D" w14:textId="77777777" w:rsidR="00BD69ED" w:rsidRPr="007821CD" w:rsidRDefault="00BD69ED" w:rsidP="00BD69ED">
      <w:pPr>
        <w:pStyle w:val="NoSpacing"/>
        <w:numPr>
          <w:ilvl w:val="0"/>
          <w:numId w:val="4"/>
        </w:numPr>
        <w:jc w:val="both"/>
        <w:rPr>
          <w:rFonts w:ascii="Times New Roman" w:hAnsi="Times New Roman" w:cs="Times New Roman"/>
        </w:rPr>
      </w:pPr>
      <w:r w:rsidRPr="007821CD">
        <w:rPr>
          <w:rFonts w:ascii="Times New Roman" w:hAnsi="Times New Roman" w:cs="Times New Roman"/>
        </w:rPr>
        <w:t>Emerging Technologies Working Group (ETWG)</w:t>
      </w:r>
    </w:p>
    <w:p w14:paraId="2F97A512" w14:textId="28198E80" w:rsidR="00AA4A38" w:rsidRPr="007821CD" w:rsidRDefault="007821CD" w:rsidP="007821CD">
      <w:pPr>
        <w:pStyle w:val="ListParagraph"/>
        <w:numPr>
          <w:ilvl w:val="0"/>
          <w:numId w:val="4"/>
        </w:numPr>
        <w:rPr>
          <w:rFonts w:ascii="Times New Roman" w:eastAsiaTheme="minorHAnsi" w:hAnsi="Times New Roman"/>
          <w:sz w:val="22"/>
          <w:szCs w:val="22"/>
        </w:rPr>
      </w:pPr>
      <w:r w:rsidRPr="007821CD">
        <w:rPr>
          <w:rFonts w:ascii="Times New Roman" w:eastAsiaTheme="minorHAnsi" w:hAnsi="Times New Roman"/>
          <w:sz w:val="22"/>
          <w:szCs w:val="22"/>
        </w:rPr>
        <w:t>RCWG</w:t>
      </w:r>
    </w:p>
    <w:p w14:paraId="21D30C89" w14:textId="77777777" w:rsidR="000372FE" w:rsidRPr="00F01BED" w:rsidRDefault="000372FE" w:rsidP="001B1B90">
      <w:pPr>
        <w:pStyle w:val="NoSpacing"/>
        <w:jc w:val="both"/>
        <w:rPr>
          <w:rFonts w:ascii="Times New Roman" w:hAnsi="Times New Roman" w:cs="Times New Roman"/>
          <w:highlight w:val="lightGray"/>
        </w:rPr>
      </w:pPr>
    </w:p>
    <w:p w14:paraId="3A4F7CF8" w14:textId="77777777" w:rsidR="00123454" w:rsidRPr="00C74A0F" w:rsidRDefault="00123454" w:rsidP="00781E6B">
      <w:pPr>
        <w:pStyle w:val="NoSpacing"/>
        <w:jc w:val="both"/>
        <w:rPr>
          <w:rFonts w:ascii="Times New Roman" w:hAnsi="Times New Roman" w:cs="Times New Roman"/>
        </w:rPr>
      </w:pPr>
      <w:r w:rsidRPr="00C74A0F">
        <w:rPr>
          <w:rFonts w:ascii="Times New Roman" w:hAnsi="Times New Roman" w:cs="Times New Roman"/>
          <w:u w:val="single"/>
        </w:rPr>
        <w:t>Adjournment</w:t>
      </w:r>
    </w:p>
    <w:p w14:paraId="167A0CCA" w14:textId="3EB4BA17" w:rsidR="00123454" w:rsidRPr="0009229F" w:rsidRDefault="00B85BF5" w:rsidP="00781E6B">
      <w:pPr>
        <w:pStyle w:val="NoSpacing"/>
        <w:jc w:val="both"/>
        <w:rPr>
          <w:rFonts w:ascii="Times New Roman" w:hAnsi="Times New Roman" w:cs="Times New Roman"/>
        </w:rPr>
      </w:pPr>
      <w:r w:rsidRPr="00C74A0F">
        <w:rPr>
          <w:rFonts w:ascii="Times New Roman" w:hAnsi="Times New Roman" w:cs="Times New Roman"/>
        </w:rPr>
        <w:t xml:space="preserve">Mr. </w:t>
      </w:r>
      <w:r w:rsidR="00055761" w:rsidRPr="00C74A0F">
        <w:rPr>
          <w:rFonts w:ascii="Times New Roman" w:hAnsi="Times New Roman" w:cs="Times New Roman"/>
        </w:rPr>
        <w:t xml:space="preserve">Carpenter adjourned the </w:t>
      </w:r>
      <w:r w:rsidR="00C74A0F" w:rsidRPr="00C74A0F">
        <w:rPr>
          <w:rFonts w:ascii="Times New Roman" w:hAnsi="Times New Roman" w:cs="Times New Roman"/>
        </w:rPr>
        <w:t xml:space="preserve">March 1, </w:t>
      </w:r>
      <w:r w:rsidR="000902FE" w:rsidRPr="00C74A0F">
        <w:rPr>
          <w:rFonts w:ascii="Times New Roman" w:hAnsi="Times New Roman" w:cs="Times New Roman"/>
        </w:rPr>
        <w:t xml:space="preserve">2017 </w:t>
      </w:r>
      <w:r w:rsidR="00123454" w:rsidRPr="00C74A0F">
        <w:rPr>
          <w:rFonts w:ascii="Times New Roman" w:hAnsi="Times New Roman" w:cs="Times New Roman"/>
        </w:rPr>
        <w:t>WMS meeting at</w:t>
      </w:r>
      <w:r w:rsidR="008A4AC1" w:rsidRPr="00C74A0F">
        <w:rPr>
          <w:rFonts w:ascii="Times New Roman" w:hAnsi="Times New Roman" w:cs="Times New Roman"/>
        </w:rPr>
        <w:t xml:space="preserve"> </w:t>
      </w:r>
      <w:r w:rsidR="00C74A0F" w:rsidRPr="00C74A0F">
        <w:rPr>
          <w:rFonts w:ascii="Times New Roman" w:hAnsi="Times New Roman" w:cs="Times New Roman"/>
        </w:rPr>
        <w:t xml:space="preserve">2:23 </w:t>
      </w:r>
      <w:r w:rsidR="00123454" w:rsidRPr="00C74A0F">
        <w:rPr>
          <w:rFonts w:ascii="Times New Roman" w:hAnsi="Times New Roman" w:cs="Times New Roman"/>
        </w:rPr>
        <w:t>p.m.</w:t>
      </w:r>
      <w:r w:rsidR="00123454">
        <w:rPr>
          <w:rFonts w:ascii="Times New Roman" w:hAnsi="Times New Roman" w:cs="Times New Roman"/>
        </w:rPr>
        <w:t xml:space="preserve"> </w:t>
      </w:r>
    </w:p>
    <w:sectPr w:rsidR="00123454" w:rsidRPr="0009229F" w:rsidSect="00A9222E">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BA0856" w14:textId="77777777" w:rsidR="006C29D1" w:rsidRDefault="006C29D1" w:rsidP="00C96B32">
      <w:pPr>
        <w:spacing w:after="0" w:line="240" w:lineRule="auto"/>
      </w:pPr>
      <w:r>
        <w:separator/>
      </w:r>
    </w:p>
  </w:endnote>
  <w:endnote w:type="continuationSeparator" w:id="0">
    <w:p w14:paraId="74A0C619" w14:textId="77777777" w:rsidR="006C29D1" w:rsidRDefault="006C29D1" w:rsidP="00C96B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1A06D8" w14:textId="1D6E11A4" w:rsidR="003D663E" w:rsidRPr="009B6C0B" w:rsidRDefault="009621A2" w:rsidP="00A9222E">
    <w:pPr>
      <w:pStyle w:val="Footer"/>
      <w:jc w:val="center"/>
      <w:rPr>
        <w:rFonts w:ascii="Times New Roman" w:hAnsi="Times New Roman"/>
        <w:b/>
        <w:sz w:val="16"/>
        <w:szCs w:val="16"/>
      </w:rPr>
    </w:pPr>
    <w:r>
      <w:rPr>
        <w:rFonts w:ascii="Times New Roman" w:hAnsi="Times New Roman"/>
        <w:b/>
        <w:sz w:val="16"/>
        <w:szCs w:val="16"/>
      </w:rPr>
      <w:t xml:space="preserve">APPROVED </w:t>
    </w:r>
    <w:r w:rsidR="003D663E">
      <w:rPr>
        <w:rFonts w:ascii="Times New Roman" w:hAnsi="Times New Roman"/>
        <w:b/>
        <w:sz w:val="16"/>
        <w:szCs w:val="16"/>
      </w:rPr>
      <w:t xml:space="preserve">Minutes of the March 1, 2017 </w:t>
    </w:r>
    <w:r w:rsidR="003D663E" w:rsidRPr="009B6C0B">
      <w:rPr>
        <w:rFonts w:ascii="Times New Roman" w:hAnsi="Times New Roman"/>
        <w:b/>
        <w:sz w:val="16"/>
        <w:szCs w:val="16"/>
      </w:rPr>
      <w:t>WMS Meeting /ERCOT Public</w:t>
    </w:r>
  </w:p>
  <w:p w14:paraId="3A853408" w14:textId="77777777" w:rsidR="003D663E" w:rsidRPr="009B6C0B" w:rsidRDefault="003D663E" w:rsidP="00A9222E">
    <w:pPr>
      <w:pStyle w:val="Footer"/>
      <w:jc w:val="center"/>
      <w:rPr>
        <w:rFonts w:ascii="Times New Roman" w:hAnsi="Times New Roman"/>
        <w:b/>
        <w:sz w:val="16"/>
        <w:szCs w:val="16"/>
      </w:rPr>
    </w:pPr>
    <w:r w:rsidRPr="009B6C0B">
      <w:rPr>
        <w:rFonts w:ascii="Times New Roman" w:hAnsi="Times New Roman"/>
        <w:b/>
        <w:sz w:val="16"/>
        <w:szCs w:val="16"/>
      </w:rPr>
      <w:t xml:space="preserve">Page </w:t>
    </w:r>
    <w:r w:rsidRPr="009B6C0B">
      <w:rPr>
        <w:rFonts w:ascii="Times New Roman" w:hAnsi="Times New Roman"/>
        <w:b/>
        <w:sz w:val="16"/>
        <w:szCs w:val="16"/>
      </w:rPr>
      <w:fldChar w:fldCharType="begin"/>
    </w:r>
    <w:r w:rsidRPr="009B6C0B">
      <w:rPr>
        <w:rFonts w:ascii="Times New Roman" w:hAnsi="Times New Roman"/>
        <w:b/>
        <w:sz w:val="16"/>
        <w:szCs w:val="16"/>
      </w:rPr>
      <w:instrText xml:space="preserve"> PAGE </w:instrText>
    </w:r>
    <w:r w:rsidRPr="009B6C0B">
      <w:rPr>
        <w:rFonts w:ascii="Times New Roman" w:hAnsi="Times New Roman"/>
        <w:b/>
        <w:sz w:val="16"/>
        <w:szCs w:val="16"/>
      </w:rPr>
      <w:fldChar w:fldCharType="separate"/>
    </w:r>
    <w:r w:rsidR="00690938">
      <w:rPr>
        <w:rFonts w:ascii="Times New Roman" w:hAnsi="Times New Roman"/>
        <w:b/>
        <w:noProof/>
        <w:sz w:val="16"/>
        <w:szCs w:val="16"/>
      </w:rPr>
      <w:t>8</w:t>
    </w:r>
    <w:r w:rsidRPr="009B6C0B">
      <w:rPr>
        <w:rFonts w:ascii="Times New Roman" w:hAnsi="Times New Roman"/>
        <w:b/>
        <w:sz w:val="16"/>
        <w:szCs w:val="16"/>
      </w:rPr>
      <w:fldChar w:fldCharType="end"/>
    </w:r>
    <w:r w:rsidRPr="009B6C0B">
      <w:rPr>
        <w:rFonts w:ascii="Times New Roman" w:hAnsi="Times New Roman"/>
        <w:b/>
        <w:sz w:val="16"/>
        <w:szCs w:val="16"/>
      </w:rPr>
      <w:t xml:space="preserve"> of </w:t>
    </w:r>
    <w:r w:rsidRPr="009B6C0B">
      <w:rPr>
        <w:rFonts w:ascii="Times New Roman" w:hAnsi="Times New Roman"/>
        <w:b/>
        <w:sz w:val="16"/>
        <w:szCs w:val="16"/>
      </w:rPr>
      <w:fldChar w:fldCharType="begin"/>
    </w:r>
    <w:r w:rsidRPr="009B6C0B">
      <w:rPr>
        <w:rFonts w:ascii="Times New Roman" w:hAnsi="Times New Roman"/>
        <w:b/>
        <w:sz w:val="16"/>
        <w:szCs w:val="16"/>
      </w:rPr>
      <w:instrText xml:space="preserve"> NUMPAGES </w:instrText>
    </w:r>
    <w:r w:rsidRPr="009B6C0B">
      <w:rPr>
        <w:rFonts w:ascii="Times New Roman" w:hAnsi="Times New Roman"/>
        <w:b/>
        <w:sz w:val="16"/>
        <w:szCs w:val="16"/>
      </w:rPr>
      <w:fldChar w:fldCharType="separate"/>
    </w:r>
    <w:r w:rsidR="00690938">
      <w:rPr>
        <w:rFonts w:ascii="Times New Roman" w:hAnsi="Times New Roman"/>
        <w:b/>
        <w:noProof/>
        <w:sz w:val="16"/>
        <w:szCs w:val="16"/>
      </w:rPr>
      <w:t>8</w:t>
    </w:r>
    <w:r w:rsidRPr="009B6C0B">
      <w:rPr>
        <w:rFonts w:ascii="Times New Roman" w:hAnsi="Times New Roman"/>
        <w:b/>
        <w:sz w:val="16"/>
        <w:szCs w:val="16"/>
      </w:rPr>
      <w:fldChar w:fldCharType="end"/>
    </w:r>
  </w:p>
  <w:p w14:paraId="2329ED27" w14:textId="77777777" w:rsidR="003D663E" w:rsidRDefault="003D663E" w:rsidP="00A9222E">
    <w:pPr>
      <w:pStyle w:val="Footer"/>
    </w:pPr>
  </w:p>
  <w:p w14:paraId="1A7BA745" w14:textId="77777777" w:rsidR="003D663E" w:rsidRDefault="003D66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846A3B" w14:textId="77777777" w:rsidR="006C29D1" w:rsidRDefault="006C29D1" w:rsidP="00C96B32">
      <w:pPr>
        <w:spacing w:after="0" w:line="240" w:lineRule="auto"/>
      </w:pPr>
      <w:r>
        <w:separator/>
      </w:r>
    </w:p>
  </w:footnote>
  <w:footnote w:type="continuationSeparator" w:id="0">
    <w:p w14:paraId="38272E37" w14:textId="77777777" w:rsidR="006C29D1" w:rsidRDefault="006C29D1" w:rsidP="00C96B32">
      <w:pPr>
        <w:spacing w:after="0" w:line="240" w:lineRule="auto"/>
      </w:pPr>
      <w:r>
        <w:continuationSeparator/>
      </w:r>
    </w:p>
  </w:footnote>
  <w:footnote w:id="1">
    <w:p w14:paraId="19419853" w14:textId="03D86F10" w:rsidR="003D663E" w:rsidRPr="00B8132B" w:rsidRDefault="003D663E" w:rsidP="00C96B32">
      <w:pPr>
        <w:pStyle w:val="FootnoteText"/>
        <w:rPr>
          <w:rFonts w:ascii="Times New Roman" w:hAnsi="Times New Roman"/>
          <w:i/>
        </w:rPr>
      </w:pPr>
      <w:r w:rsidRPr="00385D71">
        <w:rPr>
          <w:rStyle w:val="FootnoteReference"/>
          <w:rFonts w:ascii="Times New Roman" w:hAnsi="Times New Roman"/>
          <w:i/>
        </w:rPr>
        <w:footnoteRef/>
      </w:r>
      <w:r w:rsidRPr="00385D71">
        <w:rPr>
          <w:rFonts w:ascii="Times New Roman" w:hAnsi="Times New Roman"/>
          <w:i/>
        </w:rPr>
        <w:t xml:space="preserve"> </w:t>
      </w:r>
      <w:hyperlink r:id="rId1" w:history="1">
        <w:r w:rsidRPr="007D5AD0">
          <w:rPr>
            <w:rStyle w:val="Hyperlink"/>
            <w:rFonts w:ascii="Times New Roman" w:hAnsi="Times New Roman"/>
            <w:i/>
          </w:rPr>
          <w:t>http://www.ercot.com/calendar/2017/3/1/108813-WMS</w:t>
        </w:r>
      </w:hyperlink>
    </w:p>
    <w:p w14:paraId="45A18E52" w14:textId="77777777" w:rsidR="003D663E" w:rsidRPr="00A612A7" w:rsidRDefault="003D663E" w:rsidP="00C96B32">
      <w:pPr>
        <w:pStyle w:val="FootnoteText"/>
        <w:rPr>
          <w:rFonts w:ascii="Times New Roman" w:hAnsi="Times New Roman"/>
        </w:rPr>
      </w:pPr>
    </w:p>
  </w:footnote>
  <w:footnote w:id="2">
    <w:p w14:paraId="78C31608" w14:textId="5F7DEC52" w:rsidR="003D663E" w:rsidRDefault="003D663E" w:rsidP="001D5463">
      <w:pPr>
        <w:pStyle w:val="FootnoteText"/>
        <w:rPr>
          <w:rFonts w:ascii="Times New Roman" w:hAnsi="Times New Roman"/>
          <w:i/>
        </w:rPr>
      </w:pPr>
      <w:r>
        <w:rPr>
          <w:rStyle w:val="FootnoteReference"/>
        </w:rPr>
        <w:footnoteRef/>
      </w:r>
      <w:r>
        <w:t xml:space="preserve"> </w:t>
      </w:r>
      <w:hyperlink r:id="rId2" w:anchor="keydocs" w:history="1">
        <w:r w:rsidRPr="00C81A08">
          <w:rPr>
            <w:rStyle w:val="Hyperlink"/>
            <w:rFonts w:ascii="Times New Roman" w:hAnsi="Times New Roman"/>
            <w:i/>
          </w:rPr>
          <w:t>http://www.ercot.com/mktrules/issues/NPRR815#keydocs</w:t>
        </w:r>
      </w:hyperlink>
    </w:p>
    <w:p w14:paraId="74A8EE3D" w14:textId="77777777" w:rsidR="003D663E" w:rsidRDefault="003D663E" w:rsidP="001D5463">
      <w:pPr>
        <w:pStyle w:val="FootnoteText"/>
      </w:pPr>
    </w:p>
    <w:p w14:paraId="6374C821" w14:textId="77777777" w:rsidR="003D663E" w:rsidRDefault="003D663E" w:rsidP="001D5463">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ADF64ECC"/>
    <w:lvl w:ilvl="0">
      <w:numFmt w:val="bullet"/>
      <w:lvlText w:val="*"/>
      <w:lvlJc w:val="left"/>
    </w:lvl>
  </w:abstractNum>
  <w:abstractNum w:abstractNumId="1" w15:restartNumberingAfterBreak="0">
    <w:nsid w:val="01E71BE6"/>
    <w:multiLevelType w:val="hybridMultilevel"/>
    <w:tmpl w:val="AD9833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EB2EFC"/>
    <w:multiLevelType w:val="hybridMultilevel"/>
    <w:tmpl w:val="15B8A366"/>
    <w:lvl w:ilvl="0" w:tplc="06E02F68">
      <w:numFmt w:val="bullet"/>
      <w:lvlText w:val="•"/>
      <w:lvlJc w:val="left"/>
      <w:pPr>
        <w:ind w:left="1080" w:hanging="72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62C7235"/>
    <w:multiLevelType w:val="multilevel"/>
    <w:tmpl w:val="5AF27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6604F92"/>
    <w:multiLevelType w:val="hybridMultilevel"/>
    <w:tmpl w:val="CF103B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9B63520"/>
    <w:multiLevelType w:val="hybridMultilevel"/>
    <w:tmpl w:val="D924E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0D7034"/>
    <w:multiLevelType w:val="hybridMultilevel"/>
    <w:tmpl w:val="BA9C8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C206A9"/>
    <w:multiLevelType w:val="hybridMultilevel"/>
    <w:tmpl w:val="67D49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BE2C61"/>
    <w:multiLevelType w:val="hybridMultilevel"/>
    <w:tmpl w:val="FC5039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A82049"/>
    <w:multiLevelType w:val="hybridMultilevel"/>
    <w:tmpl w:val="FC5039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556E7E"/>
    <w:multiLevelType w:val="hybridMultilevel"/>
    <w:tmpl w:val="56C8B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4439E4"/>
    <w:multiLevelType w:val="hybridMultilevel"/>
    <w:tmpl w:val="F326B8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974127"/>
    <w:multiLevelType w:val="hybridMultilevel"/>
    <w:tmpl w:val="5CE42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A8373F"/>
    <w:multiLevelType w:val="hybridMultilevel"/>
    <w:tmpl w:val="D1CE4B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8E5B31"/>
    <w:multiLevelType w:val="hybridMultilevel"/>
    <w:tmpl w:val="508A3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E67D97"/>
    <w:multiLevelType w:val="hybridMultilevel"/>
    <w:tmpl w:val="B71413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451A72"/>
    <w:multiLevelType w:val="hybridMultilevel"/>
    <w:tmpl w:val="FC5039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CF211F"/>
    <w:multiLevelType w:val="hybridMultilevel"/>
    <w:tmpl w:val="832EFB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D348FA"/>
    <w:multiLevelType w:val="hybridMultilevel"/>
    <w:tmpl w:val="B0B6D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76202C"/>
    <w:multiLevelType w:val="hybridMultilevel"/>
    <w:tmpl w:val="1D303B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8D1088E"/>
    <w:multiLevelType w:val="hybridMultilevel"/>
    <w:tmpl w:val="A46A1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9F4445"/>
    <w:multiLevelType w:val="hybridMultilevel"/>
    <w:tmpl w:val="D9E25F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1C766AF"/>
    <w:multiLevelType w:val="hybridMultilevel"/>
    <w:tmpl w:val="35D24624"/>
    <w:lvl w:ilvl="0" w:tplc="4FBEA14C">
      <w:start w:val="1"/>
      <w:numFmt w:val="decimal"/>
      <w:lvlText w:val="%1."/>
      <w:lvlJc w:val="left"/>
      <w:pPr>
        <w:tabs>
          <w:tab w:val="num" w:pos="720"/>
        </w:tabs>
        <w:ind w:left="720" w:hanging="360"/>
      </w:pPr>
    </w:lvl>
    <w:lvl w:ilvl="1" w:tplc="59FED128">
      <w:start w:val="1"/>
      <w:numFmt w:val="lowerLetter"/>
      <w:lvlText w:val="%2."/>
      <w:lvlJc w:val="left"/>
      <w:pPr>
        <w:tabs>
          <w:tab w:val="num" w:pos="1440"/>
        </w:tabs>
        <w:ind w:left="1440" w:hanging="360"/>
      </w:pPr>
    </w:lvl>
    <w:lvl w:ilvl="2" w:tplc="A85C80C0" w:tentative="1">
      <w:start w:val="1"/>
      <w:numFmt w:val="decimal"/>
      <w:lvlText w:val="%3."/>
      <w:lvlJc w:val="left"/>
      <w:pPr>
        <w:tabs>
          <w:tab w:val="num" w:pos="2160"/>
        </w:tabs>
        <w:ind w:left="2160" w:hanging="360"/>
      </w:pPr>
    </w:lvl>
    <w:lvl w:ilvl="3" w:tplc="ECBC8272" w:tentative="1">
      <w:start w:val="1"/>
      <w:numFmt w:val="decimal"/>
      <w:lvlText w:val="%4."/>
      <w:lvlJc w:val="left"/>
      <w:pPr>
        <w:tabs>
          <w:tab w:val="num" w:pos="2880"/>
        </w:tabs>
        <w:ind w:left="2880" w:hanging="360"/>
      </w:pPr>
    </w:lvl>
    <w:lvl w:ilvl="4" w:tplc="B2141A06" w:tentative="1">
      <w:start w:val="1"/>
      <w:numFmt w:val="decimal"/>
      <w:lvlText w:val="%5."/>
      <w:lvlJc w:val="left"/>
      <w:pPr>
        <w:tabs>
          <w:tab w:val="num" w:pos="3600"/>
        </w:tabs>
        <w:ind w:left="3600" w:hanging="360"/>
      </w:pPr>
    </w:lvl>
    <w:lvl w:ilvl="5" w:tplc="D862D474" w:tentative="1">
      <w:start w:val="1"/>
      <w:numFmt w:val="decimal"/>
      <w:lvlText w:val="%6."/>
      <w:lvlJc w:val="left"/>
      <w:pPr>
        <w:tabs>
          <w:tab w:val="num" w:pos="4320"/>
        </w:tabs>
        <w:ind w:left="4320" w:hanging="360"/>
      </w:pPr>
    </w:lvl>
    <w:lvl w:ilvl="6" w:tplc="05CCAB3E" w:tentative="1">
      <w:start w:val="1"/>
      <w:numFmt w:val="decimal"/>
      <w:lvlText w:val="%7."/>
      <w:lvlJc w:val="left"/>
      <w:pPr>
        <w:tabs>
          <w:tab w:val="num" w:pos="5040"/>
        </w:tabs>
        <w:ind w:left="5040" w:hanging="360"/>
      </w:pPr>
    </w:lvl>
    <w:lvl w:ilvl="7" w:tplc="022A5BE2" w:tentative="1">
      <w:start w:val="1"/>
      <w:numFmt w:val="decimal"/>
      <w:lvlText w:val="%8."/>
      <w:lvlJc w:val="left"/>
      <w:pPr>
        <w:tabs>
          <w:tab w:val="num" w:pos="5760"/>
        </w:tabs>
        <w:ind w:left="5760" w:hanging="360"/>
      </w:pPr>
    </w:lvl>
    <w:lvl w:ilvl="8" w:tplc="5C220838" w:tentative="1">
      <w:start w:val="1"/>
      <w:numFmt w:val="decimal"/>
      <w:lvlText w:val="%9."/>
      <w:lvlJc w:val="left"/>
      <w:pPr>
        <w:tabs>
          <w:tab w:val="num" w:pos="6480"/>
        </w:tabs>
        <w:ind w:left="6480" w:hanging="360"/>
      </w:pPr>
    </w:lvl>
  </w:abstractNum>
  <w:abstractNum w:abstractNumId="23" w15:restartNumberingAfterBreak="0">
    <w:nsid w:val="6ABB4AA9"/>
    <w:multiLevelType w:val="hybridMultilevel"/>
    <w:tmpl w:val="5E045B72"/>
    <w:lvl w:ilvl="0" w:tplc="A24CE4D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2E05D04"/>
    <w:multiLevelType w:val="hybridMultilevel"/>
    <w:tmpl w:val="444C8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FDC68D9"/>
    <w:multiLevelType w:val="hybridMultilevel"/>
    <w:tmpl w:val="10863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0"/>
  </w:num>
  <w:num w:numId="3">
    <w:abstractNumId w:val="4"/>
  </w:num>
  <w:num w:numId="4">
    <w:abstractNumId w:val="20"/>
  </w:num>
  <w:num w:numId="5">
    <w:abstractNumId w:val="9"/>
  </w:num>
  <w:num w:numId="6">
    <w:abstractNumId w:val="11"/>
  </w:num>
  <w:num w:numId="7">
    <w:abstractNumId w:val="8"/>
  </w:num>
  <w:num w:numId="8">
    <w:abstractNumId w:val="16"/>
  </w:num>
  <w:num w:numId="9">
    <w:abstractNumId w:val="24"/>
  </w:num>
  <w:num w:numId="10">
    <w:abstractNumId w:val="5"/>
  </w:num>
  <w:num w:numId="11">
    <w:abstractNumId w:val="1"/>
  </w:num>
  <w:num w:numId="12">
    <w:abstractNumId w:val="21"/>
  </w:num>
  <w:num w:numId="13">
    <w:abstractNumId w:val="23"/>
  </w:num>
  <w:num w:numId="14">
    <w:abstractNumId w:val="19"/>
  </w:num>
  <w:num w:numId="15">
    <w:abstractNumId w:val="13"/>
  </w:num>
  <w:num w:numId="16">
    <w:abstractNumId w:val="6"/>
  </w:num>
  <w:num w:numId="17">
    <w:abstractNumId w:val="3"/>
  </w:num>
  <w:num w:numId="18">
    <w:abstractNumId w:val="14"/>
  </w:num>
  <w:num w:numId="19">
    <w:abstractNumId w:val="25"/>
  </w:num>
  <w:num w:numId="20">
    <w:abstractNumId w:val="2"/>
  </w:num>
  <w:num w:numId="21">
    <w:abstractNumId w:val="22"/>
  </w:num>
  <w:num w:numId="22">
    <w:abstractNumId w:val="15"/>
  </w:num>
  <w:num w:numId="23">
    <w:abstractNumId w:val="17"/>
  </w:num>
  <w:num w:numId="24">
    <w:abstractNumId w:val="7"/>
  </w:num>
  <w:num w:numId="25">
    <w:abstractNumId w:val="12"/>
  </w:num>
  <w:num w:numId="26">
    <w:abstractNumId w:val="0"/>
    <w:lvlOverride w:ilvl="0">
      <w:lvl w:ilvl="0">
        <w:numFmt w:val="bullet"/>
        <w:lvlText w:val="•"/>
        <w:legacy w:legacy="1" w:legacySpace="0" w:legacyIndent="0"/>
        <w:lvlJc w:val="left"/>
        <w:rPr>
          <w:rFonts w:ascii="Arial" w:hAnsi="Arial" w:cs="Arial" w:hint="default"/>
          <w:sz w:val="4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CAA"/>
    <w:rsid w:val="00001C8C"/>
    <w:rsid w:val="00003600"/>
    <w:rsid w:val="00006364"/>
    <w:rsid w:val="0000686F"/>
    <w:rsid w:val="00007E67"/>
    <w:rsid w:val="000131A8"/>
    <w:rsid w:val="0001353E"/>
    <w:rsid w:val="00013B51"/>
    <w:rsid w:val="000149E1"/>
    <w:rsid w:val="0002209A"/>
    <w:rsid w:val="00023FF6"/>
    <w:rsid w:val="00025402"/>
    <w:rsid w:val="00025875"/>
    <w:rsid w:val="0002689F"/>
    <w:rsid w:val="00027021"/>
    <w:rsid w:val="0002782F"/>
    <w:rsid w:val="00030067"/>
    <w:rsid w:val="0003068E"/>
    <w:rsid w:val="00036EE7"/>
    <w:rsid w:val="000372FE"/>
    <w:rsid w:val="000409F2"/>
    <w:rsid w:val="00042EFA"/>
    <w:rsid w:val="000451E6"/>
    <w:rsid w:val="000474AF"/>
    <w:rsid w:val="000478A5"/>
    <w:rsid w:val="000520F8"/>
    <w:rsid w:val="0005319D"/>
    <w:rsid w:val="00053A0A"/>
    <w:rsid w:val="00055761"/>
    <w:rsid w:val="000562F5"/>
    <w:rsid w:val="00056C2A"/>
    <w:rsid w:val="0006475E"/>
    <w:rsid w:val="00064862"/>
    <w:rsid w:val="00071572"/>
    <w:rsid w:val="00071F13"/>
    <w:rsid w:val="00073CFD"/>
    <w:rsid w:val="00074D8C"/>
    <w:rsid w:val="00075BD5"/>
    <w:rsid w:val="0008391A"/>
    <w:rsid w:val="00085801"/>
    <w:rsid w:val="00086A97"/>
    <w:rsid w:val="000902FE"/>
    <w:rsid w:val="00090EB3"/>
    <w:rsid w:val="00091641"/>
    <w:rsid w:val="00092290"/>
    <w:rsid w:val="0009229F"/>
    <w:rsid w:val="00092912"/>
    <w:rsid w:val="000937EF"/>
    <w:rsid w:val="00093DD8"/>
    <w:rsid w:val="0009762B"/>
    <w:rsid w:val="000A076B"/>
    <w:rsid w:val="000A250D"/>
    <w:rsid w:val="000A38DB"/>
    <w:rsid w:val="000A6ACD"/>
    <w:rsid w:val="000B366C"/>
    <w:rsid w:val="000B3ECC"/>
    <w:rsid w:val="000B49B1"/>
    <w:rsid w:val="000B6598"/>
    <w:rsid w:val="000B65A7"/>
    <w:rsid w:val="000B6DF4"/>
    <w:rsid w:val="000C185E"/>
    <w:rsid w:val="000C4B6F"/>
    <w:rsid w:val="000C50BE"/>
    <w:rsid w:val="000C522E"/>
    <w:rsid w:val="000C6619"/>
    <w:rsid w:val="000C68D5"/>
    <w:rsid w:val="000D002F"/>
    <w:rsid w:val="000D19E1"/>
    <w:rsid w:val="000D2FD6"/>
    <w:rsid w:val="000D3C1B"/>
    <w:rsid w:val="000E01B5"/>
    <w:rsid w:val="000E2E6B"/>
    <w:rsid w:val="000E3D94"/>
    <w:rsid w:val="000E44D3"/>
    <w:rsid w:val="000E4974"/>
    <w:rsid w:val="000E5BDE"/>
    <w:rsid w:val="000E76DC"/>
    <w:rsid w:val="000F2DBF"/>
    <w:rsid w:val="0010027D"/>
    <w:rsid w:val="001005CE"/>
    <w:rsid w:val="00102649"/>
    <w:rsid w:val="00102D41"/>
    <w:rsid w:val="00103A5B"/>
    <w:rsid w:val="00104671"/>
    <w:rsid w:val="00107197"/>
    <w:rsid w:val="00107E1E"/>
    <w:rsid w:val="0011024D"/>
    <w:rsid w:val="001116DC"/>
    <w:rsid w:val="00112B41"/>
    <w:rsid w:val="0011321A"/>
    <w:rsid w:val="0011344C"/>
    <w:rsid w:val="00117179"/>
    <w:rsid w:val="001229CB"/>
    <w:rsid w:val="00123454"/>
    <w:rsid w:val="0012409C"/>
    <w:rsid w:val="00131AE8"/>
    <w:rsid w:val="00132048"/>
    <w:rsid w:val="001323E8"/>
    <w:rsid w:val="00140DE5"/>
    <w:rsid w:val="00146CAC"/>
    <w:rsid w:val="00150DF6"/>
    <w:rsid w:val="0015153B"/>
    <w:rsid w:val="0015237F"/>
    <w:rsid w:val="001528D9"/>
    <w:rsid w:val="001556AC"/>
    <w:rsid w:val="00155C86"/>
    <w:rsid w:val="00155D56"/>
    <w:rsid w:val="00156FA5"/>
    <w:rsid w:val="001602B8"/>
    <w:rsid w:val="00160716"/>
    <w:rsid w:val="001618F7"/>
    <w:rsid w:val="00162A67"/>
    <w:rsid w:val="00162FBA"/>
    <w:rsid w:val="001634B6"/>
    <w:rsid w:val="001661C8"/>
    <w:rsid w:val="0016653F"/>
    <w:rsid w:val="001667C2"/>
    <w:rsid w:val="00171054"/>
    <w:rsid w:val="0017452C"/>
    <w:rsid w:val="001778D0"/>
    <w:rsid w:val="001802D1"/>
    <w:rsid w:val="001847AE"/>
    <w:rsid w:val="0018598D"/>
    <w:rsid w:val="00186770"/>
    <w:rsid w:val="00192106"/>
    <w:rsid w:val="00194854"/>
    <w:rsid w:val="00196A91"/>
    <w:rsid w:val="001A0781"/>
    <w:rsid w:val="001A1594"/>
    <w:rsid w:val="001A1928"/>
    <w:rsid w:val="001A205D"/>
    <w:rsid w:val="001A6244"/>
    <w:rsid w:val="001B1B90"/>
    <w:rsid w:val="001B1EB7"/>
    <w:rsid w:val="001C40B5"/>
    <w:rsid w:val="001C46CF"/>
    <w:rsid w:val="001C6D59"/>
    <w:rsid w:val="001C71D4"/>
    <w:rsid w:val="001D0706"/>
    <w:rsid w:val="001D5463"/>
    <w:rsid w:val="001D5A47"/>
    <w:rsid w:val="001D664C"/>
    <w:rsid w:val="001D6D1D"/>
    <w:rsid w:val="001D7E76"/>
    <w:rsid w:val="001E199A"/>
    <w:rsid w:val="001E2222"/>
    <w:rsid w:val="001E5148"/>
    <w:rsid w:val="001E6BB7"/>
    <w:rsid w:val="001E7288"/>
    <w:rsid w:val="001F0124"/>
    <w:rsid w:val="001F2DB1"/>
    <w:rsid w:val="001F43C7"/>
    <w:rsid w:val="001F7D73"/>
    <w:rsid w:val="002002D7"/>
    <w:rsid w:val="002028FB"/>
    <w:rsid w:val="00214DB1"/>
    <w:rsid w:val="0021603B"/>
    <w:rsid w:val="00216252"/>
    <w:rsid w:val="0022113F"/>
    <w:rsid w:val="00221DB3"/>
    <w:rsid w:val="002233E7"/>
    <w:rsid w:val="0022362B"/>
    <w:rsid w:val="00226469"/>
    <w:rsid w:val="0022661B"/>
    <w:rsid w:val="00232290"/>
    <w:rsid w:val="00233273"/>
    <w:rsid w:val="00233AA1"/>
    <w:rsid w:val="00233DF8"/>
    <w:rsid w:val="0024268E"/>
    <w:rsid w:val="002448E5"/>
    <w:rsid w:val="002461F5"/>
    <w:rsid w:val="00254C11"/>
    <w:rsid w:val="00256D1D"/>
    <w:rsid w:val="00261690"/>
    <w:rsid w:val="00261945"/>
    <w:rsid w:val="0026464B"/>
    <w:rsid w:val="00265E6F"/>
    <w:rsid w:val="002675AB"/>
    <w:rsid w:val="002716AC"/>
    <w:rsid w:val="00272465"/>
    <w:rsid w:val="00272F0B"/>
    <w:rsid w:val="00273908"/>
    <w:rsid w:val="00275783"/>
    <w:rsid w:val="00275B18"/>
    <w:rsid w:val="002770A5"/>
    <w:rsid w:val="0028368B"/>
    <w:rsid w:val="00294C9F"/>
    <w:rsid w:val="00296626"/>
    <w:rsid w:val="002967DB"/>
    <w:rsid w:val="002A0821"/>
    <w:rsid w:val="002A223E"/>
    <w:rsid w:val="002A29B9"/>
    <w:rsid w:val="002A69B4"/>
    <w:rsid w:val="002A73E9"/>
    <w:rsid w:val="002B158A"/>
    <w:rsid w:val="002B4472"/>
    <w:rsid w:val="002B4C74"/>
    <w:rsid w:val="002B4CD7"/>
    <w:rsid w:val="002B5EA3"/>
    <w:rsid w:val="002B7377"/>
    <w:rsid w:val="002C1A6F"/>
    <w:rsid w:val="002C23BD"/>
    <w:rsid w:val="002C34AB"/>
    <w:rsid w:val="002D04B8"/>
    <w:rsid w:val="002D1C0A"/>
    <w:rsid w:val="002D4041"/>
    <w:rsid w:val="002D528C"/>
    <w:rsid w:val="002D55CB"/>
    <w:rsid w:val="002D5868"/>
    <w:rsid w:val="002D6375"/>
    <w:rsid w:val="002D7CDD"/>
    <w:rsid w:val="002D7DB1"/>
    <w:rsid w:val="002E3C50"/>
    <w:rsid w:val="002E6369"/>
    <w:rsid w:val="002E6A93"/>
    <w:rsid w:val="002E7338"/>
    <w:rsid w:val="002E780B"/>
    <w:rsid w:val="002F2898"/>
    <w:rsid w:val="002F3715"/>
    <w:rsid w:val="002F5A75"/>
    <w:rsid w:val="00301023"/>
    <w:rsid w:val="003022C5"/>
    <w:rsid w:val="003026BE"/>
    <w:rsid w:val="00305E2C"/>
    <w:rsid w:val="00316174"/>
    <w:rsid w:val="00316AD1"/>
    <w:rsid w:val="00320707"/>
    <w:rsid w:val="00322125"/>
    <w:rsid w:val="00323B5D"/>
    <w:rsid w:val="00325351"/>
    <w:rsid w:val="003255C3"/>
    <w:rsid w:val="0032697A"/>
    <w:rsid w:val="00327BC5"/>
    <w:rsid w:val="00330674"/>
    <w:rsid w:val="00331637"/>
    <w:rsid w:val="00333084"/>
    <w:rsid w:val="0033318D"/>
    <w:rsid w:val="003351A9"/>
    <w:rsid w:val="00336BEB"/>
    <w:rsid w:val="0034410B"/>
    <w:rsid w:val="00346E34"/>
    <w:rsid w:val="00347219"/>
    <w:rsid w:val="00350D36"/>
    <w:rsid w:val="00357922"/>
    <w:rsid w:val="00360549"/>
    <w:rsid w:val="0036104D"/>
    <w:rsid w:val="003634B9"/>
    <w:rsid w:val="00363FB6"/>
    <w:rsid w:val="00365701"/>
    <w:rsid w:val="0036603D"/>
    <w:rsid w:val="003671F6"/>
    <w:rsid w:val="00370475"/>
    <w:rsid w:val="003710B6"/>
    <w:rsid w:val="003714CA"/>
    <w:rsid w:val="00372387"/>
    <w:rsid w:val="00372980"/>
    <w:rsid w:val="00375E67"/>
    <w:rsid w:val="00377854"/>
    <w:rsid w:val="003815C3"/>
    <w:rsid w:val="0038182E"/>
    <w:rsid w:val="00384265"/>
    <w:rsid w:val="00384B2C"/>
    <w:rsid w:val="00385D71"/>
    <w:rsid w:val="00386533"/>
    <w:rsid w:val="00386A94"/>
    <w:rsid w:val="003907C8"/>
    <w:rsid w:val="0039238E"/>
    <w:rsid w:val="003947B8"/>
    <w:rsid w:val="0039490F"/>
    <w:rsid w:val="003965D6"/>
    <w:rsid w:val="00396CE4"/>
    <w:rsid w:val="00397F1B"/>
    <w:rsid w:val="003B2165"/>
    <w:rsid w:val="003B42E7"/>
    <w:rsid w:val="003B5714"/>
    <w:rsid w:val="003B79E7"/>
    <w:rsid w:val="003B7D07"/>
    <w:rsid w:val="003C2DCC"/>
    <w:rsid w:val="003C50D2"/>
    <w:rsid w:val="003C7101"/>
    <w:rsid w:val="003D0116"/>
    <w:rsid w:val="003D3704"/>
    <w:rsid w:val="003D663E"/>
    <w:rsid w:val="003D6D0D"/>
    <w:rsid w:val="003D71B4"/>
    <w:rsid w:val="003D71EF"/>
    <w:rsid w:val="003E091A"/>
    <w:rsid w:val="003E1EB4"/>
    <w:rsid w:val="003E1ECF"/>
    <w:rsid w:val="003E34C3"/>
    <w:rsid w:val="003E3ED9"/>
    <w:rsid w:val="003E432F"/>
    <w:rsid w:val="003E5A0D"/>
    <w:rsid w:val="003E6840"/>
    <w:rsid w:val="003F1B8A"/>
    <w:rsid w:val="003F5A18"/>
    <w:rsid w:val="003F6928"/>
    <w:rsid w:val="004013C2"/>
    <w:rsid w:val="00401AAC"/>
    <w:rsid w:val="00403D67"/>
    <w:rsid w:val="00407401"/>
    <w:rsid w:val="004150AF"/>
    <w:rsid w:val="00415811"/>
    <w:rsid w:val="00415C06"/>
    <w:rsid w:val="00421BD0"/>
    <w:rsid w:val="004227D4"/>
    <w:rsid w:val="004253CC"/>
    <w:rsid w:val="00425E35"/>
    <w:rsid w:val="00425ECE"/>
    <w:rsid w:val="0043595B"/>
    <w:rsid w:val="0043664C"/>
    <w:rsid w:val="004371D2"/>
    <w:rsid w:val="00437E78"/>
    <w:rsid w:val="004403CF"/>
    <w:rsid w:val="00440821"/>
    <w:rsid w:val="004458EB"/>
    <w:rsid w:val="00450808"/>
    <w:rsid w:val="00450982"/>
    <w:rsid w:val="00452FC1"/>
    <w:rsid w:val="00454CBC"/>
    <w:rsid w:val="00454E49"/>
    <w:rsid w:val="00455799"/>
    <w:rsid w:val="00456C24"/>
    <w:rsid w:val="00456C9B"/>
    <w:rsid w:val="00456CA5"/>
    <w:rsid w:val="004570FC"/>
    <w:rsid w:val="00460204"/>
    <w:rsid w:val="0046468F"/>
    <w:rsid w:val="00465430"/>
    <w:rsid w:val="004658C0"/>
    <w:rsid w:val="004709C1"/>
    <w:rsid w:val="00471E95"/>
    <w:rsid w:val="00475DAB"/>
    <w:rsid w:val="00477885"/>
    <w:rsid w:val="00480276"/>
    <w:rsid w:val="00481968"/>
    <w:rsid w:val="00482755"/>
    <w:rsid w:val="00486326"/>
    <w:rsid w:val="00487F91"/>
    <w:rsid w:val="00493352"/>
    <w:rsid w:val="004937F7"/>
    <w:rsid w:val="004A3ED4"/>
    <w:rsid w:val="004A64BC"/>
    <w:rsid w:val="004B04DE"/>
    <w:rsid w:val="004B0F6C"/>
    <w:rsid w:val="004B2E98"/>
    <w:rsid w:val="004B3069"/>
    <w:rsid w:val="004C0400"/>
    <w:rsid w:val="004C05B2"/>
    <w:rsid w:val="004C0EB1"/>
    <w:rsid w:val="004C237A"/>
    <w:rsid w:val="004C2A2C"/>
    <w:rsid w:val="004C3AA4"/>
    <w:rsid w:val="004C4558"/>
    <w:rsid w:val="004C4E6E"/>
    <w:rsid w:val="004C781F"/>
    <w:rsid w:val="004D0E4E"/>
    <w:rsid w:val="004D225E"/>
    <w:rsid w:val="004D30C5"/>
    <w:rsid w:val="004D6C1F"/>
    <w:rsid w:val="004D761F"/>
    <w:rsid w:val="004E093F"/>
    <w:rsid w:val="004E1D1E"/>
    <w:rsid w:val="004F0456"/>
    <w:rsid w:val="004F20E4"/>
    <w:rsid w:val="004F5B99"/>
    <w:rsid w:val="0050581B"/>
    <w:rsid w:val="00506121"/>
    <w:rsid w:val="00506C02"/>
    <w:rsid w:val="00510178"/>
    <w:rsid w:val="005132C8"/>
    <w:rsid w:val="00524237"/>
    <w:rsid w:val="00527EAD"/>
    <w:rsid w:val="005312BB"/>
    <w:rsid w:val="0053140C"/>
    <w:rsid w:val="005328EA"/>
    <w:rsid w:val="00532B95"/>
    <w:rsid w:val="0053477B"/>
    <w:rsid w:val="005370DA"/>
    <w:rsid w:val="00542040"/>
    <w:rsid w:val="00542F36"/>
    <w:rsid w:val="0054310D"/>
    <w:rsid w:val="0054334B"/>
    <w:rsid w:val="005442DC"/>
    <w:rsid w:val="00545FFE"/>
    <w:rsid w:val="00547617"/>
    <w:rsid w:val="005522DA"/>
    <w:rsid w:val="0055281B"/>
    <w:rsid w:val="0055297D"/>
    <w:rsid w:val="005543B8"/>
    <w:rsid w:val="005572CD"/>
    <w:rsid w:val="00557713"/>
    <w:rsid w:val="00560590"/>
    <w:rsid w:val="00561127"/>
    <w:rsid w:val="0056177C"/>
    <w:rsid w:val="005743B7"/>
    <w:rsid w:val="0057654E"/>
    <w:rsid w:val="00576B12"/>
    <w:rsid w:val="00577E82"/>
    <w:rsid w:val="00581E2E"/>
    <w:rsid w:val="00584534"/>
    <w:rsid w:val="00584FDD"/>
    <w:rsid w:val="00586028"/>
    <w:rsid w:val="0058638D"/>
    <w:rsid w:val="005864BB"/>
    <w:rsid w:val="0058708E"/>
    <w:rsid w:val="0059019D"/>
    <w:rsid w:val="00592CEF"/>
    <w:rsid w:val="00592E72"/>
    <w:rsid w:val="00594901"/>
    <w:rsid w:val="005A0212"/>
    <w:rsid w:val="005A1AE2"/>
    <w:rsid w:val="005A28E7"/>
    <w:rsid w:val="005A2DC0"/>
    <w:rsid w:val="005A67DB"/>
    <w:rsid w:val="005A6E9A"/>
    <w:rsid w:val="005B54EA"/>
    <w:rsid w:val="005B75CF"/>
    <w:rsid w:val="005C243F"/>
    <w:rsid w:val="005C4260"/>
    <w:rsid w:val="005C59D7"/>
    <w:rsid w:val="005C5C5F"/>
    <w:rsid w:val="005C5E2F"/>
    <w:rsid w:val="005C66C9"/>
    <w:rsid w:val="005C7228"/>
    <w:rsid w:val="005D2C31"/>
    <w:rsid w:val="005D41C8"/>
    <w:rsid w:val="005D69BB"/>
    <w:rsid w:val="005E1CB1"/>
    <w:rsid w:val="005E57EA"/>
    <w:rsid w:val="005E5CCB"/>
    <w:rsid w:val="005F1905"/>
    <w:rsid w:val="005F686A"/>
    <w:rsid w:val="00601821"/>
    <w:rsid w:val="00606DC6"/>
    <w:rsid w:val="006129CD"/>
    <w:rsid w:val="0061449F"/>
    <w:rsid w:val="00614FF9"/>
    <w:rsid w:val="00615B6C"/>
    <w:rsid w:val="00615D17"/>
    <w:rsid w:val="0061605C"/>
    <w:rsid w:val="0061638B"/>
    <w:rsid w:val="00620CAA"/>
    <w:rsid w:val="00622493"/>
    <w:rsid w:val="00624E85"/>
    <w:rsid w:val="00627CFE"/>
    <w:rsid w:val="0063016C"/>
    <w:rsid w:val="006303AD"/>
    <w:rsid w:val="00630B4A"/>
    <w:rsid w:val="00631A34"/>
    <w:rsid w:val="00633523"/>
    <w:rsid w:val="00634B4B"/>
    <w:rsid w:val="0063612D"/>
    <w:rsid w:val="00640274"/>
    <w:rsid w:val="006404EF"/>
    <w:rsid w:val="006431CE"/>
    <w:rsid w:val="00643F0D"/>
    <w:rsid w:val="006448A0"/>
    <w:rsid w:val="006475AC"/>
    <w:rsid w:val="006508A3"/>
    <w:rsid w:val="006513CC"/>
    <w:rsid w:val="00651422"/>
    <w:rsid w:val="006534A4"/>
    <w:rsid w:val="0065425B"/>
    <w:rsid w:val="0065676F"/>
    <w:rsid w:val="0066080B"/>
    <w:rsid w:val="0066266B"/>
    <w:rsid w:val="006642A5"/>
    <w:rsid w:val="00665A31"/>
    <w:rsid w:val="00665BDE"/>
    <w:rsid w:val="00675557"/>
    <w:rsid w:val="00677E3E"/>
    <w:rsid w:val="0068227F"/>
    <w:rsid w:val="00682F55"/>
    <w:rsid w:val="006839A6"/>
    <w:rsid w:val="00683B42"/>
    <w:rsid w:val="0068433E"/>
    <w:rsid w:val="006843E2"/>
    <w:rsid w:val="0069073A"/>
    <w:rsid w:val="00690938"/>
    <w:rsid w:val="006909CD"/>
    <w:rsid w:val="00691127"/>
    <w:rsid w:val="00692637"/>
    <w:rsid w:val="0069731D"/>
    <w:rsid w:val="006A039F"/>
    <w:rsid w:val="006A1144"/>
    <w:rsid w:val="006A15CD"/>
    <w:rsid w:val="006A1B52"/>
    <w:rsid w:val="006A1FF5"/>
    <w:rsid w:val="006A316D"/>
    <w:rsid w:val="006A43B5"/>
    <w:rsid w:val="006A4733"/>
    <w:rsid w:val="006A4F4F"/>
    <w:rsid w:val="006A53FE"/>
    <w:rsid w:val="006B03EA"/>
    <w:rsid w:val="006B133D"/>
    <w:rsid w:val="006B13F7"/>
    <w:rsid w:val="006B2F63"/>
    <w:rsid w:val="006C2138"/>
    <w:rsid w:val="006C29D1"/>
    <w:rsid w:val="006C38E1"/>
    <w:rsid w:val="006C43C3"/>
    <w:rsid w:val="006C4515"/>
    <w:rsid w:val="006C582C"/>
    <w:rsid w:val="006D0ACF"/>
    <w:rsid w:val="006D0E13"/>
    <w:rsid w:val="006D2CFB"/>
    <w:rsid w:val="006D5D0D"/>
    <w:rsid w:val="006E3A58"/>
    <w:rsid w:val="006F185D"/>
    <w:rsid w:val="006F329E"/>
    <w:rsid w:val="006F52E8"/>
    <w:rsid w:val="006F62F1"/>
    <w:rsid w:val="006F758B"/>
    <w:rsid w:val="006F7B06"/>
    <w:rsid w:val="00700ABD"/>
    <w:rsid w:val="007029FE"/>
    <w:rsid w:val="00703C3C"/>
    <w:rsid w:val="00703C48"/>
    <w:rsid w:val="00704DA4"/>
    <w:rsid w:val="00713F0E"/>
    <w:rsid w:val="00715F85"/>
    <w:rsid w:val="00716A41"/>
    <w:rsid w:val="00717688"/>
    <w:rsid w:val="00722857"/>
    <w:rsid w:val="00723E7C"/>
    <w:rsid w:val="00723EA9"/>
    <w:rsid w:val="00726576"/>
    <w:rsid w:val="007273C7"/>
    <w:rsid w:val="00731369"/>
    <w:rsid w:val="00732BDF"/>
    <w:rsid w:val="00734681"/>
    <w:rsid w:val="00735E1D"/>
    <w:rsid w:val="00735FFE"/>
    <w:rsid w:val="0073690C"/>
    <w:rsid w:val="007400F1"/>
    <w:rsid w:val="00741C6B"/>
    <w:rsid w:val="007421CB"/>
    <w:rsid w:val="00745533"/>
    <w:rsid w:val="00745647"/>
    <w:rsid w:val="00746343"/>
    <w:rsid w:val="007467A7"/>
    <w:rsid w:val="0075309A"/>
    <w:rsid w:val="00757A95"/>
    <w:rsid w:val="00761331"/>
    <w:rsid w:val="00762F3F"/>
    <w:rsid w:val="007659A1"/>
    <w:rsid w:val="00767D29"/>
    <w:rsid w:val="00773F65"/>
    <w:rsid w:val="0077423B"/>
    <w:rsid w:val="00777142"/>
    <w:rsid w:val="007778B2"/>
    <w:rsid w:val="00781B4B"/>
    <w:rsid w:val="00781E6B"/>
    <w:rsid w:val="007821CD"/>
    <w:rsid w:val="007916E5"/>
    <w:rsid w:val="0079343F"/>
    <w:rsid w:val="00794047"/>
    <w:rsid w:val="00797811"/>
    <w:rsid w:val="007A0117"/>
    <w:rsid w:val="007A0397"/>
    <w:rsid w:val="007A2394"/>
    <w:rsid w:val="007A49D5"/>
    <w:rsid w:val="007A49F8"/>
    <w:rsid w:val="007A7BA6"/>
    <w:rsid w:val="007B0A64"/>
    <w:rsid w:val="007B0D64"/>
    <w:rsid w:val="007B1CBE"/>
    <w:rsid w:val="007B1EDB"/>
    <w:rsid w:val="007B242F"/>
    <w:rsid w:val="007B27A5"/>
    <w:rsid w:val="007B2B11"/>
    <w:rsid w:val="007B2E1D"/>
    <w:rsid w:val="007B3F80"/>
    <w:rsid w:val="007B40AA"/>
    <w:rsid w:val="007B429C"/>
    <w:rsid w:val="007B47BA"/>
    <w:rsid w:val="007B6006"/>
    <w:rsid w:val="007B7E30"/>
    <w:rsid w:val="007B7EEE"/>
    <w:rsid w:val="007C19ED"/>
    <w:rsid w:val="007C6A9E"/>
    <w:rsid w:val="007C6AD1"/>
    <w:rsid w:val="007D0D3F"/>
    <w:rsid w:val="007D215D"/>
    <w:rsid w:val="007D2981"/>
    <w:rsid w:val="007D565B"/>
    <w:rsid w:val="007D5F86"/>
    <w:rsid w:val="007D6CD0"/>
    <w:rsid w:val="007D77FF"/>
    <w:rsid w:val="007E25E3"/>
    <w:rsid w:val="007E2B8E"/>
    <w:rsid w:val="007E3B8C"/>
    <w:rsid w:val="007E4EBD"/>
    <w:rsid w:val="007E5587"/>
    <w:rsid w:val="007E63A1"/>
    <w:rsid w:val="007E6B5D"/>
    <w:rsid w:val="007F36ED"/>
    <w:rsid w:val="007F4C24"/>
    <w:rsid w:val="00803841"/>
    <w:rsid w:val="008038A1"/>
    <w:rsid w:val="00804B09"/>
    <w:rsid w:val="00805A49"/>
    <w:rsid w:val="00806117"/>
    <w:rsid w:val="00806FB6"/>
    <w:rsid w:val="008104C5"/>
    <w:rsid w:val="00810617"/>
    <w:rsid w:val="00810729"/>
    <w:rsid w:val="00810B6E"/>
    <w:rsid w:val="0081380D"/>
    <w:rsid w:val="00815869"/>
    <w:rsid w:val="00816412"/>
    <w:rsid w:val="008168BC"/>
    <w:rsid w:val="0081728F"/>
    <w:rsid w:val="00820458"/>
    <w:rsid w:val="00820BF0"/>
    <w:rsid w:val="00820C33"/>
    <w:rsid w:val="008216D7"/>
    <w:rsid w:val="00821E3F"/>
    <w:rsid w:val="00822B8B"/>
    <w:rsid w:val="0082747D"/>
    <w:rsid w:val="00830CF6"/>
    <w:rsid w:val="0084320C"/>
    <w:rsid w:val="00843687"/>
    <w:rsid w:val="0084736D"/>
    <w:rsid w:val="0085610D"/>
    <w:rsid w:val="008567C6"/>
    <w:rsid w:val="00856DBD"/>
    <w:rsid w:val="00856E9F"/>
    <w:rsid w:val="00857B73"/>
    <w:rsid w:val="0086200D"/>
    <w:rsid w:val="00862782"/>
    <w:rsid w:val="00865884"/>
    <w:rsid w:val="008676F4"/>
    <w:rsid w:val="00867978"/>
    <w:rsid w:val="00870D4A"/>
    <w:rsid w:val="008724FE"/>
    <w:rsid w:val="00872DE7"/>
    <w:rsid w:val="00873E2C"/>
    <w:rsid w:val="00876AA7"/>
    <w:rsid w:val="00881323"/>
    <w:rsid w:val="00881630"/>
    <w:rsid w:val="00882182"/>
    <w:rsid w:val="008830ED"/>
    <w:rsid w:val="00883310"/>
    <w:rsid w:val="008843FE"/>
    <w:rsid w:val="008863A1"/>
    <w:rsid w:val="008866EC"/>
    <w:rsid w:val="00887530"/>
    <w:rsid w:val="00891A8E"/>
    <w:rsid w:val="00893CFE"/>
    <w:rsid w:val="008945D4"/>
    <w:rsid w:val="008A2597"/>
    <w:rsid w:val="008A2EFC"/>
    <w:rsid w:val="008A3ABF"/>
    <w:rsid w:val="008A4AC1"/>
    <w:rsid w:val="008A6918"/>
    <w:rsid w:val="008A7972"/>
    <w:rsid w:val="008B1286"/>
    <w:rsid w:val="008B2A5C"/>
    <w:rsid w:val="008B65B2"/>
    <w:rsid w:val="008B7252"/>
    <w:rsid w:val="008C104E"/>
    <w:rsid w:val="008C2C41"/>
    <w:rsid w:val="008C50A4"/>
    <w:rsid w:val="008D03CB"/>
    <w:rsid w:val="008D2A3E"/>
    <w:rsid w:val="008D3A8A"/>
    <w:rsid w:val="008D47A9"/>
    <w:rsid w:val="008D5AB3"/>
    <w:rsid w:val="008E037C"/>
    <w:rsid w:val="008E1BD9"/>
    <w:rsid w:val="008E3AC2"/>
    <w:rsid w:val="008F1C84"/>
    <w:rsid w:val="008F66EB"/>
    <w:rsid w:val="008F7D45"/>
    <w:rsid w:val="00900E44"/>
    <w:rsid w:val="0090495F"/>
    <w:rsid w:val="00912669"/>
    <w:rsid w:val="00913A91"/>
    <w:rsid w:val="009229BF"/>
    <w:rsid w:val="00925121"/>
    <w:rsid w:val="00925C11"/>
    <w:rsid w:val="00931442"/>
    <w:rsid w:val="00931647"/>
    <w:rsid w:val="00931D91"/>
    <w:rsid w:val="00931F64"/>
    <w:rsid w:val="009333DA"/>
    <w:rsid w:val="009347B3"/>
    <w:rsid w:val="00943872"/>
    <w:rsid w:val="00944512"/>
    <w:rsid w:val="009449DF"/>
    <w:rsid w:val="009472D5"/>
    <w:rsid w:val="00952CBB"/>
    <w:rsid w:val="00953B6F"/>
    <w:rsid w:val="00954262"/>
    <w:rsid w:val="009556E9"/>
    <w:rsid w:val="00955BAB"/>
    <w:rsid w:val="00960428"/>
    <w:rsid w:val="009608F8"/>
    <w:rsid w:val="009621A2"/>
    <w:rsid w:val="009655CE"/>
    <w:rsid w:val="0096569A"/>
    <w:rsid w:val="009718DE"/>
    <w:rsid w:val="00977921"/>
    <w:rsid w:val="00977ECB"/>
    <w:rsid w:val="00981BDB"/>
    <w:rsid w:val="00983934"/>
    <w:rsid w:val="00986316"/>
    <w:rsid w:val="009904EE"/>
    <w:rsid w:val="00991074"/>
    <w:rsid w:val="009939C6"/>
    <w:rsid w:val="009945EE"/>
    <w:rsid w:val="0099559F"/>
    <w:rsid w:val="00996346"/>
    <w:rsid w:val="00996B66"/>
    <w:rsid w:val="009A32FC"/>
    <w:rsid w:val="009A6F73"/>
    <w:rsid w:val="009A7DDB"/>
    <w:rsid w:val="009B131F"/>
    <w:rsid w:val="009B3255"/>
    <w:rsid w:val="009B4F48"/>
    <w:rsid w:val="009C146B"/>
    <w:rsid w:val="009C68B2"/>
    <w:rsid w:val="009C7A74"/>
    <w:rsid w:val="009D4E24"/>
    <w:rsid w:val="009D6D0D"/>
    <w:rsid w:val="009E13B7"/>
    <w:rsid w:val="009F1FD3"/>
    <w:rsid w:val="009F343B"/>
    <w:rsid w:val="009F3604"/>
    <w:rsid w:val="009F4E10"/>
    <w:rsid w:val="009F720B"/>
    <w:rsid w:val="00A0007D"/>
    <w:rsid w:val="00A00387"/>
    <w:rsid w:val="00A012CE"/>
    <w:rsid w:val="00A0182A"/>
    <w:rsid w:val="00A020F6"/>
    <w:rsid w:val="00A10233"/>
    <w:rsid w:val="00A1182D"/>
    <w:rsid w:val="00A119BA"/>
    <w:rsid w:val="00A13836"/>
    <w:rsid w:val="00A1638C"/>
    <w:rsid w:val="00A20261"/>
    <w:rsid w:val="00A21629"/>
    <w:rsid w:val="00A23127"/>
    <w:rsid w:val="00A2344E"/>
    <w:rsid w:val="00A24500"/>
    <w:rsid w:val="00A27993"/>
    <w:rsid w:val="00A3194C"/>
    <w:rsid w:val="00A40035"/>
    <w:rsid w:val="00A403D3"/>
    <w:rsid w:val="00A43F23"/>
    <w:rsid w:val="00A43F5F"/>
    <w:rsid w:val="00A46429"/>
    <w:rsid w:val="00A4658D"/>
    <w:rsid w:val="00A46AFC"/>
    <w:rsid w:val="00A47836"/>
    <w:rsid w:val="00A50816"/>
    <w:rsid w:val="00A50F6E"/>
    <w:rsid w:val="00A5184F"/>
    <w:rsid w:val="00A51B7D"/>
    <w:rsid w:val="00A54479"/>
    <w:rsid w:val="00A54CBD"/>
    <w:rsid w:val="00A62CE4"/>
    <w:rsid w:val="00A67D48"/>
    <w:rsid w:val="00A704FE"/>
    <w:rsid w:val="00A70FB4"/>
    <w:rsid w:val="00A715E7"/>
    <w:rsid w:val="00A7502D"/>
    <w:rsid w:val="00A75AB1"/>
    <w:rsid w:val="00A75F2D"/>
    <w:rsid w:val="00A82A5F"/>
    <w:rsid w:val="00A8498C"/>
    <w:rsid w:val="00A851FD"/>
    <w:rsid w:val="00A86393"/>
    <w:rsid w:val="00A86F59"/>
    <w:rsid w:val="00A87F3C"/>
    <w:rsid w:val="00A9222E"/>
    <w:rsid w:val="00AA1668"/>
    <w:rsid w:val="00AA2330"/>
    <w:rsid w:val="00AA4A38"/>
    <w:rsid w:val="00AA588A"/>
    <w:rsid w:val="00AB1B08"/>
    <w:rsid w:val="00AB2C79"/>
    <w:rsid w:val="00AB5D52"/>
    <w:rsid w:val="00AC0052"/>
    <w:rsid w:val="00AC1D49"/>
    <w:rsid w:val="00AC1F5F"/>
    <w:rsid w:val="00AC2C2F"/>
    <w:rsid w:val="00AC3C5B"/>
    <w:rsid w:val="00AC5474"/>
    <w:rsid w:val="00AC55C4"/>
    <w:rsid w:val="00AD00AD"/>
    <w:rsid w:val="00AD2DCF"/>
    <w:rsid w:val="00AD3965"/>
    <w:rsid w:val="00AD3B1D"/>
    <w:rsid w:val="00AD59C2"/>
    <w:rsid w:val="00AE11EE"/>
    <w:rsid w:val="00AE215E"/>
    <w:rsid w:val="00AE61DD"/>
    <w:rsid w:val="00AE732C"/>
    <w:rsid w:val="00AE734F"/>
    <w:rsid w:val="00AF06C1"/>
    <w:rsid w:val="00AF2FF7"/>
    <w:rsid w:val="00AF3C7F"/>
    <w:rsid w:val="00AF5980"/>
    <w:rsid w:val="00AF5F41"/>
    <w:rsid w:val="00AF787E"/>
    <w:rsid w:val="00AF78A0"/>
    <w:rsid w:val="00B01BCB"/>
    <w:rsid w:val="00B045B7"/>
    <w:rsid w:val="00B0469E"/>
    <w:rsid w:val="00B04F7A"/>
    <w:rsid w:val="00B109D5"/>
    <w:rsid w:val="00B10B0A"/>
    <w:rsid w:val="00B138D2"/>
    <w:rsid w:val="00B13C52"/>
    <w:rsid w:val="00B14383"/>
    <w:rsid w:val="00B14CC5"/>
    <w:rsid w:val="00B20086"/>
    <w:rsid w:val="00B22FEB"/>
    <w:rsid w:val="00B238B0"/>
    <w:rsid w:val="00B2624C"/>
    <w:rsid w:val="00B26A85"/>
    <w:rsid w:val="00B30778"/>
    <w:rsid w:val="00B31516"/>
    <w:rsid w:val="00B40C5C"/>
    <w:rsid w:val="00B41E65"/>
    <w:rsid w:val="00B422F8"/>
    <w:rsid w:val="00B424C5"/>
    <w:rsid w:val="00B444E9"/>
    <w:rsid w:val="00B45115"/>
    <w:rsid w:val="00B461C5"/>
    <w:rsid w:val="00B46BB9"/>
    <w:rsid w:val="00B47AB3"/>
    <w:rsid w:val="00B52EB4"/>
    <w:rsid w:val="00B53B5B"/>
    <w:rsid w:val="00B55BDF"/>
    <w:rsid w:val="00B60770"/>
    <w:rsid w:val="00B60D05"/>
    <w:rsid w:val="00B611D5"/>
    <w:rsid w:val="00B6556E"/>
    <w:rsid w:val="00B7136D"/>
    <w:rsid w:val="00B7235B"/>
    <w:rsid w:val="00B74992"/>
    <w:rsid w:val="00B74B35"/>
    <w:rsid w:val="00B74E82"/>
    <w:rsid w:val="00B75CCC"/>
    <w:rsid w:val="00B75E98"/>
    <w:rsid w:val="00B80110"/>
    <w:rsid w:val="00B8132B"/>
    <w:rsid w:val="00B8420E"/>
    <w:rsid w:val="00B854D9"/>
    <w:rsid w:val="00B85BF5"/>
    <w:rsid w:val="00B86229"/>
    <w:rsid w:val="00B864BD"/>
    <w:rsid w:val="00B907B5"/>
    <w:rsid w:val="00B94DD9"/>
    <w:rsid w:val="00B97259"/>
    <w:rsid w:val="00BA0EC5"/>
    <w:rsid w:val="00BA1D73"/>
    <w:rsid w:val="00BA4A4A"/>
    <w:rsid w:val="00BA667F"/>
    <w:rsid w:val="00BA7C56"/>
    <w:rsid w:val="00BB1FCE"/>
    <w:rsid w:val="00BB2BE2"/>
    <w:rsid w:val="00BB4B50"/>
    <w:rsid w:val="00BB4F8A"/>
    <w:rsid w:val="00BB4FE3"/>
    <w:rsid w:val="00BB7096"/>
    <w:rsid w:val="00BB71C9"/>
    <w:rsid w:val="00BC00C0"/>
    <w:rsid w:val="00BC2E07"/>
    <w:rsid w:val="00BC5458"/>
    <w:rsid w:val="00BC639A"/>
    <w:rsid w:val="00BC7B19"/>
    <w:rsid w:val="00BD2801"/>
    <w:rsid w:val="00BD38FC"/>
    <w:rsid w:val="00BD4521"/>
    <w:rsid w:val="00BD4779"/>
    <w:rsid w:val="00BD47CF"/>
    <w:rsid w:val="00BD69ED"/>
    <w:rsid w:val="00BE087B"/>
    <w:rsid w:val="00BE0AD5"/>
    <w:rsid w:val="00BE1B77"/>
    <w:rsid w:val="00BE25A0"/>
    <w:rsid w:val="00BE3485"/>
    <w:rsid w:val="00BE53BF"/>
    <w:rsid w:val="00BF0AD9"/>
    <w:rsid w:val="00BF100A"/>
    <w:rsid w:val="00BF36A0"/>
    <w:rsid w:val="00BF66DD"/>
    <w:rsid w:val="00C002E5"/>
    <w:rsid w:val="00C00644"/>
    <w:rsid w:val="00C006C1"/>
    <w:rsid w:val="00C00D69"/>
    <w:rsid w:val="00C03061"/>
    <w:rsid w:val="00C03179"/>
    <w:rsid w:val="00C037A3"/>
    <w:rsid w:val="00C03C42"/>
    <w:rsid w:val="00C043C0"/>
    <w:rsid w:val="00C069A2"/>
    <w:rsid w:val="00C12DA1"/>
    <w:rsid w:val="00C155C4"/>
    <w:rsid w:val="00C15601"/>
    <w:rsid w:val="00C170BF"/>
    <w:rsid w:val="00C17B27"/>
    <w:rsid w:val="00C22B0D"/>
    <w:rsid w:val="00C23C8B"/>
    <w:rsid w:val="00C23F04"/>
    <w:rsid w:val="00C31280"/>
    <w:rsid w:val="00C32522"/>
    <w:rsid w:val="00C32DB2"/>
    <w:rsid w:val="00C330F1"/>
    <w:rsid w:val="00C33174"/>
    <w:rsid w:val="00C3519F"/>
    <w:rsid w:val="00C3549B"/>
    <w:rsid w:val="00C360C9"/>
    <w:rsid w:val="00C3793D"/>
    <w:rsid w:val="00C41387"/>
    <w:rsid w:val="00C42556"/>
    <w:rsid w:val="00C42FBE"/>
    <w:rsid w:val="00C4331B"/>
    <w:rsid w:val="00C43FED"/>
    <w:rsid w:val="00C45317"/>
    <w:rsid w:val="00C45778"/>
    <w:rsid w:val="00C46681"/>
    <w:rsid w:val="00C47F69"/>
    <w:rsid w:val="00C50717"/>
    <w:rsid w:val="00C50CB0"/>
    <w:rsid w:val="00C51B7A"/>
    <w:rsid w:val="00C536F4"/>
    <w:rsid w:val="00C540D7"/>
    <w:rsid w:val="00C5652B"/>
    <w:rsid w:val="00C62C82"/>
    <w:rsid w:val="00C63134"/>
    <w:rsid w:val="00C65555"/>
    <w:rsid w:val="00C67B57"/>
    <w:rsid w:val="00C70B1A"/>
    <w:rsid w:val="00C716E8"/>
    <w:rsid w:val="00C7209C"/>
    <w:rsid w:val="00C72476"/>
    <w:rsid w:val="00C7418C"/>
    <w:rsid w:val="00C74A0F"/>
    <w:rsid w:val="00C77F72"/>
    <w:rsid w:val="00C813C9"/>
    <w:rsid w:val="00C828CB"/>
    <w:rsid w:val="00C8426A"/>
    <w:rsid w:val="00C84956"/>
    <w:rsid w:val="00C84B1B"/>
    <w:rsid w:val="00C85609"/>
    <w:rsid w:val="00C85A88"/>
    <w:rsid w:val="00C86797"/>
    <w:rsid w:val="00C90FDF"/>
    <w:rsid w:val="00C94E90"/>
    <w:rsid w:val="00C96B32"/>
    <w:rsid w:val="00CA2771"/>
    <w:rsid w:val="00CA28FA"/>
    <w:rsid w:val="00CA3FE1"/>
    <w:rsid w:val="00CB04E4"/>
    <w:rsid w:val="00CB07EB"/>
    <w:rsid w:val="00CB0C3C"/>
    <w:rsid w:val="00CB0C51"/>
    <w:rsid w:val="00CB1121"/>
    <w:rsid w:val="00CB3179"/>
    <w:rsid w:val="00CB33D6"/>
    <w:rsid w:val="00CB353A"/>
    <w:rsid w:val="00CB5195"/>
    <w:rsid w:val="00CB5849"/>
    <w:rsid w:val="00CC00B4"/>
    <w:rsid w:val="00CC3E03"/>
    <w:rsid w:val="00CC4740"/>
    <w:rsid w:val="00CC4D85"/>
    <w:rsid w:val="00CC51D3"/>
    <w:rsid w:val="00CC56B3"/>
    <w:rsid w:val="00CD04DF"/>
    <w:rsid w:val="00CD080E"/>
    <w:rsid w:val="00CD2320"/>
    <w:rsid w:val="00CE3CD8"/>
    <w:rsid w:val="00CE4763"/>
    <w:rsid w:val="00CE5E69"/>
    <w:rsid w:val="00CE6C9D"/>
    <w:rsid w:val="00CE6DC8"/>
    <w:rsid w:val="00CE7B84"/>
    <w:rsid w:val="00CF07A9"/>
    <w:rsid w:val="00CF1AFB"/>
    <w:rsid w:val="00CF1D7C"/>
    <w:rsid w:val="00CF5F3D"/>
    <w:rsid w:val="00CF7537"/>
    <w:rsid w:val="00D01AE0"/>
    <w:rsid w:val="00D020B8"/>
    <w:rsid w:val="00D042C8"/>
    <w:rsid w:val="00D049AD"/>
    <w:rsid w:val="00D05A70"/>
    <w:rsid w:val="00D06AF1"/>
    <w:rsid w:val="00D127D2"/>
    <w:rsid w:val="00D14821"/>
    <w:rsid w:val="00D14FE8"/>
    <w:rsid w:val="00D1686F"/>
    <w:rsid w:val="00D17DA6"/>
    <w:rsid w:val="00D20822"/>
    <w:rsid w:val="00D20905"/>
    <w:rsid w:val="00D21F1D"/>
    <w:rsid w:val="00D246B9"/>
    <w:rsid w:val="00D25891"/>
    <w:rsid w:val="00D25C93"/>
    <w:rsid w:val="00D33CD9"/>
    <w:rsid w:val="00D3486E"/>
    <w:rsid w:val="00D4147C"/>
    <w:rsid w:val="00D41799"/>
    <w:rsid w:val="00D539BD"/>
    <w:rsid w:val="00D53ACD"/>
    <w:rsid w:val="00D54908"/>
    <w:rsid w:val="00D54DC1"/>
    <w:rsid w:val="00D5673B"/>
    <w:rsid w:val="00D56C0B"/>
    <w:rsid w:val="00D57392"/>
    <w:rsid w:val="00D61EF0"/>
    <w:rsid w:val="00D62123"/>
    <w:rsid w:val="00D6236B"/>
    <w:rsid w:val="00D63DD9"/>
    <w:rsid w:val="00D647C9"/>
    <w:rsid w:val="00D64AB7"/>
    <w:rsid w:val="00D6563E"/>
    <w:rsid w:val="00D6643B"/>
    <w:rsid w:val="00D667C7"/>
    <w:rsid w:val="00D66D61"/>
    <w:rsid w:val="00D66FF4"/>
    <w:rsid w:val="00D71904"/>
    <w:rsid w:val="00D72749"/>
    <w:rsid w:val="00D746EA"/>
    <w:rsid w:val="00D7505C"/>
    <w:rsid w:val="00D779F9"/>
    <w:rsid w:val="00D82AA2"/>
    <w:rsid w:val="00D85175"/>
    <w:rsid w:val="00D86BE5"/>
    <w:rsid w:val="00D9198E"/>
    <w:rsid w:val="00D9213D"/>
    <w:rsid w:val="00D93196"/>
    <w:rsid w:val="00D939DE"/>
    <w:rsid w:val="00D95341"/>
    <w:rsid w:val="00D9587D"/>
    <w:rsid w:val="00DA02EA"/>
    <w:rsid w:val="00DA5E0A"/>
    <w:rsid w:val="00DA63C0"/>
    <w:rsid w:val="00DA7C82"/>
    <w:rsid w:val="00DB3536"/>
    <w:rsid w:val="00DB4621"/>
    <w:rsid w:val="00DB4B02"/>
    <w:rsid w:val="00DB7499"/>
    <w:rsid w:val="00DB7ACB"/>
    <w:rsid w:val="00DC0039"/>
    <w:rsid w:val="00DC2C3E"/>
    <w:rsid w:val="00DC7CC3"/>
    <w:rsid w:val="00DD092E"/>
    <w:rsid w:val="00DD26A8"/>
    <w:rsid w:val="00DD487D"/>
    <w:rsid w:val="00DD5163"/>
    <w:rsid w:val="00DE0DB3"/>
    <w:rsid w:val="00DE2174"/>
    <w:rsid w:val="00DE23E0"/>
    <w:rsid w:val="00DE2EB0"/>
    <w:rsid w:val="00DE7AA6"/>
    <w:rsid w:val="00DF0DF0"/>
    <w:rsid w:val="00DF38A5"/>
    <w:rsid w:val="00DF45E2"/>
    <w:rsid w:val="00DF5BC9"/>
    <w:rsid w:val="00DF5FB2"/>
    <w:rsid w:val="00DF62EA"/>
    <w:rsid w:val="00DF6461"/>
    <w:rsid w:val="00E012A3"/>
    <w:rsid w:val="00E01DCD"/>
    <w:rsid w:val="00E04FFD"/>
    <w:rsid w:val="00E06798"/>
    <w:rsid w:val="00E10D27"/>
    <w:rsid w:val="00E1171A"/>
    <w:rsid w:val="00E1393B"/>
    <w:rsid w:val="00E13DF3"/>
    <w:rsid w:val="00E14BB4"/>
    <w:rsid w:val="00E21500"/>
    <w:rsid w:val="00E23C00"/>
    <w:rsid w:val="00E259BC"/>
    <w:rsid w:val="00E25A6C"/>
    <w:rsid w:val="00E2661C"/>
    <w:rsid w:val="00E275EC"/>
    <w:rsid w:val="00E27ACA"/>
    <w:rsid w:val="00E327D1"/>
    <w:rsid w:val="00E3690F"/>
    <w:rsid w:val="00E408BF"/>
    <w:rsid w:val="00E41B6B"/>
    <w:rsid w:val="00E43F85"/>
    <w:rsid w:val="00E45906"/>
    <w:rsid w:val="00E46958"/>
    <w:rsid w:val="00E513AF"/>
    <w:rsid w:val="00E520E3"/>
    <w:rsid w:val="00E524D4"/>
    <w:rsid w:val="00E538FD"/>
    <w:rsid w:val="00E55796"/>
    <w:rsid w:val="00E55D0B"/>
    <w:rsid w:val="00E57272"/>
    <w:rsid w:val="00E60647"/>
    <w:rsid w:val="00E633EE"/>
    <w:rsid w:val="00E65241"/>
    <w:rsid w:val="00E65D6B"/>
    <w:rsid w:val="00E736EF"/>
    <w:rsid w:val="00E7498E"/>
    <w:rsid w:val="00E75B62"/>
    <w:rsid w:val="00E82000"/>
    <w:rsid w:val="00E83765"/>
    <w:rsid w:val="00E90030"/>
    <w:rsid w:val="00E9130C"/>
    <w:rsid w:val="00E91A19"/>
    <w:rsid w:val="00E923A0"/>
    <w:rsid w:val="00E93B4D"/>
    <w:rsid w:val="00E93C5F"/>
    <w:rsid w:val="00E9417B"/>
    <w:rsid w:val="00E95BCE"/>
    <w:rsid w:val="00E96D92"/>
    <w:rsid w:val="00E9787E"/>
    <w:rsid w:val="00EA114F"/>
    <w:rsid w:val="00EA21AD"/>
    <w:rsid w:val="00EA2488"/>
    <w:rsid w:val="00EA3967"/>
    <w:rsid w:val="00EA3E51"/>
    <w:rsid w:val="00EA49A7"/>
    <w:rsid w:val="00EB1532"/>
    <w:rsid w:val="00EB2C09"/>
    <w:rsid w:val="00EB51A0"/>
    <w:rsid w:val="00EB5F8A"/>
    <w:rsid w:val="00EB6CF3"/>
    <w:rsid w:val="00EB6F0A"/>
    <w:rsid w:val="00EB748E"/>
    <w:rsid w:val="00EC2245"/>
    <w:rsid w:val="00EC2FA8"/>
    <w:rsid w:val="00EC35FB"/>
    <w:rsid w:val="00EC4593"/>
    <w:rsid w:val="00EC47BA"/>
    <w:rsid w:val="00EC5BF0"/>
    <w:rsid w:val="00EC5D43"/>
    <w:rsid w:val="00EC627C"/>
    <w:rsid w:val="00ED01BD"/>
    <w:rsid w:val="00ED05CE"/>
    <w:rsid w:val="00ED1413"/>
    <w:rsid w:val="00ED1C58"/>
    <w:rsid w:val="00ED22C4"/>
    <w:rsid w:val="00ED22F2"/>
    <w:rsid w:val="00ED3250"/>
    <w:rsid w:val="00ED3BF8"/>
    <w:rsid w:val="00ED6B55"/>
    <w:rsid w:val="00EE050B"/>
    <w:rsid w:val="00EE15D3"/>
    <w:rsid w:val="00EE21C2"/>
    <w:rsid w:val="00EE3752"/>
    <w:rsid w:val="00EE3A82"/>
    <w:rsid w:val="00EE5262"/>
    <w:rsid w:val="00EF2F22"/>
    <w:rsid w:val="00EF4CAA"/>
    <w:rsid w:val="00EF51BD"/>
    <w:rsid w:val="00EF62C7"/>
    <w:rsid w:val="00EF6D47"/>
    <w:rsid w:val="00EF6FBF"/>
    <w:rsid w:val="00F01BED"/>
    <w:rsid w:val="00F0254A"/>
    <w:rsid w:val="00F030E3"/>
    <w:rsid w:val="00F03936"/>
    <w:rsid w:val="00F04190"/>
    <w:rsid w:val="00F06033"/>
    <w:rsid w:val="00F07254"/>
    <w:rsid w:val="00F11DE2"/>
    <w:rsid w:val="00F14E8C"/>
    <w:rsid w:val="00F17742"/>
    <w:rsid w:val="00F20768"/>
    <w:rsid w:val="00F2339B"/>
    <w:rsid w:val="00F25AF0"/>
    <w:rsid w:val="00F32445"/>
    <w:rsid w:val="00F33C8D"/>
    <w:rsid w:val="00F3470A"/>
    <w:rsid w:val="00F375A5"/>
    <w:rsid w:val="00F42633"/>
    <w:rsid w:val="00F43088"/>
    <w:rsid w:val="00F44DAA"/>
    <w:rsid w:val="00F4691B"/>
    <w:rsid w:val="00F47F27"/>
    <w:rsid w:val="00F60161"/>
    <w:rsid w:val="00F60861"/>
    <w:rsid w:val="00F611D1"/>
    <w:rsid w:val="00F64DBF"/>
    <w:rsid w:val="00F679B6"/>
    <w:rsid w:val="00F67CA1"/>
    <w:rsid w:val="00F67DF1"/>
    <w:rsid w:val="00F70531"/>
    <w:rsid w:val="00F712CF"/>
    <w:rsid w:val="00F75756"/>
    <w:rsid w:val="00F7646E"/>
    <w:rsid w:val="00F770B4"/>
    <w:rsid w:val="00F82419"/>
    <w:rsid w:val="00F84732"/>
    <w:rsid w:val="00F851C3"/>
    <w:rsid w:val="00F8592A"/>
    <w:rsid w:val="00F87ABD"/>
    <w:rsid w:val="00F87F63"/>
    <w:rsid w:val="00F909E1"/>
    <w:rsid w:val="00F90FDA"/>
    <w:rsid w:val="00F913B2"/>
    <w:rsid w:val="00F913F7"/>
    <w:rsid w:val="00F94B76"/>
    <w:rsid w:val="00F96272"/>
    <w:rsid w:val="00F975B4"/>
    <w:rsid w:val="00F9793E"/>
    <w:rsid w:val="00FA1AE7"/>
    <w:rsid w:val="00FA1E3B"/>
    <w:rsid w:val="00FA3928"/>
    <w:rsid w:val="00FA4502"/>
    <w:rsid w:val="00FA6D2B"/>
    <w:rsid w:val="00FA7166"/>
    <w:rsid w:val="00FB1CBF"/>
    <w:rsid w:val="00FB40FB"/>
    <w:rsid w:val="00FB7400"/>
    <w:rsid w:val="00FB7486"/>
    <w:rsid w:val="00FB78FB"/>
    <w:rsid w:val="00FB7AC0"/>
    <w:rsid w:val="00FC3EDC"/>
    <w:rsid w:val="00FC521A"/>
    <w:rsid w:val="00FC59F5"/>
    <w:rsid w:val="00FC5EA9"/>
    <w:rsid w:val="00FC6A5B"/>
    <w:rsid w:val="00FD08ED"/>
    <w:rsid w:val="00FD5B69"/>
    <w:rsid w:val="00FD5F4D"/>
    <w:rsid w:val="00FD6EBC"/>
    <w:rsid w:val="00FD6F62"/>
    <w:rsid w:val="00FD743D"/>
    <w:rsid w:val="00FE7E17"/>
    <w:rsid w:val="00FF14F3"/>
    <w:rsid w:val="00FF6C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83E40"/>
  <w15:chartTrackingRefBased/>
  <w15:docId w15:val="{419ABD4E-3598-44B8-B76F-B0540FB50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99"/>
  </w:style>
  <w:style w:type="paragraph" w:styleId="Heading1">
    <w:name w:val="heading 1"/>
    <w:basedOn w:val="Normal"/>
    <w:next w:val="Normal"/>
    <w:link w:val="Heading1Char"/>
    <w:uiPriority w:val="9"/>
    <w:qFormat/>
    <w:rsid w:val="00AC1D49"/>
    <w:pPr>
      <w:keepNext/>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semiHidden/>
    <w:unhideWhenUsed/>
    <w:qFormat/>
    <w:rsid w:val="00DB7AC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6CF3"/>
    <w:pPr>
      <w:spacing w:after="0" w:line="240" w:lineRule="auto"/>
    </w:pPr>
  </w:style>
  <w:style w:type="character" w:styleId="CommentReference">
    <w:name w:val="annotation reference"/>
    <w:uiPriority w:val="99"/>
    <w:semiHidden/>
    <w:unhideWhenUsed/>
    <w:rsid w:val="00ED1C58"/>
    <w:rPr>
      <w:sz w:val="16"/>
      <w:szCs w:val="16"/>
    </w:rPr>
  </w:style>
  <w:style w:type="paragraph" w:styleId="CommentText">
    <w:name w:val="annotation text"/>
    <w:basedOn w:val="Normal"/>
    <w:link w:val="CommentTextChar"/>
    <w:uiPriority w:val="99"/>
    <w:unhideWhenUsed/>
    <w:rsid w:val="00ED1C58"/>
    <w:pPr>
      <w:spacing w:after="0"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rsid w:val="00ED1C58"/>
    <w:rPr>
      <w:rFonts w:ascii="Calibri" w:eastAsia="Times New Roman" w:hAnsi="Calibri" w:cs="Times New Roman"/>
      <w:sz w:val="20"/>
      <w:szCs w:val="20"/>
    </w:rPr>
  </w:style>
  <w:style w:type="paragraph" w:styleId="BalloonText">
    <w:name w:val="Balloon Text"/>
    <w:basedOn w:val="Normal"/>
    <w:link w:val="BalloonTextChar"/>
    <w:uiPriority w:val="99"/>
    <w:semiHidden/>
    <w:unhideWhenUsed/>
    <w:rsid w:val="00ED1C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1C58"/>
    <w:rPr>
      <w:rFonts w:ascii="Segoe UI" w:hAnsi="Segoe UI" w:cs="Segoe UI"/>
      <w:sz w:val="18"/>
      <w:szCs w:val="18"/>
    </w:rPr>
  </w:style>
  <w:style w:type="character" w:styleId="Hyperlink">
    <w:name w:val="Hyperlink"/>
    <w:uiPriority w:val="99"/>
    <w:unhideWhenUsed/>
    <w:rsid w:val="00C96B32"/>
    <w:rPr>
      <w:color w:val="0000FF"/>
      <w:u w:val="single"/>
    </w:rPr>
  </w:style>
  <w:style w:type="paragraph" w:styleId="FootnoteText">
    <w:name w:val="footnote text"/>
    <w:basedOn w:val="Normal"/>
    <w:link w:val="FootnoteTextChar"/>
    <w:uiPriority w:val="99"/>
    <w:semiHidden/>
    <w:unhideWhenUsed/>
    <w:rsid w:val="00C96B32"/>
    <w:pPr>
      <w:spacing w:after="0" w:line="240" w:lineRule="auto"/>
    </w:pPr>
    <w:rPr>
      <w:rFonts w:ascii="Calibri" w:eastAsia="Times New Roman" w:hAnsi="Calibri" w:cs="Times New Roman"/>
      <w:sz w:val="20"/>
      <w:szCs w:val="20"/>
    </w:rPr>
  </w:style>
  <w:style w:type="character" w:customStyle="1" w:styleId="FootnoteTextChar">
    <w:name w:val="Footnote Text Char"/>
    <w:basedOn w:val="DefaultParagraphFont"/>
    <w:link w:val="FootnoteText"/>
    <w:uiPriority w:val="99"/>
    <w:semiHidden/>
    <w:rsid w:val="00C96B32"/>
    <w:rPr>
      <w:rFonts w:ascii="Calibri" w:eastAsia="Times New Roman" w:hAnsi="Calibri" w:cs="Times New Roman"/>
      <w:sz w:val="20"/>
      <w:szCs w:val="20"/>
    </w:rPr>
  </w:style>
  <w:style w:type="character" w:styleId="FootnoteReference">
    <w:name w:val="footnote reference"/>
    <w:unhideWhenUsed/>
    <w:rsid w:val="00C96B32"/>
    <w:rPr>
      <w:vertAlign w:val="superscript"/>
    </w:rPr>
  </w:style>
  <w:style w:type="paragraph" w:styleId="CommentSubject">
    <w:name w:val="annotation subject"/>
    <w:basedOn w:val="CommentText"/>
    <w:next w:val="CommentText"/>
    <w:link w:val="CommentSubjectChar"/>
    <w:uiPriority w:val="99"/>
    <w:semiHidden/>
    <w:unhideWhenUsed/>
    <w:rsid w:val="00C96B32"/>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C96B32"/>
    <w:rPr>
      <w:rFonts w:ascii="Calibri" w:eastAsia="Times New Roman" w:hAnsi="Calibri" w:cs="Times New Roman"/>
      <w:b/>
      <w:bCs/>
      <w:sz w:val="20"/>
      <w:szCs w:val="20"/>
    </w:rPr>
  </w:style>
  <w:style w:type="paragraph" w:styleId="ListParagraph">
    <w:name w:val="List Paragraph"/>
    <w:basedOn w:val="Normal"/>
    <w:uiPriority w:val="34"/>
    <w:qFormat/>
    <w:rsid w:val="00FA6D2B"/>
    <w:pPr>
      <w:spacing w:after="0" w:line="240" w:lineRule="auto"/>
      <w:ind w:left="720"/>
      <w:contextualSpacing/>
    </w:pPr>
    <w:rPr>
      <w:rFonts w:ascii="Calibri" w:eastAsia="Times New Roman" w:hAnsi="Calibri" w:cs="Times New Roman"/>
      <w:sz w:val="24"/>
      <w:szCs w:val="24"/>
    </w:rPr>
  </w:style>
  <w:style w:type="paragraph" w:styleId="Header">
    <w:name w:val="header"/>
    <w:basedOn w:val="Normal"/>
    <w:link w:val="HeaderChar"/>
    <w:uiPriority w:val="99"/>
    <w:unhideWhenUsed/>
    <w:rsid w:val="00A922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222E"/>
  </w:style>
  <w:style w:type="paragraph" w:styleId="Footer">
    <w:name w:val="footer"/>
    <w:basedOn w:val="Normal"/>
    <w:link w:val="FooterChar"/>
    <w:uiPriority w:val="99"/>
    <w:unhideWhenUsed/>
    <w:rsid w:val="00A922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222E"/>
  </w:style>
  <w:style w:type="character" w:styleId="Strong">
    <w:name w:val="Strong"/>
    <w:basedOn w:val="DefaultParagraphFont"/>
    <w:uiPriority w:val="22"/>
    <w:qFormat/>
    <w:rsid w:val="004D225E"/>
    <w:rPr>
      <w:b/>
      <w:bCs/>
    </w:rPr>
  </w:style>
  <w:style w:type="character" w:customStyle="1" w:styleId="apple-converted-space">
    <w:name w:val="apple-converted-space"/>
    <w:basedOn w:val="DefaultParagraphFont"/>
    <w:rsid w:val="004D225E"/>
  </w:style>
  <w:style w:type="paragraph" w:customStyle="1" w:styleId="Instructions">
    <w:name w:val="Instructions"/>
    <w:basedOn w:val="BodyText"/>
    <w:link w:val="InstructionsChar"/>
    <w:rsid w:val="00DB7ACB"/>
    <w:pPr>
      <w:spacing w:after="240" w:line="240" w:lineRule="auto"/>
    </w:pPr>
    <w:rPr>
      <w:rFonts w:ascii="Times New Roman" w:eastAsia="Times New Roman" w:hAnsi="Times New Roman" w:cs="Times New Roman"/>
      <w:b/>
      <w:i/>
      <w:iCs/>
      <w:sz w:val="24"/>
      <w:szCs w:val="24"/>
      <w:lang w:val="x-none" w:eastAsia="x-none"/>
    </w:rPr>
  </w:style>
  <w:style w:type="paragraph" w:customStyle="1" w:styleId="H2">
    <w:name w:val="H2"/>
    <w:basedOn w:val="Heading2"/>
    <w:next w:val="BodyText"/>
    <w:link w:val="H2Char"/>
    <w:rsid w:val="00DB7ACB"/>
    <w:pPr>
      <w:keepLines w:val="0"/>
      <w:tabs>
        <w:tab w:val="left" w:pos="900"/>
      </w:tabs>
      <w:spacing w:before="240" w:after="240" w:line="240" w:lineRule="auto"/>
      <w:ind w:left="900" w:hanging="900"/>
    </w:pPr>
    <w:rPr>
      <w:rFonts w:ascii="Times New Roman" w:eastAsia="Times New Roman" w:hAnsi="Times New Roman" w:cs="Times New Roman"/>
      <w:color w:val="auto"/>
      <w:sz w:val="24"/>
      <w:szCs w:val="20"/>
    </w:rPr>
  </w:style>
  <w:style w:type="character" w:customStyle="1" w:styleId="H2Char">
    <w:name w:val="H2 Char"/>
    <w:link w:val="H2"/>
    <w:rsid w:val="00DB7ACB"/>
    <w:rPr>
      <w:rFonts w:ascii="Times New Roman" w:eastAsia="Times New Roman" w:hAnsi="Times New Roman" w:cs="Times New Roman"/>
      <w:sz w:val="24"/>
      <w:szCs w:val="20"/>
    </w:rPr>
  </w:style>
  <w:style w:type="character" w:customStyle="1" w:styleId="InstructionsChar">
    <w:name w:val="Instructions Char"/>
    <w:link w:val="Instructions"/>
    <w:rsid w:val="00DB7ACB"/>
    <w:rPr>
      <w:rFonts w:ascii="Times New Roman" w:eastAsia="Times New Roman" w:hAnsi="Times New Roman" w:cs="Times New Roman"/>
      <w:b/>
      <w:i/>
      <w:iCs/>
      <w:sz w:val="24"/>
      <w:szCs w:val="24"/>
      <w:lang w:val="x-none" w:eastAsia="x-none"/>
    </w:rPr>
  </w:style>
  <w:style w:type="paragraph" w:styleId="BodyText">
    <w:name w:val="Body Text"/>
    <w:basedOn w:val="Normal"/>
    <w:link w:val="BodyTextChar"/>
    <w:uiPriority w:val="99"/>
    <w:semiHidden/>
    <w:unhideWhenUsed/>
    <w:rsid w:val="00DB7ACB"/>
    <w:pPr>
      <w:spacing w:after="120"/>
    </w:pPr>
  </w:style>
  <w:style w:type="character" w:customStyle="1" w:styleId="BodyTextChar">
    <w:name w:val="Body Text Char"/>
    <w:basedOn w:val="DefaultParagraphFont"/>
    <w:link w:val="BodyText"/>
    <w:uiPriority w:val="99"/>
    <w:semiHidden/>
    <w:rsid w:val="00DB7ACB"/>
  </w:style>
  <w:style w:type="character" w:customStyle="1" w:styleId="Heading2Char">
    <w:name w:val="Heading 2 Char"/>
    <w:basedOn w:val="DefaultParagraphFont"/>
    <w:link w:val="Heading2"/>
    <w:uiPriority w:val="9"/>
    <w:semiHidden/>
    <w:rsid w:val="00DB7ACB"/>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82045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Arial">
    <w:name w:val="Normal+Arial"/>
    <w:basedOn w:val="Normal"/>
    <w:link w:val="NormalArialChar"/>
    <w:rsid w:val="00B10B0A"/>
    <w:pPr>
      <w:spacing w:after="0" w:line="240" w:lineRule="auto"/>
    </w:pPr>
    <w:rPr>
      <w:rFonts w:ascii="Arial" w:eastAsia="Times New Roman" w:hAnsi="Arial" w:cs="Times New Roman"/>
      <w:sz w:val="24"/>
      <w:szCs w:val="24"/>
    </w:rPr>
  </w:style>
  <w:style w:type="paragraph" w:styleId="Revision">
    <w:name w:val="Revision"/>
    <w:hidden/>
    <w:uiPriority w:val="99"/>
    <w:semiHidden/>
    <w:rsid w:val="00634B4B"/>
    <w:pPr>
      <w:spacing w:after="0" w:line="240" w:lineRule="auto"/>
    </w:pPr>
  </w:style>
  <w:style w:type="character" w:customStyle="1" w:styleId="Heading1Char">
    <w:name w:val="Heading 1 Char"/>
    <w:basedOn w:val="DefaultParagraphFont"/>
    <w:link w:val="Heading1"/>
    <w:uiPriority w:val="9"/>
    <w:rsid w:val="00AC1D49"/>
    <w:rPr>
      <w:rFonts w:ascii="Cambria" w:eastAsia="Times New Roman" w:hAnsi="Cambria" w:cs="Times New Roman"/>
      <w:b/>
      <w:bCs/>
      <w:kern w:val="32"/>
      <w:sz w:val="32"/>
      <w:szCs w:val="32"/>
    </w:rPr>
  </w:style>
  <w:style w:type="character" w:customStyle="1" w:styleId="NormalArialChar">
    <w:name w:val="Normal+Arial Char"/>
    <w:link w:val="NormalArial"/>
    <w:locked/>
    <w:rsid w:val="00B461C5"/>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148489">
      <w:bodyDiv w:val="1"/>
      <w:marLeft w:val="0"/>
      <w:marRight w:val="0"/>
      <w:marTop w:val="0"/>
      <w:marBottom w:val="0"/>
      <w:divBdr>
        <w:top w:val="none" w:sz="0" w:space="0" w:color="auto"/>
        <w:left w:val="none" w:sz="0" w:space="0" w:color="auto"/>
        <w:bottom w:val="none" w:sz="0" w:space="0" w:color="auto"/>
        <w:right w:val="none" w:sz="0" w:space="0" w:color="auto"/>
      </w:divBdr>
      <w:divsChild>
        <w:div w:id="1459372877">
          <w:marLeft w:val="806"/>
          <w:marRight w:val="0"/>
          <w:marTop w:val="96"/>
          <w:marBottom w:val="120"/>
          <w:divBdr>
            <w:top w:val="none" w:sz="0" w:space="0" w:color="auto"/>
            <w:left w:val="none" w:sz="0" w:space="0" w:color="auto"/>
            <w:bottom w:val="none" w:sz="0" w:space="0" w:color="auto"/>
            <w:right w:val="none" w:sz="0" w:space="0" w:color="auto"/>
          </w:divBdr>
        </w:div>
        <w:div w:id="1897005090">
          <w:marLeft w:val="806"/>
          <w:marRight w:val="0"/>
          <w:marTop w:val="96"/>
          <w:marBottom w:val="120"/>
          <w:divBdr>
            <w:top w:val="none" w:sz="0" w:space="0" w:color="auto"/>
            <w:left w:val="none" w:sz="0" w:space="0" w:color="auto"/>
            <w:bottom w:val="none" w:sz="0" w:space="0" w:color="auto"/>
            <w:right w:val="none" w:sz="0" w:space="0" w:color="auto"/>
          </w:divBdr>
        </w:div>
        <w:div w:id="1183131306">
          <w:marLeft w:val="806"/>
          <w:marRight w:val="0"/>
          <w:marTop w:val="96"/>
          <w:marBottom w:val="120"/>
          <w:divBdr>
            <w:top w:val="none" w:sz="0" w:space="0" w:color="auto"/>
            <w:left w:val="none" w:sz="0" w:space="0" w:color="auto"/>
            <w:bottom w:val="none" w:sz="0" w:space="0" w:color="auto"/>
            <w:right w:val="none" w:sz="0" w:space="0" w:color="auto"/>
          </w:divBdr>
        </w:div>
        <w:div w:id="1412039712">
          <w:marLeft w:val="1440"/>
          <w:marRight w:val="0"/>
          <w:marTop w:val="96"/>
          <w:marBottom w:val="120"/>
          <w:divBdr>
            <w:top w:val="none" w:sz="0" w:space="0" w:color="auto"/>
            <w:left w:val="none" w:sz="0" w:space="0" w:color="auto"/>
            <w:bottom w:val="none" w:sz="0" w:space="0" w:color="auto"/>
            <w:right w:val="none" w:sz="0" w:space="0" w:color="auto"/>
          </w:divBdr>
        </w:div>
        <w:div w:id="1050879195">
          <w:marLeft w:val="1440"/>
          <w:marRight w:val="0"/>
          <w:marTop w:val="96"/>
          <w:marBottom w:val="120"/>
          <w:divBdr>
            <w:top w:val="none" w:sz="0" w:space="0" w:color="auto"/>
            <w:left w:val="none" w:sz="0" w:space="0" w:color="auto"/>
            <w:bottom w:val="none" w:sz="0" w:space="0" w:color="auto"/>
            <w:right w:val="none" w:sz="0" w:space="0" w:color="auto"/>
          </w:divBdr>
        </w:div>
        <w:div w:id="1859464015">
          <w:marLeft w:val="806"/>
          <w:marRight w:val="0"/>
          <w:marTop w:val="96"/>
          <w:marBottom w:val="120"/>
          <w:divBdr>
            <w:top w:val="none" w:sz="0" w:space="0" w:color="auto"/>
            <w:left w:val="none" w:sz="0" w:space="0" w:color="auto"/>
            <w:bottom w:val="none" w:sz="0" w:space="0" w:color="auto"/>
            <w:right w:val="none" w:sz="0" w:space="0" w:color="auto"/>
          </w:divBdr>
        </w:div>
      </w:divsChild>
    </w:div>
    <w:div w:id="327751813">
      <w:bodyDiv w:val="1"/>
      <w:marLeft w:val="0"/>
      <w:marRight w:val="0"/>
      <w:marTop w:val="0"/>
      <w:marBottom w:val="0"/>
      <w:divBdr>
        <w:top w:val="none" w:sz="0" w:space="0" w:color="auto"/>
        <w:left w:val="none" w:sz="0" w:space="0" w:color="auto"/>
        <w:bottom w:val="none" w:sz="0" w:space="0" w:color="auto"/>
        <w:right w:val="none" w:sz="0" w:space="0" w:color="auto"/>
      </w:divBdr>
    </w:div>
    <w:div w:id="609972998">
      <w:bodyDiv w:val="1"/>
      <w:marLeft w:val="0"/>
      <w:marRight w:val="0"/>
      <w:marTop w:val="0"/>
      <w:marBottom w:val="0"/>
      <w:divBdr>
        <w:top w:val="none" w:sz="0" w:space="0" w:color="auto"/>
        <w:left w:val="none" w:sz="0" w:space="0" w:color="auto"/>
        <w:bottom w:val="none" w:sz="0" w:space="0" w:color="auto"/>
        <w:right w:val="none" w:sz="0" w:space="0" w:color="auto"/>
      </w:divBdr>
    </w:div>
    <w:div w:id="668024796">
      <w:bodyDiv w:val="1"/>
      <w:marLeft w:val="0"/>
      <w:marRight w:val="0"/>
      <w:marTop w:val="0"/>
      <w:marBottom w:val="0"/>
      <w:divBdr>
        <w:top w:val="none" w:sz="0" w:space="0" w:color="auto"/>
        <w:left w:val="none" w:sz="0" w:space="0" w:color="auto"/>
        <w:bottom w:val="none" w:sz="0" w:space="0" w:color="auto"/>
        <w:right w:val="none" w:sz="0" w:space="0" w:color="auto"/>
      </w:divBdr>
    </w:div>
    <w:div w:id="972254431">
      <w:bodyDiv w:val="1"/>
      <w:marLeft w:val="0"/>
      <w:marRight w:val="0"/>
      <w:marTop w:val="0"/>
      <w:marBottom w:val="0"/>
      <w:divBdr>
        <w:top w:val="none" w:sz="0" w:space="0" w:color="auto"/>
        <w:left w:val="none" w:sz="0" w:space="0" w:color="auto"/>
        <w:bottom w:val="none" w:sz="0" w:space="0" w:color="auto"/>
        <w:right w:val="none" w:sz="0" w:space="0" w:color="auto"/>
      </w:divBdr>
    </w:div>
    <w:div w:id="978459334">
      <w:bodyDiv w:val="1"/>
      <w:marLeft w:val="0"/>
      <w:marRight w:val="0"/>
      <w:marTop w:val="0"/>
      <w:marBottom w:val="0"/>
      <w:divBdr>
        <w:top w:val="none" w:sz="0" w:space="0" w:color="auto"/>
        <w:left w:val="none" w:sz="0" w:space="0" w:color="auto"/>
        <w:bottom w:val="none" w:sz="0" w:space="0" w:color="auto"/>
        <w:right w:val="none" w:sz="0" w:space="0" w:color="auto"/>
      </w:divBdr>
      <w:divsChild>
        <w:div w:id="1024861868">
          <w:marLeft w:val="547"/>
          <w:marRight w:val="0"/>
          <w:marTop w:val="134"/>
          <w:marBottom w:val="0"/>
          <w:divBdr>
            <w:top w:val="none" w:sz="0" w:space="0" w:color="auto"/>
            <w:left w:val="none" w:sz="0" w:space="0" w:color="auto"/>
            <w:bottom w:val="none" w:sz="0" w:space="0" w:color="auto"/>
            <w:right w:val="none" w:sz="0" w:space="0" w:color="auto"/>
          </w:divBdr>
        </w:div>
      </w:divsChild>
    </w:div>
    <w:div w:id="1394545197">
      <w:bodyDiv w:val="1"/>
      <w:marLeft w:val="0"/>
      <w:marRight w:val="0"/>
      <w:marTop w:val="0"/>
      <w:marBottom w:val="0"/>
      <w:divBdr>
        <w:top w:val="none" w:sz="0" w:space="0" w:color="auto"/>
        <w:left w:val="none" w:sz="0" w:space="0" w:color="auto"/>
        <w:bottom w:val="none" w:sz="0" w:space="0" w:color="auto"/>
        <w:right w:val="none" w:sz="0" w:space="0" w:color="auto"/>
      </w:divBdr>
    </w:div>
    <w:div w:id="1856309574">
      <w:bodyDiv w:val="1"/>
      <w:marLeft w:val="0"/>
      <w:marRight w:val="0"/>
      <w:marTop w:val="0"/>
      <w:marBottom w:val="0"/>
      <w:divBdr>
        <w:top w:val="none" w:sz="0" w:space="0" w:color="auto"/>
        <w:left w:val="none" w:sz="0" w:space="0" w:color="auto"/>
        <w:bottom w:val="none" w:sz="0" w:space="0" w:color="auto"/>
        <w:right w:val="none" w:sz="0" w:space="0" w:color="auto"/>
      </w:divBdr>
    </w:div>
    <w:div w:id="1889880231">
      <w:bodyDiv w:val="1"/>
      <w:marLeft w:val="0"/>
      <w:marRight w:val="0"/>
      <w:marTop w:val="0"/>
      <w:marBottom w:val="0"/>
      <w:divBdr>
        <w:top w:val="none" w:sz="0" w:space="0" w:color="auto"/>
        <w:left w:val="none" w:sz="0" w:space="0" w:color="auto"/>
        <w:bottom w:val="none" w:sz="0" w:space="0" w:color="auto"/>
        <w:right w:val="none" w:sz="0" w:space="0" w:color="auto"/>
      </w:divBdr>
      <w:divsChild>
        <w:div w:id="1641837903">
          <w:marLeft w:val="360"/>
          <w:marRight w:val="0"/>
          <w:marTop w:val="200"/>
          <w:marBottom w:val="0"/>
          <w:divBdr>
            <w:top w:val="none" w:sz="0" w:space="0" w:color="auto"/>
            <w:left w:val="none" w:sz="0" w:space="0" w:color="auto"/>
            <w:bottom w:val="none" w:sz="0" w:space="0" w:color="auto"/>
            <w:right w:val="none" w:sz="0" w:space="0" w:color="auto"/>
          </w:divBdr>
        </w:div>
        <w:div w:id="1445996863">
          <w:marLeft w:val="360"/>
          <w:marRight w:val="0"/>
          <w:marTop w:val="200"/>
          <w:marBottom w:val="0"/>
          <w:divBdr>
            <w:top w:val="none" w:sz="0" w:space="0" w:color="auto"/>
            <w:left w:val="none" w:sz="0" w:space="0" w:color="auto"/>
            <w:bottom w:val="none" w:sz="0" w:space="0" w:color="auto"/>
            <w:right w:val="none" w:sz="0" w:space="0" w:color="auto"/>
          </w:divBdr>
        </w:div>
      </w:divsChild>
    </w:div>
    <w:div w:id="1922370939">
      <w:bodyDiv w:val="1"/>
      <w:marLeft w:val="0"/>
      <w:marRight w:val="0"/>
      <w:marTop w:val="0"/>
      <w:marBottom w:val="0"/>
      <w:divBdr>
        <w:top w:val="none" w:sz="0" w:space="0" w:color="auto"/>
        <w:left w:val="none" w:sz="0" w:space="0" w:color="auto"/>
        <w:bottom w:val="none" w:sz="0" w:space="0" w:color="auto"/>
        <w:right w:val="none" w:sz="0" w:space="0" w:color="auto"/>
      </w:divBdr>
    </w:div>
    <w:div w:id="2007441662">
      <w:bodyDiv w:val="1"/>
      <w:marLeft w:val="0"/>
      <w:marRight w:val="0"/>
      <w:marTop w:val="0"/>
      <w:marBottom w:val="0"/>
      <w:divBdr>
        <w:top w:val="none" w:sz="0" w:space="0" w:color="auto"/>
        <w:left w:val="none" w:sz="0" w:space="0" w:color="auto"/>
        <w:bottom w:val="none" w:sz="0" w:space="0" w:color="auto"/>
        <w:right w:val="none" w:sz="0" w:space="0" w:color="auto"/>
      </w:divBdr>
    </w:div>
    <w:div w:id="2016298817">
      <w:bodyDiv w:val="1"/>
      <w:marLeft w:val="0"/>
      <w:marRight w:val="0"/>
      <w:marTop w:val="0"/>
      <w:marBottom w:val="0"/>
      <w:divBdr>
        <w:top w:val="none" w:sz="0" w:space="0" w:color="auto"/>
        <w:left w:val="none" w:sz="0" w:space="0" w:color="auto"/>
        <w:bottom w:val="none" w:sz="0" w:space="0" w:color="auto"/>
        <w:right w:val="none" w:sz="0" w:space="0" w:color="auto"/>
      </w:divBdr>
    </w:div>
    <w:div w:id="2108428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ercot.com/mktrules/issues/NPRR815" TargetMode="External"/><Relationship Id="rId1" Type="http://schemas.openxmlformats.org/officeDocument/2006/relationships/hyperlink" Target="http://www.ercot.com/calendar/2017/3/1/108813-W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EFFA59-0244-4F48-806D-A5EBA7133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2876</Words>
  <Characters>16397</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19235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Suzy Clifton</dc:creator>
  <cp:keywords/>
  <dc:description/>
  <cp:lastModifiedBy>Suzy Clifton </cp:lastModifiedBy>
  <cp:revision>4</cp:revision>
  <cp:lastPrinted>2016-08-15T23:02:00Z</cp:lastPrinted>
  <dcterms:created xsi:type="dcterms:W3CDTF">2017-04-06T21:21:00Z</dcterms:created>
  <dcterms:modified xsi:type="dcterms:W3CDTF">2017-04-06T21:22:00Z</dcterms:modified>
</cp:coreProperties>
</file>