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6D" w:rsidRPr="00D853CA" w:rsidRDefault="00AB156D" w:rsidP="00AB156D">
      <w:pPr>
        <w:ind w:left="360"/>
        <w:rPr>
          <w:rFonts w:asciiTheme="minorHAnsi" w:hAnsiTheme="minorHAnsi"/>
          <w:b/>
          <w:sz w:val="22"/>
          <w:szCs w:val="22"/>
        </w:rPr>
      </w:pPr>
      <w:r w:rsidRPr="00D853CA">
        <w:rPr>
          <w:rFonts w:asciiTheme="minorHAnsi" w:hAnsiTheme="minorHAnsi"/>
          <w:b/>
          <w:sz w:val="22"/>
          <w:szCs w:val="22"/>
        </w:rPr>
        <w:t xml:space="preserve">AGENDA </w:t>
      </w:r>
    </w:p>
    <w:p w:rsidR="00AB156D" w:rsidRPr="00D853CA" w:rsidRDefault="00C56154" w:rsidP="00AB156D">
      <w:pPr>
        <w:ind w:left="360"/>
        <w:rPr>
          <w:rFonts w:asciiTheme="minorHAnsi" w:hAnsiTheme="minorHAnsi"/>
          <w:b/>
          <w:color w:val="000000"/>
          <w:sz w:val="22"/>
          <w:szCs w:val="22"/>
        </w:rPr>
      </w:pPr>
      <w:r w:rsidRPr="00D853CA">
        <w:rPr>
          <w:rFonts w:asciiTheme="minorHAnsi" w:hAnsiTheme="minorHAnsi"/>
          <w:b/>
          <w:sz w:val="22"/>
          <w:szCs w:val="22"/>
        </w:rPr>
        <w:t>M</w:t>
      </w:r>
      <w:r w:rsidR="0035279D">
        <w:rPr>
          <w:rFonts w:asciiTheme="minorHAnsi" w:hAnsiTheme="minorHAnsi"/>
          <w:b/>
          <w:sz w:val="22"/>
          <w:szCs w:val="22"/>
        </w:rPr>
        <w:t>DWG</w:t>
      </w:r>
      <w:r w:rsidR="00AB156D" w:rsidRPr="00D853CA">
        <w:rPr>
          <w:rFonts w:asciiTheme="minorHAnsi" w:hAnsiTheme="minorHAnsi"/>
          <w:b/>
          <w:sz w:val="22"/>
          <w:szCs w:val="22"/>
        </w:rPr>
        <w:t xml:space="preserve"> MEETING</w:t>
      </w:r>
      <w:r w:rsidR="00AB156D" w:rsidRPr="00D853CA">
        <w:rPr>
          <w:rFonts w:asciiTheme="minorHAnsi" w:hAnsiTheme="minorHAnsi"/>
          <w:b/>
          <w:color w:val="000000"/>
          <w:sz w:val="22"/>
          <w:szCs w:val="22"/>
        </w:rPr>
        <w:t xml:space="preserve"> </w:t>
      </w:r>
    </w:p>
    <w:p w:rsidR="00AB156D" w:rsidRPr="00D853CA" w:rsidRDefault="00453CB9" w:rsidP="00AB156D">
      <w:pPr>
        <w:ind w:left="360"/>
        <w:rPr>
          <w:rFonts w:asciiTheme="minorHAnsi" w:hAnsiTheme="minorHAnsi"/>
          <w:b/>
          <w:color w:val="000000"/>
          <w:sz w:val="22"/>
          <w:szCs w:val="22"/>
        </w:rPr>
      </w:pPr>
      <w:r w:rsidRPr="00317DE8">
        <w:rPr>
          <w:rFonts w:asciiTheme="minorHAnsi" w:hAnsiTheme="minorHAnsi"/>
          <w:b/>
          <w:color w:val="000000"/>
          <w:sz w:val="22"/>
          <w:szCs w:val="22"/>
        </w:rPr>
        <w:t>WebEx</w:t>
      </w:r>
      <w:r w:rsidR="008E38AB">
        <w:rPr>
          <w:rFonts w:asciiTheme="minorHAnsi" w:hAnsiTheme="minorHAnsi"/>
          <w:b/>
          <w:color w:val="000000"/>
          <w:sz w:val="22"/>
          <w:szCs w:val="22"/>
        </w:rPr>
        <w:t xml:space="preserve"> </w:t>
      </w:r>
      <w:r w:rsidR="00B54056">
        <w:rPr>
          <w:rFonts w:asciiTheme="minorHAnsi" w:hAnsiTheme="minorHAnsi"/>
          <w:b/>
          <w:color w:val="000000"/>
          <w:sz w:val="22"/>
          <w:szCs w:val="22"/>
        </w:rPr>
        <w:t>Only</w:t>
      </w:r>
    </w:p>
    <w:p w:rsidR="00C56154" w:rsidRPr="00D853CA" w:rsidRDefault="00B54056" w:rsidP="00C56154">
      <w:pPr>
        <w:ind w:left="360"/>
        <w:rPr>
          <w:rFonts w:asciiTheme="minorHAnsi" w:hAnsiTheme="minorHAnsi"/>
          <w:b/>
          <w:color w:val="000000"/>
          <w:sz w:val="22"/>
          <w:szCs w:val="22"/>
        </w:rPr>
      </w:pPr>
      <w:r>
        <w:rPr>
          <w:rFonts w:asciiTheme="minorHAnsi" w:hAnsiTheme="minorHAnsi"/>
          <w:b/>
          <w:color w:val="000000"/>
          <w:sz w:val="22"/>
          <w:szCs w:val="22"/>
        </w:rPr>
        <w:t>February 27</w:t>
      </w:r>
      <w:r w:rsidR="00C56154" w:rsidRPr="00D853CA">
        <w:rPr>
          <w:rFonts w:asciiTheme="minorHAnsi" w:hAnsiTheme="minorHAnsi"/>
          <w:b/>
          <w:color w:val="000000"/>
          <w:sz w:val="22"/>
          <w:szCs w:val="22"/>
        </w:rPr>
        <w:t>, 201</w:t>
      </w:r>
      <w:r w:rsidR="00A27879">
        <w:rPr>
          <w:rFonts w:asciiTheme="minorHAnsi" w:hAnsiTheme="minorHAnsi"/>
          <w:b/>
          <w:color w:val="000000"/>
          <w:sz w:val="22"/>
          <w:szCs w:val="22"/>
        </w:rPr>
        <w:t>6</w:t>
      </w:r>
      <w:r w:rsidR="00C56154" w:rsidRPr="00D853CA">
        <w:rPr>
          <w:rFonts w:asciiTheme="minorHAnsi" w:hAnsiTheme="minorHAnsi"/>
          <w:b/>
          <w:color w:val="000000"/>
          <w:sz w:val="22"/>
          <w:szCs w:val="22"/>
        </w:rPr>
        <w:t xml:space="preserve"> </w:t>
      </w:r>
      <w:r w:rsidR="001B3DD0">
        <w:rPr>
          <w:rFonts w:asciiTheme="minorHAnsi" w:hAnsiTheme="minorHAnsi"/>
          <w:b/>
          <w:color w:val="000000"/>
          <w:sz w:val="22"/>
          <w:szCs w:val="22"/>
        </w:rPr>
        <w:t>9</w:t>
      </w:r>
      <w:r w:rsidR="001B712A">
        <w:rPr>
          <w:rFonts w:asciiTheme="minorHAnsi" w:hAnsiTheme="minorHAnsi"/>
          <w:b/>
          <w:color w:val="000000"/>
          <w:sz w:val="22"/>
          <w:szCs w:val="22"/>
        </w:rPr>
        <w:t>:</w:t>
      </w:r>
      <w:r w:rsidR="00A27879">
        <w:rPr>
          <w:rFonts w:asciiTheme="minorHAnsi" w:hAnsiTheme="minorHAnsi"/>
          <w:b/>
          <w:color w:val="000000"/>
          <w:sz w:val="22"/>
          <w:szCs w:val="22"/>
        </w:rPr>
        <w:t>3</w:t>
      </w:r>
      <w:r w:rsidR="000039DF">
        <w:rPr>
          <w:rFonts w:asciiTheme="minorHAnsi" w:hAnsiTheme="minorHAnsi"/>
          <w:b/>
          <w:color w:val="000000"/>
          <w:sz w:val="22"/>
          <w:szCs w:val="22"/>
        </w:rPr>
        <w:t>0</w:t>
      </w:r>
      <w:r w:rsidR="00FF43D1" w:rsidRPr="00D853CA">
        <w:rPr>
          <w:rFonts w:asciiTheme="minorHAnsi" w:hAnsiTheme="minorHAnsi"/>
          <w:b/>
          <w:color w:val="000000"/>
          <w:sz w:val="22"/>
          <w:szCs w:val="22"/>
        </w:rPr>
        <w:t xml:space="preserve"> </w:t>
      </w:r>
      <w:r w:rsidR="001B3DD0">
        <w:rPr>
          <w:rFonts w:asciiTheme="minorHAnsi" w:hAnsiTheme="minorHAnsi"/>
          <w:b/>
          <w:color w:val="000000"/>
          <w:sz w:val="22"/>
          <w:szCs w:val="22"/>
        </w:rPr>
        <w:t>A</w:t>
      </w:r>
      <w:r w:rsidR="00FF43D1" w:rsidRPr="00D853CA">
        <w:rPr>
          <w:rFonts w:asciiTheme="minorHAnsi" w:hAnsiTheme="minorHAnsi"/>
          <w:b/>
          <w:color w:val="000000"/>
          <w:sz w:val="22"/>
          <w:szCs w:val="22"/>
        </w:rPr>
        <w:t>M</w:t>
      </w:r>
      <w:r w:rsidR="00C56154" w:rsidRPr="00D853CA">
        <w:rPr>
          <w:rFonts w:asciiTheme="minorHAnsi" w:hAnsiTheme="minorHAnsi"/>
          <w:b/>
          <w:color w:val="000000"/>
          <w:sz w:val="22"/>
          <w:szCs w:val="22"/>
        </w:rPr>
        <w:t>-</w:t>
      </w:r>
      <w:r w:rsidR="001B3DD0">
        <w:rPr>
          <w:rFonts w:asciiTheme="minorHAnsi" w:hAnsiTheme="minorHAnsi"/>
          <w:b/>
          <w:color w:val="000000"/>
          <w:sz w:val="22"/>
          <w:szCs w:val="22"/>
        </w:rPr>
        <w:t>12</w:t>
      </w:r>
      <w:r w:rsidR="00C56154" w:rsidRPr="00D853CA">
        <w:rPr>
          <w:rFonts w:asciiTheme="minorHAnsi" w:hAnsiTheme="minorHAnsi"/>
          <w:b/>
          <w:color w:val="000000"/>
          <w:sz w:val="22"/>
          <w:szCs w:val="22"/>
        </w:rPr>
        <w:t>:</w:t>
      </w:r>
      <w:r w:rsidR="00A27879">
        <w:rPr>
          <w:rFonts w:asciiTheme="minorHAnsi" w:hAnsiTheme="minorHAnsi"/>
          <w:b/>
          <w:color w:val="000000"/>
          <w:sz w:val="22"/>
          <w:szCs w:val="22"/>
        </w:rPr>
        <w:t>0</w:t>
      </w:r>
      <w:r w:rsidR="00C56154" w:rsidRPr="00D853CA">
        <w:rPr>
          <w:rFonts w:asciiTheme="minorHAnsi" w:hAnsiTheme="minorHAnsi"/>
          <w:b/>
          <w:color w:val="000000"/>
          <w:sz w:val="22"/>
          <w:szCs w:val="22"/>
        </w:rPr>
        <w:t>0 PM</w:t>
      </w:r>
    </w:p>
    <w:p w:rsidR="00AB156D" w:rsidRPr="00D853CA" w:rsidRDefault="00AB156D" w:rsidP="00AB156D">
      <w:pPr>
        <w:ind w:left="360"/>
        <w:rPr>
          <w:rFonts w:asciiTheme="minorHAnsi" w:hAnsiTheme="minorHAnsi"/>
          <w:b/>
          <w:color w:val="000000"/>
          <w:sz w:val="22"/>
          <w:szCs w:val="22"/>
        </w:rPr>
      </w:pPr>
    </w:p>
    <w:p w:rsidR="001B3DD0" w:rsidRPr="00D02294" w:rsidRDefault="00687A55" w:rsidP="001B3DD0">
      <w:pPr>
        <w:ind w:firstLine="720"/>
        <w:rPr>
          <w:rFonts w:asciiTheme="minorHAnsi" w:hAnsiTheme="minorHAnsi"/>
        </w:rPr>
      </w:pPr>
      <w:hyperlink r:id="rId8" w:history="1">
        <w:r w:rsidR="001B3DD0" w:rsidRPr="00D02294">
          <w:rPr>
            <w:rStyle w:val="Hyperlink"/>
            <w:rFonts w:asciiTheme="minorHAnsi" w:hAnsiTheme="minorHAnsi"/>
          </w:rPr>
          <w:t>http://ercot.webex.com</w:t>
        </w:r>
      </w:hyperlink>
    </w:p>
    <w:p w:rsidR="00D02294" w:rsidRPr="00D02294" w:rsidRDefault="00D02294" w:rsidP="00D02294">
      <w:pPr>
        <w:ind w:left="720"/>
        <w:rPr>
          <w:rFonts w:ascii="Calibri" w:hAnsi="Calibri"/>
          <w:sz w:val="22"/>
          <w:szCs w:val="22"/>
        </w:rPr>
      </w:pPr>
      <w:r w:rsidRPr="00D02294">
        <w:rPr>
          <w:rFonts w:ascii="Calibri" w:hAnsi="Calibri"/>
          <w:sz w:val="22"/>
          <w:szCs w:val="22"/>
        </w:rPr>
        <w:t>Meeting Number: 626 236 979</w:t>
      </w:r>
    </w:p>
    <w:p w:rsidR="00D02294" w:rsidRPr="00D02294" w:rsidRDefault="00D02294" w:rsidP="00D02294">
      <w:pPr>
        <w:ind w:left="720"/>
        <w:rPr>
          <w:rFonts w:ascii="Calibri" w:hAnsi="Calibri"/>
          <w:sz w:val="22"/>
          <w:szCs w:val="22"/>
        </w:rPr>
      </w:pPr>
      <w:r w:rsidRPr="00D02294">
        <w:rPr>
          <w:rFonts w:ascii="Calibri" w:hAnsi="Calibri"/>
          <w:sz w:val="22"/>
          <w:szCs w:val="22"/>
        </w:rPr>
        <w:t>Meeting Password: Mdwg</w:t>
      </w:r>
    </w:p>
    <w:p w:rsidR="00D02294" w:rsidRDefault="00D02294" w:rsidP="00D02294">
      <w:pPr>
        <w:ind w:left="720"/>
        <w:rPr>
          <w:rFonts w:ascii="Calibri" w:hAnsi="Calibri"/>
          <w:sz w:val="22"/>
          <w:szCs w:val="22"/>
        </w:rPr>
      </w:pPr>
      <w:r w:rsidRPr="00D02294">
        <w:rPr>
          <w:rFonts w:ascii="Calibri" w:hAnsi="Calibri"/>
          <w:sz w:val="22"/>
          <w:szCs w:val="22"/>
        </w:rPr>
        <w:t>Audio Dial-in: 1.877.668.4493</w:t>
      </w:r>
    </w:p>
    <w:p w:rsidR="00F35BC6" w:rsidRDefault="00F35BC6" w:rsidP="00D02294">
      <w:pPr>
        <w:ind w:left="720"/>
        <w:rPr>
          <w:rFonts w:ascii="Calibri" w:hAnsi="Calibri"/>
          <w:sz w:val="22"/>
          <w:szCs w:val="22"/>
        </w:rPr>
      </w:pPr>
    </w:p>
    <w:p w:rsidR="00F35BC6" w:rsidRDefault="00F35BC6" w:rsidP="00F35BC6">
      <w:pPr>
        <w:rPr>
          <w:rFonts w:ascii="Calibri" w:hAnsi="Calibri"/>
          <w:sz w:val="22"/>
          <w:szCs w:val="22"/>
          <w:u w:val="single"/>
        </w:rPr>
      </w:pPr>
      <w:r>
        <w:rPr>
          <w:rFonts w:ascii="Calibri" w:hAnsi="Calibri"/>
          <w:sz w:val="22"/>
          <w:szCs w:val="22"/>
          <w:u w:val="single"/>
        </w:rPr>
        <w:t>Attendees</w:t>
      </w:r>
    </w:p>
    <w:p w:rsidR="00F35BC6" w:rsidRDefault="00F35BC6" w:rsidP="00F35BC6">
      <w:pPr>
        <w:rPr>
          <w:rFonts w:ascii="Calibri" w:hAnsi="Calibri"/>
          <w:sz w:val="22"/>
          <w:szCs w:val="22"/>
        </w:rPr>
      </w:pPr>
      <w:r>
        <w:rPr>
          <w:rFonts w:ascii="Calibri" w:hAnsi="Calibri"/>
          <w:sz w:val="22"/>
          <w:szCs w:val="22"/>
        </w:rPr>
        <w:t>Julie Thomas – Vistra Energy</w:t>
      </w:r>
    </w:p>
    <w:p w:rsidR="00F35BC6" w:rsidRDefault="00F35BC6" w:rsidP="00F35BC6">
      <w:pPr>
        <w:rPr>
          <w:rFonts w:ascii="Calibri" w:hAnsi="Calibri"/>
          <w:sz w:val="22"/>
          <w:szCs w:val="22"/>
        </w:rPr>
      </w:pPr>
      <w:r>
        <w:rPr>
          <w:rFonts w:ascii="Calibri" w:hAnsi="Calibri"/>
          <w:sz w:val="22"/>
          <w:szCs w:val="22"/>
        </w:rPr>
        <w:t>Kaci Jacobs – TXU Energy</w:t>
      </w:r>
    </w:p>
    <w:p w:rsidR="00F35BC6" w:rsidRDefault="00F35BC6" w:rsidP="00F35BC6">
      <w:pPr>
        <w:rPr>
          <w:rFonts w:ascii="Calibri" w:hAnsi="Calibri"/>
          <w:sz w:val="22"/>
          <w:szCs w:val="22"/>
        </w:rPr>
      </w:pPr>
      <w:r>
        <w:rPr>
          <w:rFonts w:ascii="Calibri" w:hAnsi="Calibri"/>
          <w:sz w:val="22"/>
          <w:szCs w:val="22"/>
        </w:rPr>
        <w:t>Jim Lee – AEP</w:t>
      </w:r>
    </w:p>
    <w:p w:rsidR="00F35BC6" w:rsidRDefault="00F35BC6" w:rsidP="00F35BC6">
      <w:pPr>
        <w:rPr>
          <w:rFonts w:ascii="Calibri" w:hAnsi="Calibri"/>
          <w:sz w:val="22"/>
          <w:szCs w:val="22"/>
        </w:rPr>
      </w:pPr>
      <w:r>
        <w:rPr>
          <w:rFonts w:ascii="Calibri" w:hAnsi="Calibri"/>
          <w:sz w:val="22"/>
          <w:szCs w:val="22"/>
        </w:rPr>
        <w:t>Aubrey Hale – ERCOT</w:t>
      </w:r>
    </w:p>
    <w:p w:rsidR="00F35BC6" w:rsidRDefault="00F35BC6" w:rsidP="00F35BC6">
      <w:pPr>
        <w:rPr>
          <w:rFonts w:ascii="Calibri" w:hAnsi="Calibri"/>
          <w:sz w:val="22"/>
          <w:szCs w:val="22"/>
        </w:rPr>
      </w:pPr>
      <w:r>
        <w:rPr>
          <w:rFonts w:ascii="Calibri" w:hAnsi="Calibri"/>
          <w:sz w:val="22"/>
          <w:szCs w:val="22"/>
        </w:rPr>
        <w:t xml:space="preserve">Dave Maggio – </w:t>
      </w:r>
      <w:r w:rsidR="00216EB9">
        <w:rPr>
          <w:rFonts w:ascii="Calibri" w:hAnsi="Calibri"/>
          <w:sz w:val="22"/>
          <w:szCs w:val="22"/>
        </w:rPr>
        <w:t>ERCOT</w:t>
      </w:r>
    </w:p>
    <w:p w:rsidR="00F35BC6" w:rsidRDefault="00F35BC6" w:rsidP="00F35BC6">
      <w:pPr>
        <w:rPr>
          <w:rFonts w:ascii="Calibri" w:hAnsi="Calibri"/>
          <w:sz w:val="22"/>
          <w:szCs w:val="22"/>
        </w:rPr>
      </w:pPr>
      <w:r>
        <w:rPr>
          <w:rFonts w:ascii="Calibri" w:hAnsi="Calibri"/>
          <w:sz w:val="22"/>
          <w:szCs w:val="22"/>
        </w:rPr>
        <w:t>Shuye Teng – Austin Energy</w:t>
      </w:r>
    </w:p>
    <w:p w:rsidR="00F35BC6" w:rsidRDefault="00F35BC6" w:rsidP="00F35BC6">
      <w:pPr>
        <w:rPr>
          <w:rFonts w:ascii="Calibri" w:hAnsi="Calibri"/>
          <w:sz w:val="22"/>
          <w:szCs w:val="22"/>
        </w:rPr>
      </w:pPr>
      <w:r>
        <w:rPr>
          <w:rFonts w:ascii="Calibri" w:hAnsi="Calibri"/>
          <w:sz w:val="22"/>
          <w:szCs w:val="22"/>
        </w:rPr>
        <w:t>Troy Anderson – ERCOT</w:t>
      </w:r>
    </w:p>
    <w:p w:rsidR="00F35BC6" w:rsidRDefault="00F35BC6" w:rsidP="00F35BC6">
      <w:pPr>
        <w:rPr>
          <w:rFonts w:ascii="Calibri" w:hAnsi="Calibri"/>
          <w:sz w:val="22"/>
          <w:szCs w:val="22"/>
        </w:rPr>
      </w:pPr>
      <w:r>
        <w:rPr>
          <w:rFonts w:ascii="Calibri" w:hAnsi="Calibri"/>
          <w:sz w:val="22"/>
          <w:szCs w:val="22"/>
        </w:rPr>
        <w:t>Lindsay Butterfield – ERCOT</w:t>
      </w:r>
    </w:p>
    <w:p w:rsidR="00F35BC6" w:rsidRDefault="00F35BC6" w:rsidP="00F35BC6">
      <w:pPr>
        <w:rPr>
          <w:rFonts w:ascii="Calibri" w:hAnsi="Calibri"/>
          <w:sz w:val="22"/>
          <w:szCs w:val="22"/>
        </w:rPr>
      </w:pPr>
      <w:r>
        <w:rPr>
          <w:rFonts w:ascii="Calibri" w:hAnsi="Calibri"/>
          <w:sz w:val="22"/>
          <w:szCs w:val="22"/>
        </w:rPr>
        <w:t>Sam Pak – Oncor</w:t>
      </w:r>
    </w:p>
    <w:p w:rsidR="00F35BC6" w:rsidRDefault="00F35BC6" w:rsidP="00F35BC6">
      <w:pPr>
        <w:rPr>
          <w:rFonts w:ascii="Calibri" w:hAnsi="Calibri"/>
          <w:sz w:val="22"/>
          <w:szCs w:val="22"/>
        </w:rPr>
      </w:pPr>
      <w:r>
        <w:rPr>
          <w:rFonts w:ascii="Calibri" w:hAnsi="Calibri"/>
          <w:sz w:val="22"/>
          <w:szCs w:val="22"/>
        </w:rPr>
        <w:t>Daniel Spence – Denton Municipal Electric</w:t>
      </w:r>
    </w:p>
    <w:p w:rsidR="00F35BC6" w:rsidRDefault="00F35BC6" w:rsidP="00F35BC6">
      <w:pPr>
        <w:rPr>
          <w:rFonts w:ascii="Calibri" w:hAnsi="Calibri"/>
          <w:sz w:val="22"/>
          <w:szCs w:val="22"/>
        </w:rPr>
      </w:pPr>
      <w:r>
        <w:rPr>
          <w:rFonts w:ascii="Calibri" w:hAnsi="Calibri"/>
          <w:sz w:val="22"/>
          <w:szCs w:val="22"/>
        </w:rPr>
        <w:t>Carolyn Reed – CNP</w:t>
      </w:r>
    </w:p>
    <w:p w:rsidR="00F35BC6" w:rsidRDefault="00F35BC6" w:rsidP="00F35BC6">
      <w:pPr>
        <w:rPr>
          <w:rFonts w:ascii="Calibri" w:hAnsi="Calibri"/>
          <w:sz w:val="22"/>
          <w:szCs w:val="22"/>
        </w:rPr>
      </w:pPr>
      <w:r>
        <w:rPr>
          <w:rFonts w:ascii="Calibri" w:hAnsi="Calibri"/>
          <w:sz w:val="22"/>
          <w:szCs w:val="22"/>
        </w:rPr>
        <w:t>Phillip Bracy – ERCOT</w:t>
      </w:r>
    </w:p>
    <w:p w:rsidR="00F35BC6" w:rsidRDefault="00F35BC6" w:rsidP="00F35BC6">
      <w:pPr>
        <w:rPr>
          <w:rFonts w:ascii="Calibri" w:hAnsi="Calibri"/>
          <w:sz w:val="22"/>
          <w:szCs w:val="22"/>
        </w:rPr>
      </w:pPr>
      <w:r>
        <w:rPr>
          <w:rFonts w:ascii="Calibri" w:hAnsi="Calibri"/>
          <w:sz w:val="22"/>
          <w:szCs w:val="22"/>
        </w:rPr>
        <w:t xml:space="preserve">Stanley Eng – PCI </w:t>
      </w:r>
    </w:p>
    <w:p w:rsidR="00F35BC6" w:rsidRDefault="00F35BC6" w:rsidP="00F35BC6">
      <w:pPr>
        <w:rPr>
          <w:rFonts w:ascii="Calibri" w:hAnsi="Calibri"/>
          <w:sz w:val="22"/>
          <w:szCs w:val="22"/>
        </w:rPr>
      </w:pPr>
      <w:r>
        <w:rPr>
          <w:rFonts w:ascii="Calibri" w:hAnsi="Calibri"/>
          <w:sz w:val="22"/>
          <w:szCs w:val="22"/>
        </w:rPr>
        <w:t xml:space="preserve">Ted Hailu </w:t>
      </w:r>
      <w:r w:rsidR="00BC1B39">
        <w:rPr>
          <w:rFonts w:ascii="Calibri" w:hAnsi="Calibri"/>
          <w:sz w:val="22"/>
          <w:szCs w:val="22"/>
        </w:rPr>
        <w:t>–</w:t>
      </w:r>
      <w:r>
        <w:rPr>
          <w:rFonts w:ascii="Calibri" w:hAnsi="Calibri"/>
          <w:sz w:val="22"/>
          <w:szCs w:val="22"/>
        </w:rPr>
        <w:t xml:space="preserve"> ERCOT</w:t>
      </w:r>
    </w:p>
    <w:p w:rsidR="00BC1B39" w:rsidRDefault="00BC1B39" w:rsidP="00F35BC6">
      <w:pPr>
        <w:rPr>
          <w:rFonts w:ascii="Calibri" w:hAnsi="Calibri"/>
          <w:sz w:val="22"/>
          <w:szCs w:val="22"/>
        </w:rPr>
      </w:pPr>
      <w:r>
        <w:rPr>
          <w:rFonts w:ascii="Calibri" w:hAnsi="Calibri"/>
          <w:sz w:val="22"/>
          <w:szCs w:val="22"/>
        </w:rPr>
        <w:t>Jane Cates – ERCOT</w:t>
      </w:r>
    </w:p>
    <w:p w:rsidR="00BC1B39" w:rsidRDefault="00BC1B39" w:rsidP="00F35BC6">
      <w:pPr>
        <w:rPr>
          <w:rFonts w:ascii="Calibri" w:hAnsi="Calibri"/>
          <w:sz w:val="22"/>
          <w:szCs w:val="22"/>
        </w:rPr>
      </w:pPr>
      <w:r>
        <w:rPr>
          <w:rFonts w:ascii="Calibri" w:hAnsi="Calibri"/>
          <w:sz w:val="22"/>
          <w:szCs w:val="22"/>
        </w:rPr>
        <w:t xml:space="preserve">Heddie Lookado </w:t>
      </w:r>
      <w:r w:rsidR="005C42DC">
        <w:rPr>
          <w:rFonts w:ascii="Calibri" w:hAnsi="Calibri"/>
          <w:sz w:val="22"/>
          <w:szCs w:val="22"/>
        </w:rPr>
        <w:t>–</w:t>
      </w:r>
      <w:r>
        <w:rPr>
          <w:rFonts w:ascii="Calibri" w:hAnsi="Calibri"/>
          <w:sz w:val="22"/>
          <w:szCs w:val="22"/>
        </w:rPr>
        <w:t xml:space="preserve"> NRG</w:t>
      </w:r>
    </w:p>
    <w:p w:rsidR="005C42DC" w:rsidRDefault="005C42DC" w:rsidP="00F35BC6">
      <w:pPr>
        <w:rPr>
          <w:rFonts w:ascii="Calibri" w:hAnsi="Calibri"/>
          <w:sz w:val="22"/>
          <w:szCs w:val="22"/>
        </w:rPr>
      </w:pPr>
      <w:r>
        <w:rPr>
          <w:rFonts w:ascii="Calibri" w:hAnsi="Calibri"/>
          <w:sz w:val="22"/>
          <w:szCs w:val="22"/>
        </w:rPr>
        <w:t>Jayasree Kannala – CNP</w:t>
      </w:r>
    </w:p>
    <w:p w:rsidR="005C42DC" w:rsidRPr="00F35BC6" w:rsidRDefault="005C42DC" w:rsidP="00F35BC6">
      <w:pPr>
        <w:rPr>
          <w:rFonts w:ascii="Calibri" w:hAnsi="Calibri"/>
          <w:sz w:val="22"/>
          <w:szCs w:val="22"/>
        </w:rPr>
      </w:pPr>
      <w:r>
        <w:rPr>
          <w:rFonts w:ascii="Calibri" w:hAnsi="Calibri"/>
          <w:sz w:val="22"/>
          <w:szCs w:val="22"/>
        </w:rPr>
        <w:t>Brian Brandaw - ERCOT</w:t>
      </w:r>
    </w:p>
    <w:p w:rsidR="00CD2687" w:rsidRPr="00CD2687" w:rsidRDefault="00CD2687" w:rsidP="00D02294">
      <w:pPr>
        <w:ind w:left="720"/>
        <w:rPr>
          <w:rFonts w:asciiTheme="minorHAnsi" w:hAnsiTheme="minorHAnsi"/>
          <w:sz w:val="22"/>
          <w:szCs w:val="22"/>
        </w:rPr>
      </w:pPr>
    </w:p>
    <w:tbl>
      <w:tblPr>
        <w:tblW w:w="10512" w:type="dxa"/>
        <w:tblInd w:w="-162" w:type="dxa"/>
        <w:tblLook w:val="01E0" w:firstRow="1" w:lastRow="1" w:firstColumn="1" w:lastColumn="1" w:noHBand="0" w:noVBand="0"/>
      </w:tblPr>
      <w:tblGrid>
        <w:gridCol w:w="523"/>
        <w:gridCol w:w="7649"/>
        <w:gridCol w:w="1350"/>
        <w:gridCol w:w="990"/>
      </w:tblGrid>
      <w:tr w:rsidR="00AB156D" w:rsidRPr="00D853CA" w:rsidTr="00BC1B39">
        <w:trPr>
          <w:trHeight w:val="396"/>
        </w:trPr>
        <w:tc>
          <w:tcPr>
            <w:tcW w:w="523" w:type="dxa"/>
          </w:tcPr>
          <w:p w:rsidR="00AB156D" w:rsidRPr="0067327D" w:rsidRDefault="00AB156D" w:rsidP="00440E2D">
            <w:pPr>
              <w:rPr>
                <w:rFonts w:asciiTheme="minorHAnsi" w:hAnsiTheme="minorHAnsi"/>
                <w:sz w:val="22"/>
                <w:szCs w:val="22"/>
              </w:rPr>
            </w:pPr>
            <w:bookmarkStart w:id="0" w:name="OLE_LINK1"/>
            <w:bookmarkStart w:id="1" w:name="OLE_LINK2"/>
            <w:bookmarkStart w:id="2" w:name="OLE_LINK3"/>
            <w:bookmarkStart w:id="3" w:name="OLE_LINK4"/>
            <w:r w:rsidRPr="0067327D">
              <w:rPr>
                <w:rFonts w:asciiTheme="minorHAnsi" w:hAnsiTheme="minorHAnsi"/>
                <w:sz w:val="22"/>
                <w:szCs w:val="22"/>
              </w:rPr>
              <w:t>1.</w:t>
            </w:r>
          </w:p>
        </w:tc>
        <w:tc>
          <w:tcPr>
            <w:tcW w:w="7649" w:type="dxa"/>
          </w:tcPr>
          <w:p w:rsidR="00AB156D" w:rsidRPr="0067327D" w:rsidRDefault="00AB156D" w:rsidP="00440E2D">
            <w:pPr>
              <w:rPr>
                <w:rFonts w:asciiTheme="minorHAnsi" w:hAnsiTheme="minorHAnsi"/>
                <w:sz w:val="22"/>
                <w:szCs w:val="22"/>
              </w:rPr>
            </w:pPr>
            <w:r w:rsidRPr="0067327D">
              <w:rPr>
                <w:rFonts w:asciiTheme="minorHAnsi" w:hAnsiTheme="minorHAnsi"/>
                <w:sz w:val="22"/>
                <w:szCs w:val="22"/>
              </w:rPr>
              <w:t>Antitrust Admonition</w:t>
            </w:r>
          </w:p>
        </w:tc>
        <w:tc>
          <w:tcPr>
            <w:tcW w:w="1350" w:type="dxa"/>
          </w:tcPr>
          <w:p w:rsidR="00AB156D" w:rsidRPr="0067327D" w:rsidRDefault="007E31CC" w:rsidP="00440E2D">
            <w:pPr>
              <w:rPr>
                <w:rFonts w:asciiTheme="minorHAnsi" w:hAnsiTheme="minorHAnsi"/>
                <w:sz w:val="22"/>
                <w:szCs w:val="22"/>
              </w:rPr>
            </w:pPr>
            <w:r w:rsidRPr="0067327D">
              <w:rPr>
                <w:rFonts w:asciiTheme="minorHAnsi" w:hAnsiTheme="minorHAnsi"/>
                <w:sz w:val="22"/>
                <w:szCs w:val="22"/>
              </w:rPr>
              <w:t>Julie Thomas</w:t>
            </w:r>
          </w:p>
        </w:tc>
        <w:tc>
          <w:tcPr>
            <w:tcW w:w="990" w:type="dxa"/>
          </w:tcPr>
          <w:p w:rsidR="00AB156D" w:rsidRPr="0067327D" w:rsidRDefault="00367A7B" w:rsidP="00F75BEE">
            <w:pPr>
              <w:rPr>
                <w:rFonts w:asciiTheme="minorHAnsi" w:hAnsiTheme="minorHAnsi"/>
                <w:sz w:val="22"/>
                <w:szCs w:val="22"/>
              </w:rPr>
            </w:pPr>
            <w:r>
              <w:rPr>
                <w:rFonts w:asciiTheme="minorHAnsi" w:hAnsiTheme="minorHAnsi"/>
                <w:sz w:val="22"/>
                <w:szCs w:val="22"/>
              </w:rPr>
              <w:t>9</w:t>
            </w:r>
            <w:r w:rsidR="001B712A" w:rsidRPr="0067327D">
              <w:rPr>
                <w:rFonts w:asciiTheme="minorHAnsi" w:hAnsiTheme="minorHAnsi"/>
                <w:sz w:val="22"/>
                <w:szCs w:val="22"/>
              </w:rPr>
              <w:t>:</w:t>
            </w:r>
            <w:r w:rsidR="00F75BEE" w:rsidRPr="0067327D">
              <w:rPr>
                <w:rFonts w:asciiTheme="minorHAnsi" w:hAnsiTheme="minorHAnsi"/>
                <w:sz w:val="22"/>
                <w:szCs w:val="22"/>
              </w:rPr>
              <w:t>3</w:t>
            </w:r>
            <w:r w:rsidR="001B712A" w:rsidRPr="0067327D">
              <w:rPr>
                <w:rFonts w:asciiTheme="minorHAnsi" w:hAnsiTheme="minorHAnsi"/>
                <w:sz w:val="22"/>
                <w:szCs w:val="22"/>
              </w:rPr>
              <w:t>0</w:t>
            </w:r>
            <w:r w:rsidR="007E31CC" w:rsidRPr="0067327D">
              <w:rPr>
                <w:rFonts w:asciiTheme="minorHAnsi" w:hAnsiTheme="minorHAnsi"/>
                <w:sz w:val="22"/>
                <w:szCs w:val="22"/>
              </w:rPr>
              <w:t xml:space="preserve"> </w:t>
            </w:r>
            <w:r w:rsidR="00EB0912" w:rsidRPr="0067327D">
              <w:rPr>
                <w:rFonts w:asciiTheme="minorHAnsi" w:hAnsiTheme="minorHAnsi"/>
                <w:sz w:val="22"/>
                <w:szCs w:val="22"/>
              </w:rPr>
              <w:t>A</w:t>
            </w:r>
            <w:r w:rsidR="007E31CC" w:rsidRPr="0067327D">
              <w:rPr>
                <w:rFonts w:asciiTheme="minorHAnsi" w:hAnsiTheme="minorHAnsi"/>
                <w:sz w:val="22"/>
                <w:szCs w:val="22"/>
              </w:rPr>
              <w:t>M</w:t>
            </w:r>
          </w:p>
        </w:tc>
      </w:tr>
      <w:tr w:rsidR="00AB156D" w:rsidRPr="00D853CA" w:rsidTr="00BC1B39">
        <w:trPr>
          <w:trHeight w:val="405"/>
        </w:trPr>
        <w:tc>
          <w:tcPr>
            <w:tcW w:w="523" w:type="dxa"/>
          </w:tcPr>
          <w:p w:rsidR="00AB156D" w:rsidRPr="0067327D" w:rsidRDefault="00AB156D" w:rsidP="00440E2D">
            <w:pPr>
              <w:rPr>
                <w:rFonts w:asciiTheme="minorHAnsi" w:hAnsiTheme="minorHAnsi"/>
                <w:sz w:val="22"/>
                <w:szCs w:val="22"/>
              </w:rPr>
            </w:pPr>
            <w:r w:rsidRPr="0067327D">
              <w:rPr>
                <w:rFonts w:asciiTheme="minorHAnsi" w:hAnsiTheme="minorHAnsi"/>
                <w:sz w:val="22"/>
                <w:szCs w:val="22"/>
              </w:rPr>
              <w:t>2.</w:t>
            </w:r>
          </w:p>
        </w:tc>
        <w:tc>
          <w:tcPr>
            <w:tcW w:w="7649" w:type="dxa"/>
          </w:tcPr>
          <w:p w:rsidR="00AB156D" w:rsidRPr="0067327D" w:rsidRDefault="00D02EDB" w:rsidP="00440E2D">
            <w:pPr>
              <w:rPr>
                <w:rFonts w:asciiTheme="minorHAnsi" w:hAnsiTheme="minorHAnsi"/>
                <w:sz w:val="22"/>
                <w:szCs w:val="22"/>
              </w:rPr>
            </w:pPr>
            <w:r w:rsidRPr="0067327D">
              <w:rPr>
                <w:rFonts w:asciiTheme="minorHAnsi" w:hAnsiTheme="minorHAnsi"/>
                <w:sz w:val="22"/>
                <w:szCs w:val="22"/>
              </w:rPr>
              <w:t>Introductions</w:t>
            </w:r>
          </w:p>
        </w:tc>
        <w:tc>
          <w:tcPr>
            <w:tcW w:w="1350" w:type="dxa"/>
          </w:tcPr>
          <w:p w:rsidR="00AB156D" w:rsidRPr="0067327D" w:rsidRDefault="00AB156D" w:rsidP="00440E2D">
            <w:pPr>
              <w:rPr>
                <w:rFonts w:asciiTheme="minorHAnsi" w:hAnsiTheme="minorHAnsi"/>
                <w:sz w:val="22"/>
                <w:szCs w:val="22"/>
              </w:rPr>
            </w:pPr>
          </w:p>
        </w:tc>
        <w:tc>
          <w:tcPr>
            <w:tcW w:w="990" w:type="dxa"/>
          </w:tcPr>
          <w:p w:rsidR="00AB156D" w:rsidRPr="0067327D" w:rsidRDefault="00AB156D" w:rsidP="00440E2D">
            <w:pPr>
              <w:rPr>
                <w:rFonts w:asciiTheme="minorHAnsi" w:hAnsiTheme="minorHAnsi"/>
                <w:sz w:val="22"/>
                <w:szCs w:val="22"/>
              </w:rPr>
            </w:pPr>
          </w:p>
        </w:tc>
      </w:tr>
      <w:tr w:rsidR="00D02EDB" w:rsidRPr="00D853CA" w:rsidTr="00BC1B39">
        <w:trPr>
          <w:trHeight w:val="405"/>
        </w:trPr>
        <w:tc>
          <w:tcPr>
            <w:tcW w:w="523" w:type="dxa"/>
          </w:tcPr>
          <w:p w:rsidR="00D02EDB" w:rsidRPr="0067327D" w:rsidRDefault="00D02EDB" w:rsidP="004A7720">
            <w:pPr>
              <w:rPr>
                <w:rFonts w:asciiTheme="minorHAnsi" w:hAnsiTheme="minorHAnsi"/>
                <w:sz w:val="22"/>
                <w:szCs w:val="22"/>
              </w:rPr>
            </w:pPr>
            <w:r w:rsidRPr="0067327D">
              <w:rPr>
                <w:rFonts w:asciiTheme="minorHAnsi" w:hAnsiTheme="minorHAnsi"/>
                <w:sz w:val="22"/>
                <w:szCs w:val="22"/>
              </w:rPr>
              <w:t>3.</w:t>
            </w:r>
          </w:p>
        </w:tc>
        <w:tc>
          <w:tcPr>
            <w:tcW w:w="7649" w:type="dxa"/>
          </w:tcPr>
          <w:p w:rsidR="00D02EDB" w:rsidRPr="0067327D" w:rsidRDefault="00D02EDB" w:rsidP="004A7720">
            <w:pPr>
              <w:rPr>
                <w:rFonts w:asciiTheme="minorHAnsi" w:hAnsiTheme="minorHAnsi"/>
                <w:sz w:val="22"/>
                <w:szCs w:val="22"/>
              </w:rPr>
            </w:pPr>
            <w:r w:rsidRPr="0067327D">
              <w:rPr>
                <w:rFonts w:asciiTheme="minorHAnsi" w:hAnsiTheme="minorHAnsi"/>
                <w:sz w:val="22"/>
                <w:szCs w:val="22"/>
              </w:rPr>
              <w:t>Previous Meeting Minutes</w:t>
            </w:r>
            <w:r w:rsidR="00BC1B39">
              <w:rPr>
                <w:rFonts w:asciiTheme="minorHAnsi" w:hAnsiTheme="minorHAnsi"/>
                <w:sz w:val="22"/>
                <w:szCs w:val="22"/>
              </w:rPr>
              <w:t xml:space="preserve"> – </w:t>
            </w:r>
            <w:r w:rsidR="00BC1B39" w:rsidRPr="00BC1B39">
              <w:rPr>
                <w:rFonts w:asciiTheme="minorHAnsi" w:hAnsiTheme="minorHAnsi"/>
                <w:color w:val="FF0000"/>
                <w:sz w:val="22"/>
                <w:szCs w:val="22"/>
              </w:rPr>
              <w:t>no changes required</w:t>
            </w:r>
          </w:p>
        </w:tc>
        <w:tc>
          <w:tcPr>
            <w:tcW w:w="1350" w:type="dxa"/>
          </w:tcPr>
          <w:p w:rsidR="00D02EDB" w:rsidRPr="0067327D" w:rsidRDefault="00D02EDB" w:rsidP="004A7720">
            <w:pPr>
              <w:rPr>
                <w:rFonts w:asciiTheme="minorHAnsi" w:hAnsiTheme="minorHAnsi"/>
                <w:sz w:val="22"/>
                <w:szCs w:val="22"/>
              </w:rPr>
            </w:pPr>
          </w:p>
        </w:tc>
        <w:tc>
          <w:tcPr>
            <w:tcW w:w="990" w:type="dxa"/>
          </w:tcPr>
          <w:p w:rsidR="00D02EDB" w:rsidRPr="0067327D" w:rsidRDefault="00D02EDB" w:rsidP="004A7720">
            <w:pPr>
              <w:rPr>
                <w:rFonts w:asciiTheme="minorHAnsi" w:hAnsiTheme="minorHAnsi"/>
                <w:sz w:val="22"/>
                <w:szCs w:val="22"/>
              </w:rPr>
            </w:pPr>
          </w:p>
        </w:tc>
      </w:tr>
      <w:tr w:rsidR="005A7561" w:rsidRPr="00D853CA" w:rsidTr="00BC1B39">
        <w:trPr>
          <w:trHeight w:val="405"/>
        </w:trPr>
        <w:tc>
          <w:tcPr>
            <w:tcW w:w="523" w:type="dxa"/>
          </w:tcPr>
          <w:p w:rsidR="005A7561" w:rsidRPr="0067327D" w:rsidRDefault="005A7561" w:rsidP="004A7720">
            <w:pPr>
              <w:rPr>
                <w:rFonts w:asciiTheme="minorHAnsi" w:hAnsiTheme="minorHAnsi"/>
                <w:sz w:val="22"/>
                <w:szCs w:val="22"/>
              </w:rPr>
            </w:pPr>
            <w:r>
              <w:rPr>
                <w:rFonts w:asciiTheme="minorHAnsi" w:hAnsiTheme="minorHAnsi"/>
                <w:sz w:val="22"/>
                <w:szCs w:val="22"/>
              </w:rPr>
              <w:t>4.</w:t>
            </w:r>
          </w:p>
        </w:tc>
        <w:tc>
          <w:tcPr>
            <w:tcW w:w="7649" w:type="dxa"/>
          </w:tcPr>
          <w:p w:rsidR="005A7561" w:rsidRDefault="00B54056" w:rsidP="004A7720">
            <w:pPr>
              <w:rPr>
                <w:rFonts w:asciiTheme="minorHAnsi" w:hAnsiTheme="minorHAnsi"/>
                <w:sz w:val="22"/>
                <w:szCs w:val="22"/>
              </w:rPr>
            </w:pPr>
            <w:r>
              <w:rPr>
                <w:rFonts w:asciiTheme="minorHAnsi" w:hAnsiTheme="minorHAnsi"/>
                <w:sz w:val="22"/>
                <w:szCs w:val="22"/>
              </w:rPr>
              <w:t>Elections</w:t>
            </w:r>
            <w:r w:rsidR="005A7561">
              <w:rPr>
                <w:rFonts w:asciiTheme="minorHAnsi" w:hAnsiTheme="minorHAnsi"/>
                <w:sz w:val="22"/>
                <w:szCs w:val="22"/>
              </w:rPr>
              <w:t xml:space="preserve"> for MDWG Leadership 2017</w:t>
            </w:r>
          </w:p>
          <w:p w:rsidR="00D5713F" w:rsidRPr="005C42DC" w:rsidRDefault="00D5713F" w:rsidP="004A7720">
            <w:pPr>
              <w:rPr>
                <w:rFonts w:asciiTheme="minorHAnsi" w:hAnsiTheme="minorHAnsi"/>
                <w:color w:val="FF0000"/>
                <w:sz w:val="22"/>
                <w:szCs w:val="22"/>
              </w:rPr>
            </w:pPr>
            <w:r w:rsidRPr="005C42DC">
              <w:rPr>
                <w:rFonts w:asciiTheme="minorHAnsi" w:hAnsiTheme="minorHAnsi"/>
                <w:color w:val="FF0000"/>
                <w:sz w:val="22"/>
                <w:szCs w:val="22"/>
              </w:rPr>
              <w:t>Julie Thomas nominated as Chair</w:t>
            </w:r>
          </w:p>
          <w:p w:rsidR="00D5713F" w:rsidRDefault="00D5713F" w:rsidP="004A7720">
            <w:pPr>
              <w:rPr>
                <w:rFonts w:asciiTheme="minorHAnsi" w:hAnsiTheme="minorHAnsi"/>
                <w:sz w:val="22"/>
                <w:szCs w:val="22"/>
              </w:rPr>
            </w:pPr>
            <w:r w:rsidRPr="005C42DC">
              <w:rPr>
                <w:rFonts w:asciiTheme="minorHAnsi" w:hAnsiTheme="minorHAnsi"/>
                <w:color w:val="FF0000"/>
                <w:sz w:val="22"/>
                <w:szCs w:val="22"/>
              </w:rPr>
              <w:t xml:space="preserve">Daniel Spence </w:t>
            </w:r>
            <w:r w:rsidR="005C42DC" w:rsidRPr="005C42DC">
              <w:rPr>
                <w:rFonts w:asciiTheme="minorHAnsi" w:hAnsiTheme="minorHAnsi"/>
                <w:color w:val="FF0000"/>
                <w:sz w:val="22"/>
                <w:szCs w:val="22"/>
              </w:rPr>
              <w:t>nominated as Vice-Chair</w:t>
            </w:r>
          </w:p>
          <w:p w:rsidR="00D5713F" w:rsidRPr="0067327D" w:rsidRDefault="00D5713F" w:rsidP="004A7720">
            <w:pPr>
              <w:rPr>
                <w:rFonts w:asciiTheme="minorHAnsi" w:hAnsiTheme="minorHAnsi"/>
                <w:sz w:val="22"/>
                <w:szCs w:val="22"/>
              </w:rPr>
            </w:pPr>
          </w:p>
        </w:tc>
        <w:tc>
          <w:tcPr>
            <w:tcW w:w="1350" w:type="dxa"/>
          </w:tcPr>
          <w:p w:rsidR="005A7561" w:rsidRPr="0067327D" w:rsidRDefault="005A7561" w:rsidP="004A7720">
            <w:pPr>
              <w:rPr>
                <w:rFonts w:asciiTheme="minorHAnsi" w:hAnsiTheme="minorHAnsi"/>
                <w:sz w:val="22"/>
                <w:szCs w:val="22"/>
              </w:rPr>
            </w:pPr>
            <w:r>
              <w:rPr>
                <w:rFonts w:asciiTheme="minorHAnsi" w:hAnsiTheme="minorHAnsi"/>
                <w:sz w:val="22"/>
                <w:szCs w:val="22"/>
              </w:rPr>
              <w:t>J. Thomas</w:t>
            </w:r>
          </w:p>
        </w:tc>
        <w:tc>
          <w:tcPr>
            <w:tcW w:w="990" w:type="dxa"/>
          </w:tcPr>
          <w:p w:rsidR="005A7561" w:rsidRPr="0067327D" w:rsidRDefault="005A7561" w:rsidP="004A7720">
            <w:pPr>
              <w:rPr>
                <w:rFonts w:asciiTheme="minorHAnsi" w:hAnsiTheme="minorHAnsi"/>
                <w:sz w:val="22"/>
                <w:szCs w:val="22"/>
              </w:rPr>
            </w:pPr>
          </w:p>
        </w:tc>
      </w:tr>
      <w:tr w:rsidR="006B3554" w:rsidRPr="00D853CA" w:rsidTr="00BC1B39">
        <w:trPr>
          <w:trHeight w:val="513"/>
        </w:trPr>
        <w:tc>
          <w:tcPr>
            <w:tcW w:w="523" w:type="dxa"/>
          </w:tcPr>
          <w:p w:rsidR="006B3554" w:rsidRPr="0067327D" w:rsidRDefault="005A7561" w:rsidP="00C171C3">
            <w:pPr>
              <w:rPr>
                <w:rFonts w:asciiTheme="minorHAnsi" w:hAnsiTheme="minorHAnsi"/>
                <w:sz w:val="22"/>
                <w:szCs w:val="22"/>
              </w:rPr>
            </w:pPr>
            <w:r>
              <w:rPr>
                <w:rFonts w:asciiTheme="minorHAnsi" w:hAnsiTheme="minorHAnsi"/>
                <w:sz w:val="22"/>
                <w:szCs w:val="22"/>
              </w:rPr>
              <w:t>5</w:t>
            </w:r>
            <w:r w:rsidR="006B3554" w:rsidRPr="0067327D">
              <w:rPr>
                <w:rFonts w:asciiTheme="minorHAnsi" w:hAnsiTheme="minorHAnsi"/>
                <w:sz w:val="22"/>
                <w:szCs w:val="22"/>
              </w:rPr>
              <w:t>.</w:t>
            </w:r>
          </w:p>
        </w:tc>
        <w:tc>
          <w:tcPr>
            <w:tcW w:w="7649" w:type="dxa"/>
          </w:tcPr>
          <w:p w:rsidR="000F3AD3" w:rsidRDefault="000F3AD3" w:rsidP="000F3AD3">
            <w:pPr>
              <w:rPr>
                <w:rFonts w:asciiTheme="minorHAnsi" w:hAnsiTheme="minorHAnsi"/>
                <w:sz w:val="22"/>
                <w:szCs w:val="22"/>
              </w:rPr>
            </w:pPr>
            <w:r>
              <w:rPr>
                <w:rFonts w:asciiTheme="minorHAnsi" w:hAnsiTheme="minorHAnsi"/>
                <w:sz w:val="22"/>
                <w:szCs w:val="22"/>
              </w:rPr>
              <w:t>MIS Changes Visibility</w:t>
            </w:r>
          </w:p>
          <w:p w:rsidR="005C42DC" w:rsidRPr="005C42DC" w:rsidRDefault="005C42DC" w:rsidP="005C42DC">
            <w:pPr>
              <w:pStyle w:val="ListParagraph"/>
              <w:numPr>
                <w:ilvl w:val="0"/>
                <w:numId w:val="25"/>
              </w:numPr>
              <w:rPr>
                <w:rFonts w:asciiTheme="minorHAnsi" w:hAnsiTheme="minorHAnsi"/>
                <w:color w:val="FF0000"/>
                <w:sz w:val="22"/>
                <w:szCs w:val="22"/>
              </w:rPr>
            </w:pPr>
            <w:r w:rsidRPr="005C42DC">
              <w:rPr>
                <w:rFonts w:asciiTheme="minorHAnsi" w:hAnsiTheme="minorHAnsi"/>
                <w:color w:val="FF0000"/>
                <w:sz w:val="22"/>
                <w:szCs w:val="22"/>
              </w:rPr>
              <w:t>DME, TXUE and ERCOT have meet on assignments</w:t>
            </w:r>
          </w:p>
          <w:p w:rsidR="005C42DC" w:rsidRPr="005C42DC" w:rsidRDefault="005C42DC" w:rsidP="005C42DC">
            <w:pPr>
              <w:pStyle w:val="ListParagraph"/>
              <w:numPr>
                <w:ilvl w:val="0"/>
                <w:numId w:val="25"/>
              </w:numPr>
              <w:rPr>
                <w:rFonts w:asciiTheme="minorHAnsi" w:hAnsiTheme="minorHAnsi"/>
                <w:color w:val="FF0000"/>
                <w:sz w:val="22"/>
                <w:szCs w:val="22"/>
              </w:rPr>
            </w:pPr>
            <w:r w:rsidRPr="005C42DC">
              <w:rPr>
                <w:rFonts w:asciiTheme="minorHAnsi" w:hAnsiTheme="minorHAnsi"/>
                <w:color w:val="FF0000"/>
                <w:sz w:val="22"/>
                <w:szCs w:val="22"/>
              </w:rPr>
              <w:t>Susan Anthony w/ERCOT will join the next MIS Changes meeting</w:t>
            </w:r>
          </w:p>
          <w:p w:rsidR="009A3BD2" w:rsidRPr="009A3BD2" w:rsidRDefault="005C42DC" w:rsidP="00C15430">
            <w:pPr>
              <w:pStyle w:val="ListParagraph"/>
              <w:numPr>
                <w:ilvl w:val="0"/>
                <w:numId w:val="25"/>
              </w:numPr>
              <w:rPr>
                <w:rFonts w:asciiTheme="minorHAnsi" w:hAnsiTheme="minorHAnsi"/>
                <w:color w:val="FF0000"/>
                <w:sz w:val="22"/>
                <w:szCs w:val="22"/>
              </w:rPr>
            </w:pPr>
            <w:r w:rsidRPr="009A3BD2">
              <w:rPr>
                <w:rFonts w:asciiTheme="minorHAnsi" w:hAnsiTheme="minorHAnsi"/>
                <w:color w:val="FF0000"/>
                <w:sz w:val="22"/>
                <w:szCs w:val="22"/>
              </w:rPr>
              <w:t>CNP, TXUE and Vistra have feedback to be provided</w:t>
            </w:r>
            <w:r w:rsidR="009A3BD2" w:rsidRPr="009A3BD2">
              <w:rPr>
                <w:rFonts w:asciiTheme="minorHAnsi" w:hAnsiTheme="minorHAnsi"/>
                <w:color w:val="FF0000"/>
                <w:sz w:val="22"/>
                <w:szCs w:val="22"/>
              </w:rPr>
              <w:t xml:space="preserve"> to be discussed at next meeting, Friday, March 3</w:t>
            </w:r>
            <w:r w:rsidR="009A3BD2" w:rsidRPr="009A3BD2">
              <w:rPr>
                <w:rFonts w:asciiTheme="minorHAnsi" w:hAnsiTheme="minorHAnsi"/>
                <w:color w:val="FF0000"/>
                <w:sz w:val="22"/>
                <w:szCs w:val="22"/>
                <w:vertAlign w:val="superscript"/>
              </w:rPr>
              <w:t>rd</w:t>
            </w:r>
            <w:r w:rsidR="009A3BD2" w:rsidRPr="009A3BD2">
              <w:rPr>
                <w:rFonts w:asciiTheme="minorHAnsi" w:hAnsiTheme="minorHAnsi"/>
                <w:color w:val="FF0000"/>
                <w:sz w:val="22"/>
                <w:szCs w:val="22"/>
              </w:rPr>
              <w:t xml:space="preserve"> </w:t>
            </w:r>
          </w:p>
          <w:p w:rsidR="000F3AD3" w:rsidRPr="0067327D" w:rsidRDefault="000F3AD3" w:rsidP="000F3AD3">
            <w:pPr>
              <w:rPr>
                <w:rFonts w:asciiTheme="minorHAnsi" w:hAnsiTheme="minorHAnsi"/>
                <w:sz w:val="22"/>
                <w:szCs w:val="22"/>
              </w:rPr>
            </w:pPr>
          </w:p>
        </w:tc>
        <w:tc>
          <w:tcPr>
            <w:tcW w:w="1350" w:type="dxa"/>
          </w:tcPr>
          <w:p w:rsidR="006B3554" w:rsidRPr="00367A7B" w:rsidRDefault="00367A7B" w:rsidP="00367A7B">
            <w:pPr>
              <w:rPr>
                <w:rFonts w:asciiTheme="minorHAnsi" w:hAnsiTheme="minorHAnsi"/>
                <w:sz w:val="22"/>
                <w:szCs w:val="22"/>
              </w:rPr>
            </w:pPr>
            <w:r w:rsidRPr="00367A7B">
              <w:rPr>
                <w:rFonts w:asciiTheme="minorHAnsi" w:hAnsiTheme="minorHAnsi"/>
                <w:sz w:val="22"/>
                <w:szCs w:val="22"/>
              </w:rPr>
              <w:t>A.</w:t>
            </w:r>
            <w:r>
              <w:rPr>
                <w:rFonts w:asciiTheme="minorHAnsi" w:hAnsiTheme="minorHAnsi"/>
                <w:sz w:val="22"/>
                <w:szCs w:val="22"/>
              </w:rPr>
              <w:t xml:space="preserve"> </w:t>
            </w:r>
            <w:r w:rsidRPr="00367A7B">
              <w:rPr>
                <w:rFonts w:asciiTheme="minorHAnsi" w:hAnsiTheme="minorHAnsi"/>
                <w:sz w:val="22"/>
                <w:szCs w:val="22"/>
              </w:rPr>
              <w:t>Hale</w:t>
            </w:r>
          </w:p>
        </w:tc>
        <w:tc>
          <w:tcPr>
            <w:tcW w:w="990" w:type="dxa"/>
          </w:tcPr>
          <w:p w:rsidR="006B3554" w:rsidRPr="0067327D" w:rsidRDefault="006B3554" w:rsidP="00C171C3">
            <w:pPr>
              <w:rPr>
                <w:rFonts w:asciiTheme="minorHAnsi" w:hAnsiTheme="minorHAnsi"/>
                <w:sz w:val="22"/>
                <w:szCs w:val="22"/>
              </w:rPr>
            </w:pPr>
          </w:p>
        </w:tc>
      </w:tr>
      <w:tr w:rsidR="006B3554" w:rsidRPr="00D853CA" w:rsidTr="00BC1B39">
        <w:trPr>
          <w:trHeight w:val="621"/>
        </w:trPr>
        <w:tc>
          <w:tcPr>
            <w:tcW w:w="523" w:type="dxa"/>
          </w:tcPr>
          <w:p w:rsidR="006B3554" w:rsidRPr="0067327D" w:rsidDel="00B32631" w:rsidRDefault="005A7561" w:rsidP="00C171C3">
            <w:pPr>
              <w:rPr>
                <w:rFonts w:asciiTheme="minorHAnsi" w:hAnsiTheme="minorHAnsi"/>
                <w:sz w:val="22"/>
                <w:szCs w:val="22"/>
              </w:rPr>
            </w:pPr>
            <w:r>
              <w:rPr>
                <w:rFonts w:asciiTheme="minorHAnsi" w:hAnsiTheme="minorHAnsi"/>
                <w:sz w:val="22"/>
                <w:szCs w:val="22"/>
              </w:rPr>
              <w:t>6</w:t>
            </w:r>
            <w:r w:rsidR="006B3554" w:rsidRPr="0067327D">
              <w:rPr>
                <w:rFonts w:asciiTheme="minorHAnsi" w:hAnsiTheme="minorHAnsi"/>
                <w:sz w:val="22"/>
                <w:szCs w:val="22"/>
              </w:rPr>
              <w:t>.</w:t>
            </w:r>
          </w:p>
        </w:tc>
        <w:tc>
          <w:tcPr>
            <w:tcW w:w="7649" w:type="dxa"/>
          </w:tcPr>
          <w:p w:rsidR="006B3554" w:rsidRDefault="000F3AD3" w:rsidP="000F3AD3">
            <w:pPr>
              <w:rPr>
                <w:rFonts w:asciiTheme="minorHAnsi" w:hAnsiTheme="minorHAnsi"/>
                <w:sz w:val="22"/>
                <w:szCs w:val="22"/>
              </w:rPr>
            </w:pPr>
            <w:r>
              <w:rPr>
                <w:rFonts w:asciiTheme="minorHAnsi" w:hAnsiTheme="minorHAnsi"/>
                <w:sz w:val="22"/>
                <w:szCs w:val="22"/>
              </w:rPr>
              <w:t xml:space="preserve">NOGRR </w:t>
            </w:r>
            <w:r w:rsidR="002072AE">
              <w:rPr>
                <w:rFonts w:asciiTheme="minorHAnsi" w:hAnsiTheme="minorHAnsi"/>
                <w:sz w:val="22"/>
                <w:szCs w:val="22"/>
              </w:rPr>
              <w:t>166</w:t>
            </w:r>
            <w:r>
              <w:rPr>
                <w:rFonts w:asciiTheme="minorHAnsi" w:hAnsiTheme="minorHAnsi"/>
                <w:sz w:val="22"/>
                <w:szCs w:val="22"/>
              </w:rPr>
              <w:t xml:space="preserve"> – Daily Grid Operations</w:t>
            </w:r>
            <w:r w:rsidR="002072AE">
              <w:rPr>
                <w:rFonts w:asciiTheme="minorHAnsi" w:hAnsiTheme="minorHAnsi"/>
                <w:sz w:val="22"/>
                <w:szCs w:val="22"/>
              </w:rPr>
              <w:t xml:space="preserve"> Report</w:t>
            </w:r>
          </w:p>
          <w:p w:rsidR="001A34F8" w:rsidRDefault="000F3AD3" w:rsidP="0082333D">
            <w:pPr>
              <w:ind w:left="720"/>
              <w:rPr>
                <w:rFonts w:asciiTheme="minorHAnsi" w:hAnsiTheme="minorHAnsi"/>
                <w:sz w:val="22"/>
                <w:szCs w:val="22"/>
              </w:rPr>
            </w:pPr>
            <w:r>
              <w:rPr>
                <w:rFonts w:asciiTheme="minorHAnsi" w:hAnsiTheme="minorHAnsi"/>
                <w:sz w:val="22"/>
                <w:szCs w:val="22"/>
              </w:rPr>
              <w:t>Update</w:t>
            </w:r>
            <w:r w:rsidR="00B54056">
              <w:rPr>
                <w:rFonts w:asciiTheme="minorHAnsi" w:hAnsiTheme="minorHAnsi"/>
                <w:sz w:val="22"/>
                <w:szCs w:val="22"/>
              </w:rPr>
              <w:t xml:space="preserve"> &amp; Discussion</w:t>
            </w:r>
          </w:p>
          <w:p w:rsidR="005C42DC" w:rsidRPr="005C42DC" w:rsidRDefault="005C42DC" w:rsidP="0082333D">
            <w:pPr>
              <w:ind w:left="720"/>
              <w:rPr>
                <w:rFonts w:asciiTheme="minorHAnsi" w:hAnsiTheme="minorHAnsi"/>
                <w:color w:val="FF0000"/>
                <w:sz w:val="22"/>
                <w:szCs w:val="22"/>
              </w:rPr>
            </w:pPr>
            <w:r>
              <w:rPr>
                <w:rFonts w:asciiTheme="minorHAnsi" w:hAnsiTheme="minorHAnsi"/>
                <w:sz w:val="22"/>
                <w:szCs w:val="22"/>
              </w:rPr>
              <w:t xml:space="preserve">- </w:t>
            </w:r>
            <w:r w:rsidRPr="005C42DC">
              <w:rPr>
                <w:rFonts w:asciiTheme="minorHAnsi" w:hAnsiTheme="minorHAnsi"/>
                <w:color w:val="FF0000"/>
                <w:sz w:val="22"/>
                <w:szCs w:val="22"/>
              </w:rPr>
              <w:t>Julie attended WMS and ROS discussing this as a NOGRR</w:t>
            </w:r>
          </w:p>
          <w:p w:rsidR="005C42DC" w:rsidRDefault="005C42DC" w:rsidP="0082333D">
            <w:pPr>
              <w:ind w:left="720"/>
              <w:rPr>
                <w:rFonts w:asciiTheme="minorHAnsi" w:hAnsiTheme="minorHAnsi"/>
                <w:color w:val="FF0000"/>
                <w:sz w:val="22"/>
                <w:szCs w:val="22"/>
              </w:rPr>
            </w:pPr>
            <w:r w:rsidRPr="005C42DC">
              <w:rPr>
                <w:rFonts w:asciiTheme="minorHAnsi" w:hAnsiTheme="minorHAnsi"/>
                <w:color w:val="FF0000"/>
                <w:sz w:val="22"/>
                <w:szCs w:val="22"/>
              </w:rPr>
              <w:lastRenderedPageBreak/>
              <w:t>- Feedback from MPs was that</w:t>
            </w:r>
            <w:r w:rsidR="007B0BA5">
              <w:rPr>
                <w:rFonts w:asciiTheme="minorHAnsi" w:hAnsiTheme="minorHAnsi"/>
                <w:color w:val="FF0000"/>
                <w:sz w:val="22"/>
                <w:szCs w:val="22"/>
              </w:rPr>
              <w:t xml:space="preserve"> defined</w:t>
            </w:r>
            <w:r w:rsidRPr="005C42DC">
              <w:rPr>
                <w:rFonts w:asciiTheme="minorHAnsi" w:hAnsiTheme="minorHAnsi"/>
                <w:color w:val="FF0000"/>
                <w:sz w:val="22"/>
                <w:szCs w:val="22"/>
              </w:rPr>
              <w:t xml:space="preserve"> language in NOGR</w:t>
            </w:r>
            <w:r w:rsidR="007B0BA5">
              <w:rPr>
                <w:rFonts w:asciiTheme="minorHAnsi" w:hAnsiTheme="minorHAnsi"/>
                <w:color w:val="FF0000"/>
                <w:sz w:val="22"/>
                <w:szCs w:val="22"/>
              </w:rPr>
              <w:t>R</w:t>
            </w:r>
            <w:r w:rsidRPr="005C42DC">
              <w:rPr>
                <w:rFonts w:asciiTheme="minorHAnsi" w:hAnsiTheme="minorHAnsi"/>
                <w:color w:val="FF0000"/>
                <w:sz w:val="22"/>
                <w:szCs w:val="22"/>
              </w:rPr>
              <w:t xml:space="preserve"> at this time is not enforceable</w:t>
            </w:r>
            <w:r w:rsidR="00382202">
              <w:rPr>
                <w:rFonts w:asciiTheme="minorHAnsi" w:hAnsiTheme="minorHAnsi"/>
                <w:color w:val="FF0000"/>
                <w:sz w:val="22"/>
                <w:szCs w:val="22"/>
              </w:rPr>
              <w:t xml:space="preserve"> because of lack of specificity</w:t>
            </w:r>
          </w:p>
          <w:p w:rsidR="007A67BE" w:rsidRDefault="007A67BE" w:rsidP="0082333D">
            <w:pPr>
              <w:ind w:left="720"/>
              <w:rPr>
                <w:rFonts w:asciiTheme="minorHAnsi" w:hAnsiTheme="minorHAnsi"/>
                <w:color w:val="FF0000"/>
                <w:sz w:val="22"/>
                <w:szCs w:val="22"/>
              </w:rPr>
            </w:pPr>
            <w:r>
              <w:rPr>
                <w:rFonts w:asciiTheme="minorHAnsi" w:hAnsiTheme="minorHAnsi"/>
                <w:color w:val="FF0000"/>
                <w:sz w:val="22"/>
                <w:szCs w:val="22"/>
              </w:rPr>
              <w:t xml:space="preserve">- </w:t>
            </w:r>
            <w:r w:rsidR="007B0BA5">
              <w:rPr>
                <w:rFonts w:asciiTheme="minorHAnsi" w:hAnsiTheme="minorHAnsi"/>
                <w:color w:val="FF0000"/>
                <w:sz w:val="22"/>
                <w:szCs w:val="22"/>
              </w:rPr>
              <w:t>Since these are aggregate reports t</w:t>
            </w:r>
            <w:r>
              <w:rPr>
                <w:rFonts w:asciiTheme="minorHAnsi" w:hAnsiTheme="minorHAnsi"/>
                <w:color w:val="FF0000"/>
                <w:sz w:val="22"/>
                <w:szCs w:val="22"/>
              </w:rPr>
              <w:t>he goal is to quickly and easily be able to change the data in the reports as data source is not being changed</w:t>
            </w:r>
          </w:p>
          <w:p w:rsidR="00CE5524" w:rsidRDefault="00CE5524" w:rsidP="0082333D">
            <w:pPr>
              <w:ind w:left="720"/>
              <w:rPr>
                <w:rFonts w:asciiTheme="minorHAnsi" w:hAnsiTheme="minorHAnsi"/>
                <w:color w:val="FF0000"/>
                <w:sz w:val="22"/>
                <w:szCs w:val="22"/>
              </w:rPr>
            </w:pPr>
            <w:r>
              <w:rPr>
                <w:rFonts w:asciiTheme="minorHAnsi" w:hAnsiTheme="minorHAnsi"/>
                <w:color w:val="FF0000"/>
                <w:sz w:val="22"/>
                <w:szCs w:val="22"/>
              </w:rPr>
              <w:t>- Oncor came out with comments to reject NOGRR166</w:t>
            </w:r>
            <w:r w:rsidR="00C9769E">
              <w:rPr>
                <w:rFonts w:asciiTheme="minorHAnsi" w:hAnsiTheme="minorHAnsi"/>
                <w:color w:val="FF0000"/>
                <w:sz w:val="22"/>
                <w:szCs w:val="22"/>
              </w:rPr>
              <w:t xml:space="preserve"> and would vote down the NOGRR</w:t>
            </w:r>
          </w:p>
          <w:p w:rsidR="00CE5524" w:rsidRDefault="00CE5524" w:rsidP="0082333D">
            <w:pPr>
              <w:ind w:left="720"/>
              <w:rPr>
                <w:rFonts w:asciiTheme="minorHAnsi" w:hAnsiTheme="minorHAnsi"/>
                <w:color w:val="FF0000"/>
                <w:sz w:val="22"/>
                <w:szCs w:val="22"/>
              </w:rPr>
            </w:pPr>
            <w:r>
              <w:rPr>
                <w:rFonts w:asciiTheme="minorHAnsi" w:hAnsiTheme="minorHAnsi"/>
                <w:color w:val="FF0000"/>
                <w:sz w:val="22"/>
                <w:szCs w:val="22"/>
              </w:rPr>
              <w:t xml:space="preserve">- Even though NOGRR084 IA was much higher, </w:t>
            </w:r>
            <w:r>
              <w:rPr>
                <w:rFonts w:asciiTheme="minorHAnsi" w:hAnsiTheme="minorHAnsi"/>
                <w:color w:val="FF0000"/>
                <w:sz w:val="22"/>
                <w:szCs w:val="22"/>
              </w:rPr>
              <w:t>ROS and WMS has</w:t>
            </w:r>
            <w:r>
              <w:rPr>
                <w:rFonts w:asciiTheme="minorHAnsi" w:hAnsiTheme="minorHAnsi"/>
                <w:color w:val="FF0000"/>
                <w:sz w:val="22"/>
                <w:szCs w:val="22"/>
              </w:rPr>
              <w:t xml:space="preserve"> hesitation with moving forward</w:t>
            </w:r>
          </w:p>
          <w:p w:rsidR="00CE5524" w:rsidRDefault="00CE5524" w:rsidP="0082333D">
            <w:pPr>
              <w:ind w:left="720"/>
              <w:rPr>
                <w:rFonts w:asciiTheme="minorHAnsi" w:hAnsiTheme="minorHAnsi"/>
                <w:color w:val="FF0000"/>
                <w:sz w:val="22"/>
                <w:szCs w:val="22"/>
              </w:rPr>
            </w:pPr>
            <w:r>
              <w:rPr>
                <w:rFonts w:asciiTheme="minorHAnsi" w:hAnsiTheme="minorHAnsi"/>
                <w:color w:val="FF0000"/>
                <w:sz w:val="22"/>
                <w:szCs w:val="22"/>
              </w:rPr>
              <w:t>- A NOGRR would be required to remove language in protocols to move forward with and SCR</w:t>
            </w:r>
          </w:p>
          <w:p w:rsidR="00CE5524" w:rsidRDefault="00CE5524" w:rsidP="0082333D">
            <w:pPr>
              <w:ind w:left="720"/>
              <w:rPr>
                <w:rFonts w:asciiTheme="minorHAnsi" w:hAnsiTheme="minorHAnsi"/>
                <w:color w:val="FF0000"/>
                <w:sz w:val="22"/>
                <w:szCs w:val="22"/>
              </w:rPr>
            </w:pPr>
            <w:r>
              <w:rPr>
                <w:rFonts w:asciiTheme="minorHAnsi" w:hAnsiTheme="minorHAnsi"/>
                <w:color w:val="FF0000"/>
                <w:sz w:val="22"/>
                <w:szCs w:val="22"/>
              </w:rPr>
              <w:t xml:space="preserve">- ERCOT is moving forward with </w:t>
            </w:r>
            <w:r w:rsidR="00E028D3">
              <w:rPr>
                <w:rFonts w:asciiTheme="minorHAnsi" w:hAnsiTheme="minorHAnsi"/>
                <w:color w:val="FF0000"/>
                <w:sz w:val="22"/>
                <w:szCs w:val="22"/>
              </w:rPr>
              <w:t>aggregate reporting</w:t>
            </w:r>
          </w:p>
          <w:p w:rsidR="00C9769E" w:rsidRDefault="00C9769E" w:rsidP="0082333D">
            <w:pPr>
              <w:ind w:left="720"/>
              <w:rPr>
                <w:rFonts w:asciiTheme="minorHAnsi" w:hAnsiTheme="minorHAnsi"/>
                <w:color w:val="FF0000"/>
                <w:sz w:val="22"/>
                <w:szCs w:val="22"/>
              </w:rPr>
            </w:pPr>
            <w:r>
              <w:rPr>
                <w:rFonts w:asciiTheme="minorHAnsi" w:hAnsiTheme="minorHAnsi"/>
                <w:color w:val="FF0000"/>
                <w:sz w:val="22"/>
                <w:szCs w:val="22"/>
              </w:rPr>
              <w:t xml:space="preserve">- </w:t>
            </w:r>
            <w:r w:rsidR="00371A07">
              <w:rPr>
                <w:rFonts w:asciiTheme="minorHAnsi" w:hAnsiTheme="minorHAnsi"/>
                <w:color w:val="FF0000"/>
                <w:sz w:val="22"/>
                <w:szCs w:val="22"/>
              </w:rPr>
              <w:t>Oncor would like to see the information but not to fight for it in its current NOGRR166 form</w:t>
            </w:r>
          </w:p>
          <w:p w:rsidR="00F03338" w:rsidRDefault="00F03338" w:rsidP="0082333D">
            <w:pPr>
              <w:ind w:left="720"/>
              <w:rPr>
                <w:rFonts w:asciiTheme="minorHAnsi" w:hAnsiTheme="minorHAnsi"/>
                <w:color w:val="FF0000"/>
                <w:sz w:val="22"/>
                <w:szCs w:val="22"/>
              </w:rPr>
            </w:pPr>
            <w:r>
              <w:rPr>
                <w:rFonts w:asciiTheme="minorHAnsi" w:hAnsiTheme="minorHAnsi"/>
                <w:color w:val="FF0000"/>
                <w:sz w:val="22"/>
                <w:szCs w:val="22"/>
              </w:rPr>
              <w:t>- A par</w:t>
            </w:r>
            <w:r w:rsidR="00480130">
              <w:rPr>
                <w:rFonts w:asciiTheme="minorHAnsi" w:hAnsiTheme="minorHAnsi"/>
                <w:color w:val="FF0000"/>
                <w:sz w:val="22"/>
                <w:szCs w:val="22"/>
              </w:rPr>
              <w:t>t of NOGRR</w:t>
            </w:r>
            <w:r>
              <w:rPr>
                <w:rFonts w:asciiTheme="minorHAnsi" w:hAnsiTheme="minorHAnsi"/>
                <w:color w:val="FF0000"/>
                <w:sz w:val="22"/>
                <w:szCs w:val="22"/>
              </w:rPr>
              <w:t>166 is parsed data that is not available in another format</w:t>
            </w:r>
          </w:p>
          <w:p w:rsidR="00140159" w:rsidRDefault="00140159" w:rsidP="0082333D">
            <w:pPr>
              <w:ind w:left="720"/>
              <w:rPr>
                <w:rFonts w:asciiTheme="minorHAnsi" w:hAnsiTheme="minorHAnsi"/>
                <w:color w:val="FF0000"/>
                <w:sz w:val="22"/>
                <w:szCs w:val="22"/>
              </w:rPr>
            </w:pPr>
            <w:r>
              <w:rPr>
                <w:rFonts w:asciiTheme="minorHAnsi" w:hAnsiTheme="minorHAnsi"/>
                <w:color w:val="FF0000"/>
                <w:sz w:val="22"/>
                <w:szCs w:val="22"/>
              </w:rPr>
              <w:t xml:space="preserve">- </w:t>
            </w:r>
            <w:r>
              <w:rPr>
                <w:rFonts w:asciiTheme="minorHAnsi" w:hAnsiTheme="minorHAnsi"/>
                <w:color w:val="FF0000"/>
                <w:sz w:val="22"/>
                <w:szCs w:val="22"/>
              </w:rPr>
              <w:t>SCRs follow same path as NPRRs</w:t>
            </w:r>
          </w:p>
          <w:p w:rsidR="00140159" w:rsidRDefault="00140159" w:rsidP="0082333D">
            <w:pPr>
              <w:ind w:left="720"/>
              <w:rPr>
                <w:rFonts w:asciiTheme="minorHAnsi" w:hAnsiTheme="minorHAnsi"/>
                <w:color w:val="FF0000"/>
                <w:sz w:val="22"/>
                <w:szCs w:val="22"/>
              </w:rPr>
            </w:pPr>
            <w:r>
              <w:rPr>
                <w:rFonts w:asciiTheme="minorHAnsi" w:hAnsiTheme="minorHAnsi"/>
                <w:color w:val="FF0000"/>
                <w:sz w:val="22"/>
                <w:szCs w:val="22"/>
              </w:rPr>
              <w:t xml:space="preserve">- Troy Anderson noted that </w:t>
            </w:r>
            <w:r>
              <w:rPr>
                <w:rFonts w:asciiTheme="minorHAnsi" w:hAnsiTheme="minorHAnsi"/>
                <w:color w:val="FF0000"/>
                <w:sz w:val="22"/>
                <w:szCs w:val="22"/>
              </w:rPr>
              <w:t xml:space="preserve">ERCOT cannot post information that is not authorized by protocols </w:t>
            </w:r>
          </w:p>
          <w:p w:rsidR="007A67BE" w:rsidRDefault="00F03338" w:rsidP="0082333D">
            <w:pPr>
              <w:ind w:left="720"/>
              <w:rPr>
                <w:rFonts w:asciiTheme="minorHAnsi" w:hAnsiTheme="minorHAnsi"/>
                <w:color w:val="FF0000"/>
                <w:sz w:val="22"/>
                <w:szCs w:val="22"/>
              </w:rPr>
            </w:pPr>
            <w:r>
              <w:rPr>
                <w:rFonts w:asciiTheme="minorHAnsi" w:hAnsiTheme="minorHAnsi"/>
                <w:color w:val="FF0000"/>
                <w:sz w:val="22"/>
                <w:szCs w:val="22"/>
              </w:rPr>
              <w:t xml:space="preserve">- </w:t>
            </w:r>
            <w:r>
              <w:rPr>
                <w:rFonts w:asciiTheme="minorHAnsi" w:hAnsiTheme="minorHAnsi"/>
                <w:color w:val="FF0000"/>
                <w:sz w:val="22"/>
                <w:szCs w:val="22"/>
              </w:rPr>
              <w:t xml:space="preserve">Next step to talk with ROS and </w:t>
            </w:r>
            <w:r w:rsidR="00140159">
              <w:rPr>
                <w:rFonts w:asciiTheme="minorHAnsi" w:hAnsiTheme="minorHAnsi"/>
                <w:color w:val="FF0000"/>
                <w:sz w:val="22"/>
                <w:szCs w:val="22"/>
              </w:rPr>
              <w:t xml:space="preserve">inform MDWG </w:t>
            </w:r>
            <w:r>
              <w:rPr>
                <w:rFonts w:asciiTheme="minorHAnsi" w:hAnsiTheme="minorHAnsi"/>
                <w:color w:val="FF0000"/>
                <w:sz w:val="22"/>
                <w:szCs w:val="22"/>
              </w:rPr>
              <w:t>willing to remove language to implement an SCR</w:t>
            </w:r>
            <w:r w:rsidR="0041495F">
              <w:rPr>
                <w:rFonts w:asciiTheme="minorHAnsi" w:hAnsiTheme="minorHAnsi"/>
                <w:color w:val="FF0000"/>
                <w:sz w:val="22"/>
                <w:szCs w:val="22"/>
              </w:rPr>
              <w:t xml:space="preserve"> </w:t>
            </w:r>
            <w:r w:rsidR="00140159">
              <w:rPr>
                <w:rFonts w:asciiTheme="minorHAnsi" w:hAnsiTheme="minorHAnsi"/>
                <w:color w:val="FF0000"/>
                <w:sz w:val="22"/>
                <w:szCs w:val="22"/>
              </w:rPr>
              <w:t xml:space="preserve"> </w:t>
            </w:r>
          </w:p>
          <w:p w:rsidR="00D97AF7" w:rsidRPr="00D97AF7" w:rsidRDefault="00D97AF7" w:rsidP="00D97AF7">
            <w:pPr>
              <w:ind w:left="720"/>
              <w:rPr>
                <w:rFonts w:asciiTheme="minorHAnsi" w:hAnsiTheme="minorHAnsi"/>
                <w:b/>
                <w:color w:val="FF0000"/>
                <w:sz w:val="22"/>
                <w:szCs w:val="22"/>
              </w:rPr>
            </w:pPr>
            <w:r w:rsidRPr="00D97AF7">
              <w:rPr>
                <w:rFonts w:asciiTheme="minorHAnsi" w:hAnsiTheme="minorHAnsi"/>
                <w:b/>
                <w:color w:val="FF0000"/>
                <w:sz w:val="22"/>
                <w:szCs w:val="22"/>
              </w:rPr>
              <w:t>AI - Julie and Lindsay to compile information to bring to ROS</w:t>
            </w:r>
          </w:p>
          <w:p w:rsidR="005C42DC" w:rsidRPr="0067327D" w:rsidRDefault="005C42DC" w:rsidP="00D97AF7">
            <w:pPr>
              <w:ind w:left="720"/>
              <w:rPr>
                <w:rFonts w:asciiTheme="minorHAnsi" w:hAnsiTheme="minorHAnsi"/>
                <w:sz w:val="22"/>
                <w:szCs w:val="22"/>
              </w:rPr>
            </w:pPr>
          </w:p>
        </w:tc>
        <w:tc>
          <w:tcPr>
            <w:tcW w:w="1350" w:type="dxa"/>
          </w:tcPr>
          <w:p w:rsidR="006B3554" w:rsidRPr="00111C86" w:rsidRDefault="00111C86" w:rsidP="00111C86">
            <w:pPr>
              <w:rPr>
                <w:rFonts w:asciiTheme="minorHAnsi" w:hAnsiTheme="minorHAnsi"/>
                <w:sz w:val="22"/>
                <w:szCs w:val="22"/>
              </w:rPr>
            </w:pPr>
            <w:r w:rsidRPr="00111C86">
              <w:rPr>
                <w:rFonts w:asciiTheme="minorHAnsi" w:hAnsiTheme="minorHAnsi"/>
                <w:sz w:val="22"/>
                <w:szCs w:val="22"/>
              </w:rPr>
              <w:lastRenderedPageBreak/>
              <w:t>A.</w:t>
            </w:r>
            <w:r>
              <w:rPr>
                <w:rFonts w:asciiTheme="minorHAnsi" w:hAnsiTheme="minorHAnsi"/>
                <w:sz w:val="22"/>
                <w:szCs w:val="22"/>
              </w:rPr>
              <w:t xml:space="preserve"> </w:t>
            </w:r>
            <w:r w:rsidRPr="00111C86">
              <w:rPr>
                <w:rFonts w:asciiTheme="minorHAnsi" w:hAnsiTheme="minorHAnsi"/>
                <w:sz w:val="22"/>
                <w:szCs w:val="22"/>
              </w:rPr>
              <w:t>Hale</w:t>
            </w:r>
          </w:p>
        </w:tc>
        <w:tc>
          <w:tcPr>
            <w:tcW w:w="990" w:type="dxa"/>
          </w:tcPr>
          <w:p w:rsidR="006B3554" w:rsidRPr="0067327D" w:rsidRDefault="006B3554" w:rsidP="00C171C3">
            <w:pPr>
              <w:rPr>
                <w:rFonts w:asciiTheme="minorHAnsi" w:hAnsiTheme="minorHAnsi"/>
                <w:sz w:val="22"/>
                <w:szCs w:val="22"/>
              </w:rPr>
            </w:pPr>
          </w:p>
        </w:tc>
      </w:tr>
      <w:tr w:rsidR="0043797D" w:rsidRPr="00D853CA" w:rsidTr="00BC1B39">
        <w:trPr>
          <w:trHeight w:val="486"/>
        </w:trPr>
        <w:tc>
          <w:tcPr>
            <w:tcW w:w="523" w:type="dxa"/>
          </w:tcPr>
          <w:p w:rsidR="0043797D" w:rsidRPr="0067327D" w:rsidRDefault="00D02294" w:rsidP="00C22020">
            <w:pPr>
              <w:rPr>
                <w:rFonts w:asciiTheme="minorHAnsi" w:hAnsiTheme="minorHAnsi"/>
                <w:sz w:val="22"/>
                <w:szCs w:val="22"/>
              </w:rPr>
            </w:pPr>
            <w:r>
              <w:rPr>
                <w:rFonts w:asciiTheme="minorHAnsi" w:hAnsiTheme="minorHAnsi"/>
                <w:sz w:val="22"/>
                <w:szCs w:val="22"/>
              </w:rPr>
              <w:t>7</w:t>
            </w:r>
            <w:r w:rsidR="0043797D" w:rsidRPr="0067327D">
              <w:rPr>
                <w:rFonts w:asciiTheme="minorHAnsi" w:hAnsiTheme="minorHAnsi"/>
                <w:sz w:val="22"/>
                <w:szCs w:val="22"/>
              </w:rPr>
              <w:t>.</w:t>
            </w:r>
          </w:p>
        </w:tc>
        <w:tc>
          <w:tcPr>
            <w:tcW w:w="7649" w:type="dxa"/>
          </w:tcPr>
          <w:p w:rsidR="008B24EF" w:rsidRDefault="000F3AD3" w:rsidP="000F3AD3">
            <w:pPr>
              <w:rPr>
                <w:rFonts w:asciiTheme="minorHAnsi" w:hAnsiTheme="minorHAnsi"/>
                <w:sz w:val="22"/>
                <w:szCs w:val="22"/>
              </w:rPr>
            </w:pPr>
            <w:r>
              <w:rPr>
                <w:rFonts w:asciiTheme="minorHAnsi" w:hAnsiTheme="minorHAnsi"/>
                <w:sz w:val="22"/>
                <w:szCs w:val="22"/>
              </w:rPr>
              <w:t xml:space="preserve">Review </w:t>
            </w:r>
            <w:r w:rsidR="008B24EF">
              <w:rPr>
                <w:rFonts w:asciiTheme="minorHAnsi" w:hAnsiTheme="minorHAnsi"/>
                <w:sz w:val="22"/>
                <w:szCs w:val="22"/>
              </w:rPr>
              <w:t>Missed Postings List</w:t>
            </w:r>
          </w:p>
          <w:p w:rsidR="00D97AF7" w:rsidRDefault="00D97AF7" w:rsidP="00D97AF7">
            <w:pPr>
              <w:pStyle w:val="ListParagraph"/>
              <w:numPr>
                <w:ilvl w:val="0"/>
                <w:numId w:val="25"/>
              </w:numPr>
              <w:rPr>
                <w:rFonts w:asciiTheme="minorHAnsi" w:hAnsiTheme="minorHAnsi"/>
                <w:color w:val="FF0000"/>
                <w:sz w:val="22"/>
                <w:szCs w:val="22"/>
              </w:rPr>
            </w:pPr>
            <w:r w:rsidRPr="00D97AF7">
              <w:rPr>
                <w:rFonts w:asciiTheme="minorHAnsi" w:hAnsiTheme="minorHAnsi"/>
                <w:color w:val="FF0000"/>
                <w:sz w:val="22"/>
                <w:szCs w:val="22"/>
              </w:rPr>
              <w:t>ERCOT expects Solar report every hour, when not received ERCOT reaches out to the 3</w:t>
            </w:r>
            <w:r w:rsidRPr="00D97AF7">
              <w:rPr>
                <w:rFonts w:asciiTheme="minorHAnsi" w:hAnsiTheme="minorHAnsi"/>
                <w:color w:val="FF0000"/>
                <w:sz w:val="22"/>
                <w:szCs w:val="22"/>
                <w:vertAlign w:val="superscript"/>
              </w:rPr>
              <w:t>rd</w:t>
            </w:r>
            <w:r w:rsidRPr="00D97AF7">
              <w:rPr>
                <w:rFonts w:asciiTheme="minorHAnsi" w:hAnsiTheme="minorHAnsi"/>
                <w:color w:val="FF0000"/>
                <w:sz w:val="22"/>
                <w:szCs w:val="22"/>
              </w:rPr>
              <w:t xml:space="preserve"> party who also experiences system issues</w:t>
            </w:r>
          </w:p>
          <w:p w:rsidR="00D97AF7" w:rsidRDefault="00D97AF7" w:rsidP="00D97AF7">
            <w:pPr>
              <w:pStyle w:val="ListParagraph"/>
              <w:numPr>
                <w:ilvl w:val="0"/>
                <w:numId w:val="25"/>
              </w:numPr>
              <w:rPr>
                <w:rFonts w:asciiTheme="minorHAnsi" w:hAnsiTheme="minorHAnsi"/>
                <w:color w:val="FF0000"/>
                <w:sz w:val="22"/>
                <w:szCs w:val="22"/>
              </w:rPr>
            </w:pPr>
            <w:r>
              <w:rPr>
                <w:rFonts w:asciiTheme="minorHAnsi" w:hAnsiTheme="minorHAnsi"/>
                <w:color w:val="FF0000"/>
                <w:sz w:val="22"/>
                <w:szCs w:val="22"/>
              </w:rPr>
              <w:t>Report shows improvement in postings</w:t>
            </w:r>
          </w:p>
          <w:p w:rsidR="00A04A02" w:rsidRPr="00D97AF7" w:rsidRDefault="00A04A02" w:rsidP="00D97AF7">
            <w:pPr>
              <w:pStyle w:val="ListParagraph"/>
              <w:numPr>
                <w:ilvl w:val="0"/>
                <w:numId w:val="25"/>
              </w:numPr>
              <w:rPr>
                <w:rFonts w:asciiTheme="minorHAnsi" w:hAnsiTheme="minorHAnsi"/>
                <w:color w:val="FF0000"/>
                <w:sz w:val="22"/>
                <w:szCs w:val="22"/>
              </w:rPr>
            </w:pPr>
            <w:r>
              <w:rPr>
                <w:rFonts w:asciiTheme="minorHAnsi" w:hAnsiTheme="minorHAnsi"/>
                <w:color w:val="FF0000"/>
                <w:sz w:val="22"/>
                <w:szCs w:val="22"/>
              </w:rPr>
              <w:t>New 2017 Missed postings archives placed in Market Data Transparency main page</w:t>
            </w:r>
          </w:p>
          <w:p w:rsidR="0043797D" w:rsidRPr="0067327D" w:rsidRDefault="0043797D" w:rsidP="000F3AD3">
            <w:pPr>
              <w:ind w:left="720"/>
              <w:rPr>
                <w:rFonts w:asciiTheme="minorHAnsi" w:hAnsiTheme="minorHAnsi"/>
                <w:sz w:val="22"/>
                <w:szCs w:val="22"/>
              </w:rPr>
            </w:pPr>
          </w:p>
        </w:tc>
        <w:tc>
          <w:tcPr>
            <w:tcW w:w="1350" w:type="dxa"/>
          </w:tcPr>
          <w:p w:rsidR="0043797D" w:rsidRPr="00C06F6C" w:rsidRDefault="00C06F6C" w:rsidP="00C06F6C">
            <w:pPr>
              <w:rPr>
                <w:rFonts w:asciiTheme="minorHAnsi" w:hAnsiTheme="minorHAnsi"/>
                <w:sz w:val="22"/>
                <w:szCs w:val="22"/>
              </w:rPr>
            </w:pPr>
            <w:r w:rsidRPr="00C06F6C">
              <w:rPr>
                <w:rFonts w:asciiTheme="minorHAnsi" w:hAnsiTheme="minorHAnsi"/>
                <w:sz w:val="22"/>
                <w:szCs w:val="22"/>
              </w:rPr>
              <w:t>A.</w:t>
            </w:r>
            <w:r>
              <w:rPr>
                <w:rFonts w:asciiTheme="minorHAnsi" w:hAnsiTheme="minorHAnsi"/>
                <w:sz w:val="22"/>
                <w:szCs w:val="22"/>
              </w:rPr>
              <w:t xml:space="preserve"> Hale</w:t>
            </w:r>
          </w:p>
        </w:tc>
        <w:tc>
          <w:tcPr>
            <w:tcW w:w="990" w:type="dxa"/>
          </w:tcPr>
          <w:p w:rsidR="0043797D" w:rsidRPr="0067327D" w:rsidRDefault="0043797D" w:rsidP="00C22020">
            <w:pPr>
              <w:rPr>
                <w:rFonts w:asciiTheme="minorHAnsi" w:hAnsiTheme="minorHAnsi"/>
                <w:sz w:val="22"/>
                <w:szCs w:val="22"/>
              </w:rPr>
            </w:pPr>
          </w:p>
        </w:tc>
      </w:tr>
      <w:tr w:rsidR="00F75BEE" w:rsidRPr="00D853CA" w:rsidTr="00BC1B39">
        <w:trPr>
          <w:trHeight w:val="486"/>
        </w:trPr>
        <w:tc>
          <w:tcPr>
            <w:tcW w:w="523" w:type="dxa"/>
          </w:tcPr>
          <w:p w:rsidR="00F75BEE" w:rsidRPr="0067327D" w:rsidRDefault="00D02294" w:rsidP="00235C60">
            <w:pPr>
              <w:rPr>
                <w:rFonts w:asciiTheme="minorHAnsi" w:hAnsiTheme="minorHAnsi"/>
                <w:sz w:val="22"/>
                <w:szCs w:val="22"/>
              </w:rPr>
            </w:pPr>
            <w:r>
              <w:rPr>
                <w:rFonts w:asciiTheme="minorHAnsi" w:hAnsiTheme="minorHAnsi"/>
                <w:sz w:val="22"/>
                <w:szCs w:val="22"/>
              </w:rPr>
              <w:t>8</w:t>
            </w:r>
            <w:r w:rsidR="008246FC">
              <w:rPr>
                <w:rFonts w:asciiTheme="minorHAnsi" w:hAnsiTheme="minorHAnsi"/>
                <w:sz w:val="22"/>
                <w:szCs w:val="22"/>
              </w:rPr>
              <w:t>.</w:t>
            </w:r>
          </w:p>
        </w:tc>
        <w:tc>
          <w:tcPr>
            <w:tcW w:w="7649" w:type="dxa"/>
          </w:tcPr>
          <w:p w:rsidR="0043797D" w:rsidRDefault="002072AE" w:rsidP="0043797D">
            <w:pPr>
              <w:rPr>
                <w:rFonts w:asciiTheme="minorHAnsi" w:hAnsiTheme="minorHAnsi"/>
                <w:sz w:val="22"/>
                <w:szCs w:val="22"/>
              </w:rPr>
            </w:pPr>
            <w:r>
              <w:rPr>
                <w:rFonts w:asciiTheme="minorHAnsi" w:hAnsiTheme="minorHAnsi"/>
                <w:sz w:val="22"/>
                <w:szCs w:val="22"/>
              </w:rPr>
              <w:t>API Quick Start Guide</w:t>
            </w:r>
          </w:p>
          <w:p w:rsidR="001A34F8" w:rsidRDefault="00B54056" w:rsidP="00B54056">
            <w:pPr>
              <w:ind w:left="720"/>
              <w:rPr>
                <w:rFonts w:asciiTheme="minorHAnsi" w:hAnsiTheme="minorHAnsi"/>
                <w:sz w:val="22"/>
                <w:szCs w:val="22"/>
              </w:rPr>
            </w:pPr>
            <w:r>
              <w:rPr>
                <w:rFonts w:asciiTheme="minorHAnsi" w:hAnsiTheme="minorHAnsi"/>
                <w:sz w:val="22"/>
                <w:szCs w:val="22"/>
              </w:rPr>
              <w:t>GitHub walkthrough</w:t>
            </w:r>
          </w:p>
          <w:p w:rsidR="007E09AB" w:rsidRPr="007E09AB" w:rsidRDefault="007E09AB" w:rsidP="00E230E3">
            <w:pPr>
              <w:pStyle w:val="ListParagraph"/>
              <w:numPr>
                <w:ilvl w:val="0"/>
                <w:numId w:val="25"/>
              </w:numPr>
              <w:rPr>
                <w:rFonts w:asciiTheme="minorHAnsi" w:hAnsiTheme="minorHAnsi"/>
                <w:sz w:val="22"/>
                <w:szCs w:val="22"/>
              </w:rPr>
            </w:pPr>
            <w:r>
              <w:rPr>
                <w:rFonts w:asciiTheme="minorHAnsi" w:hAnsiTheme="minorHAnsi"/>
                <w:color w:val="FF0000"/>
                <w:sz w:val="22"/>
                <w:szCs w:val="22"/>
              </w:rPr>
              <w:t>CNP provided via email feedback on API Quick Start Guide</w:t>
            </w:r>
          </w:p>
          <w:p w:rsidR="00E230E3" w:rsidRPr="0051197B" w:rsidRDefault="00E230E3" w:rsidP="00E230E3">
            <w:pPr>
              <w:pStyle w:val="ListParagraph"/>
              <w:numPr>
                <w:ilvl w:val="0"/>
                <w:numId w:val="25"/>
              </w:numPr>
              <w:rPr>
                <w:rFonts w:asciiTheme="minorHAnsi" w:hAnsiTheme="minorHAnsi"/>
                <w:sz w:val="22"/>
                <w:szCs w:val="22"/>
              </w:rPr>
            </w:pPr>
            <w:r w:rsidRPr="0051197B">
              <w:rPr>
                <w:rFonts w:asciiTheme="minorHAnsi" w:hAnsiTheme="minorHAnsi"/>
                <w:color w:val="FF0000"/>
                <w:sz w:val="22"/>
                <w:szCs w:val="22"/>
              </w:rPr>
              <w:t>Walkthrough provide</w:t>
            </w:r>
            <w:r w:rsidR="0051197B" w:rsidRPr="0051197B">
              <w:rPr>
                <w:rFonts w:asciiTheme="minorHAnsi" w:hAnsiTheme="minorHAnsi"/>
                <w:color w:val="FF0000"/>
                <w:sz w:val="22"/>
                <w:szCs w:val="22"/>
              </w:rPr>
              <w:t>d</w:t>
            </w:r>
            <w:r w:rsidRPr="0051197B">
              <w:rPr>
                <w:rFonts w:asciiTheme="minorHAnsi" w:hAnsiTheme="minorHAnsi"/>
                <w:color w:val="FF0000"/>
                <w:sz w:val="22"/>
                <w:szCs w:val="22"/>
              </w:rPr>
              <w:t xml:space="preserve"> by </w:t>
            </w:r>
            <w:r w:rsidR="0051197B" w:rsidRPr="0051197B">
              <w:rPr>
                <w:rFonts w:asciiTheme="minorHAnsi" w:hAnsiTheme="minorHAnsi"/>
                <w:color w:val="FF0000"/>
                <w:sz w:val="22"/>
                <w:szCs w:val="22"/>
              </w:rPr>
              <w:t>DME</w:t>
            </w:r>
          </w:p>
          <w:p w:rsidR="0051197B" w:rsidRPr="00656298" w:rsidRDefault="007F6E75" w:rsidP="00E230E3">
            <w:pPr>
              <w:pStyle w:val="ListParagraph"/>
              <w:numPr>
                <w:ilvl w:val="0"/>
                <w:numId w:val="25"/>
              </w:numPr>
              <w:rPr>
                <w:rFonts w:asciiTheme="minorHAnsi" w:hAnsiTheme="minorHAnsi"/>
                <w:sz w:val="22"/>
                <w:szCs w:val="22"/>
              </w:rPr>
            </w:pPr>
            <w:r>
              <w:rPr>
                <w:rFonts w:asciiTheme="minorHAnsi" w:hAnsiTheme="minorHAnsi"/>
                <w:color w:val="FF0000"/>
                <w:sz w:val="22"/>
                <w:szCs w:val="22"/>
              </w:rPr>
              <w:t>There is an existing c</w:t>
            </w:r>
            <w:r w:rsidR="0051197B">
              <w:rPr>
                <w:rFonts w:asciiTheme="minorHAnsi" w:hAnsiTheme="minorHAnsi"/>
                <w:color w:val="FF0000"/>
                <w:sz w:val="22"/>
                <w:szCs w:val="22"/>
              </w:rPr>
              <w:t>ommunication protocol with ERCOT</w:t>
            </w:r>
            <w:r>
              <w:rPr>
                <w:rFonts w:asciiTheme="minorHAnsi" w:hAnsiTheme="minorHAnsi"/>
                <w:color w:val="FF0000"/>
                <w:sz w:val="22"/>
                <w:szCs w:val="22"/>
              </w:rPr>
              <w:t xml:space="preserve">, but this would be a way for MPs to collaborate </w:t>
            </w:r>
            <w:r w:rsidR="00CC6637">
              <w:rPr>
                <w:rFonts w:asciiTheme="minorHAnsi" w:hAnsiTheme="minorHAnsi"/>
                <w:color w:val="FF0000"/>
                <w:sz w:val="22"/>
                <w:szCs w:val="22"/>
              </w:rPr>
              <w:t xml:space="preserve">on ideas for EWS, sharing code and documentation for </w:t>
            </w:r>
            <w:r>
              <w:rPr>
                <w:rFonts w:asciiTheme="minorHAnsi" w:hAnsiTheme="minorHAnsi"/>
                <w:color w:val="FF0000"/>
                <w:sz w:val="22"/>
                <w:szCs w:val="22"/>
              </w:rPr>
              <w:t>using best practices and open source environment</w:t>
            </w:r>
          </w:p>
          <w:p w:rsidR="0051197B" w:rsidRDefault="00656298" w:rsidP="00656298">
            <w:pPr>
              <w:pStyle w:val="ListParagraph"/>
              <w:rPr>
                <w:rFonts w:asciiTheme="minorHAnsi" w:hAnsiTheme="minorHAnsi"/>
                <w:b/>
                <w:color w:val="FF0000"/>
                <w:sz w:val="22"/>
                <w:szCs w:val="22"/>
              </w:rPr>
            </w:pPr>
            <w:r w:rsidRPr="00656298">
              <w:rPr>
                <w:rFonts w:asciiTheme="minorHAnsi" w:hAnsiTheme="minorHAnsi"/>
                <w:b/>
                <w:color w:val="FF0000"/>
                <w:sz w:val="22"/>
                <w:szCs w:val="22"/>
              </w:rPr>
              <w:t>AI – Daniel Spence to send presentation to MDWG ListServe</w:t>
            </w:r>
          </w:p>
          <w:p w:rsidR="00656298" w:rsidRPr="00656298" w:rsidRDefault="00656298" w:rsidP="00656298">
            <w:pPr>
              <w:pStyle w:val="ListParagraph"/>
              <w:rPr>
                <w:rFonts w:asciiTheme="minorHAnsi" w:hAnsiTheme="minorHAnsi"/>
                <w:b/>
                <w:sz w:val="22"/>
                <w:szCs w:val="22"/>
              </w:rPr>
            </w:pPr>
          </w:p>
        </w:tc>
        <w:tc>
          <w:tcPr>
            <w:tcW w:w="1350" w:type="dxa"/>
          </w:tcPr>
          <w:p w:rsidR="00F75BEE" w:rsidRDefault="002072AE" w:rsidP="00235C60">
            <w:pPr>
              <w:rPr>
                <w:rFonts w:asciiTheme="minorHAnsi" w:hAnsiTheme="minorHAnsi"/>
                <w:sz w:val="22"/>
                <w:szCs w:val="22"/>
              </w:rPr>
            </w:pPr>
            <w:r>
              <w:rPr>
                <w:rFonts w:asciiTheme="minorHAnsi" w:hAnsiTheme="minorHAnsi"/>
                <w:sz w:val="22"/>
                <w:szCs w:val="22"/>
              </w:rPr>
              <w:t>Brandaw</w:t>
            </w:r>
          </w:p>
          <w:p w:rsidR="00B63534" w:rsidRDefault="00B63534" w:rsidP="00235C60">
            <w:pPr>
              <w:rPr>
                <w:rFonts w:asciiTheme="minorHAnsi" w:hAnsiTheme="minorHAnsi"/>
                <w:sz w:val="22"/>
                <w:szCs w:val="22"/>
              </w:rPr>
            </w:pPr>
            <w:r>
              <w:rPr>
                <w:rFonts w:asciiTheme="minorHAnsi" w:hAnsiTheme="minorHAnsi"/>
                <w:sz w:val="22"/>
                <w:szCs w:val="22"/>
              </w:rPr>
              <w:t>Spence</w:t>
            </w:r>
          </w:p>
          <w:p w:rsidR="002072AE" w:rsidRPr="0067327D" w:rsidRDefault="002072AE" w:rsidP="00235C60">
            <w:pPr>
              <w:rPr>
                <w:rFonts w:asciiTheme="minorHAnsi" w:hAnsiTheme="minorHAnsi"/>
                <w:sz w:val="22"/>
                <w:szCs w:val="22"/>
              </w:rPr>
            </w:pPr>
          </w:p>
        </w:tc>
        <w:tc>
          <w:tcPr>
            <w:tcW w:w="990" w:type="dxa"/>
          </w:tcPr>
          <w:p w:rsidR="00F75BEE" w:rsidRPr="0067327D" w:rsidRDefault="00F75BEE" w:rsidP="00235C60">
            <w:pPr>
              <w:rPr>
                <w:rFonts w:asciiTheme="minorHAnsi" w:hAnsiTheme="minorHAnsi"/>
                <w:sz w:val="22"/>
                <w:szCs w:val="22"/>
              </w:rPr>
            </w:pPr>
          </w:p>
        </w:tc>
      </w:tr>
      <w:tr w:rsidR="002072AE" w:rsidRPr="00D853CA" w:rsidTr="00BC1B39">
        <w:trPr>
          <w:trHeight w:val="486"/>
        </w:trPr>
        <w:tc>
          <w:tcPr>
            <w:tcW w:w="523" w:type="dxa"/>
          </w:tcPr>
          <w:p w:rsidR="002072AE" w:rsidRPr="0067327D" w:rsidRDefault="00D02294" w:rsidP="00F854CF">
            <w:pPr>
              <w:rPr>
                <w:rFonts w:asciiTheme="minorHAnsi" w:hAnsiTheme="minorHAnsi"/>
                <w:sz w:val="22"/>
                <w:szCs w:val="22"/>
              </w:rPr>
            </w:pPr>
            <w:r>
              <w:rPr>
                <w:rFonts w:asciiTheme="minorHAnsi" w:hAnsiTheme="minorHAnsi"/>
                <w:sz w:val="22"/>
                <w:szCs w:val="22"/>
              </w:rPr>
              <w:t>9</w:t>
            </w:r>
            <w:r w:rsidR="002072AE">
              <w:rPr>
                <w:rFonts w:asciiTheme="minorHAnsi" w:hAnsiTheme="minorHAnsi"/>
                <w:sz w:val="22"/>
                <w:szCs w:val="22"/>
              </w:rPr>
              <w:t>.</w:t>
            </w:r>
          </w:p>
        </w:tc>
        <w:tc>
          <w:tcPr>
            <w:tcW w:w="7649" w:type="dxa"/>
          </w:tcPr>
          <w:p w:rsidR="002072AE" w:rsidRDefault="002072AE" w:rsidP="00F854CF">
            <w:pPr>
              <w:rPr>
                <w:rFonts w:asciiTheme="minorHAnsi" w:hAnsiTheme="minorHAnsi"/>
                <w:sz w:val="22"/>
                <w:szCs w:val="22"/>
              </w:rPr>
            </w:pPr>
            <w:r w:rsidRPr="0043797D">
              <w:rPr>
                <w:rFonts w:asciiTheme="minorHAnsi" w:hAnsiTheme="minorHAnsi"/>
                <w:sz w:val="22"/>
                <w:szCs w:val="22"/>
              </w:rPr>
              <w:t xml:space="preserve">ERCOT DC </w:t>
            </w:r>
            <w:r>
              <w:rPr>
                <w:rFonts w:asciiTheme="minorHAnsi" w:hAnsiTheme="minorHAnsi"/>
                <w:sz w:val="22"/>
                <w:szCs w:val="22"/>
              </w:rPr>
              <w:t>Downloading Development Effort</w:t>
            </w:r>
          </w:p>
          <w:p w:rsidR="007111E3" w:rsidRDefault="007E09AB" w:rsidP="007111E3">
            <w:pPr>
              <w:pStyle w:val="ListParagraph"/>
              <w:numPr>
                <w:ilvl w:val="0"/>
                <w:numId w:val="25"/>
              </w:numPr>
              <w:rPr>
                <w:rFonts w:asciiTheme="minorHAnsi" w:hAnsiTheme="minorHAnsi"/>
                <w:color w:val="FF0000"/>
                <w:sz w:val="22"/>
                <w:szCs w:val="22"/>
              </w:rPr>
            </w:pPr>
            <w:r w:rsidRPr="007E09AB">
              <w:rPr>
                <w:rFonts w:asciiTheme="minorHAnsi" w:hAnsiTheme="minorHAnsi"/>
                <w:color w:val="FF0000"/>
                <w:sz w:val="22"/>
                <w:szCs w:val="22"/>
              </w:rPr>
              <w:t xml:space="preserve">Demo being worked on </w:t>
            </w:r>
            <w:r>
              <w:rPr>
                <w:rFonts w:asciiTheme="minorHAnsi" w:hAnsiTheme="minorHAnsi"/>
                <w:color w:val="FF0000"/>
                <w:sz w:val="22"/>
                <w:szCs w:val="22"/>
              </w:rPr>
              <w:t xml:space="preserve">by ERCOT, </w:t>
            </w:r>
            <w:r w:rsidRPr="007E09AB">
              <w:rPr>
                <w:rFonts w:asciiTheme="minorHAnsi" w:hAnsiTheme="minorHAnsi"/>
                <w:color w:val="FF0000"/>
                <w:sz w:val="22"/>
                <w:szCs w:val="22"/>
              </w:rPr>
              <w:t>including user interface changes</w:t>
            </w:r>
            <w:r>
              <w:rPr>
                <w:rFonts w:asciiTheme="minorHAnsi" w:hAnsiTheme="minorHAnsi"/>
                <w:color w:val="FF0000"/>
                <w:sz w:val="22"/>
                <w:szCs w:val="22"/>
              </w:rPr>
              <w:t>,</w:t>
            </w:r>
            <w:r w:rsidR="00C01B2B">
              <w:rPr>
                <w:rFonts w:asciiTheme="minorHAnsi" w:hAnsiTheme="minorHAnsi"/>
                <w:color w:val="FF0000"/>
                <w:sz w:val="22"/>
                <w:szCs w:val="22"/>
              </w:rPr>
              <w:t xml:space="preserve"> and will</w:t>
            </w:r>
            <w:r w:rsidRPr="007E09AB">
              <w:rPr>
                <w:rFonts w:asciiTheme="minorHAnsi" w:hAnsiTheme="minorHAnsi"/>
                <w:color w:val="FF0000"/>
                <w:sz w:val="22"/>
                <w:szCs w:val="22"/>
              </w:rPr>
              <w:t xml:space="preserve"> be presented at next MDWG</w:t>
            </w:r>
          </w:p>
          <w:p w:rsidR="007E09AB" w:rsidRPr="007E09AB" w:rsidRDefault="00C01B2B" w:rsidP="007111E3">
            <w:pPr>
              <w:pStyle w:val="ListParagraph"/>
              <w:numPr>
                <w:ilvl w:val="0"/>
                <w:numId w:val="25"/>
              </w:numPr>
              <w:rPr>
                <w:rFonts w:asciiTheme="minorHAnsi" w:hAnsiTheme="minorHAnsi"/>
                <w:color w:val="FF0000"/>
                <w:sz w:val="22"/>
                <w:szCs w:val="22"/>
              </w:rPr>
            </w:pPr>
            <w:r>
              <w:rPr>
                <w:rFonts w:asciiTheme="minorHAnsi" w:hAnsiTheme="minorHAnsi"/>
                <w:color w:val="FF0000"/>
                <w:sz w:val="22"/>
                <w:szCs w:val="22"/>
              </w:rPr>
              <w:t>ERCOT to</w:t>
            </w:r>
            <w:r w:rsidR="007E09AB">
              <w:rPr>
                <w:rFonts w:asciiTheme="minorHAnsi" w:hAnsiTheme="minorHAnsi"/>
                <w:color w:val="FF0000"/>
                <w:sz w:val="22"/>
                <w:szCs w:val="22"/>
              </w:rPr>
              <w:t xml:space="preserve"> also present at RMS in March</w:t>
            </w:r>
          </w:p>
          <w:p w:rsidR="002072AE" w:rsidRPr="0067327D" w:rsidRDefault="002072AE" w:rsidP="00F854CF">
            <w:pPr>
              <w:ind w:left="720"/>
              <w:rPr>
                <w:rFonts w:asciiTheme="minorHAnsi" w:hAnsiTheme="minorHAnsi"/>
                <w:sz w:val="22"/>
                <w:szCs w:val="22"/>
              </w:rPr>
            </w:pPr>
          </w:p>
        </w:tc>
        <w:tc>
          <w:tcPr>
            <w:tcW w:w="1350" w:type="dxa"/>
          </w:tcPr>
          <w:p w:rsidR="002072AE" w:rsidRPr="0067327D" w:rsidRDefault="002072AE" w:rsidP="00F854CF">
            <w:pPr>
              <w:rPr>
                <w:rFonts w:asciiTheme="minorHAnsi" w:hAnsiTheme="minorHAnsi"/>
                <w:sz w:val="22"/>
                <w:szCs w:val="22"/>
              </w:rPr>
            </w:pPr>
            <w:r>
              <w:rPr>
                <w:rFonts w:asciiTheme="minorHAnsi" w:hAnsiTheme="minorHAnsi"/>
                <w:sz w:val="22"/>
                <w:szCs w:val="22"/>
              </w:rPr>
              <w:t>B. Brandaw</w:t>
            </w:r>
          </w:p>
        </w:tc>
        <w:tc>
          <w:tcPr>
            <w:tcW w:w="990" w:type="dxa"/>
          </w:tcPr>
          <w:p w:rsidR="002072AE" w:rsidRPr="0067327D" w:rsidRDefault="002072AE" w:rsidP="00F854CF">
            <w:pPr>
              <w:rPr>
                <w:rFonts w:asciiTheme="minorHAnsi" w:hAnsiTheme="minorHAnsi"/>
                <w:sz w:val="22"/>
                <w:szCs w:val="22"/>
              </w:rPr>
            </w:pPr>
          </w:p>
        </w:tc>
      </w:tr>
      <w:tr w:rsidR="0043797D" w:rsidRPr="00D853CA" w:rsidTr="00BC1B39">
        <w:trPr>
          <w:trHeight w:val="459"/>
        </w:trPr>
        <w:tc>
          <w:tcPr>
            <w:tcW w:w="523" w:type="dxa"/>
          </w:tcPr>
          <w:p w:rsidR="0043797D" w:rsidRPr="0067327D" w:rsidRDefault="0077331F" w:rsidP="00D02294">
            <w:pPr>
              <w:rPr>
                <w:rFonts w:asciiTheme="minorHAnsi" w:hAnsiTheme="minorHAnsi"/>
                <w:sz w:val="22"/>
                <w:szCs w:val="22"/>
              </w:rPr>
            </w:pPr>
            <w:r>
              <w:rPr>
                <w:rFonts w:asciiTheme="minorHAnsi" w:hAnsiTheme="minorHAnsi"/>
                <w:sz w:val="22"/>
                <w:szCs w:val="22"/>
              </w:rPr>
              <w:t>1</w:t>
            </w:r>
            <w:r w:rsidR="00D02294">
              <w:rPr>
                <w:rFonts w:asciiTheme="minorHAnsi" w:hAnsiTheme="minorHAnsi"/>
                <w:sz w:val="22"/>
                <w:szCs w:val="22"/>
              </w:rPr>
              <w:t>0</w:t>
            </w:r>
            <w:r w:rsidR="0043797D" w:rsidRPr="0067327D">
              <w:rPr>
                <w:rFonts w:asciiTheme="minorHAnsi" w:hAnsiTheme="minorHAnsi"/>
                <w:sz w:val="22"/>
                <w:szCs w:val="22"/>
              </w:rPr>
              <w:t>.</w:t>
            </w:r>
          </w:p>
        </w:tc>
        <w:tc>
          <w:tcPr>
            <w:tcW w:w="7649" w:type="dxa"/>
          </w:tcPr>
          <w:p w:rsidR="0043797D" w:rsidRPr="0067327D" w:rsidRDefault="0043797D" w:rsidP="00C22020">
            <w:pPr>
              <w:rPr>
                <w:rFonts w:asciiTheme="minorHAnsi" w:hAnsiTheme="minorHAnsi"/>
                <w:sz w:val="22"/>
                <w:szCs w:val="22"/>
              </w:rPr>
            </w:pPr>
            <w:r w:rsidRPr="0067327D">
              <w:rPr>
                <w:rFonts w:asciiTheme="minorHAnsi" w:hAnsiTheme="minorHAnsi"/>
                <w:sz w:val="22"/>
                <w:szCs w:val="22"/>
              </w:rPr>
              <w:t>EWS Modification</w:t>
            </w:r>
          </w:p>
          <w:p w:rsidR="0043797D" w:rsidRDefault="00B63534" w:rsidP="0082333D">
            <w:pPr>
              <w:ind w:left="720"/>
              <w:rPr>
                <w:rFonts w:asciiTheme="minorHAnsi" w:hAnsiTheme="minorHAnsi"/>
                <w:sz w:val="22"/>
                <w:szCs w:val="22"/>
              </w:rPr>
            </w:pPr>
            <w:r>
              <w:rPr>
                <w:rFonts w:asciiTheme="minorHAnsi" w:hAnsiTheme="minorHAnsi"/>
                <w:sz w:val="22"/>
                <w:szCs w:val="22"/>
              </w:rPr>
              <w:t>Proposed schedule</w:t>
            </w:r>
          </w:p>
          <w:p w:rsidR="00626F21" w:rsidRPr="00626F21" w:rsidRDefault="00626F21" w:rsidP="00626F21">
            <w:pPr>
              <w:pStyle w:val="ListParagraph"/>
              <w:numPr>
                <w:ilvl w:val="0"/>
                <w:numId w:val="25"/>
              </w:numPr>
              <w:rPr>
                <w:rFonts w:ascii="Calibri" w:hAnsi="Calibri"/>
                <w:color w:val="FF0000"/>
                <w:sz w:val="22"/>
                <w:szCs w:val="22"/>
              </w:rPr>
            </w:pPr>
            <w:r w:rsidRPr="00626F21">
              <w:rPr>
                <w:rFonts w:ascii="Calibri" w:hAnsi="Calibri"/>
                <w:color w:val="FF0000"/>
                <w:sz w:val="22"/>
                <w:szCs w:val="22"/>
              </w:rPr>
              <w:t>Tabled until NOGRR166 presented at ROS</w:t>
            </w:r>
            <w:r>
              <w:rPr>
                <w:rFonts w:ascii="Calibri" w:hAnsi="Calibri"/>
                <w:color w:val="FF0000"/>
                <w:sz w:val="22"/>
                <w:szCs w:val="22"/>
              </w:rPr>
              <w:t xml:space="preserve"> – tentatively March 2</w:t>
            </w:r>
            <w:r w:rsidRPr="00626F21">
              <w:rPr>
                <w:rFonts w:ascii="Calibri" w:hAnsi="Calibri"/>
                <w:color w:val="FF0000"/>
                <w:sz w:val="22"/>
                <w:szCs w:val="22"/>
                <w:vertAlign w:val="superscript"/>
              </w:rPr>
              <w:t>nd</w:t>
            </w:r>
            <w:r>
              <w:rPr>
                <w:rFonts w:ascii="Calibri" w:hAnsi="Calibri"/>
                <w:color w:val="FF0000"/>
                <w:sz w:val="22"/>
                <w:szCs w:val="22"/>
              </w:rPr>
              <w:t xml:space="preserve"> </w:t>
            </w:r>
          </w:p>
          <w:p w:rsidR="0082333D" w:rsidRPr="0067327D" w:rsidRDefault="0082333D" w:rsidP="0082333D">
            <w:pPr>
              <w:ind w:left="720"/>
              <w:rPr>
                <w:rFonts w:asciiTheme="minorHAnsi" w:hAnsiTheme="minorHAnsi"/>
                <w:sz w:val="22"/>
                <w:szCs w:val="22"/>
              </w:rPr>
            </w:pPr>
          </w:p>
        </w:tc>
        <w:tc>
          <w:tcPr>
            <w:tcW w:w="1350" w:type="dxa"/>
          </w:tcPr>
          <w:p w:rsidR="0043797D" w:rsidRPr="0067327D" w:rsidRDefault="00111C86" w:rsidP="00C22020">
            <w:pPr>
              <w:rPr>
                <w:rFonts w:asciiTheme="minorHAnsi" w:hAnsiTheme="minorHAnsi"/>
                <w:sz w:val="22"/>
                <w:szCs w:val="22"/>
              </w:rPr>
            </w:pPr>
            <w:r>
              <w:rPr>
                <w:rFonts w:asciiTheme="minorHAnsi" w:hAnsiTheme="minorHAnsi"/>
                <w:sz w:val="22"/>
                <w:szCs w:val="22"/>
              </w:rPr>
              <w:t>J. Thomas/B. Brandaw</w:t>
            </w:r>
          </w:p>
        </w:tc>
        <w:tc>
          <w:tcPr>
            <w:tcW w:w="990" w:type="dxa"/>
          </w:tcPr>
          <w:p w:rsidR="0043797D" w:rsidRPr="0067327D" w:rsidRDefault="0043797D" w:rsidP="00C22020">
            <w:pPr>
              <w:rPr>
                <w:rFonts w:asciiTheme="minorHAnsi" w:hAnsiTheme="minorHAnsi"/>
                <w:sz w:val="22"/>
                <w:szCs w:val="22"/>
              </w:rPr>
            </w:pPr>
          </w:p>
        </w:tc>
      </w:tr>
      <w:tr w:rsidR="00233A1F" w:rsidRPr="00D853CA" w:rsidTr="00BC1B39">
        <w:trPr>
          <w:trHeight w:val="459"/>
        </w:trPr>
        <w:tc>
          <w:tcPr>
            <w:tcW w:w="523" w:type="dxa"/>
          </w:tcPr>
          <w:p w:rsidR="00233A1F" w:rsidRDefault="00233A1F" w:rsidP="00D02294">
            <w:pPr>
              <w:rPr>
                <w:rFonts w:asciiTheme="minorHAnsi" w:hAnsiTheme="minorHAnsi"/>
                <w:sz w:val="22"/>
                <w:szCs w:val="22"/>
              </w:rPr>
            </w:pPr>
            <w:r>
              <w:rPr>
                <w:rFonts w:asciiTheme="minorHAnsi" w:hAnsiTheme="minorHAnsi"/>
                <w:sz w:val="22"/>
                <w:szCs w:val="22"/>
              </w:rPr>
              <w:t>1</w:t>
            </w:r>
            <w:r w:rsidR="00D02294">
              <w:rPr>
                <w:rFonts w:asciiTheme="minorHAnsi" w:hAnsiTheme="minorHAnsi"/>
                <w:sz w:val="22"/>
                <w:szCs w:val="22"/>
              </w:rPr>
              <w:t>1</w:t>
            </w:r>
            <w:r>
              <w:rPr>
                <w:rFonts w:asciiTheme="minorHAnsi" w:hAnsiTheme="minorHAnsi"/>
                <w:sz w:val="22"/>
                <w:szCs w:val="22"/>
              </w:rPr>
              <w:t>.</w:t>
            </w:r>
          </w:p>
        </w:tc>
        <w:tc>
          <w:tcPr>
            <w:tcW w:w="7649" w:type="dxa"/>
          </w:tcPr>
          <w:p w:rsidR="00233A1F" w:rsidRDefault="00233A1F" w:rsidP="00C22020">
            <w:pPr>
              <w:rPr>
                <w:rFonts w:asciiTheme="minorHAnsi" w:hAnsiTheme="minorHAnsi"/>
                <w:sz w:val="22"/>
                <w:szCs w:val="22"/>
              </w:rPr>
            </w:pPr>
            <w:r>
              <w:rPr>
                <w:rFonts w:asciiTheme="minorHAnsi" w:hAnsiTheme="minorHAnsi"/>
                <w:sz w:val="22"/>
                <w:szCs w:val="22"/>
              </w:rPr>
              <w:t>Zero/Null in the 60-day SCED GRD Report</w:t>
            </w:r>
          </w:p>
          <w:p w:rsidR="00BC1B39" w:rsidRDefault="00BC1B39" w:rsidP="00C22020">
            <w:pPr>
              <w:rPr>
                <w:rFonts w:asciiTheme="minorHAnsi" w:hAnsiTheme="minorHAnsi"/>
                <w:color w:val="FF0000"/>
                <w:sz w:val="22"/>
                <w:szCs w:val="22"/>
              </w:rPr>
            </w:pPr>
            <w:r w:rsidRPr="00C24C2A">
              <w:rPr>
                <w:rFonts w:asciiTheme="minorHAnsi" w:hAnsiTheme="minorHAnsi"/>
                <w:color w:val="FF0000"/>
                <w:sz w:val="22"/>
                <w:szCs w:val="22"/>
              </w:rPr>
              <w:t>There is not a quick fix for ERCOT to perform</w:t>
            </w:r>
            <w:r w:rsidR="00C24C2A" w:rsidRPr="00C24C2A">
              <w:rPr>
                <w:rFonts w:asciiTheme="minorHAnsi" w:hAnsiTheme="minorHAnsi"/>
                <w:color w:val="FF0000"/>
                <w:sz w:val="22"/>
                <w:szCs w:val="22"/>
              </w:rPr>
              <w:t xml:space="preserve">.  </w:t>
            </w:r>
            <w:r w:rsidR="00C24C2A">
              <w:rPr>
                <w:rFonts w:asciiTheme="minorHAnsi" w:hAnsiTheme="minorHAnsi"/>
                <w:color w:val="FF0000"/>
                <w:sz w:val="22"/>
                <w:szCs w:val="22"/>
              </w:rPr>
              <w:t xml:space="preserve">There are 6 of reports built off of this data set.  System changes would be made on the source system. Vistra would </w:t>
            </w:r>
            <w:r w:rsidR="00C24C2A">
              <w:rPr>
                <w:rFonts w:asciiTheme="minorHAnsi" w:hAnsiTheme="minorHAnsi"/>
                <w:color w:val="FF0000"/>
                <w:sz w:val="22"/>
                <w:szCs w:val="22"/>
              </w:rPr>
              <w:lastRenderedPageBreak/>
              <w:t>like to see data corrected with data is self-contained and definitive record for what MP were doing.  Zeros where there ought to be nulls make data set difficult to work with.  DME agrees that in the current state that data is factually incorrect.  Integrity of data is wrong and ERCOT should move ahead and correct.</w:t>
            </w:r>
          </w:p>
          <w:p w:rsidR="00B55CA3" w:rsidRDefault="00B55CA3" w:rsidP="00B55CA3">
            <w:pPr>
              <w:pStyle w:val="ListParagraph"/>
              <w:numPr>
                <w:ilvl w:val="0"/>
                <w:numId w:val="24"/>
              </w:numPr>
              <w:rPr>
                <w:rFonts w:asciiTheme="minorHAnsi" w:hAnsiTheme="minorHAnsi"/>
                <w:color w:val="FF0000"/>
                <w:sz w:val="22"/>
                <w:szCs w:val="22"/>
              </w:rPr>
            </w:pPr>
            <w:r>
              <w:rPr>
                <w:rFonts w:asciiTheme="minorHAnsi" w:hAnsiTheme="minorHAnsi"/>
                <w:color w:val="FF0000"/>
                <w:sz w:val="22"/>
                <w:szCs w:val="22"/>
              </w:rPr>
              <w:t>SCR will be required before IA may be brought forth</w:t>
            </w:r>
          </w:p>
          <w:p w:rsidR="00B55CA3" w:rsidRPr="0051197B" w:rsidRDefault="00D01CC6" w:rsidP="0051197B">
            <w:pPr>
              <w:pStyle w:val="ListParagraph"/>
              <w:ind w:left="360"/>
              <w:rPr>
                <w:rFonts w:asciiTheme="minorHAnsi" w:hAnsiTheme="minorHAnsi"/>
                <w:b/>
                <w:color w:val="FF0000"/>
                <w:sz w:val="22"/>
                <w:szCs w:val="22"/>
              </w:rPr>
            </w:pPr>
            <w:r w:rsidRPr="0051197B">
              <w:rPr>
                <w:rFonts w:asciiTheme="minorHAnsi" w:hAnsiTheme="minorHAnsi"/>
                <w:b/>
                <w:color w:val="FF0000"/>
                <w:sz w:val="22"/>
                <w:szCs w:val="22"/>
              </w:rPr>
              <w:t>AI – Vistra and DME will draft SCR and bring to next MDWG meeting</w:t>
            </w:r>
          </w:p>
          <w:p w:rsidR="00BC1B39" w:rsidRPr="0067327D" w:rsidRDefault="00BC1B39" w:rsidP="00C22020">
            <w:pPr>
              <w:rPr>
                <w:rFonts w:asciiTheme="minorHAnsi" w:hAnsiTheme="minorHAnsi"/>
                <w:sz w:val="22"/>
                <w:szCs w:val="22"/>
              </w:rPr>
            </w:pPr>
          </w:p>
        </w:tc>
        <w:tc>
          <w:tcPr>
            <w:tcW w:w="1350" w:type="dxa"/>
          </w:tcPr>
          <w:p w:rsidR="00233A1F" w:rsidRDefault="00C24C2A" w:rsidP="00C22020">
            <w:pPr>
              <w:rPr>
                <w:rFonts w:asciiTheme="minorHAnsi" w:hAnsiTheme="minorHAnsi"/>
                <w:sz w:val="22"/>
                <w:szCs w:val="22"/>
              </w:rPr>
            </w:pPr>
            <w:r w:rsidRPr="00C24C2A">
              <w:rPr>
                <w:rFonts w:asciiTheme="minorHAnsi" w:hAnsiTheme="minorHAnsi"/>
                <w:color w:val="FF0000"/>
                <w:sz w:val="22"/>
                <w:szCs w:val="22"/>
              </w:rPr>
              <w:lastRenderedPageBreak/>
              <w:t>D.</w:t>
            </w:r>
            <w:r w:rsidR="00216EB9">
              <w:rPr>
                <w:rFonts w:asciiTheme="minorHAnsi" w:hAnsiTheme="minorHAnsi"/>
                <w:color w:val="FF0000"/>
                <w:sz w:val="22"/>
                <w:szCs w:val="22"/>
              </w:rPr>
              <w:t xml:space="preserve"> </w:t>
            </w:r>
            <w:bookmarkStart w:id="4" w:name="_GoBack"/>
            <w:bookmarkEnd w:id="4"/>
            <w:r w:rsidRPr="00C24C2A">
              <w:rPr>
                <w:rFonts w:asciiTheme="minorHAnsi" w:hAnsiTheme="minorHAnsi"/>
                <w:color w:val="FF0000"/>
                <w:sz w:val="22"/>
                <w:szCs w:val="22"/>
              </w:rPr>
              <w:t>Maggio</w:t>
            </w:r>
          </w:p>
        </w:tc>
        <w:tc>
          <w:tcPr>
            <w:tcW w:w="990" w:type="dxa"/>
          </w:tcPr>
          <w:p w:rsidR="00233A1F" w:rsidRPr="0067327D" w:rsidRDefault="00233A1F" w:rsidP="00C22020">
            <w:pPr>
              <w:rPr>
                <w:rFonts w:asciiTheme="minorHAnsi" w:hAnsiTheme="minorHAnsi"/>
                <w:sz w:val="22"/>
                <w:szCs w:val="22"/>
              </w:rPr>
            </w:pPr>
          </w:p>
        </w:tc>
      </w:tr>
      <w:tr w:rsidR="0082333D" w:rsidRPr="00D853CA" w:rsidTr="00BC1B39">
        <w:trPr>
          <w:trHeight w:val="360"/>
        </w:trPr>
        <w:tc>
          <w:tcPr>
            <w:tcW w:w="523" w:type="dxa"/>
          </w:tcPr>
          <w:p w:rsidR="0082333D" w:rsidRPr="0067327D" w:rsidRDefault="0082333D" w:rsidP="00D02294">
            <w:pPr>
              <w:rPr>
                <w:rFonts w:asciiTheme="minorHAnsi" w:hAnsiTheme="minorHAnsi"/>
                <w:sz w:val="22"/>
                <w:szCs w:val="22"/>
              </w:rPr>
            </w:pPr>
            <w:r w:rsidRPr="0067327D">
              <w:rPr>
                <w:rFonts w:asciiTheme="minorHAnsi" w:hAnsiTheme="minorHAnsi"/>
                <w:sz w:val="22"/>
                <w:szCs w:val="22"/>
              </w:rPr>
              <w:t>1</w:t>
            </w:r>
            <w:r w:rsidR="00D02294">
              <w:rPr>
                <w:rFonts w:asciiTheme="minorHAnsi" w:hAnsiTheme="minorHAnsi"/>
                <w:sz w:val="22"/>
                <w:szCs w:val="22"/>
              </w:rPr>
              <w:t>2</w:t>
            </w:r>
            <w:r w:rsidRPr="0067327D">
              <w:rPr>
                <w:rFonts w:asciiTheme="minorHAnsi" w:hAnsiTheme="minorHAnsi"/>
                <w:sz w:val="22"/>
                <w:szCs w:val="22"/>
              </w:rPr>
              <w:t>.</w:t>
            </w:r>
          </w:p>
        </w:tc>
        <w:tc>
          <w:tcPr>
            <w:tcW w:w="7649" w:type="dxa"/>
          </w:tcPr>
          <w:p w:rsidR="0082333D" w:rsidRPr="0067327D" w:rsidRDefault="0082333D" w:rsidP="0049061F">
            <w:pPr>
              <w:rPr>
                <w:rFonts w:asciiTheme="minorHAnsi" w:hAnsiTheme="minorHAnsi"/>
                <w:sz w:val="22"/>
                <w:szCs w:val="22"/>
              </w:rPr>
            </w:pPr>
            <w:r w:rsidRPr="0067327D">
              <w:rPr>
                <w:rFonts w:asciiTheme="minorHAnsi" w:hAnsiTheme="minorHAnsi"/>
                <w:sz w:val="22"/>
                <w:szCs w:val="22"/>
              </w:rPr>
              <w:t>Upcoming Changes by ERCOT</w:t>
            </w:r>
          </w:p>
          <w:p w:rsidR="0082333D" w:rsidRDefault="0077331F" w:rsidP="0082333D">
            <w:pPr>
              <w:ind w:left="720"/>
              <w:rPr>
                <w:rFonts w:asciiTheme="minorHAnsi" w:hAnsiTheme="minorHAnsi"/>
                <w:sz w:val="22"/>
                <w:szCs w:val="22"/>
              </w:rPr>
            </w:pPr>
            <w:r>
              <w:rPr>
                <w:rFonts w:asciiTheme="minorHAnsi" w:hAnsiTheme="minorHAnsi"/>
                <w:sz w:val="22"/>
                <w:szCs w:val="22"/>
              </w:rPr>
              <w:t>2017 R1</w:t>
            </w:r>
            <w:r w:rsidR="00C246F6">
              <w:rPr>
                <w:rFonts w:asciiTheme="minorHAnsi" w:hAnsiTheme="minorHAnsi"/>
                <w:sz w:val="22"/>
                <w:szCs w:val="22"/>
              </w:rPr>
              <w:t xml:space="preserve"> – March 7-9</w:t>
            </w:r>
          </w:p>
          <w:p w:rsidR="00626F21" w:rsidRPr="00626F21" w:rsidRDefault="00626F21" w:rsidP="00626F21">
            <w:pPr>
              <w:pStyle w:val="ListParagraph"/>
              <w:numPr>
                <w:ilvl w:val="0"/>
                <w:numId w:val="24"/>
              </w:numPr>
              <w:rPr>
                <w:rFonts w:asciiTheme="minorHAnsi" w:hAnsiTheme="minorHAnsi"/>
                <w:color w:val="FF0000"/>
                <w:sz w:val="22"/>
                <w:szCs w:val="22"/>
              </w:rPr>
            </w:pPr>
            <w:r w:rsidRPr="00626F21">
              <w:rPr>
                <w:rFonts w:asciiTheme="minorHAnsi" w:hAnsiTheme="minorHAnsi"/>
                <w:color w:val="FF0000"/>
                <w:sz w:val="22"/>
                <w:szCs w:val="22"/>
              </w:rPr>
              <w:t xml:space="preserve">RRGRRs have been pushed off to </w:t>
            </w:r>
            <w:r>
              <w:rPr>
                <w:rFonts w:asciiTheme="minorHAnsi" w:hAnsiTheme="minorHAnsi"/>
                <w:color w:val="FF0000"/>
                <w:sz w:val="22"/>
                <w:szCs w:val="22"/>
              </w:rPr>
              <w:t xml:space="preserve">off-cycle release on </w:t>
            </w:r>
            <w:r w:rsidRPr="00626F21">
              <w:rPr>
                <w:rFonts w:asciiTheme="minorHAnsi" w:hAnsiTheme="minorHAnsi"/>
                <w:color w:val="FF0000"/>
                <w:sz w:val="22"/>
                <w:szCs w:val="22"/>
              </w:rPr>
              <w:t>April 7</w:t>
            </w:r>
            <w:r w:rsidRPr="00626F21">
              <w:rPr>
                <w:rFonts w:asciiTheme="minorHAnsi" w:hAnsiTheme="minorHAnsi"/>
                <w:color w:val="FF0000"/>
                <w:sz w:val="22"/>
                <w:szCs w:val="22"/>
                <w:vertAlign w:val="superscript"/>
              </w:rPr>
              <w:t>th</w:t>
            </w:r>
            <w:r w:rsidRPr="00626F21">
              <w:rPr>
                <w:rFonts w:asciiTheme="minorHAnsi" w:hAnsiTheme="minorHAnsi"/>
                <w:color w:val="FF0000"/>
                <w:sz w:val="22"/>
                <w:szCs w:val="22"/>
              </w:rPr>
              <w:t xml:space="preserve"> </w:t>
            </w:r>
            <w:r>
              <w:rPr>
                <w:rFonts w:asciiTheme="minorHAnsi" w:hAnsiTheme="minorHAnsi"/>
                <w:color w:val="FF0000"/>
                <w:sz w:val="22"/>
                <w:szCs w:val="22"/>
              </w:rPr>
              <w:t>and will be removed from the list</w:t>
            </w:r>
          </w:p>
          <w:p w:rsidR="00233A1F" w:rsidRDefault="00C246F6" w:rsidP="00B63534">
            <w:pPr>
              <w:ind w:left="720"/>
              <w:rPr>
                <w:rFonts w:asciiTheme="minorHAnsi" w:hAnsiTheme="minorHAnsi"/>
                <w:sz w:val="22"/>
                <w:szCs w:val="22"/>
              </w:rPr>
            </w:pPr>
            <w:r>
              <w:rPr>
                <w:rFonts w:asciiTheme="minorHAnsi" w:hAnsiTheme="minorHAnsi"/>
                <w:sz w:val="22"/>
                <w:szCs w:val="22"/>
              </w:rPr>
              <w:t>PPL Review</w:t>
            </w:r>
          </w:p>
          <w:p w:rsidR="00626F21" w:rsidRPr="00626F21" w:rsidRDefault="00626F21" w:rsidP="00626F21">
            <w:pPr>
              <w:pStyle w:val="ListParagraph"/>
              <w:numPr>
                <w:ilvl w:val="0"/>
                <w:numId w:val="24"/>
              </w:numPr>
              <w:rPr>
                <w:rFonts w:asciiTheme="minorHAnsi" w:hAnsiTheme="minorHAnsi"/>
                <w:color w:val="FF0000"/>
                <w:sz w:val="22"/>
                <w:szCs w:val="22"/>
              </w:rPr>
            </w:pPr>
            <w:r w:rsidRPr="00626F21">
              <w:rPr>
                <w:rFonts w:asciiTheme="minorHAnsi" w:hAnsiTheme="minorHAnsi"/>
                <w:color w:val="FF0000"/>
                <w:sz w:val="22"/>
                <w:szCs w:val="22"/>
              </w:rPr>
              <w:t>NMMS release moved to Q2 release, date to be announced in a few weeks</w:t>
            </w:r>
          </w:p>
          <w:p w:rsidR="00626F21" w:rsidRDefault="00626F21" w:rsidP="00626F21">
            <w:pPr>
              <w:pStyle w:val="ListParagraph"/>
              <w:numPr>
                <w:ilvl w:val="0"/>
                <w:numId w:val="24"/>
              </w:numPr>
              <w:rPr>
                <w:rFonts w:asciiTheme="minorHAnsi" w:hAnsiTheme="minorHAnsi"/>
                <w:color w:val="FF0000"/>
                <w:sz w:val="22"/>
                <w:szCs w:val="22"/>
              </w:rPr>
            </w:pPr>
            <w:r w:rsidRPr="00626F21">
              <w:rPr>
                <w:rFonts w:asciiTheme="minorHAnsi" w:hAnsiTheme="minorHAnsi"/>
                <w:color w:val="FF0000"/>
                <w:sz w:val="22"/>
                <w:szCs w:val="22"/>
              </w:rPr>
              <w:t>NPRR714 pull from June 2017 release, ERCOT working with MPs for new &amp; improved NPRR714</w:t>
            </w:r>
          </w:p>
          <w:p w:rsidR="00626F21" w:rsidRDefault="00626F21" w:rsidP="00626F21">
            <w:pPr>
              <w:pStyle w:val="ListParagraph"/>
              <w:numPr>
                <w:ilvl w:val="0"/>
                <w:numId w:val="24"/>
              </w:numPr>
              <w:rPr>
                <w:rFonts w:asciiTheme="minorHAnsi" w:hAnsiTheme="minorHAnsi"/>
                <w:color w:val="FF0000"/>
                <w:sz w:val="22"/>
                <w:szCs w:val="22"/>
              </w:rPr>
            </w:pPr>
            <w:r>
              <w:rPr>
                <w:rFonts w:asciiTheme="minorHAnsi" w:hAnsiTheme="minorHAnsi"/>
                <w:color w:val="FF0000"/>
                <w:sz w:val="22"/>
                <w:szCs w:val="22"/>
              </w:rPr>
              <w:t>March and May releases are in execution</w:t>
            </w:r>
          </w:p>
          <w:p w:rsidR="00626F21" w:rsidRDefault="00626F21" w:rsidP="00626F21">
            <w:pPr>
              <w:pStyle w:val="ListParagraph"/>
              <w:numPr>
                <w:ilvl w:val="0"/>
                <w:numId w:val="24"/>
              </w:numPr>
              <w:rPr>
                <w:rFonts w:asciiTheme="minorHAnsi" w:hAnsiTheme="minorHAnsi"/>
                <w:color w:val="FF0000"/>
                <w:sz w:val="22"/>
                <w:szCs w:val="22"/>
              </w:rPr>
            </w:pPr>
            <w:r>
              <w:rPr>
                <w:rFonts w:asciiTheme="minorHAnsi" w:hAnsiTheme="minorHAnsi"/>
                <w:color w:val="FF0000"/>
                <w:sz w:val="22"/>
                <w:szCs w:val="22"/>
              </w:rPr>
              <w:t>Items for R3 moving to execution in a few weeks</w:t>
            </w:r>
          </w:p>
          <w:p w:rsidR="00873857" w:rsidRPr="00873857" w:rsidRDefault="00CB6996" w:rsidP="00A5244E">
            <w:pPr>
              <w:pStyle w:val="ListParagraph"/>
              <w:numPr>
                <w:ilvl w:val="0"/>
                <w:numId w:val="24"/>
              </w:numPr>
              <w:rPr>
                <w:rFonts w:asciiTheme="minorHAnsi" w:hAnsiTheme="minorHAnsi"/>
                <w:color w:val="FF0000"/>
                <w:sz w:val="22"/>
                <w:szCs w:val="22"/>
              </w:rPr>
            </w:pPr>
            <w:r>
              <w:rPr>
                <w:rFonts w:asciiTheme="minorHAnsi" w:hAnsiTheme="minorHAnsi"/>
                <w:color w:val="FF0000"/>
                <w:sz w:val="22"/>
                <w:szCs w:val="22"/>
              </w:rPr>
              <w:t>C</w:t>
            </w:r>
            <w:r w:rsidR="00626F21" w:rsidRPr="00873857">
              <w:rPr>
                <w:rFonts w:asciiTheme="minorHAnsi" w:hAnsiTheme="minorHAnsi"/>
                <w:color w:val="FF0000"/>
                <w:sz w:val="22"/>
                <w:szCs w:val="22"/>
              </w:rPr>
              <w:t>ontact Troy Ande</w:t>
            </w:r>
            <w:r w:rsidR="00873857" w:rsidRPr="00873857">
              <w:rPr>
                <w:rFonts w:asciiTheme="minorHAnsi" w:hAnsiTheme="minorHAnsi"/>
                <w:color w:val="FF0000"/>
                <w:sz w:val="22"/>
                <w:szCs w:val="22"/>
              </w:rPr>
              <w:t xml:space="preserve">rson for any questions </w:t>
            </w:r>
            <w:r w:rsidR="00626F21" w:rsidRPr="00873857">
              <w:rPr>
                <w:rFonts w:asciiTheme="minorHAnsi" w:hAnsiTheme="minorHAnsi"/>
                <w:color w:val="FF0000"/>
                <w:sz w:val="22"/>
                <w:szCs w:val="22"/>
              </w:rPr>
              <w:t xml:space="preserve">at </w:t>
            </w:r>
            <w:hyperlink r:id="rId9" w:history="1">
              <w:r w:rsidR="00873857" w:rsidRPr="00873857">
                <w:rPr>
                  <w:rStyle w:val="Hyperlink"/>
                  <w:rFonts w:asciiTheme="minorHAnsi" w:hAnsiTheme="minorHAnsi"/>
                  <w:sz w:val="22"/>
                  <w:szCs w:val="22"/>
                </w:rPr>
                <w:t>troy.anderson@ercot.com</w:t>
              </w:r>
            </w:hyperlink>
          </w:p>
          <w:p w:rsidR="0082333D" w:rsidRPr="0067327D" w:rsidRDefault="0082333D" w:rsidP="0082333D">
            <w:pPr>
              <w:ind w:left="720"/>
              <w:rPr>
                <w:rFonts w:asciiTheme="minorHAnsi" w:hAnsiTheme="minorHAnsi"/>
                <w:sz w:val="22"/>
                <w:szCs w:val="22"/>
              </w:rPr>
            </w:pPr>
          </w:p>
        </w:tc>
        <w:tc>
          <w:tcPr>
            <w:tcW w:w="1350" w:type="dxa"/>
          </w:tcPr>
          <w:p w:rsidR="0082333D" w:rsidRPr="0067327D" w:rsidRDefault="0082333D" w:rsidP="0049061F">
            <w:pPr>
              <w:rPr>
                <w:rFonts w:asciiTheme="minorHAnsi" w:hAnsiTheme="minorHAnsi"/>
                <w:sz w:val="22"/>
                <w:szCs w:val="22"/>
              </w:rPr>
            </w:pPr>
            <w:r>
              <w:rPr>
                <w:rFonts w:asciiTheme="minorHAnsi" w:hAnsiTheme="minorHAnsi"/>
                <w:sz w:val="22"/>
                <w:szCs w:val="22"/>
              </w:rPr>
              <w:t>ERCOT</w:t>
            </w:r>
            <w:r w:rsidR="00C246F6">
              <w:rPr>
                <w:rFonts w:asciiTheme="minorHAnsi" w:hAnsiTheme="minorHAnsi"/>
                <w:sz w:val="22"/>
                <w:szCs w:val="22"/>
              </w:rPr>
              <w:t>/T. Anderson</w:t>
            </w:r>
          </w:p>
        </w:tc>
        <w:tc>
          <w:tcPr>
            <w:tcW w:w="990" w:type="dxa"/>
          </w:tcPr>
          <w:p w:rsidR="0082333D" w:rsidRPr="0067327D" w:rsidRDefault="0082333D" w:rsidP="0049061F">
            <w:pPr>
              <w:rPr>
                <w:rFonts w:asciiTheme="minorHAnsi" w:hAnsiTheme="minorHAnsi"/>
                <w:sz w:val="22"/>
                <w:szCs w:val="22"/>
              </w:rPr>
            </w:pPr>
          </w:p>
        </w:tc>
      </w:tr>
      <w:tr w:rsidR="0082333D" w:rsidRPr="00D853CA" w:rsidTr="00BC1B39">
        <w:trPr>
          <w:trHeight w:val="360"/>
        </w:trPr>
        <w:tc>
          <w:tcPr>
            <w:tcW w:w="523" w:type="dxa"/>
          </w:tcPr>
          <w:p w:rsidR="0082333D" w:rsidRPr="0067327D" w:rsidRDefault="0082333D" w:rsidP="00D02294">
            <w:pPr>
              <w:rPr>
                <w:rFonts w:asciiTheme="minorHAnsi" w:hAnsiTheme="minorHAnsi"/>
                <w:sz w:val="22"/>
                <w:szCs w:val="22"/>
              </w:rPr>
            </w:pPr>
            <w:r w:rsidRPr="0067327D">
              <w:rPr>
                <w:rFonts w:asciiTheme="minorHAnsi" w:hAnsiTheme="minorHAnsi"/>
                <w:sz w:val="22"/>
                <w:szCs w:val="22"/>
              </w:rPr>
              <w:t>1</w:t>
            </w:r>
            <w:r w:rsidR="00D02294">
              <w:rPr>
                <w:rFonts w:asciiTheme="minorHAnsi" w:hAnsiTheme="minorHAnsi"/>
                <w:sz w:val="22"/>
                <w:szCs w:val="22"/>
              </w:rPr>
              <w:t>3</w:t>
            </w:r>
            <w:r w:rsidRPr="0067327D">
              <w:rPr>
                <w:rFonts w:asciiTheme="minorHAnsi" w:hAnsiTheme="minorHAnsi"/>
                <w:sz w:val="22"/>
                <w:szCs w:val="22"/>
              </w:rPr>
              <w:t>.</w:t>
            </w:r>
          </w:p>
        </w:tc>
        <w:tc>
          <w:tcPr>
            <w:tcW w:w="7649" w:type="dxa"/>
          </w:tcPr>
          <w:p w:rsidR="0082333D" w:rsidRDefault="0082333D" w:rsidP="0082333D">
            <w:pPr>
              <w:rPr>
                <w:rFonts w:asciiTheme="minorHAnsi" w:hAnsiTheme="minorHAnsi"/>
                <w:sz w:val="22"/>
                <w:szCs w:val="22"/>
              </w:rPr>
            </w:pPr>
            <w:r>
              <w:rPr>
                <w:rFonts w:asciiTheme="minorHAnsi" w:hAnsiTheme="minorHAnsi"/>
                <w:sz w:val="22"/>
                <w:szCs w:val="22"/>
              </w:rPr>
              <w:t>Review TAC Goals/Objectives</w:t>
            </w:r>
            <w:r w:rsidR="00F6348C">
              <w:rPr>
                <w:rFonts w:asciiTheme="minorHAnsi" w:hAnsiTheme="minorHAnsi"/>
                <w:sz w:val="22"/>
                <w:szCs w:val="22"/>
              </w:rPr>
              <w:t xml:space="preserve"> – </w:t>
            </w:r>
            <w:r w:rsidR="00F6348C" w:rsidRPr="00F6348C">
              <w:rPr>
                <w:rFonts w:asciiTheme="minorHAnsi" w:hAnsiTheme="minorHAnsi"/>
                <w:color w:val="FF0000"/>
                <w:sz w:val="22"/>
                <w:szCs w:val="22"/>
              </w:rPr>
              <w:t>tabled until TAC 2017 G&amp;O are available</w:t>
            </w:r>
          </w:p>
          <w:p w:rsidR="00D02294" w:rsidRPr="00F6348C" w:rsidRDefault="0082333D" w:rsidP="0082333D">
            <w:pPr>
              <w:rPr>
                <w:rFonts w:asciiTheme="minorHAnsi" w:hAnsiTheme="minorHAnsi"/>
                <w:color w:val="FF0000"/>
                <w:sz w:val="22"/>
                <w:szCs w:val="22"/>
              </w:rPr>
            </w:pPr>
            <w:r>
              <w:rPr>
                <w:rFonts w:asciiTheme="minorHAnsi" w:hAnsiTheme="minorHAnsi"/>
                <w:sz w:val="22"/>
                <w:szCs w:val="22"/>
              </w:rPr>
              <w:t>Review MDWG 2016 Accomplishments</w:t>
            </w:r>
            <w:r w:rsidR="00F6348C">
              <w:rPr>
                <w:rFonts w:asciiTheme="minorHAnsi" w:hAnsiTheme="minorHAnsi"/>
                <w:sz w:val="22"/>
                <w:szCs w:val="22"/>
              </w:rPr>
              <w:t xml:space="preserve"> – </w:t>
            </w:r>
            <w:r w:rsidR="00F6348C" w:rsidRPr="00F6348C">
              <w:rPr>
                <w:rFonts w:asciiTheme="minorHAnsi" w:hAnsiTheme="minorHAnsi"/>
                <w:color w:val="FF0000"/>
                <w:sz w:val="22"/>
                <w:szCs w:val="22"/>
              </w:rPr>
              <w:t>tabled until available</w:t>
            </w:r>
          </w:p>
          <w:p w:rsidR="0082333D" w:rsidRPr="0067327D" w:rsidRDefault="0082333D" w:rsidP="00B63534">
            <w:pPr>
              <w:rPr>
                <w:rFonts w:asciiTheme="minorHAnsi" w:hAnsiTheme="minorHAnsi"/>
                <w:sz w:val="22"/>
                <w:szCs w:val="22"/>
              </w:rPr>
            </w:pPr>
          </w:p>
        </w:tc>
        <w:tc>
          <w:tcPr>
            <w:tcW w:w="1350" w:type="dxa"/>
          </w:tcPr>
          <w:p w:rsidR="0082333D" w:rsidRPr="0067327D" w:rsidRDefault="00D02294" w:rsidP="00320BDE">
            <w:pPr>
              <w:rPr>
                <w:rFonts w:asciiTheme="minorHAnsi" w:hAnsiTheme="minorHAnsi"/>
                <w:sz w:val="22"/>
                <w:szCs w:val="22"/>
              </w:rPr>
            </w:pPr>
            <w:r>
              <w:rPr>
                <w:rFonts w:asciiTheme="minorHAnsi" w:hAnsiTheme="minorHAnsi"/>
                <w:sz w:val="22"/>
                <w:szCs w:val="22"/>
              </w:rPr>
              <w:t>J. Thomas</w:t>
            </w:r>
          </w:p>
        </w:tc>
        <w:tc>
          <w:tcPr>
            <w:tcW w:w="990" w:type="dxa"/>
          </w:tcPr>
          <w:p w:rsidR="0082333D" w:rsidRPr="0067327D" w:rsidRDefault="0082333D" w:rsidP="00320BDE">
            <w:pPr>
              <w:rPr>
                <w:rFonts w:asciiTheme="minorHAnsi" w:hAnsiTheme="minorHAnsi"/>
                <w:sz w:val="22"/>
                <w:szCs w:val="22"/>
              </w:rPr>
            </w:pPr>
          </w:p>
        </w:tc>
      </w:tr>
      <w:tr w:rsidR="00D02294" w:rsidRPr="00D853CA" w:rsidTr="00BC1B39">
        <w:trPr>
          <w:trHeight w:val="360"/>
        </w:trPr>
        <w:tc>
          <w:tcPr>
            <w:tcW w:w="523" w:type="dxa"/>
          </w:tcPr>
          <w:p w:rsidR="00D02294" w:rsidRPr="0067327D" w:rsidRDefault="00D02294" w:rsidP="00BD3C29">
            <w:pPr>
              <w:rPr>
                <w:rFonts w:asciiTheme="minorHAnsi" w:hAnsiTheme="minorHAnsi"/>
                <w:sz w:val="22"/>
                <w:szCs w:val="22"/>
              </w:rPr>
            </w:pPr>
            <w:r w:rsidRPr="0067327D">
              <w:rPr>
                <w:rFonts w:asciiTheme="minorHAnsi" w:hAnsiTheme="minorHAnsi"/>
                <w:sz w:val="22"/>
                <w:szCs w:val="22"/>
              </w:rPr>
              <w:t>1</w:t>
            </w:r>
            <w:r>
              <w:rPr>
                <w:rFonts w:asciiTheme="minorHAnsi" w:hAnsiTheme="minorHAnsi"/>
                <w:sz w:val="22"/>
                <w:szCs w:val="22"/>
              </w:rPr>
              <w:t>4</w:t>
            </w:r>
            <w:r w:rsidRPr="0067327D">
              <w:rPr>
                <w:rFonts w:asciiTheme="minorHAnsi" w:hAnsiTheme="minorHAnsi"/>
                <w:sz w:val="22"/>
                <w:szCs w:val="22"/>
              </w:rPr>
              <w:t>.</w:t>
            </w:r>
          </w:p>
        </w:tc>
        <w:tc>
          <w:tcPr>
            <w:tcW w:w="7649" w:type="dxa"/>
          </w:tcPr>
          <w:p w:rsidR="00D02294" w:rsidRDefault="00D02294" w:rsidP="00BD3C29">
            <w:pPr>
              <w:rPr>
                <w:rFonts w:asciiTheme="minorHAnsi" w:hAnsiTheme="minorHAnsi"/>
                <w:sz w:val="22"/>
                <w:szCs w:val="22"/>
              </w:rPr>
            </w:pPr>
            <w:r>
              <w:rPr>
                <w:rFonts w:asciiTheme="minorHAnsi" w:hAnsiTheme="minorHAnsi"/>
                <w:sz w:val="22"/>
                <w:szCs w:val="22"/>
              </w:rPr>
              <w:t>ERCOT Stakeholder User Personae</w:t>
            </w:r>
          </w:p>
          <w:p w:rsidR="00F6348C" w:rsidRPr="00614A63" w:rsidRDefault="005D3D1D" w:rsidP="00F6348C">
            <w:pPr>
              <w:pStyle w:val="ListParagraph"/>
              <w:numPr>
                <w:ilvl w:val="0"/>
                <w:numId w:val="24"/>
              </w:numPr>
              <w:rPr>
                <w:rFonts w:asciiTheme="minorHAnsi" w:hAnsiTheme="minorHAnsi"/>
                <w:color w:val="FF0000"/>
                <w:sz w:val="22"/>
                <w:szCs w:val="22"/>
              </w:rPr>
            </w:pPr>
            <w:r w:rsidRPr="00614A63">
              <w:rPr>
                <w:rFonts w:asciiTheme="minorHAnsi" w:hAnsiTheme="minorHAnsi"/>
                <w:color w:val="FF0000"/>
                <w:sz w:val="22"/>
                <w:szCs w:val="22"/>
              </w:rPr>
              <w:t>ERCOT uses a User Centered Design process</w:t>
            </w:r>
          </w:p>
          <w:p w:rsidR="00C94562" w:rsidRPr="00A15434" w:rsidRDefault="00A15434" w:rsidP="007508A3">
            <w:pPr>
              <w:pStyle w:val="ListParagraph"/>
              <w:numPr>
                <w:ilvl w:val="1"/>
                <w:numId w:val="24"/>
              </w:numPr>
              <w:rPr>
                <w:rFonts w:asciiTheme="minorHAnsi" w:hAnsiTheme="minorHAnsi"/>
                <w:color w:val="FF0000"/>
                <w:sz w:val="22"/>
                <w:szCs w:val="22"/>
              </w:rPr>
            </w:pPr>
            <w:r w:rsidRPr="00A15434">
              <w:rPr>
                <w:rFonts w:asciiTheme="minorHAnsi" w:hAnsiTheme="minorHAnsi"/>
                <w:color w:val="FF0000"/>
                <w:sz w:val="22"/>
                <w:szCs w:val="22"/>
              </w:rPr>
              <w:t>ERCOT will have a mini-project for the next 4 months to identify</w:t>
            </w:r>
            <w:r>
              <w:rPr>
                <w:rFonts w:asciiTheme="minorHAnsi" w:hAnsiTheme="minorHAnsi"/>
                <w:color w:val="FF0000"/>
                <w:sz w:val="22"/>
                <w:szCs w:val="22"/>
              </w:rPr>
              <w:t xml:space="preserve"> p</w:t>
            </w:r>
            <w:r w:rsidR="00C94562" w:rsidRPr="00A15434">
              <w:rPr>
                <w:rFonts w:asciiTheme="minorHAnsi" w:hAnsiTheme="minorHAnsi"/>
                <w:color w:val="FF0000"/>
                <w:sz w:val="22"/>
                <w:szCs w:val="22"/>
              </w:rPr>
              <w:t>ersonas</w:t>
            </w:r>
            <w:r>
              <w:rPr>
                <w:rFonts w:asciiTheme="minorHAnsi" w:hAnsiTheme="minorHAnsi"/>
                <w:color w:val="FF0000"/>
                <w:sz w:val="22"/>
                <w:szCs w:val="22"/>
              </w:rPr>
              <w:t xml:space="preserve"> </w:t>
            </w:r>
            <w:r w:rsidR="00216EB9">
              <w:rPr>
                <w:rFonts w:asciiTheme="minorHAnsi" w:hAnsiTheme="minorHAnsi"/>
                <w:color w:val="FF0000"/>
                <w:sz w:val="22"/>
                <w:szCs w:val="22"/>
              </w:rPr>
              <w:t>utilizing</w:t>
            </w:r>
            <w:r w:rsidRPr="00A15434">
              <w:rPr>
                <w:rFonts w:asciiTheme="minorHAnsi" w:hAnsiTheme="minorHAnsi"/>
                <w:color w:val="FF0000"/>
                <w:sz w:val="22"/>
                <w:szCs w:val="22"/>
              </w:rPr>
              <w:t xml:space="preserve"> made up names</w:t>
            </w:r>
          </w:p>
          <w:p w:rsidR="005D3D1D" w:rsidRPr="00614A63" w:rsidRDefault="00C94562" w:rsidP="005D3D1D">
            <w:pPr>
              <w:pStyle w:val="ListParagraph"/>
              <w:numPr>
                <w:ilvl w:val="1"/>
                <w:numId w:val="24"/>
              </w:numPr>
              <w:rPr>
                <w:rFonts w:asciiTheme="minorHAnsi" w:hAnsiTheme="minorHAnsi"/>
                <w:color w:val="FF0000"/>
                <w:sz w:val="22"/>
                <w:szCs w:val="22"/>
              </w:rPr>
            </w:pPr>
            <w:r w:rsidRPr="00614A63">
              <w:rPr>
                <w:rFonts w:asciiTheme="minorHAnsi" w:hAnsiTheme="minorHAnsi"/>
                <w:color w:val="FF0000"/>
                <w:sz w:val="22"/>
                <w:szCs w:val="22"/>
              </w:rPr>
              <w:t xml:space="preserve">ERCOT will </w:t>
            </w:r>
            <w:r w:rsidR="00614A63" w:rsidRPr="00614A63">
              <w:rPr>
                <w:rFonts w:asciiTheme="minorHAnsi" w:hAnsiTheme="minorHAnsi"/>
                <w:color w:val="FF0000"/>
                <w:sz w:val="22"/>
                <w:szCs w:val="22"/>
              </w:rPr>
              <w:t xml:space="preserve">interview </w:t>
            </w:r>
            <w:r w:rsidRPr="00614A63">
              <w:rPr>
                <w:rFonts w:asciiTheme="minorHAnsi" w:hAnsiTheme="minorHAnsi"/>
                <w:color w:val="FF0000"/>
                <w:sz w:val="22"/>
                <w:szCs w:val="22"/>
              </w:rPr>
              <w:t>MPs to improve ERCOT systems</w:t>
            </w:r>
          </w:p>
          <w:p w:rsidR="005D3D1D" w:rsidRDefault="00614A63" w:rsidP="00292EC2">
            <w:pPr>
              <w:pStyle w:val="ListParagraph"/>
              <w:numPr>
                <w:ilvl w:val="1"/>
                <w:numId w:val="24"/>
              </w:numPr>
              <w:rPr>
                <w:rFonts w:asciiTheme="minorHAnsi" w:hAnsiTheme="minorHAnsi"/>
                <w:color w:val="FF0000"/>
                <w:sz w:val="22"/>
                <w:szCs w:val="22"/>
              </w:rPr>
            </w:pPr>
            <w:r w:rsidRPr="00E12776">
              <w:rPr>
                <w:rFonts w:asciiTheme="minorHAnsi" w:hAnsiTheme="minorHAnsi"/>
                <w:color w:val="FF0000"/>
                <w:sz w:val="22"/>
                <w:szCs w:val="22"/>
              </w:rPr>
              <w:t>For q</w:t>
            </w:r>
            <w:r w:rsidR="00C94562" w:rsidRPr="00E12776">
              <w:rPr>
                <w:rFonts w:asciiTheme="minorHAnsi" w:hAnsiTheme="minorHAnsi"/>
                <w:color w:val="FF0000"/>
                <w:sz w:val="22"/>
                <w:szCs w:val="22"/>
              </w:rPr>
              <w:t>uestions contact Aubrey Hale w/ERCOT, Julie Thomas w/Vistra or Daniel Spence w/DME</w:t>
            </w:r>
          </w:p>
          <w:p w:rsidR="00A15434" w:rsidRDefault="00A15434" w:rsidP="00292EC2">
            <w:pPr>
              <w:pStyle w:val="ListParagraph"/>
              <w:numPr>
                <w:ilvl w:val="1"/>
                <w:numId w:val="24"/>
              </w:numPr>
              <w:rPr>
                <w:rFonts w:asciiTheme="minorHAnsi" w:hAnsiTheme="minorHAnsi"/>
                <w:color w:val="FF0000"/>
                <w:sz w:val="22"/>
                <w:szCs w:val="22"/>
              </w:rPr>
            </w:pPr>
            <w:r>
              <w:rPr>
                <w:rFonts w:asciiTheme="minorHAnsi" w:hAnsiTheme="minorHAnsi"/>
                <w:color w:val="FF0000"/>
                <w:sz w:val="22"/>
                <w:szCs w:val="22"/>
              </w:rPr>
              <w:t>Lunch and Learns may be presented by ERCOT</w:t>
            </w:r>
          </w:p>
          <w:p w:rsidR="00E12776" w:rsidRPr="00E12776" w:rsidRDefault="00E12776" w:rsidP="00E12776">
            <w:pPr>
              <w:pStyle w:val="ListParagraph"/>
              <w:ind w:left="1080"/>
              <w:rPr>
                <w:rFonts w:asciiTheme="minorHAnsi" w:hAnsiTheme="minorHAnsi"/>
                <w:b/>
                <w:color w:val="FF0000"/>
                <w:sz w:val="22"/>
                <w:szCs w:val="22"/>
              </w:rPr>
            </w:pPr>
            <w:r w:rsidRPr="00E12776">
              <w:rPr>
                <w:rFonts w:asciiTheme="minorHAnsi" w:hAnsiTheme="minorHAnsi"/>
                <w:b/>
                <w:color w:val="FF0000"/>
                <w:sz w:val="22"/>
                <w:szCs w:val="22"/>
              </w:rPr>
              <w:t>AI – MPs to send names of individuals, their company name, phone number/email address and individual’s role in company to schedule interviews</w:t>
            </w:r>
          </w:p>
          <w:p w:rsidR="00D02294" w:rsidRPr="0067327D" w:rsidRDefault="00D02294" w:rsidP="00BD3C29">
            <w:pPr>
              <w:rPr>
                <w:rFonts w:asciiTheme="minorHAnsi" w:hAnsiTheme="minorHAnsi"/>
                <w:sz w:val="22"/>
                <w:szCs w:val="22"/>
              </w:rPr>
            </w:pPr>
          </w:p>
        </w:tc>
        <w:tc>
          <w:tcPr>
            <w:tcW w:w="1350" w:type="dxa"/>
          </w:tcPr>
          <w:p w:rsidR="00D02294" w:rsidRPr="00D02294" w:rsidRDefault="00D02294" w:rsidP="00D02294">
            <w:pPr>
              <w:rPr>
                <w:rFonts w:asciiTheme="minorHAnsi" w:hAnsiTheme="minorHAnsi"/>
                <w:sz w:val="22"/>
                <w:szCs w:val="22"/>
              </w:rPr>
            </w:pPr>
            <w:r>
              <w:rPr>
                <w:rFonts w:asciiTheme="minorHAnsi" w:hAnsiTheme="minorHAnsi"/>
                <w:sz w:val="22"/>
                <w:szCs w:val="22"/>
              </w:rPr>
              <w:t xml:space="preserve">A. </w:t>
            </w:r>
            <w:r w:rsidRPr="00D02294">
              <w:rPr>
                <w:rFonts w:asciiTheme="minorHAnsi" w:hAnsiTheme="minorHAnsi"/>
                <w:sz w:val="22"/>
                <w:szCs w:val="22"/>
              </w:rPr>
              <w:t>Hale</w:t>
            </w:r>
          </w:p>
        </w:tc>
        <w:tc>
          <w:tcPr>
            <w:tcW w:w="990" w:type="dxa"/>
          </w:tcPr>
          <w:p w:rsidR="00D02294" w:rsidRPr="0067327D" w:rsidRDefault="00D02294" w:rsidP="00BD3C29">
            <w:pPr>
              <w:rPr>
                <w:rFonts w:asciiTheme="minorHAnsi" w:hAnsiTheme="minorHAnsi"/>
                <w:sz w:val="22"/>
                <w:szCs w:val="22"/>
              </w:rPr>
            </w:pPr>
          </w:p>
        </w:tc>
      </w:tr>
      <w:tr w:rsidR="00C06F6C" w:rsidRPr="00D853CA" w:rsidTr="00BC1B39">
        <w:trPr>
          <w:trHeight w:val="387"/>
        </w:trPr>
        <w:tc>
          <w:tcPr>
            <w:tcW w:w="523" w:type="dxa"/>
          </w:tcPr>
          <w:p w:rsidR="00C06F6C" w:rsidRPr="0067327D" w:rsidRDefault="00C06F6C" w:rsidP="00233A1F">
            <w:pPr>
              <w:rPr>
                <w:rFonts w:asciiTheme="minorHAnsi" w:hAnsiTheme="minorHAnsi"/>
                <w:sz w:val="22"/>
                <w:szCs w:val="22"/>
              </w:rPr>
            </w:pPr>
            <w:r>
              <w:rPr>
                <w:rFonts w:asciiTheme="minorHAnsi" w:hAnsiTheme="minorHAnsi"/>
                <w:sz w:val="22"/>
                <w:szCs w:val="22"/>
              </w:rPr>
              <w:t>1</w:t>
            </w:r>
            <w:r w:rsidR="00233A1F">
              <w:rPr>
                <w:rFonts w:asciiTheme="minorHAnsi" w:hAnsiTheme="minorHAnsi"/>
                <w:sz w:val="22"/>
                <w:szCs w:val="22"/>
              </w:rPr>
              <w:t>5</w:t>
            </w:r>
            <w:r>
              <w:rPr>
                <w:rFonts w:asciiTheme="minorHAnsi" w:hAnsiTheme="minorHAnsi"/>
                <w:sz w:val="22"/>
                <w:szCs w:val="22"/>
              </w:rPr>
              <w:t>.</w:t>
            </w:r>
          </w:p>
        </w:tc>
        <w:tc>
          <w:tcPr>
            <w:tcW w:w="7649" w:type="dxa"/>
          </w:tcPr>
          <w:p w:rsidR="00C06F6C" w:rsidRDefault="00C06F6C" w:rsidP="00C06F6C">
            <w:pPr>
              <w:rPr>
                <w:rFonts w:asciiTheme="minorHAnsi" w:hAnsiTheme="minorHAnsi"/>
                <w:sz w:val="22"/>
                <w:szCs w:val="22"/>
              </w:rPr>
            </w:pPr>
            <w:r>
              <w:rPr>
                <w:rFonts w:asciiTheme="minorHAnsi" w:hAnsiTheme="minorHAnsi"/>
                <w:sz w:val="22"/>
                <w:szCs w:val="22"/>
              </w:rPr>
              <w:t>Next Meeting</w:t>
            </w:r>
          </w:p>
          <w:p w:rsidR="00097126" w:rsidRDefault="0059132B" w:rsidP="001C5E70">
            <w:pPr>
              <w:ind w:left="720"/>
              <w:rPr>
                <w:rFonts w:asciiTheme="minorHAnsi" w:hAnsiTheme="minorHAnsi"/>
                <w:sz w:val="22"/>
                <w:szCs w:val="22"/>
              </w:rPr>
            </w:pPr>
            <w:r>
              <w:rPr>
                <w:rFonts w:asciiTheme="minorHAnsi" w:hAnsiTheme="minorHAnsi"/>
                <w:sz w:val="22"/>
                <w:szCs w:val="22"/>
              </w:rPr>
              <w:t xml:space="preserve">Monday, </w:t>
            </w:r>
            <w:r w:rsidR="00B63534">
              <w:rPr>
                <w:rFonts w:asciiTheme="minorHAnsi" w:hAnsiTheme="minorHAnsi"/>
                <w:sz w:val="22"/>
                <w:szCs w:val="22"/>
              </w:rPr>
              <w:t>March</w:t>
            </w:r>
            <w:r w:rsidR="00C246F6">
              <w:rPr>
                <w:rFonts w:asciiTheme="minorHAnsi" w:hAnsiTheme="minorHAnsi"/>
                <w:sz w:val="22"/>
                <w:szCs w:val="22"/>
              </w:rPr>
              <w:t xml:space="preserve"> 27</w:t>
            </w:r>
            <w:r w:rsidR="00795E86">
              <w:rPr>
                <w:rFonts w:asciiTheme="minorHAnsi" w:hAnsiTheme="minorHAnsi"/>
                <w:sz w:val="22"/>
                <w:szCs w:val="22"/>
              </w:rPr>
              <w:t>, 2017</w:t>
            </w:r>
            <w:r>
              <w:rPr>
                <w:rFonts w:asciiTheme="minorHAnsi" w:hAnsiTheme="minorHAnsi"/>
                <w:sz w:val="22"/>
                <w:szCs w:val="22"/>
              </w:rPr>
              <w:t xml:space="preserve"> – 9:30 AM – noon</w:t>
            </w:r>
          </w:p>
          <w:p w:rsidR="0059132B" w:rsidRDefault="0059132B" w:rsidP="001C5E70">
            <w:pPr>
              <w:ind w:left="720"/>
              <w:rPr>
                <w:rFonts w:asciiTheme="minorHAnsi" w:hAnsiTheme="minorHAnsi"/>
                <w:sz w:val="22"/>
                <w:szCs w:val="22"/>
              </w:rPr>
            </w:pPr>
            <w:r>
              <w:rPr>
                <w:rFonts w:asciiTheme="minorHAnsi" w:hAnsiTheme="minorHAnsi"/>
                <w:sz w:val="22"/>
                <w:szCs w:val="22"/>
              </w:rPr>
              <w:t>WebEx</w:t>
            </w:r>
            <w:r w:rsidR="0082333D">
              <w:rPr>
                <w:rFonts w:asciiTheme="minorHAnsi" w:hAnsiTheme="minorHAnsi"/>
                <w:sz w:val="22"/>
                <w:szCs w:val="22"/>
              </w:rPr>
              <w:t xml:space="preserve"> Only</w:t>
            </w:r>
          </w:p>
          <w:p w:rsidR="00795E86" w:rsidRPr="0067327D" w:rsidRDefault="00795E86" w:rsidP="001C5E70">
            <w:pPr>
              <w:ind w:left="720"/>
              <w:rPr>
                <w:rFonts w:asciiTheme="minorHAnsi" w:hAnsiTheme="minorHAnsi"/>
                <w:sz w:val="22"/>
                <w:szCs w:val="22"/>
              </w:rPr>
            </w:pPr>
          </w:p>
        </w:tc>
        <w:tc>
          <w:tcPr>
            <w:tcW w:w="1350" w:type="dxa"/>
          </w:tcPr>
          <w:p w:rsidR="00C06F6C" w:rsidRPr="0067327D" w:rsidRDefault="00C06F6C" w:rsidP="00471FD0">
            <w:pPr>
              <w:rPr>
                <w:rFonts w:asciiTheme="minorHAnsi" w:hAnsiTheme="minorHAnsi"/>
                <w:sz w:val="22"/>
                <w:szCs w:val="22"/>
              </w:rPr>
            </w:pPr>
          </w:p>
        </w:tc>
        <w:tc>
          <w:tcPr>
            <w:tcW w:w="990" w:type="dxa"/>
          </w:tcPr>
          <w:p w:rsidR="00C06F6C" w:rsidRPr="0067327D" w:rsidRDefault="00C06F6C" w:rsidP="00471FD0">
            <w:pPr>
              <w:rPr>
                <w:rFonts w:asciiTheme="minorHAnsi" w:hAnsiTheme="minorHAnsi"/>
                <w:sz w:val="22"/>
                <w:szCs w:val="22"/>
              </w:rPr>
            </w:pPr>
          </w:p>
        </w:tc>
      </w:tr>
      <w:tr w:rsidR="007E31CC" w:rsidRPr="00D853CA" w:rsidTr="00BC1B39">
        <w:trPr>
          <w:trHeight w:val="387"/>
        </w:trPr>
        <w:tc>
          <w:tcPr>
            <w:tcW w:w="523" w:type="dxa"/>
          </w:tcPr>
          <w:p w:rsidR="007E31CC" w:rsidRPr="0067327D" w:rsidRDefault="008E1D74" w:rsidP="00233A1F">
            <w:pPr>
              <w:rPr>
                <w:rFonts w:asciiTheme="minorHAnsi" w:hAnsiTheme="minorHAnsi"/>
                <w:sz w:val="22"/>
                <w:szCs w:val="22"/>
              </w:rPr>
            </w:pPr>
            <w:r>
              <w:rPr>
                <w:rFonts w:asciiTheme="minorHAnsi" w:hAnsiTheme="minorHAnsi"/>
                <w:sz w:val="22"/>
                <w:szCs w:val="22"/>
              </w:rPr>
              <w:t>1</w:t>
            </w:r>
            <w:r w:rsidR="00233A1F">
              <w:rPr>
                <w:rFonts w:asciiTheme="minorHAnsi" w:hAnsiTheme="minorHAnsi"/>
                <w:sz w:val="22"/>
                <w:szCs w:val="22"/>
              </w:rPr>
              <w:t>6</w:t>
            </w:r>
            <w:r w:rsidR="008246FC">
              <w:rPr>
                <w:rFonts w:asciiTheme="minorHAnsi" w:hAnsiTheme="minorHAnsi"/>
                <w:sz w:val="22"/>
                <w:szCs w:val="22"/>
              </w:rPr>
              <w:t>.</w:t>
            </w:r>
          </w:p>
        </w:tc>
        <w:tc>
          <w:tcPr>
            <w:tcW w:w="7649" w:type="dxa"/>
          </w:tcPr>
          <w:p w:rsidR="007E31CC" w:rsidRPr="0067327D" w:rsidRDefault="007E31CC" w:rsidP="00440E2D">
            <w:pPr>
              <w:rPr>
                <w:rFonts w:asciiTheme="minorHAnsi" w:hAnsiTheme="minorHAnsi"/>
                <w:sz w:val="22"/>
                <w:szCs w:val="22"/>
              </w:rPr>
            </w:pPr>
            <w:r w:rsidRPr="0067327D">
              <w:rPr>
                <w:rFonts w:asciiTheme="minorHAnsi" w:hAnsiTheme="minorHAnsi"/>
                <w:sz w:val="22"/>
                <w:szCs w:val="22"/>
              </w:rPr>
              <w:t>Adjourn</w:t>
            </w:r>
          </w:p>
        </w:tc>
        <w:tc>
          <w:tcPr>
            <w:tcW w:w="1350" w:type="dxa"/>
          </w:tcPr>
          <w:p w:rsidR="007E31CC" w:rsidRPr="0067327D" w:rsidRDefault="007E31CC" w:rsidP="00C11679">
            <w:pPr>
              <w:rPr>
                <w:rFonts w:asciiTheme="minorHAnsi" w:hAnsiTheme="minorHAnsi"/>
                <w:sz w:val="22"/>
                <w:szCs w:val="22"/>
              </w:rPr>
            </w:pPr>
          </w:p>
        </w:tc>
        <w:tc>
          <w:tcPr>
            <w:tcW w:w="990" w:type="dxa"/>
          </w:tcPr>
          <w:p w:rsidR="007E31CC" w:rsidRPr="0067327D" w:rsidRDefault="00BB0F2C" w:rsidP="00A26CCD">
            <w:pPr>
              <w:rPr>
                <w:rFonts w:asciiTheme="minorHAnsi" w:hAnsiTheme="minorHAnsi"/>
                <w:sz w:val="22"/>
                <w:szCs w:val="22"/>
              </w:rPr>
            </w:pPr>
            <w:r w:rsidRPr="0067327D">
              <w:rPr>
                <w:rFonts w:asciiTheme="minorHAnsi" w:hAnsiTheme="minorHAnsi"/>
                <w:sz w:val="22"/>
                <w:szCs w:val="22"/>
              </w:rPr>
              <w:t>12</w:t>
            </w:r>
            <w:r w:rsidR="00CC3FAC" w:rsidRPr="0067327D">
              <w:rPr>
                <w:rFonts w:asciiTheme="minorHAnsi" w:hAnsiTheme="minorHAnsi"/>
                <w:sz w:val="22"/>
                <w:szCs w:val="22"/>
              </w:rPr>
              <w:t>:</w:t>
            </w:r>
            <w:r w:rsidR="00A26CCD" w:rsidRPr="0067327D">
              <w:rPr>
                <w:rFonts w:asciiTheme="minorHAnsi" w:hAnsiTheme="minorHAnsi"/>
                <w:sz w:val="22"/>
                <w:szCs w:val="22"/>
              </w:rPr>
              <w:t>0</w:t>
            </w:r>
            <w:r w:rsidR="007E31CC" w:rsidRPr="0067327D">
              <w:rPr>
                <w:rFonts w:asciiTheme="minorHAnsi" w:hAnsiTheme="minorHAnsi"/>
                <w:sz w:val="22"/>
                <w:szCs w:val="22"/>
              </w:rPr>
              <w:t>0 PM</w:t>
            </w:r>
          </w:p>
        </w:tc>
      </w:tr>
      <w:bookmarkEnd w:id="0"/>
      <w:bookmarkEnd w:id="1"/>
      <w:bookmarkEnd w:id="2"/>
      <w:bookmarkEnd w:id="3"/>
    </w:tbl>
    <w:p w:rsidR="00C7696D" w:rsidRDefault="00C7696D" w:rsidP="009432B8">
      <w:pPr>
        <w:rPr>
          <w:rFonts w:asciiTheme="minorHAnsi" w:hAnsiTheme="minorHAnsi"/>
          <w:sz w:val="22"/>
          <w:szCs w:val="22"/>
        </w:rPr>
      </w:pPr>
    </w:p>
    <w:p w:rsidR="00795E86" w:rsidRDefault="00795E86" w:rsidP="009432B8">
      <w:pPr>
        <w:rPr>
          <w:rFonts w:asciiTheme="minorHAnsi" w:hAnsiTheme="minorHAnsi"/>
          <w:b/>
          <w:sz w:val="22"/>
          <w:szCs w:val="22"/>
        </w:rPr>
      </w:pPr>
    </w:p>
    <w:p w:rsidR="00795E86" w:rsidRDefault="00795E86" w:rsidP="009432B8">
      <w:pPr>
        <w:rPr>
          <w:rFonts w:asciiTheme="minorHAnsi" w:hAnsiTheme="minorHAnsi"/>
          <w:b/>
          <w:sz w:val="22"/>
          <w:szCs w:val="22"/>
        </w:rPr>
      </w:pPr>
    </w:p>
    <w:p w:rsidR="00795E86" w:rsidRDefault="00795E86" w:rsidP="009432B8">
      <w:pPr>
        <w:rPr>
          <w:rFonts w:asciiTheme="minorHAnsi" w:hAnsiTheme="minorHAnsi"/>
          <w:b/>
          <w:sz w:val="22"/>
          <w:szCs w:val="22"/>
        </w:rPr>
      </w:pPr>
    </w:p>
    <w:p w:rsidR="007E0200" w:rsidRPr="007E0200" w:rsidRDefault="007E0200" w:rsidP="009432B8">
      <w:pPr>
        <w:rPr>
          <w:rFonts w:asciiTheme="minorHAnsi" w:hAnsiTheme="minorHAnsi"/>
          <w:b/>
          <w:sz w:val="22"/>
          <w:szCs w:val="22"/>
        </w:rPr>
      </w:pPr>
      <w:r w:rsidRPr="007E0200">
        <w:rPr>
          <w:rFonts w:asciiTheme="minorHAnsi" w:hAnsiTheme="minorHAnsi"/>
          <w:b/>
          <w:sz w:val="22"/>
          <w:szCs w:val="22"/>
        </w:rPr>
        <w:t>201</w:t>
      </w:r>
      <w:r w:rsidR="00795E86">
        <w:rPr>
          <w:rFonts w:asciiTheme="minorHAnsi" w:hAnsiTheme="minorHAnsi"/>
          <w:b/>
          <w:sz w:val="22"/>
          <w:szCs w:val="22"/>
        </w:rPr>
        <w:t>7</w:t>
      </w:r>
      <w:r w:rsidRPr="007E0200">
        <w:rPr>
          <w:rFonts w:asciiTheme="minorHAnsi" w:hAnsiTheme="minorHAnsi"/>
          <w:b/>
          <w:sz w:val="22"/>
          <w:szCs w:val="22"/>
        </w:rPr>
        <w:t xml:space="preserve"> Meeting Schedule</w:t>
      </w:r>
    </w:p>
    <w:p w:rsidR="007E0200" w:rsidRDefault="007E0200" w:rsidP="007E0200">
      <w:pPr>
        <w:ind w:left="360"/>
        <w:rPr>
          <w:rFonts w:asciiTheme="minorHAnsi" w:hAnsiTheme="minorHAnsi"/>
          <w:sz w:val="22"/>
          <w:szCs w:val="22"/>
        </w:rPr>
      </w:pPr>
    </w:p>
    <w:p w:rsidR="007E0200" w:rsidRPr="00B63534" w:rsidRDefault="007E0200" w:rsidP="007E0200">
      <w:pPr>
        <w:ind w:left="360"/>
        <w:rPr>
          <w:rFonts w:asciiTheme="minorHAnsi" w:hAnsiTheme="minorHAnsi"/>
          <w:strike/>
          <w:sz w:val="22"/>
          <w:szCs w:val="22"/>
        </w:rPr>
      </w:pPr>
      <w:r w:rsidRPr="00B63534">
        <w:rPr>
          <w:rFonts w:asciiTheme="minorHAnsi" w:hAnsiTheme="minorHAnsi"/>
          <w:strike/>
          <w:sz w:val="22"/>
          <w:szCs w:val="22"/>
        </w:rPr>
        <w:t xml:space="preserve">January </w:t>
      </w:r>
      <w:r w:rsidR="00795E86" w:rsidRPr="00B63534">
        <w:rPr>
          <w:rFonts w:asciiTheme="minorHAnsi" w:hAnsiTheme="minorHAnsi"/>
          <w:strike/>
          <w:sz w:val="22"/>
          <w:szCs w:val="22"/>
        </w:rPr>
        <w:t>23</w:t>
      </w:r>
      <w:r w:rsidRPr="00B63534">
        <w:rPr>
          <w:rFonts w:asciiTheme="minorHAnsi" w:hAnsiTheme="minorHAnsi"/>
          <w:strike/>
          <w:sz w:val="22"/>
          <w:szCs w:val="22"/>
        </w:rPr>
        <w:t xml:space="preserve">, </w:t>
      </w:r>
      <w:r w:rsidR="00795E86" w:rsidRPr="00B63534">
        <w:rPr>
          <w:rFonts w:asciiTheme="minorHAnsi" w:hAnsiTheme="minorHAnsi"/>
          <w:strike/>
          <w:sz w:val="22"/>
          <w:szCs w:val="22"/>
        </w:rPr>
        <w:t>2017</w:t>
      </w:r>
      <w:r w:rsidRPr="00B63534">
        <w:rPr>
          <w:rFonts w:asciiTheme="minorHAnsi" w:hAnsiTheme="minorHAnsi"/>
          <w:strike/>
          <w:sz w:val="22"/>
          <w:szCs w:val="22"/>
        </w:rPr>
        <w:t xml:space="preserve"> – on-site and WebEx</w:t>
      </w:r>
    </w:p>
    <w:p w:rsidR="007E0200" w:rsidRPr="007E0200" w:rsidRDefault="007E0200" w:rsidP="007E0200">
      <w:pPr>
        <w:ind w:left="360"/>
        <w:rPr>
          <w:rFonts w:asciiTheme="minorHAnsi" w:hAnsiTheme="minorHAnsi"/>
          <w:sz w:val="22"/>
          <w:szCs w:val="22"/>
        </w:rPr>
      </w:pPr>
      <w:r w:rsidRPr="007E0200">
        <w:rPr>
          <w:rFonts w:asciiTheme="minorHAnsi" w:hAnsiTheme="minorHAnsi"/>
          <w:sz w:val="22"/>
          <w:szCs w:val="22"/>
        </w:rPr>
        <w:t xml:space="preserve">February </w:t>
      </w:r>
      <w:r w:rsidR="00795E86">
        <w:rPr>
          <w:rFonts w:asciiTheme="minorHAnsi" w:hAnsiTheme="minorHAnsi"/>
          <w:sz w:val="22"/>
          <w:szCs w:val="22"/>
        </w:rPr>
        <w:t>27</w:t>
      </w:r>
      <w:r w:rsidRPr="007E0200">
        <w:rPr>
          <w:rFonts w:asciiTheme="minorHAnsi" w:hAnsiTheme="minorHAnsi"/>
          <w:sz w:val="22"/>
          <w:szCs w:val="22"/>
        </w:rPr>
        <w:t xml:space="preserve">, </w:t>
      </w:r>
      <w:r w:rsidR="00795E86">
        <w:rPr>
          <w:rFonts w:asciiTheme="minorHAnsi" w:hAnsiTheme="minorHAnsi"/>
          <w:sz w:val="22"/>
          <w:szCs w:val="22"/>
        </w:rPr>
        <w:t>2017</w:t>
      </w:r>
      <w:r w:rsidRPr="007E0200">
        <w:rPr>
          <w:rFonts w:asciiTheme="minorHAnsi" w:hAnsiTheme="minorHAnsi"/>
          <w:sz w:val="22"/>
          <w:szCs w:val="22"/>
        </w:rPr>
        <w:t xml:space="preserve">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 xml:space="preserve">March </w:t>
      </w:r>
      <w:r w:rsidR="00795E86">
        <w:rPr>
          <w:rFonts w:asciiTheme="minorHAnsi" w:hAnsiTheme="minorHAnsi"/>
          <w:sz w:val="22"/>
          <w:szCs w:val="22"/>
        </w:rPr>
        <w:t>27</w:t>
      </w:r>
      <w:r w:rsidRPr="001A34F8">
        <w:rPr>
          <w:rFonts w:asciiTheme="minorHAnsi" w:hAnsiTheme="minorHAnsi"/>
          <w:sz w:val="22"/>
          <w:szCs w:val="22"/>
        </w:rPr>
        <w:t xml:space="preserve">, </w:t>
      </w:r>
      <w:r w:rsidR="00795E86">
        <w:rPr>
          <w:rFonts w:asciiTheme="minorHAnsi" w:hAnsiTheme="minorHAnsi"/>
          <w:sz w:val="22"/>
          <w:szCs w:val="22"/>
        </w:rPr>
        <w:t>2017</w:t>
      </w:r>
      <w:r w:rsidRPr="001A34F8">
        <w:rPr>
          <w:rFonts w:asciiTheme="minorHAnsi" w:hAnsiTheme="minorHAnsi"/>
          <w:sz w:val="22"/>
          <w:szCs w:val="22"/>
        </w:rPr>
        <w:t xml:space="preserve">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lastRenderedPageBreak/>
        <w:t>April 2</w:t>
      </w:r>
      <w:r w:rsidR="00795E86">
        <w:rPr>
          <w:rFonts w:asciiTheme="minorHAnsi" w:hAnsiTheme="minorHAnsi"/>
          <w:sz w:val="22"/>
          <w:szCs w:val="22"/>
        </w:rPr>
        <w:t>4</w:t>
      </w:r>
      <w:r w:rsidRPr="001A34F8">
        <w:rPr>
          <w:rFonts w:asciiTheme="minorHAnsi" w:hAnsiTheme="minorHAnsi"/>
          <w:sz w:val="22"/>
          <w:szCs w:val="22"/>
        </w:rPr>
        <w:t xml:space="preserve">, </w:t>
      </w:r>
      <w:r w:rsidR="00795E86">
        <w:rPr>
          <w:rFonts w:asciiTheme="minorHAnsi" w:hAnsiTheme="minorHAnsi"/>
          <w:sz w:val="22"/>
          <w:szCs w:val="22"/>
        </w:rPr>
        <w:t>2017</w:t>
      </w:r>
      <w:r w:rsidRPr="001A34F8">
        <w:rPr>
          <w:rFonts w:asciiTheme="minorHAnsi" w:hAnsiTheme="minorHAnsi"/>
          <w:sz w:val="22"/>
          <w:szCs w:val="22"/>
        </w:rPr>
        <w:t xml:space="preserve"> – on-site and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 xml:space="preserve">May </w:t>
      </w:r>
      <w:r w:rsidR="00795E86">
        <w:rPr>
          <w:rFonts w:asciiTheme="minorHAnsi" w:hAnsiTheme="minorHAnsi"/>
          <w:sz w:val="22"/>
          <w:szCs w:val="22"/>
        </w:rPr>
        <w:t>22</w:t>
      </w:r>
      <w:r w:rsidRPr="001A34F8">
        <w:rPr>
          <w:rFonts w:asciiTheme="minorHAnsi" w:hAnsiTheme="minorHAnsi"/>
          <w:sz w:val="22"/>
          <w:szCs w:val="22"/>
        </w:rPr>
        <w:t xml:space="preserve">, </w:t>
      </w:r>
      <w:r w:rsidR="00795E86">
        <w:rPr>
          <w:rFonts w:asciiTheme="minorHAnsi" w:hAnsiTheme="minorHAnsi"/>
          <w:sz w:val="22"/>
          <w:szCs w:val="22"/>
        </w:rPr>
        <w:t>2017</w:t>
      </w:r>
      <w:r w:rsidRPr="001A34F8">
        <w:rPr>
          <w:rFonts w:asciiTheme="minorHAnsi" w:hAnsiTheme="minorHAnsi"/>
          <w:sz w:val="22"/>
          <w:szCs w:val="22"/>
        </w:rPr>
        <w:t xml:space="preserve">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 xml:space="preserve">June </w:t>
      </w:r>
      <w:r w:rsidR="00795E86">
        <w:rPr>
          <w:rFonts w:asciiTheme="minorHAnsi" w:hAnsiTheme="minorHAnsi"/>
          <w:sz w:val="22"/>
          <w:szCs w:val="22"/>
        </w:rPr>
        <w:t>26</w:t>
      </w:r>
      <w:r w:rsidRPr="001A34F8">
        <w:rPr>
          <w:rFonts w:asciiTheme="minorHAnsi" w:hAnsiTheme="minorHAnsi"/>
          <w:sz w:val="22"/>
          <w:szCs w:val="22"/>
        </w:rPr>
        <w:t xml:space="preserve">, </w:t>
      </w:r>
      <w:r w:rsidR="00795E86">
        <w:rPr>
          <w:rFonts w:asciiTheme="minorHAnsi" w:hAnsiTheme="minorHAnsi"/>
          <w:sz w:val="22"/>
          <w:szCs w:val="22"/>
        </w:rPr>
        <w:t>2017</w:t>
      </w:r>
      <w:r w:rsidRPr="001A34F8">
        <w:rPr>
          <w:rFonts w:asciiTheme="minorHAnsi" w:hAnsiTheme="minorHAnsi"/>
          <w:sz w:val="22"/>
          <w:szCs w:val="22"/>
        </w:rPr>
        <w:t xml:space="preserve">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 xml:space="preserve">July </w:t>
      </w:r>
      <w:r w:rsidR="00795E86">
        <w:rPr>
          <w:rFonts w:asciiTheme="minorHAnsi" w:hAnsiTheme="minorHAnsi"/>
          <w:sz w:val="22"/>
          <w:szCs w:val="22"/>
        </w:rPr>
        <w:t>24</w:t>
      </w:r>
      <w:r w:rsidRPr="001A34F8">
        <w:rPr>
          <w:rFonts w:asciiTheme="minorHAnsi" w:hAnsiTheme="minorHAnsi"/>
          <w:sz w:val="22"/>
          <w:szCs w:val="22"/>
        </w:rPr>
        <w:t xml:space="preserve">, </w:t>
      </w:r>
      <w:r w:rsidR="00795E86">
        <w:rPr>
          <w:rFonts w:asciiTheme="minorHAnsi" w:hAnsiTheme="minorHAnsi"/>
          <w:sz w:val="22"/>
          <w:szCs w:val="22"/>
        </w:rPr>
        <w:t>2017</w:t>
      </w:r>
      <w:r w:rsidRPr="001A34F8">
        <w:rPr>
          <w:rFonts w:asciiTheme="minorHAnsi" w:hAnsiTheme="minorHAnsi"/>
          <w:sz w:val="22"/>
          <w:szCs w:val="22"/>
        </w:rPr>
        <w:t xml:space="preserve"> – on-site and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 xml:space="preserve">August </w:t>
      </w:r>
      <w:r w:rsidR="00795E86">
        <w:rPr>
          <w:rFonts w:asciiTheme="minorHAnsi" w:hAnsiTheme="minorHAnsi"/>
          <w:sz w:val="22"/>
          <w:szCs w:val="22"/>
        </w:rPr>
        <w:t>28</w:t>
      </w:r>
      <w:r w:rsidRPr="001A34F8">
        <w:rPr>
          <w:rFonts w:asciiTheme="minorHAnsi" w:hAnsiTheme="minorHAnsi"/>
          <w:sz w:val="22"/>
          <w:szCs w:val="22"/>
        </w:rPr>
        <w:t xml:space="preserve">, </w:t>
      </w:r>
      <w:r w:rsidR="00795E86">
        <w:rPr>
          <w:rFonts w:asciiTheme="minorHAnsi" w:hAnsiTheme="minorHAnsi"/>
          <w:sz w:val="22"/>
          <w:szCs w:val="22"/>
        </w:rPr>
        <w:t>2017</w:t>
      </w:r>
      <w:r w:rsidRPr="001A34F8">
        <w:rPr>
          <w:rFonts w:asciiTheme="minorHAnsi" w:hAnsiTheme="minorHAnsi"/>
          <w:sz w:val="22"/>
          <w:szCs w:val="22"/>
        </w:rPr>
        <w:t xml:space="preserve"> – WebEx</w:t>
      </w:r>
    </w:p>
    <w:p w:rsidR="00795E86" w:rsidRPr="001A34F8" w:rsidRDefault="00795E86" w:rsidP="00795E86">
      <w:pPr>
        <w:ind w:left="360"/>
        <w:rPr>
          <w:rFonts w:asciiTheme="minorHAnsi" w:hAnsiTheme="minorHAnsi"/>
          <w:sz w:val="22"/>
          <w:szCs w:val="22"/>
        </w:rPr>
      </w:pPr>
      <w:r>
        <w:rPr>
          <w:rFonts w:asciiTheme="minorHAnsi" w:hAnsiTheme="minorHAnsi"/>
          <w:sz w:val="22"/>
          <w:szCs w:val="22"/>
        </w:rPr>
        <w:t>September</w:t>
      </w:r>
      <w:r w:rsidRPr="001A34F8">
        <w:rPr>
          <w:rFonts w:asciiTheme="minorHAnsi" w:hAnsiTheme="minorHAnsi"/>
          <w:sz w:val="22"/>
          <w:szCs w:val="22"/>
        </w:rPr>
        <w:t xml:space="preserve"> </w:t>
      </w:r>
      <w:r>
        <w:rPr>
          <w:rFonts w:asciiTheme="minorHAnsi" w:hAnsiTheme="minorHAnsi"/>
          <w:sz w:val="22"/>
          <w:szCs w:val="22"/>
        </w:rPr>
        <w:t>25</w:t>
      </w:r>
      <w:r w:rsidRPr="001A34F8">
        <w:rPr>
          <w:rFonts w:asciiTheme="minorHAnsi" w:hAnsiTheme="minorHAnsi"/>
          <w:sz w:val="22"/>
          <w:szCs w:val="22"/>
        </w:rPr>
        <w:t xml:space="preserve">, </w:t>
      </w:r>
      <w:r>
        <w:rPr>
          <w:rFonts w:asciiTheme="minorHAnsi" w:hAnsiTheme="minorHAnsi"/>
          <w:sz w:val="22"/>
          <w:szCs w:val="22"/>
        </w:rPr>
        <w:t>2017</w:t>
      </w:r>
      <w:r w:rsidRPr="001A34F8">
        <w:rPr>
          <w:rFonts w:asciiTheme="minorHAnsi" w:hAnsiTheme="minorHAnsi"/>
          <w:sz w:val="22"/>
          <w:szCs w:val="22"/>
        </w:rPr>
        <w:t xml:space="preserve"> – WebEx</w:t>
      </w:r>
    </w:p>
    <w:p w:rsidR="007E0200" w:rsidRPr="00795E86" w:rsidRDefault="0082333D" w:rsidP="007E0200">
      <w:pPr>
        <w:ind w:left="360"/>
        <w:rPr>
          <w:rFonts w:asciiTheme="minorHAnsi" w:hAnsiTheme="minorHAnsi"/>
          <w:sz w:val="22"/>
          <w:szCs w:val="22"/>
        </w:rPr>
      </w:pPr>
      <w:r w:rsidRPr="00795E86">
        <w:rPr>
          <w:rFonts w:asciiTheme="minorHAnsi" w:hAnsiTheme="minorHAnsi"/>
          <w:sz w:val="22"/>
          <w:szCs w:val="22"/>
        </w:rPr>
        <w:t xml:space="preserve">October </w:t>
      </w:r>
      <w:r w:rsidR="00795E86">
        <w:rPr>
          <w:rFonts w:asciiTheme="minorHAnsi" w:hAnsiTheme="minorHAnsi"/>
          <w:sz w:val="22"/>
          <w:szCs w:val="22"/>
        </w:rPr>
        <w:t>23, 2017</w:t>
      </w:r>
      <w:r w:rsidR="00795E86" w:rsidRPr="001A34F8">
        <w:rPr>
          <w:rFonts w:asciiTheme="minorHAnsi" w:hAnsiTheme="minorHAnsi"/>
          <w:sz w:val="22"/>
          <w:szCs w:val="22"/>
        </w:rPr>
        <w:t xml:space="preserve"> – on-site and WebEx</w:t>
      </w:r>
    </w:p>
    <w:p w:rsidR="007E0200" w:rsidRPr="007E0200" w:rsidRDefault="007E0200" w:rsidP="007E0200">
      <w:pPr>
        <w:ind w:left="360"/>
        <w:rPr>
          <w:rFonts w:asciiTheme="minorHAnsi" w:hAnsiTheme="minorHAnsi"/>
          <w:sz w:val="22"/>
          <w:szCs w:val="22"/>
        </w:rPr>
      </w:pPr>
      <w:r w:rsidRPr="007E0200">
        <w:rPr>
          <w:rFonts w:asciiTheme="minorHAnsi" w:hAnsiTheme="minorHAnsi"/>
          <w:sz w:val="22"/>
          <w:szCs w:val="22"/>
        </w:rPr>
        <w:t xml:space="preserve">December </w:t>
      </w:r>
      <w:r w:rsidR="00795E86">
        <w:rPr>
          <w:rFonts w:asciiTheme="minorHAnsi" w:hAnsiTheme="minorHAnsi"/>
          <w:sz w:val="22"/>
          <w:szCs w:val="22"/>
        </w:rPr>
        <w:t>4</w:t>
      </w:r>
      <w:r w:rsidRPr="007E0200">
        <w:rPr>
          <w:rFonts w:asciiTheme="minorHAnsi" w:hAnsiTheme="minorHAnsi"/>
          <w:sz w:val="22"/>
          <w:szCs w:val="22"/>
        </w:rPr>
        <w:t xml:space="preserve">, </w:t>
      </w:r>
      <w:r w:rsidR="00795E86">
        <w:rPr>
          <w:rFonts w:asciiTheme="minorHAnsi" w:hAnsiTheme="minorHAnsi"/>
          <w:sz w:val="22"/>
          <w:szCs w:val="22"/>
        </w:rPr>
        <w:t>2017</w:t>
      </w:r>
      <w:r w:rsidRPr="007E0200">
        <w:rPr>
          <w:rFonts w:asciiTheme="minorHAnsi" w:hAnsiTheme="minorHAnsi"/>
          <w:sz w:val="22"/>
          <w:szCs w:val="22"/>
        </w:rPr>
        <w:t xml:space="preserve"> –</w:t>
      </w:r>
      <w:r w:rsidR="0082333D">
        <w:rPr>
          <w:rFonts w:asciiTheme="minorHAnsi" w:hAnsiTheme="minorHAnsi"/>
          <w:sz w:val="22"/>
          <w:szCs w:val="22"/>
        </w:rPr>
        <w:t xml:space="preserve"> </w:t>
      </w:r>
      <w:r w:rsidRPr="007E0200">
        <w:rPr>
          <w:rFonts w:asciiTheme="minorHAnsi" w:hAnsiTheme="minorHAnsi"/>
          <w:sz w:val="22"/>
          <w:szCs w:val="22"/>
        </w:rPr>
        <w:t>WebEx</w:t>
      </w:r>
    </w:p>
    <w:p w:rsidR="007E0200" w:rsidRDefault="007E0200" w:rsidP="009432B8">
      <w:pPr>
        <w:rPr>
          <w:rFonts w:asciiTheme="minorHAnsi" w:hAnsiTheme="minorHAnsi"/>
          <w:sz w:val="22"/>
          <w:szCs w:val="22"/>
        </w:rPr>
      </w:pPr>
    </w:p>
    <w:p w:rsidR="00C7696D" w:rsidRPr="00D853CA" w:rsidRDefault="00C7696D" w:rsidP="00C7696D">
      <w:pPr>
        <w:ind w:left="360"/>
        <w:rPr>
          <w:rFonts w:asciiTheme="minorHAnsi" w:hAnsiTheme="minorHAnsi"/>
          <w:sz w:val="22"/>
          <w:szCs w:val="22"/>
        </w:rPr>
      </w:pPr>
    </w:p>
    <w:tbl>
      <w:tblPr>
        <w:tblW w:w="90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980"/>
      </w:tblGrid>
      <w:tr w:rsidR="00AB156D" w:rsidRPr="00D853CA" w:rsidTr="00440E2D">
        <w:trPr>
          <w:trHeight w:val="468"/>
          <w:tblHeader/>
        </w:trPr>
        <w:tc>
          <w:tcPr>
            <w:tcW w:w="7020" w:type="dxa"/>
            <w:vAlign w:val="center"/>
          </w:tcPr>
          <w:p w:rsidR="00AB156D" w:rsidRPr="00D853CA" w:rsidRDefault="00AB156D" w:rsidP="00440E2D">
            <w:pPr>
              <w:rPr>
                <w:rFonts w:asciiTheme="minorHAnsi" w:hAnsiTheme="minorHAnsi"/>
                <w:b/>
                <w:sz w:val="22"/>
                <w:szCs w:val="22"/>
                <w:u w:val="single"/>
              </w:rPr>
            </w:pPr>
            <w:r w:rsidRPr="00D853CA">
              <w:rPr>
                <w:rFonts w:asciiTheme="minorHAnsi" w:hAnsiTheme="minorHAnsi"/>
                <w:sz w:val="22"/>
                <w:szCs w:val="22"/>
              </w:rPr>
              <w:br w:type="page"/>
            </w:r>
            <w:r w:rsidRPr="00D853CA">
              <w:rPr>
                <w:rFonts w:asciiTheme="minorHAnsi" w:hAnsiTheme="minorHAnsi"/>
                <w:b/>
                <w:sz w:val="22"/>
                <w:szCs w:val="22"/>
                <w:u w:val="single"/>
              </w:rPr>
              <w:t>Open Action Items</w:t>
            </w:r>
          </w:p>
        </w:tc>
        <w:tc>
          <w:tcPr>
            <w:tcW w:w="1980" w:type="dxa"/>
            <w:vAlign w:val="center"/>
          </w:tcPr>
          <w:p w:rsidR="00AB156D" w:rsidRPr="00D853CA" w:rsidRDefault="00AB156D" w:rsidP="00440E2D">
            <w:pPr>
              <w:rPr>
                <w:rFonts w:asciiTheme="minorHAnsi" w:hAnsiTheme="minorHAnsi"/>
                <w:b/>
                <w:sz w:val="22"/>
                <w:szCs w:val="22"/>
                <w:u w:val="single"/>
              </w:rPr>
            </w:pPr>
            <w:r w:rsidRPr="00D853CA">
              <w:rPr>
                <w:rFonts w:asciiTheme="minorHAnsi" w:hAnsiTheme="minorHAnsi"/>
                <w:b/>
                <w:sz w:val="22"/>
                <w:szCs w:val="22"/>
                <w:u w:val="single"/>
              </w:rPr>
              <w:t>Responsible Party</w:t>
            </w:r>
          </w:p>
        </w:tc>
      </w:tr>
      <w:tr w:rsidR="00AB156D"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9A3BD2" w:rsidRPr="0018673E" w:rsidRDefault="00C01B2B" w:rsidP="00C01B2B">
            <w:pPr>
              <w:rPr>
                <w:rFonts w:asciiTheme="minorHAnsi" w:hAnsiTheme="minorHAnsi"/>
                <w:color w:val="FF0000"/>
                <w:sz w:val="22"/>
                <w:szCs w:val="22"/>
              </w:rPr>
            </w:pPr>
            <w:r w:rsidRPr="0018673E">
              <w:rPr>
                <w:rFonts w:asciiTheme="minorHAnsi" w:hAnsiTheme="minorHAnsi"/>
                <w:color w:val="FF0000"/>
                <w:sz w:val="22"/>
                <w:szCs w:val="22"/>
              </w:rPr>
              <w:t>C</w:t>
            </w:r>
            <w:r w:rsidR="009A3BD2" w:rsidRPr="0018673E">
              <w:rPr>
                <w:rFonts w:asciiTheme="minorHAnsi" w:hAnsiTheme="minorHAnsi"/>
                <w:color w:val="FF0000"/>
                <w:sz w:val="22"/>
                <w:szCs w:val="22"/>
              </w:rPr>
              <w:t xml:space="preserve">ompile </w:t>
            </w:r>
            <w:r w:rsidRPr="0018673E">
              <w:rPr>
                <w:rFonts w:asciiTheme="minorHAnsi" w:hAnsiTheme="minorHAnsi"/>
                <w:color w:val="FF0000"/>
                <w:sz w:val="22"/>
                <w:szCs w:val="22"/>
              </w:rPr>
              <w:t xml:space="preserve">necessary </w:t>
            </w:r>
            <w:r w:rsidR="009A3BD2" w:rsidRPr="0018673E">
              <w:rPr>
                <w:rFonts w:asciiTheme="minorHAnsi" w:hAnsiTheme="minorHAnsi"/>
                <w:color w:val="FF0000"/>
                <w:sz w:val="22"/>
                <w:szCs w:val="22"/>
              </w:rPr>
              <w:t xml:space="preserve">information </w:t>
            </w:r>
            <w:r w:rsidRPr="0018673E">
              <w:rPr>
                <w:rFonts w:asciiTheme="minorHAnsi" w:hAnsiTheme="minorHAnsi"/>
                <w:color w:val="FF0000"/>
                <w:sz w:val="22"/>
                <w:szCs w:val="22"/>
              </w:rPr>
              <w:t xml:space="preserve">for NOGRR166 </w:t>
            </w:r>
            <w:r w:rsidR="009A3BD2" w:rsidRPr="0018673E">
              <w:rPr>
                <w:rFonts w:asciiTheme="minorHAnsi" w:hAnsiTheme="minorHAnsi"/>
                <w:color w:val="FF0000"/>
                <w:sz w:val="22"/>
                <w:szCs w:val="22"/>
              </w:rPr>
              <w:t>to</w:t>
            </w:r>
            <w:r w:rsidRPr="0018673E">
              <w:rPr>
                <w:rFonts w:asciiTheme="minorHAnsi" w:hAnsiTheme="minorHAnsi"/>
                <w:color w:val="FF0000"/>
                <w:sz w:val="22"/>
                <w:szCs w:val="22"/>
              </w:rPr>
              <w:t xml:space="preserve"> present</w:t>
            </w:r>
            <w:r w:rsidR="009A3BD2" w:rsidRPr="0018673E">
              <w:rPr>
                <w:rFonts w:asciiTheme="minorHAnsi" w:hAnsiTheme="minorHAnsi"/>
                <w:color w:val="FF0000"/>
                <w:sz w:val="22"/>
                <w:szCs w:val="22"/>
              </w:rPr>
              <w:t xml:space="preserve"> </w:t>
            </w:r>
            <w:r w:rsidRPr="0018673E">
              <w:rPr>
                <w:rFonts w:asciiTheme="minorHAnsi" w:hAnsiTheme="minorHAnsi"/>
                <w:color w:val="FF0000"/>
                <w:sz w:val="22"/>
                <w:szCs w:val="22"/>
              </w:rPr>
              <w:t>at</w:t>
            </w:r>
            <w:r w:rsidR="009A3BD2" w:rsidRPr="0018673E">
              <w:rPr>
                <w:rFonts w:asciiTheme="minorHAnsi" w:hAnsiTheme="minorHAnsi"/>
                <w:color w:val="FF0000"/>
                <w:sz w:val="22"/>
                <w:szCs w:val="22"/>
              </w:rPr>
              <w:t xml:space="preserve"> ROS</w:t>
            </w:r>
          </w:p>
          <w:p w:rsidR="00AB156D" w:rsidRPr="0018673E" w:rsidRDefault="00AB156D" w:rsidP="00440E2D">
            <w:pPr>
              <w:rPr>
                <w:rFonts w:asciiTheme="minorHAnsi" w:hAnsiTheme="minorHAnsi"/>
                <w:color w:val="FF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AB156D" w:rsidRPr="0018673E" w:rsidRDefault="009A3BD2" w:rsidP="00440E2D">
            <w:pPr>
              <w:rPr>
                <w:rFonts w:asciiTheme="minorHAnsi" w:hAnsiTheme="minorHAnsi"/>
                <w:color w:val="FF0000"/>
                <w:sz w:val="22"/>
                <w:szCs w:val="22"/>
              </w:rPr>
            </w:pPr>
            <w:r w:rsidRPr="0018673E">
              <w:rPr>
                <w:rFonts w:asciiTheme="minorHAnsi" w:hAnsiTheme="minorHAnsi"/>
                <w:color w:val="FF0000"/>
                <w:sz w:val="22"/>
                <w:szCs w:val="22"/>
              </w:rPr>
              <w:t>Julie Thomas</w:t>
            </w:r>
          </w:p>
          <w:p w:rsidR="009A3BD2" w:rsidRPr="0018673E" w:rsidRDefault="009A3BD2" w:rsidP="00440E2D">
            <w:pPr>
              <w:rPr>
                <w:rFonts w:asciiTheme="minorHAnsi" w:hAnsiTheme="minorHAnsi"/>
                <w:color w:val="FF0000"/>
                <w:sz w:val="22"/>
                <w:szCs w:val="22"/>
              </w:rPr>
            </w:pPr>
            <w:r w:rsidRPr="0018673E">
              <w:rPr>
                <w:rFonts w:asciiTheme="minorHAnsi" w:hAnsiTheme="minorHAnsi"/>
                <w:color w:val="FF0000"/>
                <w:sz w:val="22"/>
                <w:szCs w:val="22"/>
              </w:rPr>
              <w:t xml:space="preserve">Lindsey </w:t>
            </w:r>
            <w:r w:rsidR="0018673E" w:rsidRPr="0018673E">
              <w:rPr>
                <w:rFonts w:asciiTheme="minorHAnsi" w:hAnsiTheme="minorHAnsi"/>
                <w:color w:val="FF0000"/>
                <w:sz w:val="22"/>
                <w:szCs w:val="22"/>
              </w:rPr>
              <w:t>Butterfield</w:t>
            </w:r>
          </w:p>
        </w:tc>
      </w:tr>
      <w:tr w:rsidR="00C01B2B"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C01B2B" w:rsidRPr="0018673E" w:rsidRDefault="00C01B2B" w:rsidP="00C01B2B">
            <w:pPr>
              <w:rPr>
                <w:rFonts w:asciiTheme="minorHAnsi" w:hAnsiTheme="minorHAnsi"/>
                <w:color w:val="FF0000"/>
                <w:sz w:val="22"/>
                <w:szCs w:val="22"/>
              </w:rPr>
            </w:pPr>
            <w:r w:rsidRPr="0018673E">
              <w:rPr>
                <w:rFonts w:asciiTheme="minorHAnsi" w:hAnsiTheme="minorHAnsi"/>
                <w:color w:val="FF0000"/>
                <w:sz w:val="22"/>
                <w:szCs w:val="22"/>
              </w:rPr>
              <w:t>S</w:t>
            </w:r>
            <w:r w:rsidRPr="0018673E">
              <w:rPr>
                <w:rFonts w:asciiTheme="minorHAnsi" w:hAnsiTheme="minorHAnsi"/>
                <w:color w:val="FF0000"/>
                <w:sz w:val="22"/>
                <w:szCs w:val="22"/>
              </w:rPr>
              <w:t xml:space="preserve">end </w:t>
            </w:r>
            <w:r w:rsidRPr="0018673E">
              <w:rPr>
                <w:rFonts w:asciiTheme="minorHAnsi" w:hAnsiTheme="minorHAnsi"/>
                <w:color w:val="FF0000"/>
                <w:sz w:val="22"/>
                <w:szCs w:val="22"/>
              </w:rPr>
              <w:t>GitHub presentation</w:t>
            </w:r>
            <w:r w:rsidRPr="0018673E">
              <w:rPr>
                <w:rFonts w:asciiTheme="minorHAnsi" w:hAnsiTheme="minorHAnsi"/>
                <w:color w:val="FF0000"/>
                <w:sz w:val="22"/>
                <w:szCs w:val="22"/>
              </w:rPr>
              <w:t xml:space="preserve"> to MDWG ListServe</w:t>
            </w:r>
          </w:p>
        </w:tc>
        <w:tc>
          <w:tcPr>
            <w:tcW w:w="1980" w:type="dxa"/>
            <w:tcBorders>
              <w:top w:val="single" w:sz="4" w:space="0" w:color="auto"/>
              <w:left w:val="single" w:sz="4" w:space="0" w:color="auto"/>
              <w:bottom w:val="single" w:sz="4" w:space="0" w:color="auto"/>
              <w:right w:val="single" w:sz="4" w:space="0" w:color="auto"/>
            </w:tcBorders>
          </w:tcPr>
          <w:p w:rsidR="00C01B2B" w:rsidRPr="0018673E" w:rsidRDefault="00C01B2B" w:rsidP="00440E2D">
            <w:pPr>
              <w:rPr>
                <w:rFonts w:asciiTheme="minorHAnsi" w:hAnsiTheme="minorHAnsi"/>
                <w:color w:val="FF0000"/>
                <w:sz w:val="22"/>
                <w:szCs w:val="22"/>
              </w:rPr>
            </w:pPr>
            <w:r w:rsidRPr="0018673E">
              <w:rPr>
                <w:rFonts w:asciiTheme="minorHAnsi" w:hAnsiTheme="minorHAnsi"/>
                <w:color w:val="FF0000"/>
                <w:sz w:val="22"/>
                <w:szCs w:val="22"/>
              </w:rPr>
              <w:t>Daniel Spence</w:t>
            </w:r>
          </w:p>
        </w:tc>
      </w:tr>
      <w:tr w:rsidR="00C01B2B"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C01B2B" w:rsidRPr="0018673E" w:rsidRDefault="00C01B2B" w:rsidP="00C01B2B">
            <w:pPr>
              <w:rPr>
                <w:rFonts w:asciiTheme="minorHAnsi" w:hAnsiTheme="minorHAnsi"/>
                <w:color w:val="FF0000"/>
                <w:sz w:val="22"/>
                <w:szCs w:val="22"/>
              </w:rPr>
            </w:pPr>
            <w:r w:rsidRPr="0018673E">
              <w:rPr>
                <w:rFonts w:asciiTheme="minorHAnsi" w:hAnsiTheme="minorHAnsi"/>
                <w:color w:val="FF0000"/>
                <w:sz w:val="22"/>
                <w:szCs w:val="22"/>
              </w:rPr>
              <w:t>D</w:t>
            </w:r>
            <w:r w:rsidRPr="0018673E">
              <w:rPr>
                <w:rFonts w:asciiTheme="minorHAnsi" w:hAnsiTheme="minorHAnsi"/>
                <w:color w:val="FF0000"/>
                <w:sz w:val="22"/>
                <w:szCs w:val="22"/>
              </w:rPr>
              <w:t xml:space="preserve">raft SCR </w:t>
            </w:r>
            <w:r w:rsidRPr="0018673E">
              <w:rPr>
                <w:rFonts w:asciiTheme="minorHAnsi" w:hAnsiTheme="minorHAnsi"/>
                <w:color w:val="FF0000"/>
                <w:sz w:val="22"/>
                <w:szCs w:val="22"/>
              </w:rPr>
              <w:t xml:space="preserve">for </w:t>
            </w:r>
            <w:r w:rsidRPr="0018673E">
              <w:rPr>
                <w:rFonts w:asciiTheme="minorHAnsi" w:hAnsiTheme="minorHAnsi"/>
                <w:color w:val="FF0000"/>
                <w:sz w:val="22"/>
                <w:szCs w:val="22"/>
              </w:rPr>
              <w:t xml:space="preserve">Zero/Null in the 60-day SCED GRD Report </w:t>
            </w:r>
            <w:r w:rsidRPr="0018673E">
              <w:rPr>
                <w:rFonts w:asciiTheme="minorHAnsi" w:hAnsiTheme="minorHAnsi"/>
                <w:color w:val="FF0000"/>
                <w:sz w:val="22"/>
                <w:szCs w:val="22"/>
              </w:rPr>
              <w:t xml:space="preserve">and present at </w:t>
            </w:r>
            <w:r w:rsidRPr="0018673E">
              <w:rPr>
                <w:rFonts w:asciiTheme="minorHAnsi" w:hAnsiTheme="minorHAnsi"/>
                <w:color w:val="FF0000"/>
                <w:sz w:val="22"/>
                <w:szCs w:val="22"/>
              </w:rPr>
              <w:t>next MDWG meeting</w:t>
            </w:r>
          </w:p>
        </w:tc>
        <w:tc>
          <w:tcPr>
            <w:tcW w:w="1980" w:type="dxa"/>
            <w:tcBorders>
              <w:top w:val="single" w:sz="4" w:space="0" w:color="auto"/>
              <w:left w:val="single" w:sz="4" w:space="0" w:color="auto"/>
              <w:bottom w:val="single" w:sz="4" w:space="0" w:color="auto"/>
              <w:right w:val="single" w:sz="4" w:space="0" w:color="auto"/>
            </w:tcBorders>
          </w:tcPr>
          <w:p w:rsidR="00C01B2B" w:rsidRPr="0018673E" w:rsidRDefault="00C01B2B" w:rsidP="00440E2D">
            <w:pPr>
              <w:rPr>
                <w:rFonts w:asciiTheme="minorHAnsi" w:hAnsiTheme="minorHAnsi"/>
                <w:color w:val="FF0000"/>
                <w:sz w:val="22"/>
                <w:szCs w:val="22"/>
              </w:rPr>
            </w:pPr>
            <w:r w:rsidRPr="0018673E">
              <w:rPr>
                <w:rFonts w:asciiTheme="minorHAnsi" w:hAnsiTheme="minorHAnsi"/>
                <w:color w:val="FF0000"/>
                <w:sz w:val="22"/>
                <w:szCs w:val="22"/>
              </w:rPr>
              <w:t>Julie Thomas</w:t>
            </w:r>
          </w:p>
          <w:p w:rsidR="00C01B2B" w:rsidRPr="0018673E" w:rsidRDefault="00C01B2B" w:rsidP="00C01B2B">
            <w:pPr>
              <w:rPr>
                <w:rFonts w:asciiTheme="minorHAnsi" w:hAnsiTheme="minorHAnsi"/>
                <w:color w:val="FF0000"/>
                <w:sz w:val="22"/>
                <w:szCs w:val="22"/>
              </w:rPr>
            </w:pPr>
            <w:r w:rsidRPr="0018673E">
              <w:rPr>
                <w:rFonts w:asciiTheme="minorHAnsi" w:hAnsiTheme="minorHAnsi"/>
                <w:color w:val="FF0000"/>
                <w:sz w:val="22"/>
                <w:szCs w:val="22"/>
              </w:rPr>
              <w:t>Daniel Spence</w:t>
            </w:r>
          </w:p>
        </w:tc>
      </w:tr>
      <w:tr w:rsidR="00CB6996"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CB6996" w:rsidRPr="00CB6996" w:rsidRDefault="00CB6996" w:rsidP="00CB6996">
            <w:pPr>
              <w:pStyle w:val="ListParagraph"/>
              <w:ind w:left="0"/>
              <w:rPr>
                <w:rFonts w:asciiTheme="minorHAnsi" w:hAnsiTheme="minorHAnsi"/>
                <w:color w:val="FF0000"/>
                <w:sz w:val="22"/>
                <w:szCs w:val="22"/>
              </w:rPr>
            </w:pPr>
            <w:r>
              <w:rPr>
                <w:rFonts w:asciiTheme="minorHAnsi" w:hAnsiTheme="minorHAnsi"/>
                <w:color w:val="FF0000"/>
                <w:sz w:val="22"/>
                <w:szCs w:val="22"/>
              </w:rPr>
              <w:t>S</w:t>
            </w:r>
            <w:r w:rsidRPr="00CB6996">
              <w:rPr>
                <w:rFonts w:asciiTheme="minorHAnsi" w:hAnsiTheme="minorHAnsi"/>
                <w:color w:val="FF0000"/>
                <w:sz w:val="22"/>
                <w:szCs w:val="22"/>
              </w:rPr>
              <w:t>end names of individuals, their company name, phone number/email address and individual’s role</w:t>
            </w:r>
            <w:r w:rsidR="00207103">
              <w:rPr>
                <w:rFonts w:asciiTheme="minorHAnsi" w:hAnsiTheme="minorHAnsi"/>
                <w:color w:val="FF0000"/>
                <w:sz w:val="22"/>
                <w:szCs w:val="22"/>
              </w:rPr>
              <w:t xml:space="preserve"> in company</w:t>
            </w:r>
            <w:r w:rsidR="00174199">
              <w:rPr>
                <w:rFonts w:asciiTheme="minorHAnsi" w:hAnsiTheme="minorHAnsi"/>
                <w:color w:val="FF0000"/>
                <w:sz w:val="22"/>
                <w:szCs w:val="22"/>
              </w:rPr>
              <w:t xml:space="preserve"> for persona interviews t</w:t>
            </w:r>
            <w:r w:rsidRPr="00CB6996">
              <w:rPr>
                <w:rFonts w:asciiTheme="minorHAnsi" w:hAnsiTheme="minorHAnsi"/>
                <w:color w:val="FF0000"/>
                <w:sz w:val="22"/>
                <w:szCs w:val="22"/>
              </w:rPr>
              <w:t xml:space="preserve">o </w:t>
            </w:r>
            <w:r w:rsidR="00174199">
              <w:rPr>
                <w:rFonts w:asciiTheme="minorHAnsi" w:hAnsiTheme="minorHAnsi"/>
                <w:color w:val="FF0000"/>
                <w:sz w:val="22"/>
                <w:szCs w:val="22"/>
              </w:rPr>
              <w:t>Aubrey.hale@ercot.com</w:t>
            </w:r>
          </w:p>
          <w:p w:rsidR="00CB6996" w:rsidRPr="00CB6996" w:rsidRDefault="00CB6996" w:rsidP="00C01B2B">
            <w:pPr>
              <w:rPr>
                <w:rFonts w:asciiTheme="minorHAnsi" w:hAnsiTheme="minorHAnsi"/>
                <w:color w:val="FF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B6996" w:rsidRPr="00CB6996" w:rsidRDefault="00174199" w:rsidP="00440E2D">
            <w:pPr>
              <w:rPr>
                <w:rFonts w:asciiTheme="minorHAnsi" w:hAnsiTheme="minorHAnsi"/>
                <w:color w:val="FF0000"/>
                <w:sz w:val="22"/>
                <w:szCs w:val="22"/>
              </w:rPr>
            </w:pPr>
            <w:r>
              <w:rPr>
                <w:rFonts w:asciiTheme="minorHAnsi" w:hAnsiTheme="minorHAnsi"/>
                <w:color w:val="FF0000"/>
                <w:sz w:val="22"/>
                <w:szCs w:val="22"/>
              </w:rPr>
              <w:t>MPs</w:t>
            </w:r>
          </w:p>
        </w:tc>
      </w:tr>
    </w:tbl>
    <w:p w:rsidR="00F148BF" w:rsidRPr="00D853CA" w:rsidRDefault="00F148BF">
      <w:pPr>
        <w:rPr>
          <w:rFonts w:asciiTheme="minorHAnsi" w:hAnsiTheme="minorHAnsi"/>
        </w:rPr>
      </w:pPr>
    </w:p>
    <w:sectPr w:rsidR="00F148BF" w:rsidRPr="00D853CA" w:rsidSect="00535121">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A55" w:rsidRDefault="00687A55">
      <w:r>
        <w:separator/>
      </w:r>
    </w:p>
  </w:endnote>
  <w:endnote w:type="continuationSeparator" w:id="0">
    <w:p w:rsidR="00687A55" w:rsidRDefault="0068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B3B" w:rsidRDefault="00B63534">
    <w:pPr>
      <w:pStyle w:val="Footer"/>
    </w:pPr>
    <w:r>
      <w:t>2/20</w:t>
    </w:r>
    <w:r w:rsidR="008E1D74">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A55" w:rsidRDefault="00687A55">
      <w:r>
        <w:separator/>
      </w:r>
    </w:p>
  </w:footnote>
  <w:footnote w:type="continuationSeparator" w:id="0">
    <w:p w:rsidR="00687A55" w:rsidRDefault="0068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B3B" w:rsidRPr="00BF7B9E" w:rsidRDefault="0067327D" w:rsidP="00BF7B9E">
    <w:pPr>
      <w:pStyle w:val="Header"/>
      <w:jc w:val="center"/>
      <w:rPr>
        <w:b/>
        <w:sz w:val="32"/>
      </w:rPr>
    </w:pPr>
    <w:r>
      <w:rPr>
        <w:b/>
        <w:sz w:val="32"/>
      </w:rPr>
      <w:t xml:space="preserve">MDWG </w:t>
    </w:r>
    <w:r w:rsidR="002A1754">
      <w:rPr>
        <w:b/>
        <w:sz w:val="32"/>
      </w:rPr>
      <w:t xml:space="preserve">Agenda </w:t>
    </w:r>
  </w:p>
  <w:p w:rsidR="001F1B3B" w:rsidRDefault="001F1B3B" w:rsidP="00BF7B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1DF"/>
    <w:multiLevelType w:val="hybridMultilevel"/>
    <w:tmpl w:val="A330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071D4"/>
    <w:multiLevelType w:val="hybridMultilevel"/>
    <w:tmpl w:val="9D92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2239A"/>
    <w:multiLevelType w:val="hybridMultilevel"/>
    <w:tmpl w:val="F97A647A"/>
    <w:lvl w:ilvl="0" w:tplc="F4EEE146">
      <w:start w:val="1"/>
      <w:numFmt w:val="decimal"/>
      <w:lvlText w:val="%1."/>
      <w:lvlJc w:val="left"/>
      <w:pPr>
        <w:tabs>
          <w:tab w:val="num" w:pos="720"/>
        </w:tabs>
        <w:ind w:left="720" w:hanging="360"/>
      </w:pPr>
    </w:lvl>
    <w:lvl w:ilvl="1" w:tplc="E7E4923A" w:tentative="1">
      <w:start w:val="1"/>
      <w:numFmt w:val="decimal"/>
      <w:lvlText w:val="%2."/>
      <w:lvlJc w:val="left"/>
      <w:pPr>
        <w:tabs>
          <w:tab w:val="num" w:pos="1440"/>
        </w:tabs>
        <w:ind w:left="1440" w:hanging="360"/>
      </w:pPr>
    </w:lvl>
    <w:lvl w:ilvl="2" w:tplc="2CA64D6C" w:tentative="1">
      <w:start w:val="1"/>
      <w:numFmt w:val="decimal"/>
      <w:lvlText w:val="%3."/>
      <w:lvlJc w:val="left"/>
      <w:pPr>
        <w:tabs>
          <w:tab w:val="num" w:pos="2160"/>
        </w:tabs>
        <w:ind w:left="2160" w:hanging="360"/>
      </w:pPr>
    </w:lvl>
    <w:lvl w:ilvl="3" w:tplc="9A6481E2" w:tentative="1">
      <w:start w:val="1"/>
      <w:numFmt w:val="decimal"/>
      <w:lvlText w:val="%4."/>
      <w:lvlJc w:val="left"/>
      <w:pPr>
        <w:tabs>
          <w:tab w:val="num" w:pos="2880"/>
        </w:tabs>
        <w:ind w:left="2880" w:hanging="360"/>
      </w:pPr>
    </w:lvl>
    <w:lvl w:ilvl="4" w:tplc="409271B8" w:tentative="1">
      <w:start w:val="1"/>
      <w:numFmt w:val="decimal"/>
      <w:lvlText w:val="%5."/>
      <w:lvlJc w:val="left"/>
      <w:pPr>
        <w:tabs>
          <w:tab w:val="num" w:pos="3600"/>
        </w:tabs>
        <w:ind w:left="3600" w:hanging="360"/>
      </w:pPr>
    </w:lvl>
    <w:lvl w:ilvl="5" w:tplc="062AC7AE" w:tentative="1">
      <w:start w:val="1"/>
      <w:numFmt w:val="decimal"/>
      <w:lvlText w:val="%6."/>
      <w:lvlJc w:val="left"/>
      <w:pPr>
        <w:tabs>
          <w:tab w:val="num" w:pos="4320"/>
        </w:tabs>
        <w:ind w:left="4320" w:hanging="360"/>
      </w:pPr>
    </w:lvl>
    <w:lvl w:ilvl="6" w:tplc="DEEC9C7E" w:tentative="1">
      <w:start w:val="1"/>
      <w:numFmt w:val="decimal"/>
      <w:lvlText w:val="%7."/>
      <w:lvlJc w:val="left"/>
      <w:pPr>
        <w:tabs>
          <w:tab w:val="num" w:pos="5040"/>
        </w:tabs>
        <w:ind w:left="5040" w:hanging="360"/>
      </w:pPr>
    </w:lvl>
    <w:lvl w:ilvl="7" w:tplc="FBBAA3A0" w:tentative="1">
      <w:start w:val="1"/>
      <w:numFmt w:val="decimal"/>
      <w:lvlText w:val="%8."/>
      <w:lvlJc w:val="left"/>
      <w:pPr>
        <w:tabs>
          <w:tab w:val="num" w:pos="5760"/>
        </w:tabs>
        <w:ind w:left="5760" w:hanging="360"/>
      </w:pPr>
    </w:lvl>
    <w:lvl w:ilvl="8" w:tplc="E0EAF412" w:tentative="1">
      <w:start w:val="1"/>
      <w:numFmt w:val="decimal"/>
      <w:lvlText w:val="%9."/>
      <w:lvlJc w:val="left"/>
      <w:pPr>
        <w:tabs>
          <w:tab w:val="num" w:pos="6480"/>
        </w:tabs>
        <w:ind w:left="6480" w:hanging="360"/>
      </w:pPr>
    </w:lvl>
  </w:abstractNum>
  <w:abstractNum w:abstractNumId="3" w15:restartNumberingAfterBreak="0">
    <w:nsid w:val="17967ED8"/>
    <w:multiLevelType w:val="hybridMultilevel"/>
    <w:tmpl w:val="28BE7290"/>
    <w:lvl w:ilvl="0" w:tplc="EFBECA2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3AB17BF"/>
    <w:multiLevelType w:val="hybridMultilevel"/>
    <w:tmpl w:val="FD404672"/>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A78FA"/>
    <w:multiLevelType w:val="hybridMultilevel"/>
    <w:tmpl w:val="A4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70508"/>
    <w:multiLevelType w:val="hybridMultilevel"/>
    <w:tmpl w:val="8FE26340"/>
    <w:lvl w:ilvl="0" w:tplc="E7625F2C">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84219"/>
    <w:multiLevelType w:val="hybridMultilevel"/>
    <w:tmpl w:val="9C74B434"/>
    <w:lvl w:ilvl="0" w:tplc="421488CC">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50E8E"/>
    <w:multiLevelType w:val="hybridMultilevel"/>
    <w:tmpl w:val="51A236B4"/>
    <w:lvl w:ilvl="0" w:tplc="41A83BB8">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60F8645A" w:tentative="1">
      <w:start w:val="1"/>
      <w:numFmt w:val="bullet"/>
      <w:lvlText w:val="•"/>
      <w:lvlJc w:val="left"/>
      <w:pPr>
        <w:tabs>
          <w:tab w:val="num" w:pos="2160"/>
        </w:tabs>
        <w:ind w:left="2160" w:hanging="360"/>
      </w:pPr>
      <w:rPr>
        <w:rFonts w:ascii="Times New Roman" w:hAnsi="Times New Roman" w:hint="default"/>
      </w:rPr>
    </w:lvl>
    <w:lvl w:ilvl="3" w:tplc="654C7742" w:tentative="1">
      <w:start w:val="1"/>
      <w:numFmt w:val="bullet"/>
      <w:lvlText w:val="•"/>
      <w:lvlJc w:val="left"/>
      <w:pPr>
        <w:tabs>
          <w:tab w:val="num" w:pos="2880"/>
        </w:tabs>
        <w:ind w:left="2880" w:hanging="360"/>
      </w:pPr>
      <w:rPr>
        <w:rFonts w:ascii="Times New Roman" w:hAnsi="Times New Roman" w:hint="default"/>
      </w:rPr>
    </w:lvl>
    <w:lvl w:ilvl="4" w:tplc="82D46B74" w:tentative="1">
      <w:start w:val="1"/>
      <w:numFmt w:val="bullet"/>
      <w:lvlText w:val="•"/>
      <w:lvlJc w:val="left"/>
      <w:pPr>
        <w:tabs>
          <w:tab w:val="num" w:pos="3600"/>
        </w:tabs>
        <w:ind w:left="3600" w:hanging="360"/>
      </w:pPr>
      <w:rPr>
        <w:rFonts w:ascii="Times New Roman" w:hAnsi="Times New Roman" w:hint="default"/>
      </w:rPr>
    </w:lvl>
    <w:lvl w:ilvl="5" w:tplc="DDCC84EC" w:tentative="1">
      <w:start w:val="1"/>
      <w:numFmt w:val="bullet"/>
      <w:lvlText w:val="•"/>
      <w:lvlJc w:val="left"/>
      <w:pPr>
        <w:tabs>
          <w:tab w:val="num" w:pos="4320"/>
        </w:tabs>
        <w:ind w:left="4320" w:hanging="360"/>
      </w:pPr>
      <w:rPr>
        <w:rFonts w:ascii="Times New Roman" w:hAnsi="Times New Roman" w:hint="default"/>
      </w:rPr>
    </w:lvl>
    <w:lvl w:ilvl="6" w:tplc="D41CDA06" w:tentative="1">
      <w:start w:val="1"/>
      <w:numFmt w:val="bullet"/>
      <w:lvlText w:val="•"/>
      <w:lvlJc w:val="left"/>
      <w:pPr>
        <w:tabs>
          <w:tab w:val="num" w:pos="5040"/>
        </w:tabs>
        <w:ind w:left="5040" w:hanging="360"/>
      </w:pPr>
      <w:rPr>
        <w:rFonts w:ascii="Times New Roman" w:hAnsi="Times New Roman" w:hint="default"/>
      </w:rPr>
    </w:lvl>
    <w:lvl w:ilvl="7" w:tplc="9B1E7550" w:tentative="1">
      <w:start w:val="1"/>
      <w:numFmt w:val="bullet"/>
      <w:lvlText w:val="•"/>
      <w:lvlJc w:val="left"/>
      <w:pPr>
        <w:tabs>
          <w:tab w:val="num" w:pos="5760"/>
        </w:tabs>
        <w:ind w:left="5760" w:hanging="360"/>
      </w:pPr>
      <w:rPr>
        <w:rFonts w:ascii="Times New Roman" w:hAnsi="Times New Roman" w:hint="default"/>
      </w:rPr>
    </w:lvl>
    <w:lvl w:ilvl="8" w:tplc="1F94C2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662CC9"/>
    <w:multiLevelType w:val="hybridMultilevel"/>
    <w:tmpl w:val="76703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D72FD"/>
    <w:multiLevelType w:val="hybridMultilevel"/>
    <w:tmpl w:val="621653E8"/>
    <w:lvl w:ilvl="0" w:tplc="604CAE68">
      <w:start w:val="1"/>
      <w:numFmt w:val="bullet"/>
      <w:lvlText w:val="•"/>
      <w:lvlJc w:val="left"/>
      <w:pPr>
        <w:tabs>
          <w:tab w:val="num" w:pos="720"/>
        </w:tabs>
        <w:ind w:left="720" w:hanging="360"/>
      </w:pPr>
      <w:rPr>
        <w:rFonts w:ascii="Times New Roman" w:hAnsi="Times New Roman" w:hint="default"/>
      </w:rPr>
    </w:lvl>
    <w:lvl w:ilvl="1" w:tplc="7D8E1FA4" w:tentative="1">
      <w:start w:val="1"/>
      <w:numFmt w:val="bullet"/>
      <w:lvlText w:val="•"/>
      <w:lvlJc w:val="left"/>
      <w:pPr>
        <w:tabs>
          <w:tab w:val="num" w:pos="1440"/>
        </w:tabs>
        <w:ind w:left="1440" w:hanging="360"/>
      </w:pPr>
      <w:rPr>
        <w:rFonts w:ascii="Times New Roman" w:hAnsi="Times New Roman" w:hint="default"/>
      </w:rPr>
    </w:lvl>
    <w:lvl w:ilvl="2" w:tplc="1C16C210" w:tentative="1">
      <w:start w:val="1"/>
      <w:numFmt w:val="bullet"/>
      <w:lvlText w:val="•"/>
      <w:lvlJc w:val="left"/>
      <w:pPr>
        <w:tabs>
          <w:tab w:val="num" w:pos="2160"/>
        </w:tabs>
        <w:ind w:left="2160" w:hanging="360"/>
      </w:pPr>
      <w:rPr>
        <w:rFonts w:ascii="Times New Roman" w:hAnsi="Times New Roman" w:hint="default"/>
      </w:rPr>
    </w:lvl>
    <w:lvl w:ilvl="3" w:tplc="92A2F35C" w:tentative="1">
      <w:start w:val="1"/>
      <w:numFmt w:val="bullet"/>
      <w:lvlText w:val="•"/>
      <w:lvlJc w:val="left"/>
      <w:pPr>
        <w:tabs>
          <w:tab w:val="num" w:pos="2880"/>
        </w:tabs>
        <w:ind w:left="2880" w:hanging="360"/>
      </w:pPr>
      <w:rPr>
        <w:rFonts w:ascii="Times New Roman" w:hAnsi="Times New Roman" w:hint="default"/>
      </w:rPr>
    </w:lvl>
    <w:lvl w:ilvl="4" w:tplc="A72CEE46" w:tentative="1">
      <w:start w:val="1"/>
      <w:numFmt w:val="bullet"/>
      <w:lvlText w:val="•"/>
      <w:lvlJc w:val="left"/>
      <w:pPr>
        <w:tabs>
          <w:tab w:val="num" w:pos="3600"/>
        </w:tabs>
        <w:ind w:left="3600" w:hanging="360"/>
      </w:pPr>
      <w:rPr>
        <w:rFonts w:ascii="Times New Roman" w:hAnsi="Times New Roman" w:hint="default"/>
      </w:rPr>
    </w:lvl>
    <w:lvl w:ilvl="5" w:tplc="8E584248" w:tentative="1">
      <w:start w:val="1"/>
      <w:numFmt w:val="bullet"/>
      <w:lvlText w:val="•"/>
      <w:lvlJc w:val="left"/>
      <w:pPr>
        <w:tabs>
          <w:tab w:val="num" w:pos="4320"/>
        </w:tabs>
        <w:ind w:left="4320" w:hanging="360"/>
      </w:pPr>
      <w:rPr>
        <w:rFonts w:ascii="Times New Roman" w:hAnsi="Times New Roman" w:hint="default"/>
      </w:rPr>
    </w:lvl>
    <w:lvl w:ilvl="6" w:tplc="407C3284" w:tentative="1">
      <w:start w:val="1"/>
      <w:numFmt w:val="bullet"/>
      <w:lvlText w:val="•"/>
      <w:lvlJc w:val="left"/>
      <w:pPr>
        <w:tabs>
          <w:tab w:val="num" w:pos="5040"/>
        </w:tabs>
        <w:ind w:left="5040" w:hanging="360"/>
      </w:pPr>
      <w:rPr>
        <w:rFonts w:ascii="Times New Roman" w:hAnsi="Times New Roman" w:hint="default"/>
      </w:rPr>
    </w:lvl>
    <w:lvl w:ilvl="7" w:tplc="453C64D0" w:tentative="1">
      <w:start w:val="1"/>
      <w:numFmt w:val="bullet"/>
      <w:lvlText w:val="•"/>
      <w:lvlJc w:val="left"/>
      <w:pPr>
        <w:tabs>
          <w:tab w:val="num" w:pos="5760"/>
        </w:tabs>
        <w:ind w:left="5760" w:hanging="360"/>
      </w:pPr>
      <w:rPr>
        <w:rFonts w:ascii="Times New Roman" w:hAnsi="Times New Roman" w:hint="default"/>
      </w:rPr>
    </w:lvl>
    <w:lvl w:ilvl="8" w:tplc="E9A0355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D811C50"/>
    <w:multiLevelType w:val="hybridMultilevel"/>
    <w:tmpl w:val="84B0F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E2D74"/>
    <w:multiLevelType w:val="hybridMultilevel"/>
    <w:tmpl w:val="D1D2DE2A"/>
    <w:lvl w:ilvl="0" w:tplc="7EE6CEAE">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C83EA5D8" w:tentative="1">
      <w:start w:val="1"/>
      <w:numFmt w:val="bullet"/>
      <w:lvlText w:val="•"/>
      <w:lvlJc w:val="left"/>
      <w:pPr>
        <w:tabs>
          <w:tab w:val="num" w:pos="2160"/>
        </w:tabs>
        <w:ind w:left="2160" w:hanging="360"/>
      </w:pPr>
      <w:rPr>
        <w:rFonts w:ascii="Times New Roman" w:hAnsi="Times New Roman" w:hint="default"/>
      </w:rPr>
    </w:lvl>
    <w:lvl w:ilvl="3" w:tplc="FA5896A8" w:tentative="1">
      <w:start w:val="1"/>
      <w:numFmt w:val="bullet"/>
      <w:lvlText w:val="•"/>
      <w:lvlJc w:val="left"/>
      <w:pPr>
        <w:tabs>
          <w:tab w:val="num" w:pos="2880"/>
        </w:tabs>
        <w:ind w:left="2880" w:hanging="360"/>
      </w:pPr>
      <w:rPr>
        <w:rFonts w:ascii="Times New Roman" w:hAnsi="Times New Roman" w:hint="default"/>
      </w:rPr>
    </w:lvl>
    <w:lvl w:ilvl="4" w:tplc="39FA7446" w:tentative="1">
      <w:start w:val="1"/>
      <w:numFmt w:val="bullet"/>
      <w:lvlText w:val="•"/>
      <w:lvlJc w:val="left"/>
      <w:pPr>
        <w:tabs>
          <w:tab w:val="num" w:pos="3600"/>
        </w:tabs>
        <w:ind w:left="3600" w:hanging="360"/>
      </w:pPr>
      <w:rPr>
        <w:rFonts w:ascii="Times New Roman" w:hAnsi="Times New Roman" w:hint="default"/>
      </w:rPr>
    </w:lvl>
    <w:lvl w:ilvl="5" w:tplc="1EF89446" w:tentative="1">
      <w:start w:val="1"/>
      <w:numFmt w:val="bullet"/>
      <w:lvlText w:val="•"/>
      <w:lvlJc w:val="left"/>
      <w:pPr>
        <w:tabs>
          <w:tab w:val="num" w:pos="4320"/>
        </w:tabs>
        <w:ind w:left="4320" w:hanging="360"/>
      </w:pPr>
      <w:rPr>
        <w:rFonts w:ascii="Times New Roman" w:hAnsi="Times New Roman" w:hint="default"/>
      </w:rPr>
    </w:lvl>
    <w:lvl w:ilvl="6" w:tplc="B922032C" w:tentative="1">
      <w:start w:val="1"/>
      <w:numFmt w:val="bullet"/>
      <w:lvlText w:val="•"/>
      <w:lvlJc w:val="left"/>
      <w:pPr>
        <w:tabs>
          <w:tab w:val="num" w:pos="5040"/>
        </w:tabs>
        <w:ind w:left="5040" w:hanging="360"/>
      </w:pPr>
      <w:rPr>
        <w:rFonts w:ascii="Times New Roman" w:hAnsi="Times New Roman" w:hint="default"/>
      </w:rPr>
    </w:lvl>
    <w:lvl w:ilvl="7" w:tplc="23001546" w:tentative="1">
      <w:start w:val="1"/>
      <w:numFmt w:val="bullet"/>
      <w:lvlText w:val="•"/>
      <w:lvlJc w:val="left"/>
      <w:pPr>
        <w:tabs>
          <w:tab w:val="num" w:pos="5760"/>
        </w:tabs>
        <w:ind w:left="5760" w:hanging="360"/>
      </w:pPr>
      <w:rPr>
        <w:rFonts w:ascii="Times New Roman" w:hAnsi="Times New Roman" w:hint="default"/>
      </w:rPr>
    </w:lvl>
    <w:lvl w:ilvl="8" w:tplc="6396EAC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F8726E5"/>
    <w:multiLevelType w:val="hybridMultilevel"/>
    <w:tmpl w:val="1884F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47EF5"/>
    <w:multiLevelType w:val="hybridMultilevel"/>
    <w:tmpl w:val="EDA8D898"/>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6149D"/>
    <w:multiLevelType w:val="hybridMultilevel"/>
    <w:tmpl w:val="08B8D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E6D15"/>
    <w:multiLevelType w:val="hybridMultilevel"/>
    <w:tmpl w:val="04940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401EF"/>
    <w:multiLevelType w:val="hybridMultilevel"/>
    <w:tmpl w:val="C9F69CCE"/>
    <w:lvl w:ilvl="0" w:tplc="021C6D38">
      <w:start w:val="1"/>
      <w:numFmt w:val="bullet"/>
      <w:lvlText w:val="•"/>
      <w:lvlJc w:val="left"/>
      <w:pPr>
        <w:tabs>
          <w:tab w:val="num" w:pos="720"/>
        </w:tabs>
        <w:ind w:left="720" w:hanging="360"/>
      </w:pPr>
      <w:rPr>
        <w:rFonts w:ascii="Times New Roman" w:hAnsi="Times New Roman" w:hint="default"/>
      </w:rPr>
    </w:lvl>
    <w:lvl w:ilvl="1" w:tplc="70BC5FF4" w:tentative="1">
      <w:start w:val="1"/>
      <w:numFmt w:val="bullet"/>
      <w:lvlText w:val="•"/>
      <w:lvlJc w:val="left"/>
      <w:pPr>
        <w:tabs>
          <w:tab w:val="num" w:pos="1440"/>
        </w:tabs>
        <w:ind w:left="1440" w:hanging="360"/>
      </w:pPr>
      <w:rPr>
        <w:rFonts w:ascii="Times New Roman" w:hAnsi="Times New Roman" w:hint="default"/>
      </w:rPr>
    </w:lvl>
    <w:lvl w:ilvl="2" w:tplc="B1AA5880" w:tentative="1">
      <w:start w:val="1"/>
      <w:numFmt w:val="bullet"/>
      <w:lvlText w:val="•"/>
      <w:lvlJc w:val="left"/>
      <w:pPr>
        <w:tabs>
          <w:tab w:val="num" w:pos="2160"/>
        </w:tabs>
        <w:ind w:left="2160" w:hanging="360"/>
      </w:pPr>
      <w:rPr>
        <w:rFonts w:ascii="Times New Roman" w:hAnsi="Times New Roman" w:hint="default"/>
      </w:rPr>
    </w:lvl>
    <w:lvl w:ilvl="3" w:tplc="785832E6" w:tentative="1">
      <w:start w:val="1"/>
      <w:numFmt w:val="bullet"/>
      <w:lvlText w:val="•"/>
      <w:lvlJc w:val="left"/>
      <w:pPr>
        <w:tabs>
          <w:tab w:val="num" w:pos="2880"/>
        </w:tabs>
        <w:ind w:left="2880" w:hanging="360"/>
      </w:pPr>
      <w:rPr>
        <w:rFonts w:ascii="Times New Roman" w:hAnsi="Times New Roman" w:hint="default"/>
      </w:rPr>
    </w:lvl>
    <w:lvl w:ilvl="4" w:tplc="31087324" w:tentative="1">
      <w:start w:val="1"/>
      <w:numFmt w:val="bullet"/>
      <w:lvlText w:val="•"/>
      <w:lvlJc w:val="left"/>
      <w:pPr>
        <w:tabs>
          <w:tab w:val="num" w:pos="3600"/>
        </w:tabs>
        <w:ind w:left="3600" w:hanging="360"/>
      </w:pPr>
      <w:rPr>
        <w:rFonts w:ascii="Times New Roman" w:hAnsi="Times New Roman" w:hint="default"/>
      </w:rPr>
    </w:lvl>
    <w:lvl w:ilvl="5" w:tplc="C9D472A4" w:tentative="1">
      <w:start w:val="1"/>
      <w:numFmt w:val="bullet"/>
      <w:lvlText w:val="•"/>
      <w:lvlJc w:val="left"/>
      <w:pPr>
        <w:tabs>
          <w:tab w:val="num" w:pos="4320"/>
        </w:tabs>
        <w:ind w:left="4320" w:hanging="360"/>
      </w:pPr>
      <w:rPr>
        <w:rFonts w:ascii="Times New Roman" w:hAnsi="Times New Roman" w:hint="default"/>
      </w:rPr>
    </w:lvl>
    <w:lvl w:ilvl="6" w:tplc="5A8C42B6" w:tentative="1">
      <w:start w:val="1"/>
      <w:numFmt w:val="bullet"/>
      <w:lvlText w:val="•"/>
      <w:lvlJc w:val="left"/>
      <w:pPr>
        <w:tabs>
          <w:tab w:val="num" w:pos="5040"/>
        </w:tabs>
        <w:ind w:left="5040" w:hanging="360"/>
      </w:pPr>
      <w:rPr>
        <w:rFonts w:ascii="Times New Roman" w:hAnsi="Times New Roman" w:hint="default"/>
      </w:rPr>
    </w:lvl>
    <w:lvl w:ilvl="7" w:tplc="A6B631A8" w:tentative="1">
      <w:start w:val="1"/>
      <w:numFmt w:val="bullet"/>
      <w:lvlText w:val="•"/>
      <w:lvlJc w:val="left"/>
      <w:pPr>
        <w:tabs>
          <w:tab w:val="num" w:pos="5760"/>
        </w:tabs>
        <w:ind w:left="5760" w:hanging="360"/>
      </w:pPr>
      <w:rPr>
        <w:rFonts w:ascii="Times New Roman" w:hAnsi="Times New Roman" w:hint="default"/>
      </w:rPr>
    </w:lvl>
    <w:lvl w:ilvl="8" w:tplc="6C34602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7F2A5A"/>
    <w:multiLevelType w:val="hybridMultilevel"/>
    <w:tmpl w:val="45CE4802"/>
    <w:lvl w:ilvl="0" w:tplc="21DA34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DF509B"/>
    <w:multiLevelType w:val="hybridMultilevel"/>
    <w:tmpl w:val="2AC0700A"/>
    <w:lvl w:ilvl="0" w:tplc="B63CA8D0">
      <w:start w:val="5"/>
      <w:numFmt w:val="decimal"/>
      <w:lvlText w:val="%1."/>
      <w:lvlJc w:val="left"/>
      <w:pPr>
        <w:tabs>
          <w:tab w:val="num" w:pos="720"/>
        </w:tabs>
        <w:ind w:left="720" w:hanging="360"/>
      </w:pPr>
    </w:lvl>
    <w:lvl w:ilvl="1" w:tplc="C9B264C8">
      <w:start w:val="338"/>
      <w:numFmt w:val="bullet"/>
      <w:lvlText w:val="•"/>
      <w:lvlJc w:val="left"/>
      <w:pPr>
        <w:tabs>
          <w:tab w:val="num" w:pos="1440"/>
        </w:tabs>
        <w:ind w:left="1440" w:hanging="360"/>
      </w:pPr>
      <w:rPr>
        <w:rFonts w:ascii="Times New Roman" w:hAnsi="Times New Roman" w:hint="default"/>
      </w:rPr>
    </w:lvl>
    <w:lvl w:ilvl="2" w:tplc="C532AE12" w:tentative="1">
      <w:start w:val="1"/>
      <w:numFmt w:val="decimal"/>
      <w:lvlText w:val="%3."/>
      <w:lvlJc w:val="left"/>
      <w:pPr>
        <w:tabs>
          <w:tab w:val="num" w:pos="2160"/>
        </w:tabs>
        <w:ind w:left="2160" w:hanging="360"/>
      </w:pPr>
    </w:lvl>
    <w:lvl w:ilvl="3" w:tplc="762CE8CE" w:tentative="1">
      <w:start w:val="1"/>
      <w:numFmt w:val="decimal"/>
      <w:lvlText w:val="%4."/>
      <w:lvlJc w:val="left"/>
      <w:pPr>
        <w:tabs>
          <w:tab w:val="num" w:pos="2880"/>
        </w:tabs>
        <w:ind w:left="2880" w:hanging="360"/>
      </w:pPr>
    </w:lvl>
    <w:lvl w:ilvl="4" w:tplc="DEFE55FA" w:tentative="1">
      <w:start w:val="1"/>
      <w:numFmt w:val="decimal"/>
      <w:lvlText w:val="%5."/>
      <w:lvlJc w:val="left"/>
      <w:pPr>
        <w:tabs>
          <w:tab w:val="num" w:pos="3600"/>
        </w:tabs>
        <w:ind w:left="3600" w:hanging="360"/>
      </w:pPr>
    </w:lvl>
    <w:lvl w:ilvl="5" w:tplc="CEA0832E" w:tentative="1">
      <w:start w:val="1"/>
      <w:numFmt w:val="decimal"/>
      <w:lvlText w:val="%6."/>
      <w:lvlJc w:val="left"/>
      <w:pPr>
        <w:tabs>
          <w:tab w:val="num" w:pos="4320"/>
        </w:tabs>
        <w:ind w:left="4320" w:hanging="360"/>
      </w:pPr>
    </w:lvl>
    <w:lvl w:ilvl="6" w:tplc="1A0CA07C" w:tentative="1">
      <w:start w:val="1"/>
      <w:numFmt w:val="decimal"/>
      <w:lvlText w:val="%7."/>
      <w:lvlJc w:val="left"/>
      <w:pPr>
        <w:tabs>
          <w:tab w:val="num" w:pos="5040"/>
        </w:tabs>
        <w:ind w:left="5040" w:hanging="360"/>
      </w:pPr>
    </w:lvl>
    <w:lvl w:ilvl="7" w:tplc="56020210" w:tentative="1">
      <w:start w:val="1"/>
      <w:numFmt w:val="decimal"/>
      <w:lvlText w:val="%8."/>
      <w:lvlJc w:val="left"/>
      <w:pPr>
        <w:tabs>
          <w:tab w:val="num" w:pos="5760"/>
        </w:tabs>
        <w:ind w:left="5760" w:hanging="360"/>
      </w:pPr>
    </w:lvl>
    <w:lvl w:ilvl="8" w:tplc="8E06E544" w:tentative="1">
      <w:start w:val="1"/>
      <w:numFmt w:val="decimal"/>
      <w:lvlText w:val="%9."/>
      <w:lvlJc w:val="left"/>
      <w:pPr>
        <w:tabs>
          <w:tab w:val="num" w:pos="6480"/>
        </w:tabs>
        <w:ind w:left="6480" w:hanging="360"/>
      </w:pPr>
    </w:lvl>
  </w:abstractNum>
  <w:abstractNum w:abstractNumId="20" w15:restartNumberingAfterBreak="0">
    <w:nsid w:val="6FAA09BB"/>
    <w:multiLevelType w:val="hybridMultilevel"/>
    <w:tmpl w:val="7E90E304"/>
    <w:lvl w:ilvl="0" w:tplc="6562CAFE">
      <w:start w:val="1"/>
      <w:numFmt w:val="bullet"/>
      <w:lvlText w:val="•"/>
      <w:lvlJc w:val="left"/>
      <w:pPr>
        <w:tabs>
          <w:tab w:val="num" w:pos="720"/>
        </w:tabs>
        <w:ind w:left="720" w:hanging="360"/>
      </w:pPr>
      <w:rPr>
        <w:rFonts w:ascii="Times New Roman" w:hAnsi="Times New Roman" w:hint="default"/>
      </w:rPr>
    </w:lvl>
    <w:lvl w:ilvl="1" w:tplc="287A37DC">
      <w:start w:val="1"/>
      <w:numFmt w:val="bullet"/>
      <w:lvlText w:val="•"/>
      <w:lvlJc w:val="left"/>
      <w:pPr>
        <w:tabs>
          <w:tab w:val="num" w:pos="1440"/>
        </w:tabs>
        <w:ind w:left="1440" w:hanging="360"/>
      </w:pPr>
      <w:rPr>
        <w:rFonts w:ascii="Times New Roman" w:hAnsi="Times New Roman" w:hint="default"/>
      </w:rPr>
    </w:lvl>
    <w:lvl w:ilvl="2" w:tplc="743ED088" w:tentative="1">
      <w:start w:val="1"/>
      <w:numFmt w:val="bullet"/>
      <w:lvlText w:val="•"/>
      <w:lvlJc w:val="left"/>
      <w:pPr>
        <w:tabs>
          <w:tab w:val="num" w:pos="2160"/>
        </w:tabs>
        <w:ind w:left="2160" w:hanging="360"/>
      </w:pPr>
      <w:rPr>
        <w:rFonts w:ascii="Times New Roman" w:hAnsi="Times New Roman" w:hint="default"/>
      </w:rPr>
    </w:lvl>
    <w:lvl w:ilvl="3" w:tplc="7D360A6E" w:tentative="1">
      <w:start w:val="1"/>
      <w:numFmt w:val="bullet"/>
      <w:lvlText w:val="•"/>
      <w:lvlJc w:val="left"/>
      <w:pPr>
        <w:tabs>
          <w:tab w:val="num" w:pos="2880"/>
        </w:tabs>
        <w:ind w:left="2880" w:hanging="360"/>
      </w:pPr>
      <w:rPr>
        <w:rFonts w:ascii="Times New Roman" w:hAnsi="Times New Roman" w:hint="default"/>
      </w:rPr>
    </w:lvl>
    <w:lvl w:ilvl="4" w:tplc="88B27BC8" w:tentative="1">
      <w:start w:val="1"/>
      <w:numFmt w:val="bullet"/>
      <w:lvlText w:val="•"/>
      <w:lvlJc w:val="left"/>
      <w:pPr>
        <w:tabs>
          <w:tab w:val="num" w:pos="3600"/>
        </w:tabs>
        <w:ind w:left="3600" w:hanging="360"/>
      </w:pPr>
      <w:rPr>
        <w:rFonts w:ascii="Times New Roman" w:hAnsi="Times New Roman" w:hint="default"/>
      </w:rPr>
    </w:lvl>
    <w:lvl w:ilvl="5" w:tplc="45B0C434" w:tentative="1">
      <w:start w:val="1"/>
      <w:numFmt w:val="bullet"/>
      <w:lvlText w:val="•"/>
      <w:lvlJc w:val="left"/>
      <w:pPr>
        <w:tabs>
          <w:tab w:val="num" w:pos="4320"/>
        </w:tabs>
        <w:ind w:left="4320" w:hanging="360"/>
      </w:pPr>
      <w:rPr>
        <w:rFonts w:ascii="Times New Roman" w:hAnsi="Times New Roman" w:hint="default"/>
      </w:rPr>
    </w:lvl>
    <w:lvl w:ilvl="6" w:tplc="B4CC9390" w:tentative="1">
      <w:start w:val="1"/>
      <w:numFmt w:val="bullet"/>
      <w:lvlText w:val="•"/>
      <w:lvlJc w:val="left"/>
      <w:pPr>
        <w:tabs>
          <w:tab w:val="num" w:pos="5040"/>
        </w:tabs>
        <w:ind w:left="5040" w:hanging="360"/>
      </w:pPr>
      <w:rPr>
        <w:rFonts w:ascii="Times New Roman" w:hAnsi="Times New Roman" w:hint="default"/>
      </w:rPr>
    </w:lvl>
    <w:lvl w:ilvl="7" w:tplc="86389628" w:tentative="1">
      <w:start w:val="1"/>
      <w:numFmt w:val="bullet"/>
      <w:lvlText w:val="•"/>
      <w:lvlJc w:val="left"/>
      <w:pPr>
        <w:tabs>
          <w:tab w:val="num" w:pos="5760"/>
        </w:tabs>
        <w:ind w:left="5760" w:hanging="360"/>
      </w:pPr>
      <w:rPr>
        <w:rFonts w:ascii="Times New Roman" w:hAnsi="Times New Roman" w:hint="default"/>
      </w:rPr>
    </w:lvl>
    <w:lvl w:ilvl="8" w:tplc="172C32B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FCE753E"/>
    <w:multiLevelType w:val="hybridMultilevel"/>
    <w:tmpl w:val="5E9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D4DF1"/>
    <w:multiLevelType w:val="hybridMultilevel"/>
    <w:tmpl w:val="B54A7C5A"/>
    <w:lvl w:ilvl="0" w:tplc="EC9CCB52">
      <w:start w:val="4"/>
      <w:numFmt w:val="decimal"/>
      <w:lvlText w:val="%1."/>
      <w:lvlJc w:val="left"/>
      <w:pPr>
        <w:tabs>
          <w:tab w:val="num" w:pos="720"/>
        </w:tabs>
        <w:ind w:left="720" w:hanging="360"/>
      </w:pPr>
    </w:lvl>
    <w:lvl w:ilvl="1" w:tplc="850C90FA" w:tentative="1">
      <w:start w:val="1"/>
      <w:numFmt w:val="decimal"/>
      <w:lvlText w:val="%2."/>
      <w:lvlJc w:val="left"/>
      <w:pPr>
        <w:tabs>
          <w:tab w:val="num" w:pos="1440"/>
        </w:tabs>
        <w:ind w:left="1440" w:hanging="360"/>
      </w:pPr>
    </w:lvl>
    <w:lvl w:ilvl="2" w:tplc="399C6958" w:tentative="1">
      <w:start w:val="1"/>
      <w:numFmt w:val="decimal"/>
      <w:lvlText w:val="%3."/>
      <w:lvlJc w:val="left"/>
      <w:pPr>
        <w:tabs>
          <w:tab w:val="num" w:pos="2160"/>
        </w:tabs>
        <w:ind w:left="2160" w:hanging="360"/>
      </w:pPr>
    </w:lvl>
    <w:lvl w:ilvl="3" w:tplc="E484252C" w:tentative="1">
      <w:start w:val="1"/>
      <w:numFmt w:val="decimal"/>
      <w:lvlText w:val="%4."/>
      <w:lvlJc w:val="left"/>
      <w:pPr>
        <w:tabs>
          <w:tab w:val="num" w:pos="2880"/>
        </w:tabs>
        <w:ind w:left="2880" w:hanging="360"/>
      </w:pPr>
    </w:lvl>
    <w:lvl w:ilvl="4" w:tplc="57D647EA" w:tentative="1">
      <w:start w:val="1"/>
      <w:numFmt w:val="decimal"/>
      <w:lvlText w:val="%5."/>
      <w:lvlJc w:val="left"/>
      <w:pPr>
        <w:tabs>
          <w:tab w:val="num" w:pos="3600"/>
        </w:tabs>
        <w:ind w:left="3600" w:hanging="360"/>
      </w:pPr>
    </w:lvl>
    <w:lvl w:ilvl="5" w:tplc="2FBA4512" w:tentative="1">
      <w:start w:val="1"/>
      <w:numFmt w:val="decimal"/>
      <w:lvlText w:val="%6."/>
      <w:lvlJc w:val="left"/>
      <w:pPr>
        <w:tabs>
          <w:tab w:val="num" w:pos="4320"/>
        </w:tabs>
        <w:ind w:left="4320" w:hanging="360"/>
      </w:pPr>
    </w:lvl>
    <w:lvl w:ilvl="6" w:tplc="1E248E82" w:tentative="1">
      <w:start w:val="1"/>
      <w:numFmt w:val="decimal"/>
      <w:lvlText w:val="%7."/>
      <w:lvlJc w:val="left"/>
      <w:pPr>
        <w:tabs>
          <w:tab w:val="num" w:pos="5040"/>
        </w:tabs>
        <w:ind w:left="5040" w:hanging="360"/>
      </w:pPr>
    </w:lvl>
    <w:lvl w:ilvl="7" w:tplc="913089C8" w:tentative="1">
      <w:start w:val="1"/>
      <w:numFmt w:val="decimal"/>
      <w:lvlText w:val="%8."/>
      <w:lvlJc w:val="left"/>
      <w:pPr>
        <w:tabs>
          <w:tab w:val="num" w:pos="5760"/>
        </w:tabs>
        <w:ind w:left="5760" w:hanging="360"/>
      </w:pPr>
    </w:lvl>
    <w:lvl w:ilvl="8" w:tplc="26D4E238" w:tentative="1">
      <w:start w:val="1"/>
      <w:numFmt w:val="decimal"/>
      <w:lvlText w:val="%9."/>
      <w:lvlJc w:val="left"/>
      <w:pPr>
        <w:tabs>
          <w:tab w:val="num" w:pos="6480"/>
        </w:tabs>
        <w:ind w:left="6480" w:hanging="360"/>
      </w:pPr>
    </w:lvl>
  </w:abstractNum>
  <w:abstractNum w:abstractNumId="23" w15:restartNumberingAfterBreak="0">
    <w:nsid w:val="7702531E"/>
    <w:multiLevelType w:val="hybridMultilevel"/>
    <w:tmpl w:val="C22C8948"/>
    <w:lvl w:ilvl="0" w:tplc="2F564C9C">
      <w:start w:val="1"/>
      <w:numFmt w:val="bullet"/>
      <w:lvlText w:val="•"/>
      <w:lvlJc w:val="left"/>
      <w:pPr>
        <w:tabs>
          <w:tab w:val="num" w:pos="720"/>
        </w:tabs>
        <w:ind w:left="720" w:hanging="360"/>
      </w:pPr>
      <w:rPr>
        <w:rFonts w:ascii="Times New Roman" w:hAnsi="Times New Roman" w:hint="default"/>
      </w:rPr>
    </w:lvl>
    <w:lvl w:ilvl="1" w:tplc="850EDBBA" w:tentative="1">
      <w:start w:val="1"/>
      <w:numFmt w:val="bullet"/>
      <w:lvlText w:val="•"/>
      <w:lvlJc w:val="left"/>
      <w:pPr>
        <w:tabs>
          <w:tab w:val="num" w:pos="1440"/>
        </w:tabs>
        <w:ind w:left="1440" w:hanging="360"/>
      </w:pPr>
      <w:rPr>
        <w:rFonts w:ascii="Times New Roman" w:hAnsi="Times New Roman" w:hint="default"/>
      </w:rPr>
    </w:lvl>
    <w:lvl w:ilvl="2" w:tplc="1EB67032" w:tentative="1">
      <w:start w:val="1"/>
      <w:numFmt w:val="bullet"/>
      <w:lvlText w:val="•"/>
      <w:lvlJc w:val="left"/>
      <w:pPr>
        <w:tabs>
          <w:tab w:val="num" w:pos="2160"/>
        </w:tabs>
        <w:ind w:left="2160" w:hanging="360"/>
      </w:pPr>
      <w:rPr>
        <w:rFonts w:ascii="Times New Roman" w:hAnsi="Times New Roman" w:hint="default"/>
      </w:rPr>
    </w:lvl>
    <w:lvl w:ilvl="3" w:tplc="9FC84F38" w:tentative="1">
      <w:start w:val="1"/>
      <w:numFmt w:val="bullet"/>
      <w:lvlText w:val="•"/>
      <w:lvlJc w:val="left"/>
      <w:pPr>
        <w:tabs>
          <w:tab w:val="num" w:pos="2880"/>
        </w:tabs>
        <w:ind w:left="2880" w:hanging="360"/>
      </w:pPr>
      <w:rPr>
        <w:rFonts w:ascii="Times New Roman" w:hAnsi="Times New Roman" w:hint="default"/>
      </w:rPr>
    </w:lvl>
    <w:lvl w:ilvl="4" w:tplc="AD9232C4" w:tentative="1">
      <w:start w:val="1"/>
      <w:numFmt w:val="bullet"/>
      <w:lvlText w:val="•"/>
      <w:lvlJc w:val="left"/>
      <w:pPr>
        <w:tabs>
          <w:tab w:val="num" w:pos="3600"/>
        </w:tabs>
        <w:ind w:left="3600" w:hanging="360"/>
      </w:pPr>
      <w:rPr>
        <w:rFonts w:ascii="Times New Roman" w:hAnsi="Times New Roman" w:hint="default"/>
      </w:rPr>
    </w:lvl>
    <w:lvl w:ilvl="5" w:tplc="ECC4C85E" w:tentative="1">
      <w:start w:val="1"/>
      <w:numFmt w:val="bullet"/>
      <w:lvlText w:val="•"/>
      <w:lvlJc w:val="left"/>
      <w:pPr>
        <w:tabs>
          <w:tab w:val="num" w:pos="4320"/>
        </w:tabs>
        <w:ind w:left="4320" w:hanging="360"/>
      </w:pPr>
      <w:rPr>
        <w:rFonts w:ascii="Times New Roman" w:hAnsi="Times New Roman" w:hint="default"/>
      </w:rPr>
    </w:lvl>
    <w:lvl w:ilvl="6" w:tplc="5394EE98" w:tentative="1">
      <w:start w:val="1"/>
      <w:numFmt w:val="bullet"/>
      <w:lvlText w:val="•"/>
      <w:lvlJc w:val="left"/>
      <w:pPr>
        <w:tabs>
          <w:tab w:val="num" w:pos="5040"/>
        </w:tabs>
        <w:ind w:left="5040" w:hanging="360"/>
      </w:pPr>
      <w:rPr>
        <w:rFonts w:ascii="Times New Roman" w:hAnsi="Times New Roman" w:hint="default"/>
      </w:rPr>
    </w:lvl>
    <w:lvl w:ilvl="7" w:tplc="D5188C80" w:tentative="1">
      <w:start w:val="1"/>
      <w:numFmt w:val="bullet"/>
      <w:lvlText w:val="•"/>
      <w:lvlJc w:val="left"/>
      <w:pPr>
        <w:tabs>
          <w:tab w:val="num" w:pos="5760"/>
        </w:tabs>
        <w:ind w:left="5760" w:hanging="360"/>
      </w:pPr>
      <w:rPr>
        <w:rFonts w:ascii="Times New Roman" w:hAnsi="Times New Roman" w:hint="default"/>
      </w:rPr>
    </w:lvl>
    <w:lvl w:ilvl="8" w:tplc="893C588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9881C36"/>
    <w:multiLevelType w:val="hybridMultilevel"/>
    <w:tmpl w:val="C688CFAC"/>
    <w:lvl w:ilvl="0" w:tplc="B5CCD2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0"/>
  </w:num>
  <w:num w:numId="4">
    <w:abstractNumId w:val="12"/>
  </w:num>
  <w:num w:numId="5">
    <w:abstractNumId w:val="2"/>
  </w:num>
  <w:num w:numId="6">
    <w:abstractNumId w:val="22"/>
  </w:num>
  <w:num w:numId="7">
    <w:abstractNumId w:val="19"/>
  </w:num>
  <w:num w:numId="8">
    <w:abstractNumId w:val="17"/>
  </w:num>
  <w:num w:numId="9">
    <w:abstractNumId w:val="20"/>
  </w:num>
  <w:num w:numId="10">
    <w:abstractNumId w:val="18"/>
  </w:num>
  <w:num w:numId="11">
    <w:abstractNumId w:val="5"/>
  </w:num>
  <w:num w:numId="12">
    <w:abstractNumId w:val="0"/>
  </w:num>
  <w:num w:numId="13">
    <w:abstractNumId w:val="3"/>
  </w:num>
  <w:num w:numId="14">
    <w:abstractNumId w:val="24"/>
  </w:num>
  <w:num w:numId="15">
    <w:abstractNumId w:val="4"/>
  </w:num>
  <w:num w:numId="16">
    <w:abstractNumId w:val="14"/>
  </w:num>
  <w:num w:numId="17">
    <w:abstractNumId w:val="21"/>
  </w:num>
  <w:num w:numId="18">
    <w:abstractNumId w:val="16"/>
  </w:num>
  <w:num w:numId="19">
    <w:abstractNumId w:val="9"/>
  </w:num>
  <w:num w:numId="20">
    <w:abstractNumId w:val="1"/>
  </w:num>
  <w:num w:numId="21">
    <w:abstractNumId w:val="13"/>
  </w:num>
  <w:num w:numId="22">
    <w:abstractNumId w:val="11"/>
  </w:num>
  <w:num w:numId="23">
    <w:abstractNumId w:val="15"/>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45"/>
    <w:rsid w:val="00000CBF"/>
    <w:rsid w:val="00001E54"/>
    <w:rsid w:val="000039DF"/>
    <w:rsid w:val="00074DF2"/>
    <w:rsid w:val="000940B1"/>
    <w:rsid w:val="00097126"/>
    <w:rsid w:val="000A7126"/>
    <w:rsid w:val="000C1C84"/>
    <w:rsid w:val="000F3AD3"/>
    <w:rsid w:val="00100031"/>
    <w:rsid w:val="00111C86"/>
    <w:rsid w:val="00112BB2"/>
    <w:rsid w:val="00121BF6"/>
    <w:rsid w:val="001274D1"/>
    <w:rsid w:val="00140159"/>
    <w:rsid w:val="00142495"/>
    <w:rsid w:val="001456D2"/>
    <w:rsid w:val="00156BA3"/>
    <w:rsid w:val="001578B4"/>
    <w:rsid w:val="001650F7"/>
    <w:rsid w:val="00174199"/>
    <w:rsid w:val="001836B1"/>
    <w:rsid w:val="0018673E"/>
    <w:rsid w:val="00190465"/>
    <w:rsid w:val="001A34F8"/>
    <w:rsid w:val="001B3DD0"/>
    <w:rsid w:val="001B3F70"/>
    <w:rsid w:val="001B712A"/>
    <w:rsid w:val="001C5E70"/>
    <w:rsid w:val="001D2FDE"/>
    <w:rsid w:val="001D6586"/>
    <w:rsid w:val="001F1B3B"/>
    <w:rsid w:val="001F57E1"/>
    <w:rsid w:val="00200DE6"/>
    <w:rsid w:val="00207103"/>
    <w:rsid w:val="002072AE"/>
    <w:rsid w:val="00216EB9"/>
    <w:rsid w:val="002211A8"/>
    <w:rsid w:val="00225938"/>
    <w:rsid w:val="00233A1F"/>
    <w:rsid w:val="0024020C"/>
    <w:rsid w:val="002563AB"/>
    <w:rsid w:val="0026636F"/>
    <w:rsid w:val="00281DE3"/>
    <w:rsid w:val="002A1754"/>
    <w:rsid w:val="002A2ECE"/>
    <w:rsid w:val="002C20AE"/>
    <w:rsid w:val="002C41AF"/>
    <w:rsid w:val="0030154B"/>
    <w:rsid w:val="00312A3C"/>
    <w:rsid w:val="00317097"/>
    <w:rsid w:val="00317DE8"/>
    <w:rsid w:val="003216C8"/>
    <w:rsid w:val="00332E4B"/>
    <w:rsid w:val="003400BB"/>
    <w:rsid w:val="00345CF6"/>
    <w:rsid w:val="0035279D"/>
    <w:rsid w:val="00355B86"/>
    <w:rsid w:val="00360073"/>
    <w:rsid w:val="003655CA"/>
    <w:rsid w:val="00367A7B"/>
    <w:rsid w:val="00371A07"/>
    <w:rsid w:val="0037714E"/>
    <w:rsid w:val="00382202"/>
    <w:rsid w:val="003E1A3B"/>
    <w:rsid w:val="003E1AF2"/>
    <w:rsid w:val="0040618D"/>
    <w:rsid w:val="0041495F"/>
    <w:rsid w:val="00426535"/>
    <w:rsid w:val="0043797D"/>
    <w:rsid w:val="00440E2D"/>
    <w:rsid w:val="00442AA2"/>
    <w:rsid w:val="00442D67"/>
    <w:rsid w:val="0045102A"/>
    <w:rsid w:val="00453CB9"/>
    <w:rsid w:val="00464DBB"/>
    <w:rsid w:val="00467400"/>
    <w:rsid w:val="00467A17"/>
    <w:rsid w:val="00480130"/>
    <w:rsid w:val="00490064"/>
    <w:rsid w:val="00491BB6"/>
    <w:rsid w:val="00491DE1"/>
    <w:rsid w:val="004A01BB"/>
    <w:rsid w:val="004A3F21"/>
    <w:rsid w:val="004A5C58"/>
    <w:rsid w:val="004C4217"/>
    <w:rsid w:val="004C70A8"/>
    <w:rsid w:val="004E3BCA"/>
    <w:rsid w:val="0051197B"/>
    <w:rsid w:val="00535121"/>
    <w:rsid w:val="00555771"/>
    <w:rsid w:val="0059132B"/>
    <w:rsid w:val="005A7561"/>
    <w:rsid w:val="005C42DC"/>
    <w:rsid w:val="005C5109"/>
    <w:rsid w:val="005D13A3"/>
    <w:rsid w:val="005D3D1D"/>
    <w:rsid w:val="005D688F"/>
    <w:rsid w:val="005F5FC2"/>
    <w:rsid w:val="006065D7"/>
    <w:rsid w:val="006113A7"/>
    <w:rsid w:val="00614A63"/>
    <w:rsid w:val="00625BDA"/>
    <w:rsid w:val="00626F21"/>
    <w:rsid w:val="00643F90"/>
    <w:rsid w:val="006547BE"/>
    <w:rsid w:val="00656298"/>
    <w:rsid w:val="0067327D"/>
    <w:rsid w:val="006814AC"/>
    <w:rsid w:val="00684298"/>
    <w:rsid w:val="00687A55"/>
    <w:rsid w:val="0069332C"/>
    <w:rsid w:val="00695012"/>
    <w:rsid w:val="006A2745"/>
    <w:rsid w:val="006A3EC8"/>
    <w:rsid w:val="006A5BA3"/>
    <w:rsid w:val="006B3554"/>
    <w:rsid w:val="006B6FA2"/>
    <w:rsid w:val="006D4E74"/>
    <w:rsid w:val="006E4BCA"/>
    <w:rsid w:val="00711070"/>
    <w:rsid w:val="007111E3"/>
    <w:rsid w:val="00741533"/>
    <w:rsid w:val="00742C33"/>
    <w:rsid w:val="00750DDC"/>
    <w:rsid w:val="007514BF"/>
    <w:rsid w:val="00753CE6"/>
    <w:rsid w:val="0076245E"/>
    <w:rsid w:val="0077331F"/>
    <w:rsid w:val="00795E86"/>
    <w:rsid w:val="007A1985"/>
    <w:rsid w:val="007A26CC"/>
    <w:rsid w:val="007A67BE"/>
    <w:rsid w:val="007B0BA5"/>
    <w:rsid w:val="007D18B6"/>
    <w:rsid w:val="007D6AEE"/>
    <w:rsid w:val="007E0200"/>
    <w:rsid w:val="007E09AB"/>
    <w:rsid w:val="007E31CC"/>
    <w:rsid w:val="007F6E75"/>
    <w:rsid w:val="0080202F"/>
    <w:rsid w:val="0082333D"/>
    <w:rsid w:val="008246FC"/>
    <w:rsid w:val="00825245"/>
    <w:rsid w:val="00837869"/>
    <w:rsid w:val="00864E59"/>
    <w:rsid w:val="00873385"/>
    <w:rsid w:val="00873857"/>
    <w:rsid w:val="00885FF7"/>
    <w:rsid w:val="008A78FB"/>
    <w:rsid w:val="008B24EF"/>
    <w:rsid w:val="008C0916"/>
    <w:rsid w:val="008E02F1"/>
    <w:rsid w:val="008E1D74"/>
    <w:rsid w:val="008E38AB"/>
    <w:rsid w:val="008E71DD"/>
    <w:rsid w:val="008F03FB"/>
    <w:rsid w:val="008F6E46"/>
    <w:rsid w:val="009432B8"/>
    <w:rsid w:val="00954727"/>
    <w:rsid w:val="00982484"/>
    <w:rsid w:val="009A3BD2"/>
    <w:rsid w:val="009B7AE5"/>
    <w:rsid w:val="009C6640"/>
    <w:rsid w:val="009E50BD"/>
    <w:rsid w:val="009F4DCF"/>
    <w:rsid w:val="00A02AC9"/>
    <w:rsid w:val="00A04A02"/>
    <w:rsid w:val="00A12272"/>
    <w:rsid w:val="00A15434"/>
    <w:rsid w:val="00A22DC8"/>
    <w:rsid w:val="00A239F8"/>
    <w:rsid w:val="00A26CCD"/>
    <w:rsid w:val="00A27879"/>
    <w:rsid w:val="00A40605"/>
    <w:rsid w:val="00A415AB"/>
    <w:rsid w:val="00A51572"/>
    <w:rsid w:val="00A57613"/>
    <w:rsid w:val="00A8380E"/>
    <w:rsid w:val="00A91522"/>
    <w:rsid w:val="00A920E8"/>
    <w:rsid w:val="00AB156D"/>
    <w:rsid w:val="00AC4D5B"/>
    <w:rsid w:val="00AE70CB"/>
    <w:rsid w:val="00B132CE"/>
    <w:rsid w:val="00B142D1"/>
    <w:rsid w:val="00B1474F"/>
    <w:rsid w:val="00B15B0C"/>
    <w:rsid w:val="00B26380"/>
    <w:rsid w:val="00B26BE0"/>
    <w:rsid w:val="00B425EB"/>
    <w:rsid w:val="00B54056"/>
    <w:rsid w:val="00B55CA3"/>
    <w:rsid w:val="00B6137D"/>
    <w:rsid w:val="00B63534"/>
    <w:rsid w:val="00B7060D"/>
    <w:rsid w:val="00B9492C"/>
    <w:rsid w:val="00BA2057"/>
    <w:rsid w:val="00BA4B71"/>
    <w:rsid w:val="00BB0A81"/>
    <w:rsid w:val="00BB0F2C"/>
    <w:rsid w:val="00BC1B39"/>
    <w:rsid w:val="00BC4D86"/>
    <w:rsid w:val="00BC5638"/>
    <w:rsid w:val="00BC765C"/>
    <w:rsid w:val="00BD3E21"/>
    <w:rsid w:val="00BF1111"/>
    <w:rsid w:val="00BF7B9E"/>
    <w:rsid w:val="00C01B2B"/>
    <w:rsid w:val="00C06F6C"/>
    <w:rsid w:val="00C10FB2"/>
    <w:rsid w:val="00C246F6"/>
    <w:rsid w:val="00C24C2A"/>
    <w:rsid w:val="00C31714"/>
    <w:rsid w:val="00C55270"/>
    <w:rsid w:val="00C56154"/>
    <w:rsid w:val="00C65C73"/>
    <w:rsid w:val="00C7696D"/>
    <w:rsid w:val="00C779E5"/>
    <w:rsid w:val="00C94562"/>
    <w:rsid w:val="00C9769E"/>
    <w:rsid w:val="00CA144A"/>
    <w:rsid w:val="00CB6996"/>
    <w:rsid w:val="00CC1B41"/>
    <w:rsid w:val="00CC3FAC"/>
    <w:rsid w:val="00CC6637"/>
    <w:rsid w:val="00CD2687"/>
    <w:rsid w:val="00CD2D34"/>
    <w:rsid w:val="00CE223D"/>
    <w:rsid w:val="00CE5524"/>
    <w:rsid w:val="00CE6890"/>
    <w:rsid w:val="00CF0D34"/>
    <w:rsid w:val="00D01CC6"/>
    <w:rsid w:val="00D02294"/>
    <w:rsid w:val="00D02EDB"/>
    <w:rsid w:val="00D12560"/>
    <w:rsid w:val="00D21D0D"/>
    <w:rsid w:val="00D4350D"/>
    <w:rsid w:val="00D5713F"/>
    <w:rsid w:val="00D57754"/>
    <w:rsid w:val="00D676B0"/>
    <w:rsid w:val="00D7370B"/>
    <w:rsid w:val="00D853CA"/>
    <w:rsid w:val="00D96B65"/>
    <w:rsid w:val="00D97AF7"/>
    <w:rsid w:val="00DD5730"/>
    <w:rsid w:val="00DD5F1E"/>
    <w:rsid w:val="00DD715E"/>
    <w:rsid w:val="00DE66DA"/>
    <w:rsid w:val="00DF123F"/>
    <w:rsid w:val="00DF3757"/>
    <w:rsid w:val="00E028D3"/>
    <w:rsid w:val="00E05AAD"/>
    <w:rsid w:val="00E12776"/>
    <w:rsid w:val="00E230E3"/>
    <w:rsid w:val="00E27F68"/>
    <w:rsid w:val="00E439C4"/>
    <w:rsid w:val="00E53A6D"/>
    <w:rsid w:val="00E7312A"/>
    <w:rsid w:val="00E75F31"/>
    <w:rsid w:val="00E7762C"/>
    <w:rsid w:val="00E86C5C"/>
    <w:rsid w:val="00EB0912"/>
    <w:rsid w:val="00ED2B6D"/>
    <w:rsid w:val="00EE47F6"/>
    <w:rsid w:val="00EF1E68"/>
    <w:rsid w:val="00F013DE"/>
    <w:rsid w:val="00F03338"/>
    <w:rsid w:val="00F119BE"/>
    <w:rsid w:val="00F148BF"/>
    <w:rsid w:val="00F334F6"/>
    <w:rsid w:val="00F35BC6"/>
    <w:rsid w:val="00F473B8"/>
    <w:rsid w:val="00F6348C"/>
    <w:rsid w:val="00F75BEE"/>
    <w:rsid w:val="00F94AB4"/>
    <w:rsid w:val="00F97F04"/>
    <w:rsid w:val="00FA7215"/>
    <w:rsid w:val="00FB3E36"/>
    <w:rsid w:val="00FD7C9C"/>
    <w:rsid w:val="00FE118B"/>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D2EE6"/>
  <w15:docId w15:val="{BEA10285-6323-492A-B9D1-CC01A0B5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026">
      <w:bodyDiv w:val="1"/>
      <w:marLeft w:val="0"/>
      <w:marRight w:val="0"/>
      <w:marTop w:val="0"/>
      <w:marBottom w:val="0"/>
      <w:divBdr>
        <w:top w:val="none" w:sz="0" w:space="0" w:color="auto"/>
        <w:left w:val="none" w:sz="0" w:space="0" w:color="auto"/>
        <w:bottom w:val="none" w:sz="0" w:space="0" w:color="auto"/>
        <w:right w:val="none" w:sz="0" w:space="0" w:color="auto"/>
      </w:divBdr>
    </w:div>
    <w:div w:id="248780875">
      <w:bodyDiv w:val="1"/>
      <w:marLeft w:val="0"/>
      <w:marRight w:val="0"/>
      <w:marTop w:val="0"/>
      <w:marBottom w:val="0"/>
      <w:divBdr>
        <w:top w:val="none" w:sz="0" w:space="0" w:color="auto"/>
        <w:left w:val="none" w:sz="0" w:space="0" w:color="auto"/>
        <w:bottom w:val="none" w:sz="0" w:space="0" w:color="auto"/>
        <w:right w:val="none" w:sz="0" w:space="0" w:color="auto"/>
      </w:divBdr>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1583">
      <w:bodyDiv w:val="1"/>
      <w:marLeft w:val="0"/>
      <w:marRight w:val="0"/>
      <w:marTop w:val="0"/>
      <w:marBottom w:val="0"/>
      <w:divBdr>
        <w:top w:val="none" w:sz="0" w:space="0" w:color="auto"/>
        <w:left w:val="none" w:sz="0" w:space="0" w:color="auto"/>
        <w:bottom w:val="none" w:sz="0" w:space="0" w:color="auto"/>
        <w:right w:val="none" w:sz="0" w:space="0" w:color="auto"/>
      </w:divBdr>
    </w:div>
    <w:div w:id="403721578">
      <w:bodyDiv w:val="1"/>
      <w:marLeft w:val="0"/>
      <w:marRight w:val="0"/>
      <w:marTop w:val="0"/>
      <w:marBottom w:val="0"/>
      <w:divBdr>
        <w:top w:val="none" w:sz="0" w:space="0" w:color="auto"/>
        <w:left w:val="none" w:sz="0" w:space="0" w:color="auto"/>
        <w:bottom w:val="none" w:sz="0" w:space="0" w:color="auto"/>
        <w:right w:val="none" w:sz="0" w:space="0" w:color="auto"/>
      </w:divBdr>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6014">
      <w:bodyDiv w:val="1"/>
      <w:marLeft w:val="0"/>
      <w:marRight w:val="0"/>
      <w:marTop w:val="0"/>
      <w:marBottom w:val="0"/>
      <w:divBdr>
        <w:top w:val="none" w:sz="0" w:space="0" w:color="auto"/>
        <w:left w:val="none" w:sz="0" w:space="0" w:color="auto"/>
        <w:bottom w:val="none" w:sz="0" w:space="0" w:color="auto"/>
        <w:right w:val="none" w:sz="0" w:space="0" w:color="auto"/>
      </w:divBdr>
    </w:div>
    <w:div w:id="476999194">
      <w:bodyDiv w:val="1"/>
      <w:marLeft w:val="0"/>
      <w:marRight w:val="0"/>
      <w:marTop w:val="0"/>
      <w:marBottom w:val="0"/>
      <w:divBdr>
        <w:top w:val="none" w:sz="0" w:space="0" w:color="auto"/>
        <w:left w:val="none" w:sz="0" w:space="0" w:color="auto"/>
        <w:bottom w:val="none" w:sz="0" w:space="0" w:color="auto"/>
        <w:right w:val="none" w:sz="0" w:space="0" w:color="auto"/>
      </w:divBdr>
    </w:div>
    <w:div w:id="549146512">
      <w:bodyDiv w:val="1"/>
      <w:marLeft w:val="0"/>
      <w:marRight w:val="0"/>
      <w:marTop w:val="0"/>
      <w:marBottom w:val="0"/>
      <w:divBdr>
        <w:top w:val="none" w:sz="0" w:space="0" w:color="auto"/>
        <w:left w:val="none" w:sz="0" w:space="0" w:color="auto"/>
        <w:bottom w:val="none" w:sz="0" w:space="0" w:color="auto"/>
        <w:right w:val="none" w:sz="0" w:space="0" w:color="auto"/>
      </w:divBdr>
    </w:div>
    <w:div w:id="693464336">
      <w:bodyDiv w:val="1"/>
      <w:marLeft w:val="0"/>
      <w:marRight w:val="0"/>
      <w:marTop w:val="0"/>
      <w:marBottom w:val="0"/>
      <w:divBdr>
        <w:top w:val="none" w:sz="0" w:space="0" w:color="auto"/>
        <w:left w:val="none" w:sz="0" w:space="0" w:color="auto"/>
        <w:bottom w:val="none" w:sz="0" w:space="0" w:color="auto"/>
        <w:right w:val="none" w:sz="0" w:space="0" w:color="auto"/>
      </w:divBdr>
    </w:div>
    <w:div w:id="724916662">
      <w:bodyDiv w:val="1"/>
      <w:marLeft w:val="0"/>
      <w:marRight w:val="0"/>
      <w:marTop w:val="0"/>
      <w:marBottom w:val="0"/>
      <w:divBdr>
        <w:top w:val="none" w:sz="0" w:space="0" w:color="auto"/>
        <w:left w:val="none" w:sz="0" w:space="0" w:color="auto"/>
        <w:bottom w:val="none" w:sz="0" w:space="0" w:color="auto"/>
        <w:right w:val="none" w:sz="0" w:space="0" w:color="auto"/>
      </w:divBdr>
      <w:divsChild>
        <w:div w:id="175272973">
          <w:marLeft w:val="0"/>
          <w:marRight w:val="0"/>
          <w:marTop w:val="0"/>
          <w:marBottom w:val="0"/>
          <w:divBdr>
            <w:top w:val="none" w:sz="0" w:space="0" w:color="auto"/>
            <w:left w:val="none" w:sz="0" w:space="0" w:color="auto"/>
            <w:bottom w:val="none" w:sz="0" w:space="0" w:color="auto"/>
            <w:right w:val="none" w:sz="0" w:space="0" w:color="auto"/>
          </w:divBdr>
        </w:div>
        <w:div w:id="951209345">
          <w:marLeft w:val="0"/>
          <w:marRight w:val="0"/>
          <w:marTop w:val="0"/>
          <w:marBottom w:val="0"/>
          <w:divBdr>
            <w:top w:val="none" w:sz="0" w:space="0" w:color="auto"/>
            <w:left w:val="none" w:sz="0" w:space="0" w:color="auto"/>
            <w:bottom w:val="none" w:sz="0" w:space="0" w:color="auto"/>
            <w:right w:val="none" w:sz="0" w:space="0" w:color="auto"/>
          </w:divBdr>
        </w:div>
        <w:div w:id="1576476895">
          <w:marLeft w:val="0"/>
          <w:marRight w:val="0"/>
          <w:marTop w:val="0"/>
          <w:marBottom w:val="0"/>
          <w:divBdr>
            <w:top w:val="none" w:sz="0" w:space="0" w:color="auto"/>
            <w:left w:val="none" w:sz="0" w:space="0" w:color="auto"/>
            <w:bottom w:val="none" w:sz="0" w:space="0" w:color="auto"/>
            <w:right w:val="none" w:sz="0" w:space="0" w:color="auto"/>
          </w:divBdr>
        </w:div>
      </w:divsChild>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6306">
      <w:bodyDiv w:val="1"/>
      <w:marLeft w:val="0"/>
      <w:marRight w:val="0"/>
      <w:marTop w:val="0"/>
      <w:marBottom w:val="0"/>
      <w:divBdr>
        <w:top w:val="none" w:sz="0" w:space="0" w:color="auto"/>
        <w:left w:val="none" w:sz="0" w:space="0" w:color="auto"/>
        <w:bottom w:val="none" w:sz="0" w:space="0" w:color="auto"/>
        <w:right w:val="none" w:sz="0" w:space="0" w:color="auto"/>
      </w:divBdr>
    </w:div>
    <w:div w:id="1092622430">
      <w:bodyDiv w:val="1"/>
      <w:marLeft w:val="0"/>
      <w:marRight w:val="0"/>
      <w:marTop w:val="0"/>
      <w:marBottom w:val="0"/>
      <w:divBdr>
        <w:top w:val="none" w:sz="0" w:space="0" w:color="auto"/>
        <w:left w:val="none" w:sz="0" w:space="0" w:color="auto"/>
        <w:bottom w:val="none" w:sz="0" w:space="0" w:color="auto"/>
        <w:right w:val="none" w:sz="0" w:space="0" w:color="auto"/>
      </w:divBdr>
    </w:div>
    <w:div w:id="1500580604">
      <w:bodyDiv w:val="1"/>
      <w:marLeft w:val="0"/>
      <w:marRight w:val="0"/>
      <w:marTop w:val="0"/>
      <w:marBottom w:val="0"/>
      <w:divBdr>
        <w:top w:val="none" w:sz="0" w:space="0" w:color="auto"/>
        <w:left w:val="none" w:sz="0" w:space="0" w:color="auto"/>
        <w:bottom w:val="none" w:sz="0" w:space="0" w:color="auto"/>
        <w:right w:val="none" w:sz="0" w:space="0" w:color="auto"/>
      </w:divBdr>
    </w:div>
    <w:div w:id="1618558183">
      <w:bodyDiv w:val="1"/>
      <w:marLeft w:val="0"/>
      <w:marRight w:val="0"/>
      <w:marTop w:val="0"/>
      <w:marBottom w:val="0"/>
      <w:divBdr>
        <w:top w:val="none" w:sz="0" w:space="0" w:color="auto"/>
        <w:left w:val="none" w:sz="0" w:space="0" w:color="auto"/>
        <w:bottom w:val="none" w:sz="0" w:space="0" w:color="auto"/>
        <w:right w:val="none" w:sz="0" w:space="0" w:color="auto"/>
      </w:divBdr>
    </w:div>
    <w:div w:id="1702244047">
      <w:bodyDiv w:val="1"/>
      <w:marLeft w:val="0"/>
      <w:marRight w:val="0"/>
      <w:marTop w:val="0"/>
      <w:marBottom w:val="0"/>
      <w:divBdr>
        <w:top w:val="none" w:sz="0" w:space="0" w:color="auto"/>
        <w:left w:val="none" w:sz="0" w:space="0" w:color="auto"/>
        <w:bottom w:val="none" w:sz="0" w:space="0" w:color="auto"/>
        <w:right w:val="none" w:sz="0" w:space="0" w:color="auto"/>
      </w:divBdr>
    </w:div>
    <w:div w:id="1854489353">
      <w:bodyDiv w:val="1"/>
      <w:marLeft w:val="0"/>
      <w:marRight w:val="0"/>
      <w:marTop w:val="0"/>
      <w:marBottom w:val="0"/>
      <w:divBdr>
        <w:top w:val="none" w:sz="0" w:space="0" w:color="auto"/>
        <w:left w:val="none" w:sz="0" w:space="0" w:color="auto"/>
        <w:bottom w:val="none" w:sz="0" w:space="0" w:color="auto"/>
        <w:right w:val="none" w:sz="0" w:space="0" w:color="auto"/>
      </w:divBdr>
      <w:divsChild>
        <w:div w:id="598029049">
          <w:marLeft w:val="0"/>
          <w:marRight w:val="0"/>
          <w:marTop w:val="0"/>
          <w:marBottom w:val="0"/>
          <w:divBdr>
            <w:top w:val="none" w:sz="0" w:space="0" w:color="auto"/>
            <w:left w:val="none" w:sz="0" w:space="0" w:color="auto"/>
            <w:bottom w:val="none" w:sz="0" w:space="0" w:color="auto"/>
            <w:right w:val="none" w:sz="0" w:space="0" w:color="auto"/>
          </w:divBdr>
        </w:div>
        <w:div w:id="290869359">
          <w:marLeft w:val="0"/>
          <w:marRight w:val="0"/>
          <w:marTop w:val="0"/>
          <w:marBottom w:val="0"/>
          <w:divBdr>
            <w:top w:val="none" w:sz="0" w:space="0" w:color="auto"/>
            <w:left w:val="none" w:sz="0" w:space="0" w:color="auto"/>
            <w:bottom w:val="none" w:sz="0" w:space="0" w:color="auto"/>
            <w:right w:val="none" w:sz="0" w:space="0" w:color="auto"/>
          </w:divBdr>
        </w:div>
        <w:div w:id="1494294683">
          <w:marLeft w:val="0"/>
          <w:marRight w:val="0"/>
          <w:marTop w:val="0"/>
          <w:marBottom w:val="0"/>
          <w:divBdr>
            <w:top w:val="none" w:sz="0" w:space="0" w:color="auto"/>
            <w:left w:val="none" w:sz="0" w:space="0" w:color="auto"/>
            <w:bottom w:val="none" w:sz="0" w:space="0" w:color="auto"/>
            <w:right w:val="none" w:sz="0" w:space="0" w:color="auto"/>
          </w:divBdr>
        </w:div>
      </w:divsChild>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3247">
      <w:bodyDiv w:val="1"/>
      <w:marLeft w:val="0"/>
      <w:marRight w:val="0"/>
      <w:marTop w:val="0"/>
      <w:marBottom w:val="0"/>
      <w:divBdr>
        <w:top w:val="none" w:sz="0" w:space="0" w:color="auto"/>
        <w:left w:val="none" w:sz="0" w:space="0" w:color="auto"/>
        <w:bottom w:val="none" w:sz="0" w:space="0" w:color="auto"/>
        <w:right w:val="none" w:sz="0" w:space="0" w:color="auto"/>
      </w:divBdr>
    </w:div>
    <w:div w:id="2052921495">
      <w:bodyDiv w:val="1"/>
      <w:marLeft w:val="0"/>
      <w:marRight w:val="0"/>
      <w:marTop w:val="0"/>
      <w:marBottom w:val="0"/>
      <w:divBdr>
        <w:top w:val="none" w:sz="0" w:space="0" w:color="auto"/>
        <w:left w:val="none" w:sz="0" w:space="0" w:color="auto"/>
        <w:bottom w:val="none" w:sz="0" w:space="0" w:color="auto"/>
        <w:right w:val="none" w:sz="0" w:space="0" w:color="auto"/>
      </w:divBdr>
    </w:div>
    <w:div w:id="2066906420">
      <w:bodyDiv w:val="1"/>
      <w:marLeft w:val="0"/>
      <w:marRight w:val="0"/>
      <w:marTop w:val="0"/>
      <w:marBottom w:val="0"/>
      <w:divBdr>
        <w:top w:val="none" w:sz="0" w:space="0" w:color="auto"/>
        <w:left w:val="none" w:sz="0" w:space="0" w:color="auto"/>
        <w:bottom w:val="none" w:sz="0" w:space="0" w:color="auto"/>
        <w:right w:val="none" w:sz="0" w:space="0" w:color="auto"/>
      </w:divBdr>
      <w:divsChild>
        <w:div w:id="1723943630">
          <w:marLeft w:val="0"/>
          <w:marRight w:val="0"/>
          <w:marTop w:val="0"/>
          <w:marBottom w:val="0"/>
          <w:divBdr>
            <w:top w:val="none" w:sz="0" w:space="0" w:color="auto"/>
            <w:left w:val="none" w:sz="0" w:space="0" w:color="auto"/>
            <w:bottom w:val="none" w:sz="0" w:space="0" w:color="auto"/>
            <w:right w:val="none" w:sz="0" w:space="0" w:color="auto"/>
          </w:divBdr>
        </w:div>
        <w:div w:id="1304119860">
          <w:marLeft w:val="0"/>
          <w:marRight w:val="0"/>
          <w:marTop w:val="0"/>
          <w:marBottom w:val="0"/>
          <w:divBdr>
            <w:top w:val="none" w:sz="0" w:space="0" w:color="auto"/>
            <w:left w:val="none" w:sz="0" w:space="0" w:color="auto"/>
            <w:bottom w:val="none" w:sz="0" w:space="0" w:color="auto"/>
            <w:right w:val="none" w:sz="0" w:space="0" w:color="auto"/>
          </w:divBdr>
        </w:div>
        <w:div w:id="1175073871">
          <w:marLeft w:val="0"/>
          <w:marRight w:val="0"/>
          <w:marTop w:val="0"/>
          <w:marBottom w:val="0"/>
          <w:divBdr>
            <w:top w:val="none" w:sz="0" w:space="0" w:color="auto"/>
            <w:left w:val="none" w:sz="0" w:space="0" w:color="auto"/>
            <w:bottom w:val="none" w:sz="0" w:space="0" w:color="auto"/>
            <w:right w:val="none" w:sz="0" w:space="0" w:color="auto"/>
          </w:divBdr>
        </w:div>
        <w:div w:id="1091010125">
          <w:marLeft w:val="0"/>
          <w:marRight w:val="0"/>
          <w:marTop w:val="0"/>
          <w:marBottom w:val="0"/>
          <w:divBdr>
            <w:top w:val="none" w:sz="0" w:space="0" w:color="auto"/>
            <w:left w:val="none" w:sz="0" w:space="0" w:color="auto"/>
            <w:bottom w:val="none" w:sz="0" w:space="0" w:color="auto"/>
            <w:right w:val="none" w:sz="0" w:space="0" w:color="auto"/>
          </w:divBdr>
        </w:div>
      </w:divsChild>
    </w:div>
    <w:div w:id="21342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cot.webe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E1057-D1F3-4E59-86E3-2E59BD95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6034</CharactersWithSpaces>
  <SharedDoc>false</SharedDoc>
  <HLinks>
    <vt:vector size="6" baseType="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Jacobs, Kaci</cp:lastModifiedBy>
  <cp:revision>51</cp:revision>
  <cp:lastPrinted>2008-03-31T16:56:00Z</cp:lastPrinted>
  <dcterms:created xsi:type="dcterms:W3CDTF">2017-02-27T14:11:00Z</dcterms:created>
  <dcterms:modified xsi:type="dcterms:W3CDTF">2017-02-27T17:34:00Z</dcterms:modified>
</cp:coreProperties>
</file>