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37783B59" w:rsidR="009010DD" w:rsidRDefault="00153EF4" w:rsidP="009010DD">
      <w:pPr>
        <w:pStyle w:val="NormalWeb"/>
      </w:pPr>
      <w:r>
        <w:rPr>
          <w:b/>
          <w:bCs/>
          <w:color w:val="000000"/>
          <w:sz w:val="33"/>
          <w:szCs w:val="33"/>
        </w:rPr>
        <w:t xml:space="preserve">MWG </w:t>
      </w:r>
      <w:r w:rsidR="00551065">
        <w:rPr>
          <w:b/>
          <w:bCs/>
          <w:color w:val="000000"/>
          <w:sz w:val="33"/>
          <w:szCs w:val="33"/>
        </w:rPr>
        <w:t xml:space="preserve">WebEx </w:t>
      </w:r>
      <w:r>
        <w:rPr>
          <w:b/>
          <w:bCs/>
          <w:color w:val="000000"/>
          <w:sz w:val="33"/>
          <w:szCs w:val="33"/>
        </w:rPr>
        <w:t>Meeting Summary Notes</w:t>
      </w:r>
    </w:p>
    <w:p w14:paraId="6CD021DE" w14:textId="2E6CC563" w:rsidR="009010DD" w:rsidRPr="00E936D5" w:rsidRDefault="000B61D6" w:rsidP="009010DD">
      <w:pPr>
        <w:pStyle w:val="NormalWeb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March</w:t>
      </w:r>
      <w:r w:rsidR="008628B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8</w:t>
      </w:r>
      <w:r w:rsidR="009010DD">
        <w:rPr>
          <w:b/>
          <w:bCs/>
          <w:color w:val="000000"/>
          <w:sz w:val="22"/>
          <w:szCs w:val="22"/>
        </w:rPr>
        <w:t>, 201</w:t>
      </w:r>
      <w:r>
        <w:rPr>
          <w:b/>
          <w:bCs/>
          <w:color w:val="000000"/>
          <w:sz w:val="22"/>
          <w:szCs w:val="22"/>
        </w:rPr>
        <w:t>7</w:t>
      </w:r>
      <w:r w:rsidR="009010DD">
        <w:rPr>
          <w:b/>
          <w:bCs/>
          <w:color w:val="000000"/>
          <w:sz w:val="22"/>
          <w:szCs w:val="22"/>
        </w:rPr>
        <w:t xml:space="preserve"> </w:t>
      </w:r>
      <w:r w:rsidR="00551065">
        <w:rPr>
          <w:b/>
          <w:bCs/>
          <w:color w:val="000000"/>
          <w:sz w:val="22"/>
          <w:szCs w:val="22"/>
        </w:rPr>
        <w:t>9</w:t>
      </w:r>
      <w:r w:rsidR="008628B9">
        <w:rPr>
          <w:b/>
          <w:bCs/>
          <w:color w:val="000000"/>
          <w:sz w:val="22"/>
          <w:szCs w:val="22"/>
        </w:rPr>
        <w:t>:</w:t>
      </w:r>
      <w:r w:rsidR="00551065">
        <w:rPr>
          <w:b/>
          <w:bCs/>
          <w:color w:val="000000"/>
          <w:sz w:val="22"/>
          <w:szCs w:val="22"/>
        </w:rPr>
        <w:t>3</w:t>
      </w:r>
      <w:r w:rsidR="009010DD">
        <w:rPr>
          <w:b/>
          <w:bCs/>
          <w:color w:val="000000"/>
          <w:sz w:val="22"/>
          <w:szCs w:val="22"/>
        </w:rPr>
        <w:t xml:space="preserve">0 AM - </w:t>
      </w:r>
      <w:r>
        <w:rPr>
          <w:b/>
          <w:bCs/>
          <w:color w:val="000000"/>
          <w:sz w:val="22"/>
          <w:szCs w:val="22"/>
        </w:rPr>
        <w:t>10</w:t>
      </w:r>
      <w:r w:rsidR="008628B9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>0</w:t>
      </w:r>
      <w:r w:rsidR="00A4710C">
        <w:rPr>
          <w:b/>
          <w:bCs/>
          <w:color w:val="000000"/>
          <w:sz w:val="22"/>
          <w:szCs w:val="22"/>
        </w:rPr>
        <w:t>0 AM (</w:t>
      </w:r>
      <w:r w:rsidR="00551065">
        <w:rPr>
          <w:b/>
          <w:bCs/>
          <w:color w:val="000000"/>
          <w:sz w:val="22"/>
          <w:szCs w:val="22"/>
        </w:rPr>
        <w:t>11</w:t>
      </w:r>
      <w:r w:rsidR="00A4710C">
        <w:rPr>
          <w:b/>
          <w:bCs/>
          <w:color w:val="000000"/>
          <w:sz w:val="22"/>
          <w:szCs w:val="22"/>
        </w:rPr>
        <w:t>:30</w:t>
      </w:r>
      <w:r w:rsidR="00F8143D">
        <w:rPr>
          <w:b/>
          <w:bCs/>
          <w:color w:val="000000"/>
          <w:sz w:val="22"/>
          <w:szCs w:val="22"/>
        </w:rPr>
        <w:t xml:space="preserve"> A</w:t>
      </w:r>
      <w:r w:rsidR="00EC5E04">
        <w:rPr>
          <w:b/>
          <w:bCs/>
          <w:color w:val="000000"/>
          <w:sz w:val="22"/>
          <w:szCs w:val="22"/>
        </w:rPr>
        <w:t>M</w:t>
      </w:r>
      <w:r w:rsidR="00A4710C">
        <w:rPr>
          <w:b/>
          <w:bCs/>
          <w:color w:val="000000"/>
          <w:sz w:val="22"/>
          <w:szCs w:val="22"/>
        </w:rPr>
        <w:t xml:space="preserve"> scheduled)</w:t>
      </w:r>
      <w:r w:rsidR="008628B9">
        <w:rPr>
          <w:color w:val="000000"/>
          <w:sz w:val="22"/>
          <w:szCs w:val="22"/>
        </w:rPr>
        <w:t xml:space="preserve"> </w:t>
      </w:r>
      <w:r w:rsidR="00551065">
        <w:rPr>
          <w:color w:val="000000"/>
          <w:sz w:val="22"/>
          <w:szCs w:val="22"/>
        </w:rPr>
        <w:t>WebEx</w:t>
      </w:r>
    </w:p>
    <w:p w14:paraId="07B040F5" w14:textId="77777777" w:rsidR="009010DD" w:rsidRDefault="009010DD" w:rsidP="009010DD">
      <w:pPr>
        <w:pStyle w:val="NormalWeb"/>
      </w:pPr>
      <w:r>
        <w:rPr>
          <w:noProof/>
        </w:rPr>
        <w:drawing>
          <wp:inline distT="0" distB="0" distL="0" distR="0" wp14:anchorId="0534A744" wp14:editId="50019FF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43EDFEA3" w:rsidR="009010DD" w:rsidRDefault="009010DD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Anti-Trust Admonition</w:t>
      </w:r>
      <w:r w:rsidR="008878BE">
        <w:rPr>
          <w:color w:val="000000"/>
          <w:sz w:val="22"/>
          <w:szCs w:val="22"/>
        </w:rPr>
        <w:t xml:space="preserve"> </w:t>
      </w:r>
      <w:r w:rsidR="00E936D5">
        <w:rPr>
          <w:color w:val="000000"/>
          <w:sz w:val="22"/>
          <w:szCs w:val="22"/>
        </w:rPr>
        <w:t xml:space="preserve">was </w:t>
      </w:r>
      <w:r w:rsidR="000B61D6">
        <w:rPr>
          <w:color w:val="000000"/>
          <w:sz w:val="22"/>
          <w:szCs w:val="22"/>
        </w:rPr>
        <w:t>reviewed</w:t>
      </w:r>
      <w:r w:rsidR="005B5CEE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D</w:t>
      </w:r>
      <w:r w:rsidR="005B5CEE">
        <w:rPr>
          <w:color w:val="000000"/>
          <w:sz w:val="22"/>
          <w:szCs w:val="22"/>
        </w:rPr>
        <w:t>arrell S.</w:t>
      </w:r>
      <w:r>
        <w:rPr>
          <w:color w:val="000000"/>
          <w:sz w:val="22"/>
          <w:szCs w:val="22"/>
        </w:rPr>
        <w:t xml:space="preserve"> </w:t>
      </w:r>
    </w:p>
    <w:p w14:paraId="044928F9" w14:textId="77777777" w:rsidR="00AC6F06" w:rsidRPr="009F7FD6" w:rsidRDefault="00AC6F06" w:rsidP="00AC6F06">
      <w:pPr>
        <w:pStyle w:val="NormalWeb"/>
        <w:spacing w:before="0" w:beforeAutospacing="0" w:after="0" w:afterAutospacing="0"/>
        <w:ind w:left="1440"/>
        <w:rPr>
          <w:color w:val="000000"/>
          <w:sz w:val="16"/>
          <w:szCs w:val="16"/>
        </w:rPr>
      </w:pPr>
    </w:p>
    <w:p w14:paraId="75717C50" w14:textId="6B726D32" w:rsidR="009010DD" w:rsidRDefault="009010DD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Attendance roll-call and introduction</w:t>
      </w:r>
      <w:r w:rsidR="00E936D5">
        <w:rPr>
          <w:color w:val="000000"/>
          <w:sz w:val="22"/>
          <w:szCs w:val="22"/>
        </w:rPr>
        <w:t>:</w:t>
      </w:r>
      <w:r w:rsidR="008878BE">
        <w:rPr>
          <w:color w:val="000000"/>
          <w:sz w:val="22"/>
          <w:szCs w:val="22"/>
        </w:rPr>
        <w:t xml:space="preserve"> </w:t>
      </w:r>
      <w:r w:rsidR="005B5CEE">
        <w:rPr>
          <w:color w:val="000000"/>
          <w:sz w:val="22"/>
          <w:szCs w:val="22"/>
        </w:rPr>
        <w:t>Darrell S.</w:t>
      </w:r>
    </w:p>
    <w:p w14:paraId="1DBAFF74" w14:textId="070271FE" w:rsidR="009010DD" w:rsidRDefault="009F7FD6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</w:t>
      </w:r>
      <w:r w:rsidR="009010DD">
        <w:rPr>
          <w:color w:val="000000"/>
          <w:sz w:val="22"/>
          <w:szCs w:val="22"/>
        </w:rPr>
        <w:t xml:space="preserve"> attend</w:t>
      </w:r>
      <w:r>
        <w:rPr>
          <w:color w:val="000000"/>
          <w:sz w:val="22"/>
          <w:szCs w:val="22"/>
        </w:rPr>
        <w:t>ees</w:t>
      </w:r>
      <w:r w:rsidR="009010DD">
        <w:rPr>
          <w:color w:val="000000"/>
          <w:sz w:val="22"/>
          <w:szCs w:val="22"/>
        </w:rPr>
        <w:t xml:space="preserve"> </w:t>
      </w:r>
      <w:r w:rsidR="0031246D">
        <w:rPr>
          <w:color w:val="000000"/>
          <w:sz w:val="22"/>
          <w:szCs w:val="22"/>
        </w:rPr>
        <w:t>stated</w:t>
      </w:r>
      <w:r w:rsidR="00AC6F06">
        <w:rPr>
          <w:color w:val="000000"/>
          <w:sz w:val="22"/>
          <w:szCs w:val="22"/>
        </w:rPr>
        <w:t xml:space="preserve"> their name and company</w:t>
      </w:r>
      <w:r w:rsidR="00C80333">
        <w:rPr>
          <w:color w:val="000000"/>
          <w:sz w:val="22"/>
          <w:szCs w:val="22"/>
        </w:rPr>
        <w:t>.</w:t>
      </w:r>
    </w:p>
    <w:p w14:paraId="224A300A" w14:textId="77777777" w:rsidR="00AC6F06" w:rsidRPr="009F7FD6" w:rsidRDefault="00AC6F06" w:rsidP="008628B9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D107F5E" w14:textId="36C275BC" w:rsidR="009010DD" w:rsidRPr="008878BE" w:rsidRDefault="00551065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Reviewed</w:t>
      </w:r>
      <w:r w:rsidR="008628B9">
        <w:rPr>
          <w:color w:val="000000"/>
          <w:sz w:val="22"/>
          <w:szCs w:val="22"/>
        </w:rPr>
        <w:t xml:space="preserve"> SMOGRR</w:t>
      </w:r>
      <w:r w:rsidR="000B61D6">
        <w:rPr>
          <w:color w:val="000000"/>
          <w:sz w:val="22"/>
          <w:szCs w:val="22"/>
        </w:rPr>
        <w:t xml:space="preserve">021 </w:t>
      </w:r>
      <w:r w:rsidR="000B61D6">
        <w:rPr>
          <w:i/>
          <w:color w:val="000000"/>
          <w:sz w:val="22"/>
          <w:szCs w:val="22"/>
        </w:rPr>
        <w:t>Settlement Metering Operating Guide Revision Request Process</w:t>
      </w:r>
      <w:r w:rsidR="00E936D5">
        <w:rPr>
          <w:color w:val="000000"/>
          <w:sz w:val="22"/>
          <w:szCs w:val="22"/>
        </w:rPr>
        <w:t>:</w:t>
      </w:r>
      <w:r w:rsidR="008878BE" w:rsidRPr="008878BE">
        <w:rPr>
          <w:color w:val="000000"/>
          <w:sz w:val="22"/>
          <w:szCs w:val="22"/>
        </w:rPr>
        <w:t xml:space="preserve"> </w:t>
      </w:r>
      <w:r w:rsidR="000B61D6">
        <w:rPr>
          <w:color w:val="000000"/>
          <w:sz w:val="22"/>
          <w:szCs w:val="22"/>
        </w:rPr>
        <w:t>Kelly L.</w:t>
      </w:r>
      <w:r w:rsidR="009010DD" w:rsidRPr="008878BE">
        <w:rPr>
          <w:color w:val="000000"/>
          <w:sz w:val="22"/>
          <w:szCs w:val="22"/>
        </w:rPr>
        <w:t xml:space="preserve"> </w:t>
      </w:r>
    </w:p>
    <w:p w14:paraId="42353C37" w14:textId="38401FE5" w:rsidR="008878BE" w:rsidRDefault="00966EF8" w:rsidP="008628B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551065">
        <w:rPr>
          <w:color w:val="000000"/>
          <w:sz w:val="22"/>
          <w:szCs w:val="22"/>
        </w:rPr>
        <w:t xml:space="preserve">eviewed the </w:t>
      </w:r>
      <w:r w:rsidR="000B61D6">
        <w:rPr>
          <w:color w:val="000000"/>
          <w:sz w:val="22"/>
          <w:szCs w:val="22"/>
        </w:rPr>
        <w:t>background and reason for</w:t>
      </w:r>
      <w:r w:rsidR="00551065">
        <w:rPr>
          <w:color w:val="000000"/>
          <w:sz w:val="22"/>
          <w:szCs w:val="22"/>
        </w:rPr>
        <w:t xml:space="preserve"> </w:t>
      </w:r>
      <w:r w:rsidR="000B61D6">
        <w:rPr>
          <w:color w:val="000000"/>
          <w:sz w:val="22"/>
          <w:szCs w:val="22"/>
        </w:rPr>
        <w:t>SMOGRR021</w:t>
      </w:r>
    </w:p>
    <w:p w14:paraId="3F851A3B" w14:textId="58A328FA" w:rsidR="000B61D6" w:rsidRDefault="000B61D6" w:rsidP="00324C25">
      <w:pPr>
        <w:pStyle w:val="NormalWeb"/>
        <w:numPr>
          <w:ilvl w:val="1"/>
          <w:numId w:val="2"/>
        </w:numPr>
        <w:spacing w:before="0" w:beforeAutospacing="0" w:after="0" w:afterAutospacing="0"/>
        <w:ind w:left="2160" w:hanging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Came out of TAC retreat and desire to have all voting </w:t>
      </w:r>
      <w:r w:rsidR="00EE2335">
        <w:rPr>
          <w:color w:val="000000"/>
          <w:sz w:val="22"/>
          <w:szCs w:val="22"/>
        </w:rPr>
        <w:t xml:space="preserve">on revision requests </w:t>
      </w:r>
      <w:r>
        <w:rPr>
          <w:color w:val="000000"/>
          <w:sz w:val="22"/>
          <w:szCs w:val="22"/>
        </w:rPr>
        <w:t xml:space="preserve">start at </w:t>
      </w:r>
      <w:r w:rsidR="00EE2335">
        <w:rPr>
          <w:color w:val="000000"/>
          <w:sz w:val="22"/>
          <w:szCs w:val="22"/>
        </w:rPr>
        <w:t>subcommittee level</w:t>
      </w:r>
      <w:bookmarkStart w:id="0" w:name="_GoBack"/>
      <w:bookmarkEnd w:id="0"/>
    </w:p>
    <w:p w14:paraId="32A5C377" w14:textId="2AAB239A" w:rsidR="008628B9" w:rsidRDefault="00966EF8" w:rsidP="008628B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Explained the changes in voting requirements; WMS will be first voting body on SMOGRRs</w:t>
      </w:r>
    </w:p>
    <w:p w14:paraId="6CA88C39" w14:textId="0D1759E6" w:rsidR="00AF11F1" w:rsidRDefault="00966EF8" w:rsidP="00D03190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Explained the changes in SMOGRR process after SMOGRR021; Once SMOGRRs are submitted the expectation is WMS will still request MWG to review if not already done so prior to first arrival at WMS.</w:t>
      </w:r>
    </w:p>
    <w:p w14:paraId="59FE5533" w14:textId="4B88ACE4" w:rsidR="00966EF8" w:rsidRDefault="00966EF8" w:rsidP="00D03190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Kelly L. request for MWG to endorse the language of SMOGRR021.</w:t>
      </w:r>
    </w:p>
    <w:p w14:paraId="30C33302" w14:textId="574FD202" w:rsidR="00966EF8" w:rsidRDefault="00966EF8" w:rsidP="00324C25">
      <w:pPr>
        <w:pStyle w:val="NormalWeb"/>
        <w:numPr>
          <w:ilvl w:val="1"/>
          <w:numId w:val="2"/>
        </w:numPr>
        <w:spacing w:before="0" w:beforeAutospacing="0" w:after="0" w:afterAutospacing="0"/>
        <w:ind w:left="2160" w:hanging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Darrell S. asked for questions. There were none. Vote was called and there w</w:t>
      </w:r>
      <w:r w:rsidR="001B4B49">
        <w:rPr>
          <w:color w:val="000000"/>
          <w:sz w:val="22"/>
          <w:szCs w:val="22"/>
        </w:rPr>
        <w:t>ere</w:t>
      </w:r>
      <w:r>
        <w:rPr>
          <w:color w:val="000000"/>
          <w:sz w:val="22"/>
          <w:szCs w:val="22"/>
        </w:rPr>
        <w:t xml:space="preserve"> no negative votes</w:t>
      </w:r>
      <w:r w:rsidR="001B4B49">
        <w:rPr>
          <w:color w:val="000000"/>
          <w:sz w:val="22"/>
          <w:szCs w:val="22"/>
        </w:rPr>
        <w:t>.</w:t>
      </w:r>
    </w:p>
    <w:p w14:paraId="1321B5C5" w14:textId="77777777" w:rsidR="00AC6F06" w:rsidRPr="009F7FD6" w:rsidRDefault="00AC6F06" w:rsidP="00AC6F06">
      <w:pPr>
        <w:pStyle w:val="NormalWeb"/>
        <w:spacing w:before="0" w:beforeAutospacing="0" w:after="0" w:afterAutospacing="0"/>
        <w:ind w:left="1440"/>
        <w:rPr>
          <w:color w:val="000000"/>
          <w:sz w:val="16"/>
          <w:szCs w:val="16"/>
        </w:rPr>
      </w:pPr>
    </w:p>
    <w:p w14:paraId="0F53DBBB" w14:textId="1AF56533" w:rsidR="008878BE" w:rsidRDefault="008878BE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</w:t>
      </w:r>
      <w:r w:rsidR="00E936D5">
        <w:rPr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</w:rPr>
        <w:t xml:space="preserve"> </w:t>
      </w:r>
      <w:r w:rsidR="00966EF8">
        <w:rPr>
          <w:color w:val="000000"/>
          <w:sz w:val="22"/>
          <w:szCs w:val="22"/>
        </w:rPr>
        <w:t>changes to TDSP Cutover Form</w:t>
      </w:r>
      <w:r w:rsidR="00E936D5">
        <w:rPr>
          <w:color w:val="000000"/>
          <w:sz w:val="22"/>
          <w:szCs w:val="22"/>
        </w:rPr>
        <w:t xml:space="preserve">: </w:t>
      </w:r>
      <w:r w:rsidR="005B5CEE">
        <w:rPr>
          <w:color w:val="000000"/>
          <w:sz w:val="22"/>
          <w:szCs w:val="22"/>
        </w:rPr>
        <w:t>Don</w:t>
      </w:r>
      <w:r w:rsidR="00966EF8">
        <w:rPr>
          <w:color w:val="000000"/>
          <w:sz w:val="22"/>
          <w:szCs w:val="22"/>
        </w:rPr>
        <w:t>ald M</w:t>
      </w:r>
      <w:r w:rsidR="005B5CEE">
        <w:rPr>
          <w:color w:val="000000"/>
          <w:sz w:val="22"/>
          <w:szCs w:val="22"/>
        </w:rPr>
        <w:t>.</w:t>
      </w:r>
    </w:p>
    <w:p w14:paraId="4C8AC6EA" w14:textId="63D1BD68" w:rsidR="0098249F" w:rsidRDefault="00966EF8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Changes began with updates to email address and ended as complete form revision</w:t>
      </w:r>
    </w:p>
    <w:p w14:paraId="27903F1B" w14:textId="7D3FBF91" w:rsidR="00966EF8" w:rsidRDefault="00966EF8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Notable changes are: removing client service representative field, remove device ID from MDAS form field, remove language concerning “proposed date”.</w:t>
      </w:r>
    </w:p>
    <w:p w14:paraId="751D39CF" w14:textId="084F7D48" w:rsidR="00966EF8" w:rsidRDefault="00966EF8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With MWG concurrence, the new form will be posted same day, 3/8/17, for immediate use.</w:t>
      </w:r>
    </w:p>
    <w:p w14:paraId="11A52A2B" w14:textId="6C85D579" w:rsidR="00966EF8" w:rsidRDefault="00966EF8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Darrell S. asked for objections, there being none, the form was posted 3/8/17 and an email distributed to MWG and TDSP email lists to begin use.</w:t>
      </w:r>
    </w:p>
    <w:p w14:paraId="63EE315C" w14:textId="6CADB2C2" w:rsidR="00E34700" w:rsidRPr="005B5CEE" w:rsidRDefault="00870098" w:rsidP="005B5CEE">
      <w:pPr>
        <w:pStyle w:val="NormalWeb"/>
        <w:numPr>
          <w:ilvl w:val="0"/>
          <w:numId w:val="1"/>
        </w:numPr>
        <w:spacing w:before="120" w:beforeAutospacing="0"/>
        <w:rPr>
          <w:color w:val="000000"/>
          <w:sz w:val="22"/>
          <w:szCs w:val="22"/>
        </w:rPr>
      </w:pPr>
      <w:r w:rsidRPr="00870098">
        <w:rPr>
          <w:color w:val="000000"/>
          <w:sz w:val="22"/>
          <w:szCs w:val="22"/>
        </w:rPr>
        <w:t>New or other business items</w:t>
      </w:r>
      <w:r w:rsidR="00E936D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870098">
        <w:rPr>
          <w:color w:val="000000"/>
          <w:sz w:val="22"/>
          <w:szCs w:val="22"/>
        </w:rPr>
        <w:t>D</w:t>
      </w:r>
      <w:r w:rsidR="005B5CEE">
        <w:rPr>
          <w:color w:val="000000"/>
          <w:sz w:val="22"/>
          <w:szCs w:val="22"/>
        </w:rPr>
        <w:t>arrell S</w:t>
      </w:r>
      <w:r w:rsidR="005B5CEE" w:rsidRPr="005B5CEE">
        <w:rPr>
          <w:color w:val="000000"/>
          <w:sz w:val="22"/>
          <w:szCs w:val="22"/>
        </w:rPr>
        <w:t>.</w:t>
      </w:r>
    </w:p>
    <w:p w14:paraId="43E89461" w14:textId="67D5F516" w:rsidR="00E34700" w:rsidRDefault="00966EF8" w:rsidP="0098249F">
      <w:pPr>
        <w:pStyle w:val="NormalWeb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T. informed MWG that Darrell S. has agreed to remain MWG chairman for an additional year and MWS has approved.</w:t>
      </w:r>
    </w:p>
    <w:p w14:paraId="4C5D7F49" w14:textId="4525013D" w:rsidR="00966EF8" w:rsidRDefault="00966EF8" w:rsidP="0098249F">
      <w:pPr>
        <w:pStyle w:val="NormalWeb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T. informed MWG that Harvey S. has recently agreed to remain as MWG Vice-Chair for an additional year and that will be submitted to WMS for approval.</w:t>
      </w:r>
    </w:p>
    <w:p w14:paraId="24A9C8B1" w14:textId="27A220C4" w:rsidR="00966EF8" w:rsidRDefault="00966EF8" w:rsidP="0098249F">
      <w:pPr>
        <w:pStyle w:val="NormalWeb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Harvey S. asked for clarification on expectation of SMOGRRs after SMOGRR021 is effective.</w:t>
      </w:r>
    </w:p>
    <w:p w14:paraId="2084F470" w14:textId="37C0894E" w:rsidR="00966EF8" w:rsidRPr="00951DEB" w:rsidRDefault="00966EF8" w:rsidP="00324C25">
      <w:pPr>
        <w:pStyle w:val="NormalWeb"/>
        <w:numPr>
          <w:ilvl w:val="2"/>
          <w:numId w:val="1"/>
        </w:numPr>
        <w:rPr>
          <w:sz w:val="22"/>
          <w:szCs w:val="22"/>
        </w:rPr>
      </w:pPr>
      <w:r w:rsidRPr="00951DEB">
        <w:rPr>
          <w:sz w:val="22"/>
          <w:szCs w:val="22"/>
        </w:rPr>
        <w:t>Don T</w:t>
      </w:r>
      <w:r w:rsidR="00324C25" w:rsidRPr="00951DEB">
        <w:rPr>
          <w:sz w:val="22"/>
          <w:szCs w:val="22"/>
        </w:rPr>
        <w:t xml:space="preserve">. </w:t>
      </w:r>
      <w:r w:rsidR="00E750DD" w:rsidRPr="00951DEB">
        <w:rPr>
          <w:sz w:val="22"/>
          <w:szCs w:val="22"/>
        </w:rPr>
        <w:t>offered his opinion that WMS will still request that the MWG review and offer recommendations on submitted SMOGRRs</w:t>
      </w:r>
      <w:r w:rsidR="00324C25" w:rsidRPr="00951DEB">
        <w:rPr>
          <w:sz w:val="22"/>
          <w:szCs w:val="22"/>
        </w:rPr>
        <w:t>, however there is no language that requires WMS to have MWG input on SMOGRRs.</w:t>
      </w:r>
    </w:p>
    <w:p w14:paraId="4C911924" w14:textId="753992A6" w:rsidR="00870098" w:rsidRPr="00E34700" w:rsidRDefault="009010DD" w:rsidP="0098249F">
      <w:pPr>
        <w:pStyle w:val="NormalWeb"/>
        <w:numPr>
          <w:ilvl w:val="0"/>
          <w:numId w:val="1"/>
        </w:numPr>
        <w:spacing w:before="120" w:beforeAutospacing="0"/>
      </w:pPr>
      <w:r w:rsidRPr="00870098">
        <w:rPr>
          <w:color w:val="000000"/>
          <w:sz w:val="22"/>
          <w:szCs w:val="22"/>
        </w:rPr>
        <w:t>Meeting Summary and Closing Remarks</w:t>
      </w:r>
      <w:r w:rsidR="00153EF4">
        <w:rPr>
          <w:color w:val="000000"/>
          <w:sz w:val="22"/>
          <w:szCs w:val="22"/>
        </w:rPr>
        <w:t xml:space="preserve">: </w:t>
      </w:r>
      <w:r w:rsidR="005B5CEE" w:rsidRPr="00870098">
        <w:rPr>
          <w:color w:val="000000"/>
          <w:sz w:val="22"/>
          <w:szCs w:val="22"/>
        </w:rPr>
        <w:t>D</w:t>
      </w:r>
      <w:r w:rsidR="005B5CEE">
        <w:rPr>
          <w:color w:val="000000"/>
          <w:sz w:val="22"/>
          <w:szCs w:val="22"/>
        </w:rPr>
        <w:t>arrell S.</w:t>
      </w:r>
    </w:p>
    <w:p w14:paraId="757E53FD" w14:textId="1674D17D" w:rsidR="00E34700" w:rsidRPr="00870098" w:rsidRDefault="005B5CEE" w:rsidP="0098249F">
      <w:pPr>
        <w:pStyle w:val="NormalWeb"/>
        <w:numPr>
          <w:ilvl w:val="1"/>
          <w:numId w:val="1"/>
        </w:numPr>
      </w:pPr>
      <w:r>
        <w:rPr>
          <w:color w:val="000000"/>
          <w:sz w:val="22"/>
          <w:szCs w:val="22"/>
        </w:rPr>
        <w:t xml:space="preserve">Darrell S. </w:t>
      </w:r>
      <w:r w:rsidR="00E34700">
        <w:rPr>
          <w:color w:val="000000"/>
          <w:sz w:val="22"/>
          <w:szCs w:val="22"/>
        </w:rPr>
        <w:t xml:space="preserve">asked </w:t>
      </w:r>
      <w:r w:rsidR="00153EF4">
        <w:rPr>
          <w:color w:val="000000"/>
          <w:sz w:val="22"/>
          <w:szCs w:val="22"/>
        </w:rPr>
        <w:t xml:space="preserve">the attendees </w:t>
      </w:r>
      <w:r w:rsidR="00E34700">
        <w:rPr>
          <w:color w:val="000000"/>
          <w:sz w:val="22"/>
          <w:szCs w:val="22"/>
        </w:rPr>
        <w:t>for any other comments</w:t>
      </w:r>
      <w:r w:rsidR="00153EF4">
        <w:rPr>
          <w:color w:val="000000"/>
          <w:sz w:val="22"/>
          <w:szCs w:val="22"/>
        </w:rPr>
        <w:t xml:space="preserve"> or suggestions</w:t>
      </w:r>
      <w:r w:rsidR="00E936D5">
        <w:rPr>
          <w:color w:val="000000"/>
          <w:sz w:val="22"/>
          <w:szCs w:val="22"/>
        </w:rPr>
        <w:t xml:space="preserve">. There were none so he </w:t>
      </w:r>
      <w:r w:rsidR="00E34700">
        <w:rPr>
          <w:color w:val="000000"/>
          <w:sz w:val="22"/>
          <w:szCs w:val="22"/>
        </w:rPr>
        <w:t>thanked everyone for their time and closed the meeting</w:t>
      </w:r>
      <w:r w:rsidR="0098249F">
        <w:rPr>
          <w:color w:val="000000"/>
          <w:sz w:val="22"/>
          <w:szCs w:val="22"/>
        </w:rPr>
        <w:t>.</w:t>
      </w:r>
      <w:r w:rsidR="005A3AA3">
        <w:rPr>
          <w:color w:val="000000"/>
          <w:sz w:val="22"/>
          <w:szCs w:val="22"/>
        </w:rPr>
        <w:br/>
      </w:r>
    </w:p>
    <w:p w14:paraId="7B945959" w14:textId="3E1409D5" w:rsidR="00493217" w:rsidRDefault="009010DD" w:rsidP="0098249F">
      <w:pPr>
        <w:pStyle w:val="NormalWeb"/>
        <w:numPr>
          <w:ilvl w:val="0"/>
          <w:numId w:val="1"/>
        </w:numPr>
      </w:pPr>
      <w:r w:rsidRPr="009F7FD6">
        <w:rPr>
          <w:color w:val="000000"/>
          <w:sz w:val="22"/>
          <w:szCs w:val="22"/>
        </w:rPr>
        <w:t xml:space="preserve">End of Meeting </w:t>
      </w:r>
      <w:r w:rsidR="005B5CEE">
        <w:rPr>
          <w:color w:val="000000"/>
          <w:sz w:val="22"/>
          <w:szCs w:val="22"/>
        </w:rPr>
        <w:t>(</w:t>
      </w:r>
      <w:r w:rsidR="00324C25">
        <w:rPr>
          <w:color w:val="000000"/>
          <w:sz w:val="22"/>
          <w:szCs w:val="22"/>
        </w:rPr>
        <w:t>10:00</w:t>
      </w:r>
      <w:r w:rsidR="005B5CEE">
        <w:rPr>
          <w:color w:val="000000"/>
          <w:sz w:val="22"/>
          <w:szCs w:val="22"/>
        </w:rPr>
        <w:t>)</w:t>
      </w:r>
    </w:p>
    <w:sectPr w:rsidR="0049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E536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4359C"/>
    <w:rsid w:val="0007455A"/>
    <w:rsid w:val="000B61D6"/>
    <w:rsid w:val="00102AB9"/>
    <w:rsid w:val="00111166"/>
    <w:rsid w:val="0014220B"/>
    <w:rsid w:val="00153EF4"/>
    <w:rsid w:val="00171205"/>
    <w:rsid w:val="001A3914"/>
    <w:rsid w:val="001B4B49"/>
    <w:rsid w:val="001F14E4"/>
    <w:rsid w:val="00275040"/>
    <w:rsid w:val="002D6A51"/>
    <w:rsid w:val="00302D97"/>
    <w:rsid w:val="0031246D"/>
    <w:rsid w:val="0031584B"/>
    <w:rsid w:val="00324C25"/>
    <w:rsid w:val="0035426A"/>
    <w:rsid w:val="003A38B8"/>
    <w:rsid w:val="003A6A54"/>
    <w:rsid w:val="003C27E3"/>
    <w:rsid w:val="003D3312"/>
    <w:rsid w:val="00493217"/>
    <w:rsid w:val="00551065"/>
    <w:rsid w:val="00561E6B"/>
    <w:rsid w:val="00567D6D"/>
    <w:rsid w:val="00583A94"/>
    <w:rsid w:val="005A3AA3"/>
    <w:rsid w:val="005B5CEE"/>
    <w:rsid w:val="005C2E2B"/>
    <w:rsid w:val="005D5946"/>
    <w:rsid w:val="005F7702"/>
    <w:rsid w:val="00631E07"/>
    <w:rsid w:val="00651CF8"/>
    <w:rsid w:val="00655981"/>
    <w:rsid w:val="006D563A"/>
    <w:rsid w:val="006F71A1"/>
    <w:rsid w:val="00703ACD"/>
    <w:rsid w:val="007B097B"/>
    <w:rsid w:val="007D0324"/>
    <w:rsid w:val="007E1F56"/>
    <w:rsid w:val="007E277B"/>
    <w:rsid w:val="008628B9"/>
    <w:rsid w:val="00870098"/>
    <w:rsid w:val="008878BE"/>
    <w:rsid w:val="009010DD"/>
    <w:rsid w:val="00911840"/>
    <w:rsid w:val="00951DEB"/>
    <w:rsid w:val="00954EFC"/>
    <w:rsid w:val="0096358F"/>
    <w:rsid w:val="00966EF8"/>
    <w:rsid w:val="0097518A"/>
    <w:rsid w:val="0098249F"/>
    <w:rsid w:val="009979F7"/>
    <w:rsid w:val="009F7FD6"/>
    <w:rsid w:val="00A4710C"/>
    <w:rsid w:val="00A5538E"/>
    <w:rsid w:val="00A82080"/>
    <w:rsid w:val="00AC6F06"/>
    <w:rsid w:val="00AF11F1"/>
    <w:rsid w:val="00B301E9"/>
    <w:rsid w:val="00C35C66"/>
    <w:rsid w:val="00C80333"/>
    <w:rsid w:val="00CA51B9"/>
    <w:rsid w:val="00D03190"/>
    <w:rsid w:val="00D403BF"/>
    <w:rsid w:val="00E2029A"/>
    <w:rsid w:val="00E34700"/>
    <w:rsid w:val="00E37FED"/>
    <w:rsid w:val="00E750DD"/>
    <w:rsid w:val="00E936D5"/>
    <w:rsid w:val="00EB791B"/>
    <w:rsid w:val="00EC5E04"/>
    <w:rsid w:val="00EE2335"/>
    <w:rsid w:val="00F8143D"/>
    <w:rsid w:val="00FA4BFF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25E0-BB2C-4BC5-AC18-50454C23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3</cp:revision>
  <dcterms:created xsi:type="dcterms:W3CDTF">2017-03-08T21:28:00Z</dcterms:created>
  <dcterms:modified xsi:type="dcterms:W3CDTF">2017-03-08T21:29:00Z</dcterms:modified>
</cp:coreProperties>
</file>