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9E9" w:rsidRPr="001D6606" w:rsidRDefault="00A409E9" w:rsidP="005B7CDA">
      <w:pPr>
        <w:jc w:val="center"/>
        <w:rPr>
          <w:rFonts w:cs="Arial"/>
          <w:b/>
          <w:sz w:val="24"/>
          <w:szCs w:val="24"/>
        </w:rPr>
      </w:pPr>
      <w:r w:rsidRPr="001D6606">
        <w:rPr>
          <w:rFonts w:cs="Arial"/>
          <w:b/>
          <w:sz w:val="24"/>
          <w:szCs w:val="24"/>
        </w:rPr>
        <w:t>R</w:t>
      </w:r>
      <w:r w:rsidR="00F30915">
        <w:rPr>
          <w:rFonts w:cs="Arial"/>
          <w:b/>
          <w:sz w:val="24"/>
          <w:szCs w:val="24"/>
        </w:rPr>
        <w:t>1</w:t>
      </w:r>
      <w:r w:rsidRPr="001D6606">
        <w:rPr>
          <w:rFonts w:cs="Arial"/>
          <w:b/>
          <w:sz w:val="24"/>
          <w:szCs w:val="24"/>
        </w:rPr>
        <w:t xml:space="preserve"> </w:t>
      </w:r>
      <w:r w:rsidR="003A1CEB">
        <w:rPr>
          <w:rFonts w:cs="Arial"/>
          <w:b/>
          <w:sz w:val="24"/>
          <w:szCs w:val="24"/>
        </w:rPr>
        <w:t>201</w:t>
      </w:r>
      <w:r w:rsidR="00F30915">
        <w:rPr>
          <w:rFonts w:cs="Arial"/>
          <w:b/>
          <w:sz w:val="24"/>
          <w:szCs w:val="24"/>
        </w:rPr>
        <w:t>7</w:t>
      </w:r>
      <w:r w:rsidR="003A1CEB">
        <w:rPr>
          <w:rFonts w:cs="Arial"/>
          <w:b/>
          <w:sz w:val="24"/>
          <w:szCs w:val="24"/>
        </w:rPr>
        <w:t xml:space="preserve"> </w:t>
      </w:r>
      <w:r w:rsidRPr="001D6606">
        <w:rPr>
          <w:rFonts w:cs="Arial"/>
          <w:b/>
          <w:sz w:val="24"/>
          <w:szCs w:val="24"/>
        </w:rPr>
        <w:t>Market Facing Changes</w:t>
      </w:r>
      <w:r w:rsidR="00D36670">
        <w:rPr>
          <w:rFonts w:cs="Arial"/>
          <w:b/>
          <w:sz w:val="24"/>
          <w:szCs w:val="24"/>
        </w:rPr>
        <w:t xml:space="preserve"> (PROD Release </w:t>
      </w:r>
      <w:r w:rsidR="00F30915">
        <w:rPr>
          <w:rFonts w:cs="Arial"/>
          <w:b/>
          <w:sz w:val="24"/>
          <w:szCs w:val="24"/>
        </w:rPr>
        <w:t>3/07/17 – 3/09/17</w:t>
      </w:r>
      <w:r w:rsidR="00D36670">
        <w:rPr>
          <w:rFonts w:cs="Arial"/>
          <w:b/>
          <w:sz w:val="24"/>
          <w:szCs w:val="24"/>
        </w:rPr>
        <w:t>)</w:t>
      </w:r>
    </w:p>
    <w:p w:rsidR="00586CAB" w:rsidRDefault="00586CAB" w:rsidP="00586CAB">
      <w:pPr>
        <w:rPr>
          <w:rFonts w:cs="Arial"/>
          <w:sz w:val="20"/>
          <w:szCs w:val="20"/>
        </w:rPr>
      </w:pPr>
      <w:r w:rsidRPr="001D6606">
        <w:rPr>
          <w:rFonts w:cs="Arial"/>
          <w:sz w:val="20"/>
          <w:szCs w:val="20"/>
        </w:rPr>
        <w:t>NOTE:  This list may not be all inclusive of changes going into the release and could change prior to the release.</w:t>
      </w:r>
    </w:p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8370"/>
      </w:tblGrid>
      <w:tr w:rsidR="00825ABE" w:rsidRPr="00825ABE" w:rsidTr="0094230C">
        <w:trPr>
          <w:trHeight w:val="300"/>
        </w:trPr>
        <w:tc>
          <w:tcPr>
            <w:tcW w:w="1800" w:type="dxa"/>
            <w:shd w:val="clear" w:color="000000" w:fill="D9D9D9"/>
            <w:vAlign w:val="center"/>
            <w:hideMark/>
          </w:tcPr>
          <w:p w:rsidR="00825ABE" w:rsidRPr="00825ABE" w:rsidRDefault="00825ABE" w:rsidP="00825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25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Change ID</w:t>
            </w:r>
          </w:p>
        </w:tc>
        <w:tc>
          <w:tcPr>
            <w:tcW w:w="8370" w:type="dxa"/>
            <w:shd w:val="clear" w:color="000000" w:fill="D9D9D9"/>
            <w:vAlign w:val="center"/>
            <w:hideMark/>
          </w:tcPr>
          <w:p w:rsidR="00825ABE" w:rsidRPr="00825ABE" w:rsidRDefault="00825ABE" w:rsidP="00825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25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Market Notice Description</w:t>
            </w:r>
          </w:p>
        </w:tc>
      </w:tr>
      <w:tr w:rsidR="00825ABE" w:rsidRPr="00825ABE" w:rsidTr="0094230C">
        <w:trPr>
          <w:trHeight w:val="539"/>
        </w:trPr>
        <w:tc>
          <w:tcPr>
            <w:tcW w:w="1800" w:type="dxa"/>
            <w:shd w:val="clear" w:color="auto" w:fill="auto"/>
            <w:hideMark/>
          </w:tcPr>
          <w:p w:rsidR="00825ABE" w:rsidRPr="00825ABE" w:rsidRDefault="00A415CB" w:rsidP="00825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5" w:history="1">
              <w:r w:rsidR="00825ABE" w:rsidRPr="00825ABE">
                <w:rPr>
                  <w:rFonts w:ascii="Calibri" w:eastAsia="Times New Roman" w:hAnsi="Calibri" w:cs="Times New Roman"/>
                  <w:color w:val="000000"/>
                </w:rPr>
                <w:t>ITCM-44368</w:t>
              </w:r>
            </w:hyperlink>
          </w:p>
        </w:tc>
        <w:tc>
          <w:tcPr>
            <w:tcW w:w="8370" w:type="dxa"/>
            <w:shd w:val="clear" w:color="auto" w:fill="auto"/>
            <w:hideMark/>
          </w:tcPr>
          <w:p w:rsidR="00825ABE" w:rsidRPr="00825ABE" w:rsidRDefault="00825ABE" w:rsidP="00825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5ABE">
              <w:rPr>
                <w:rFonts w:ascii="Calibri" w:eastAsia="Times New Roman" w:hAnsi="Calibri" w:cs="Times New Roman"/>
                <w:color w:val="000000"/>
              </w:rPr>
              <w:t>The ERCOT logo on the Wind Integration Report (NP4-735-ER, 13105) will be updated to reflect the new logo.</w:t>
            </w:r>
          </w:p>
        </w:tc>
      </w:tr>
      <w:tr w:rsidR="00825ABE" w:rsidRPr="00825ABE" w:rsidTr="0094230C">
        <w:trPr>
          <w:trHeight w:val="1097"/>
        </w:trPr>
        <w:tc>
          <w:tcPr>
            <w:tcW w:w="1800" w:type="dxa"/>
            <w:shd w:val="clear" w:color="auto" w:fill="auto"/>
            <w:hideMark/>
          </w:tcPr>
          <w:p w:rsidR="00825ABE" w:rsidRPr="00825ABE" w:rsidRDefault="00825ABE" w:rsidP="00825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5ABE">
              <w:rPr>
                <w:rFonts w:ascii="Calibri" w:eastAsia="Times New Roman" w:hAnsi="Calibri" w:cs="Times New Roman"/>
                <w:color w:val="000000"/>
              </w:rPr>
              <w:t>ITCM-30828</w:t>
            </w:r>
            <w:r w:rsidRPr="00825ABE">
              <w:rPr>
                <w:rFonts w:ascii="Calibri" w:eastAsia="Times New Roman" w:hAnsi="Calibri" w:cs="Times New Roman"/>
                <w:color w:val="000000"/>
              </w:rPr>
              <w:br/>
              <w:t>PGRR046</w:t>
            </w:r>
          </w:p>
        </w:tc>
        <w:tc>
          <w:tcPr>
            <w:tcW w:w="8370" w:type="dxa"/>
            <w:shd w:val="clear" w:color="auto" w:fill="auto"/>
            <w:hideMark/>
          </w:tcPr>
          <w:p w:rsidR="00825ABE" w:rsidRPr="00825ABE" w:rsidRDefault="00825ABE" w:rsidP="00825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New MIS portlet and </w:t>
            </w:r>
            <w:r w:rsidRPr="00825ABE">
              <w:rPr>
                <w:rFonts w:ascii="Calibri" w:eastAsia="Times New Roman" w:hAnsi="Calibri" w:cs="Times New Roman"/>
                <w:color w:val="000000"/>
              </w:rPr>
              <w:t>link on the Groups and Rules &gt; Transmission Service Provider Information page:</w:t>
            </w:r>
            <w:r w:rsidRPr="00825ABE">
              <w:rPr>
                <w:rFonts w:ascii="Calibri" w:eastAsia="Times New Roman" w:hAnsi="Calibri" w:cs="Times New Roman"/>
                <w:color w:val="000000"/>
              </w:rPr>
              <w:br/>
              <w:t>New Portlet:   Models</w:t>
            </w:r>
            <w:r w:rsidRPr="00825ABE">
              <w:rPr>
                <w:rFonts w:ascii="Calibri" w:eastAsia="Times New Roman" w:hAnsi="Calibri" w:cs="Times New Roman"/>
                <w:color w:val="000000"/>
              </w:rPr>
              <w:br/>
              <w:t>Link name:  GIC System Models (PG6-105-M, 14546)</w:t>
            </w:r>
          </w:p>
        </w:tc>
      </w:tr>
      <w:tr w:rsidR="0094230C" w:rsidRPr="00825ABE" w:rsidTr="0094230C">
        <w:trPr>
          <w:trHeight w:val="1097"/>
        </w:trPr>
        <w:tc>
          <w:tcPr>
            <w:tcW w:w="1800" w:type="dxa"/>
            <w:shd w:val="clear" w:color="auto" w:fill="auto"/>
          </w:tcPr>
          <w:p w:rsidR="0094230C" w:rsidRPr="00825ABE" w:rsidRDefault="0094230C" w:rsidP="00825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230C">
              <w:rPr>
                <w:rFonts w:ascii="Calibri" w:eastAsia="Times New Roman" w:hAnsi="Calibri" w:cs="Times New Roman"/>
                <w:color w:val="000000"/>
              </w:rPr>
              <w:t>ITCM-46015</w:t>
            </w:r>
          </w:p>
        </w:tc>
        <w:tc>
          <w:tcPr>
            <w:tcW w:w="8370" w:type="dxa"/>
            <w:shd w:val="clear" w:color="auto" w:fill="auto"/>
          </w:tcPr>
          <w:p w:rsidR="0094230C" w:rsidRDefault="0094230C" w:rsidP="00FE3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The MIS link name for </w:t>
            </w:r>
            <w:r w:rsidRPr="00FE3EB2">
              <w:rPr>
                <w:rFonts w:ascii="Calibri" w:eastAsia="Times New Roman" w:hAnsi="Calibri" w:cs="Times New Roman"/>
                <w:color w:val="000000"/>
              </w:rPr>
              <w:t xml:space="preserve">Planned Service Four Coincident Peak Calculations Report (NP9-83-M, 13037) will be changed to ERCOT Four Coincident Peak Calculations.  </w:t>
            </w:r>
            <w:r w:rsidR="00FE3EB2" w:rsidRPr="00FE3EB2">
              <w:rPr>
                <w:rFonts w:ascii="Calibri" w:eastAsia="Times New Roman" w:hAnsi="Calibri" w:cs="Times New Roman"/>
                <w:color w:val="000000"/>
              </w:rPr>
              <w:t>This l</w:t>
            </w:r>
            <w:r w:rsidRPr="00FE3EB2">
              <w:rPr>
                <w:rFonts w:ascii="Calibri" w:eastAsia="Times New Roman" w:hAnsi="Calibri" w:cs="Times New Roman"/>
                <w:color w:val="000000"/>
              </w:rPr>
              <w:t>ink is located on the MIS on the Market &gt; Data Aggregation page in the Data Aggregation Reports and Extracts (Public) portlet.</w:t>
            </w:r>
          </w:p>
        </w:tc>
      </w:tr>
    </w:tbl>
    <w:p w:rsidR="00586CAB" w:rsidRPr="001D6606" w:rsidRDefault="00586CAB" w:rsidP="00A415CB">
      <w:pPr>
        <w:rPr>
          <w:rFonts w:cs="Arial"/>
          <w:sz w:val="20"/>
          <w:szCs w:val="20"/>
        </w:rPr>
      </w:pPr>
      <w:bookmarkStart w:id="0" w:name="_GoBack"/>
      <w:bookmarkEnd w:id="0"/>
    </w:p>
    <w:sectPr w:rsidR="00586CAB" w:rsidRPr="001D6606" w:rsidSect="005B7C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215CD"/>
    <w:multiLevelType w:val="multilevel"/>
    <w:tmpl w:val="298E7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7F3AD6"/>
    <w:multiLevelType w:val="multilevel"/>
    <w:tmpl w:val="B3D68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28"/>
    <w:rsid w:val="00093C2B"/>
    <w:rsid w:val="0010544F"/>
    <w:rsid w:val="0012330B"/>
    <w:rsid w:val="001D6606"/>
    <w:rsid w:val="001F3E7B"/>
    <w:rsid w:val="002F2159"/>
    <w:rsid w:val="003A1CEB"/>
    <w:rsid w:val="003B6B2E"/>
    <w:rsid w:val="004F2CBB"/>
    <w:rsid w:val="005624D3"/>
    <w:rsid w:val="00586CAB"/>
    <w:rsid w:val="005B7CDA"/>
    <w:rsid w:val="00604131"/>
    <w:rsid w:val="006B656B"/>
    <w:rsid w:val="006E333B"/>
    <w:rsid w:val="007852C9"/>
    <w:rsid w:val="00825ABE"/>
    <w:rsid w:val="008A6E37"/>
    <w:rsid w:val="009336A6"/>
    <w:rsid w:val="0094230C"/>
    <w:rsid w:val="009D171A"/>
    <w:rsid w:val="009E2F9B"/>
    <w:rsid w:val="00A409E9"/>
    <w:rsid w:val="00A415CB"/>
    <w:rsid w:val="00AD453C"/>
    <w:rsid w:val="00B605AF"/>
    <w:rsid w:val="00B66134"/>
    <w:rsid w:val="00B80128"/>
    <w:rsid w:val="00BB1C02"/>
    <w:rsid w:val="00D36670"/>
    <w:rsid w:val="00D6441B"/>
    <w:rsid w:val="00F30915"/>
    <w:rsid w:val="00FD295F"/>
    <w:rsid w:val="00FE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69577-3910-4B54-8B91-6AB923E5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36670"/>
    <w:rPr>
      <w:b/>
      <w:bCs/>
    </w:rPr>
  </w:style>
  <w:style w:type="character" w:styleId="Hyperlink">
    <w:name w:val="Hyperlink"/>
    <w:basedOn w:val="DefaultParagraphFont"/>
    <w:uiPriority w:val="99"/>
    <w:unhideWhenUsed/>
    <w:rsid w:val="007852C9"/>
    <w:rPr>
      <w:color w:val="0000FF"/>
      <w:u w:val="single"/>
    </w:rPr>
  </w:style>
  <w:style w:type="character" w:customStyle="1" w:styleId="StyleBold">
    <w:name w:val="Style Bold"/>
    <w:basedOn w:val="DefaultParagraphFont"/>
    <w:rsid w:val="00093C2B"/>
    <w:rPr>
      <w:rFonts w:ascii="Arial" w:hAnsi="Arial" w:cs="Arial" w:hint="default"/>
      <w:b/>
      <w:bCs/>
    </w:rPr>
  </w:style>
  <w:style w:type="character" w:customStyle="1" w:styleId="apple-converted-space">
    <w:name w:val="apple-converted-space"/>
    <w:basedOn w:val="DefaultParagraphFont"/>
    <w:rsid w:val="00942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rp.ercot.com/jira/browse/ITCM-443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Richter, Tracy</dc:creator>
  <cp:keywords/>
  <dc:description/>
  <cp:lastModifiedBy>Richter, Tracy</cp:lastModifiedBy>
  <cp:revision>5</cp:revision>
  <dcterms:created xsi:type="dcterms:W3CDTF">2017-01-12T17:42:00Z</dcterms:created>
  <dcterms:modified xsi:type="dcterms:W3CDTF">2017-01-17T14:02:00Z</dcterms:modified>
</cp:coreProperties>
</file>