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4A3" w:rsidRPr="00465FA6" w:rsidRDefault="005A4336" w:rsidP="00465FA6">
      <w:pPr>
        <w:contextualSpacing/>
        <w:jc w:val="center"/>
        <w:rPr>
          <w:b/>
          <w:sz w:val="24"/>
          <w:szCs w:val="24"/>
        </w:rPr>
      </w:pPr>
      <w:r w:rsidRPr="00465FA6">
        <w:rPr>
          <w:b/>
          <w:sz w:val="24"/>
          <w:szCs w:val="24"/>
        </w:rPr>
        <w:t>Regional Planning Group</w:t>
      </w:r>
    </w:p>
    <w:p w:rsidR="005A4336" w:rsidRPr="00465FA6" w:rsidRDefault="005A4336" w:rsidP="00465FA6">
      <w:pPr>
        <w:contextualSpacing/>
        <w:jc w:val="center"/>
        <w:rPr>
          <w:b/>
          <w:sz w:val="24"/>
          <w:szCs w:val="24"/>
        </w:rPr>
      </w:pPr>
      <w:r w:rsidRPr="00465FA6">
        <w:rPr>
          <w:b/>
          <w:sz w:val="24"/>
          <w:szCs w:val="24"/>
        </w:rPr>
        <w:t>Meeting Notes</w:t>
      </w:r>
    </w:p>
    <w:p w:rsidR="005A4336" w:rsidRDefault="005A4336" w:rsidP="00465FA6">
      <w:pPr>
        <w:contextualSpacing/>
        <w:jc w:val="center"/>
        <w:rPr>
          <w:b/>
          <w:sz w:val="24"/>
          <w:szCs w:val="24"/>
        </w:rPr>
      </w:pPr>
      <w:r w:rsidRPr="00465FA6">
        <w:rPr>
          <w:b/>
          <w:sz w:val="24"/>
          <w:szCs w:val="24"/>
        </w:rPr>
        <w:t>November 15, 2016</w:t>
      </w:r>
    </w:p>
    <w:p w:rsidR="00465FA6" w:rsidRPr="00465FA6" w:rsidRDefault="00465FA6" w:rsidP="00465FA6">
      <w:pPr>
        <w:contextualSpacing/>
        <w:jc w:val="center"/>
        <w:rPr>
          <w:b/>
          <w:sz w:val="24"/>
          <w:szCs w:val="24"/>
        </w:rPr>
      </w:pPr>
    </w:p>
    <w:p w:rsidR="005A4336" w:rsidRPr="003F3144" w:rsidRDefault="005A4336" w:rsidP="003F3144">
      <w:pPr>
        <w:rPr>
          <w:b/>
        </w:rPr>
      </w:pPr>
      <w:r w:rsidRPr="003F3144">
        <w:rPr>
          <w:b/>
        </w:rPr>
        <w:t>Misc. Updates</w:t>
      </w:r>
    </w:p>
    <w:p w:rsidR="004D5339" w:rsidRDefault="00465FA6" w:rsidP="00465FA6">
      <w:pPr>
        <w:pStyle w:val="ListParagraph"/>
        <w:numPr>
          <w:ilvl w:val="0"/>
          <w:numId w:val="2"/>
        </w:numPr>
      </w:pPr>
      <w:r w:rsidRPr="00465FA6">
        <w:t>Jeff Billo a</w:t>
      </w:r>
      <w:r w:rsidR="00B1226D" w:rsidRPr="00465FA6">
        <w:t>nnounced reorganization in the Planning Departmen</w:t>
      </w:r>
      <w:r w:rsidR="004D5339" w:rsidRPr="00465FA6">
        <w:t xml:space="preserve">t at ERCOT. Sun Wook </w:t>
      </w:r>
      <w:r w:rsidR="003D7968">
        <w:t xml:space="preserve">Kang </w:t>
      </w:r>
      <w:r w:rsidR="004D5339" w:rsidRPr="00465FA6">
        <w:t xml:space="preserve">now reports to </w:t>
      </w:r>
      <w:proofErr w:type="spellStart"/>
      <w:r w:rsidR="004D5339" w:rsidRPr="00465FA6">
        <w:t>Prabhu</w:t>
      </w:r>
      <w:proofErr w:type="spellEnd"/>
      <w:r w:rsidR="003D7968">
        <w:t xml:space="preserve"> Gnanam</w:t>
      </w:r>
      <w:r w:rsidR="004D5339" w:rsidRPr="00465FA6">
        <w:t xml:space="preserve">, </w:t>
      </w:r>
      <w:r w:rsidR="003D7968">
        <w:t>and oversees</w:t>
      </w:r>
      <w:r w:rsidRPr="00465FA6">
        <w:t xml:space="preserve"> Generation Interconnection</w:t>
      </w:r>
      <w:r w:rsidR="004D5339" w:rsidRPr="00465FA6">
        <w:t xml:space="preserve"> and RMR studies. Fred </w:t>
      </w:r>
      <w:r w:rsidR="003D7968">
        <w:t xml:space="preserve">Huang </w:t>
      </w:r>
      <w:r w:rsidR="00B1226D" w:rsidRPr="00465FA6">
        <w:t>has been</w:t>
      </w:r>
      <w:r w:rsidR="004D5339" w:rsidRPr="00465FA6">
        <w:t xml:space="preserve"> promoted to manager </w:t>
      </w:r>
      <w:r w:rsidR="00B1226D" w:rsidRPr="00465FA6">
        <w:t>of Dynamic Studies</w:t>
      </w:r>
      <w:r w:rsidR="004D5339" w:rsidRPr="00465FA6">
        <w:t xml:space="preserve">. </w:t>
      </w:r>
      <w:r w:rsidR="00B1226D" w:rsidRPr="00465FA6">
        <w:t>These hi</w:t>
      </w:r>
      <w:r w:rsidR="004D5339" w:rsidRPr="00465FA6">
        <w:t>gh level changes can be found on the RPG page,</w:t>
      </w:r>
      <w:r w:rsidR="00B1226D" w:rsidRPr="00465FA6">
        <w:t xml:space="preserve"> ERCOT Planning List</w:t>
      </w:r>
      <w:r w:rsidR="003D7968">
        <w:t>.</w:t>
      </w:r>
    </w:p>
    <w:p w:rsidR="003F3144" w:rsidRPr="00833928" w:rsidRDefault="003F3144" w:rsidP="003F3144">
      <w:pPr>
        <w:pStyle w:val="ListParagraph"/>
      </w:pPr>
    </w:p>
    <w:p w:rsidR="00606D84" w:rsidRPr="00465FA6" w:rsidRDefault="00465FA6" w:rsidP="00465FA6">
      <w:pPr>
        <w:pStyle w:val="ListParagraph"/>
        <w:numPr>
          <w:ilvl w:val="0"/>
          <w:numId w:val="2"/>
        </w:numPr>
      </w:pPr>
      <w:r w:rsidRPr="00833928">
        <w:t>Fred Huang gave a</w:t>
      </w:r>
      <w:r w:rsidR="00833928" w:rsidRPr="00833928">
        <w:t>n update</w:t>
      </w:r>
      <w:bookmarkStart w:id="0" w:name="_GoBack"/>
      <w:bookmarkEnd w:id="0"/>
      <w:r w:rsidR="00833928" w:rsidRPr="00833928">
        <w:t xml:space="preserve"> on the</w:t>
      </w:r>
      <w:r w:rsidRPr="00833928">
        <w:t xml:space="preserve"> PSCAD model</w:t>
      </w:r>
      <w:r w:rsidR="00E854CE">
        <w:t xml:space="preserve"> request summary</w:t>
      </w:r>
      <w:r w:rsidRPr="00833928">
        <w:t xml:space="preserve">. ERCOT </w:t>
      </w:r>
      <w:r w:rsidR="002B4D7A">
        <w:t xml:space="preserve">sent out a PSCAD model request for </w:t>
      </w:r>
      <w:r w:rsidR="00E854CE">
        <w:t>~</w:t>
      </w:r>
      <w:r w:rsidR="00606D84" w:rsidRPr="00833928">
        <w:t>60 wind farms</w:t>
      </w:r>
      <w:r w:rsidR="002B4D7A">
        <w:t xml:space="preserve"> in early summer 2016 with the response deadline by September 30, 2016</w:t>
      </w:r>
      <w:r w:rsidR="00EC78AA">
        <w:t>.</w:t>
      </w:r>
      <w:r w:rsidR="00606D84" w:rsidRPr="00833928">
        <w:t xml:space="preserve"> </w:t>
      </w:r>
      <w:r w:rsidRPr="00833928">
        <w:t>In summary, of all</w:t>
      </w:r>
      <w:r w:rsidR="00606D84" w:rsidRPr="00833928">
        <w:t xml:space="preserve"> request</w:t>
      </w:r>
      <w:r w:rsidRPr="00833928">
        <w:t>ed,</w:t>
      </w:r>
      <w:r w:rsidR="00606D84" w:rsidRPr="00833928">
        <w:t xml:space="preserve"> 40% of </w:t>
      </w:r>
      <w:r w:rsidRPr="00833928">
        <w:t xml:space="preserve">the </w:t>
      </w:r>
      <w:r w:rsidR="004F642F" w:rsidRPr="00833928">
        <w:t>models have been received and</w:t>
      </w:r>
      <w:r w:rsidR="00606D84" w:rsidRPr="00833928">
        <w:t xml:space="preserve"> 25% with no response. </w:t>
      </w:r>
      <w:r w:rsidR="004F642F" w:rsidRPr="00833928">
        <w:t xml:space="preserve">An additional </w:t>
      </w:r>
      <w:r w:rsidR="004F642F">
        <w:t>20</w:t>
      </w:r>
      <w:r w:rsidR="00606D84" w:rsidRPr="00465FA6">
        <w:t>+</w:t>
      </w:r>
      <w:r w:rsidR="004F642F">
        <w:t>%</w:t>
      </w:r>
      <w:r w:rsidR="00606D84" w:rsidRPr="00465FA6">
        <w:t xml:space="preserve"> are still working with the vendor to </w:t>
      </w:r>
      <w:r w:rsidR="002B4D7A">
        <w:t>update or revise</w:t>
      </w:r>
      <w:r w:rsidR="00606D84" w:rsidRPr="00465FA6">
        <w:t xml:space="preserve"> the </w:t>
      </w:r>
      <w:r w:rsidR="002B4D7A">
        <w:t>model</w:t>
      </w:r>
      <w:r w:rsidR="00606D84" w:rsidRPr="00465FA6">
        <w:t>.</w:t>
      </w:r>
    </w:p>
    <w:p w:rsidR="00606D84" w:rsidRPr="00465FA6" w:rsidRDefault="00606D84" w:rsidP="00465FA6">
      <w:pPr>
        <w:pStyle w:val="ListParagraph"/>
        <w:numPr>
          <w:ilvl w:val="1"/>
          <w:numId w:val="2"/>
        </w:numPr>
      </w:pPr>
      <w:r w:rsidRPr="00465FA6">
        <w:t>Q: for the 25% you have not received, is there any communication?</w:t>
      </w:r>
    </w:p>
    <w:p w:rsidR="00606D84" w:rsidRPr="00465FA6" w:rsidRDefault="00606D84" w:rsidP="00465FA6">
      <w:pPr>
        <w:pStyle w:val="ListParagraph"/>
        <w:numPr>
          <w:ilvl w:val="1"/>
          <w:numId w:val="2"/>
        </w:numPr>
      </w:pPr>
      <w:r w:rsidRPr="00465FA6">
        <w:t xml:space="preserve">A: </w:t>
      </w:r>
      <w:r w:rsidR="00465FA6" w:rsidRPr="00465FA6">
        <w:t>W</w:t>
      </w:r>
      <w:r w:rsidRPr="00465FA6">
        <w:t xml:space="preserve">e </w:t>
      </w:r>
      <w:r w:rsidR="002B4D7A">
        <w:t xml:space="preserve">did </w:t>
      </w:r>
      <w:r w:rsidRPr="00465FA6">
        <w:t xml:space="preserve">provide our feedback to </w:t>
      </w:r>
      <w:r w:rsidR="002B4D7A">
        <w:t xml:space="preserve">all requested </w:t>
      </w:r>
      <w:r w:rsidR="00C30BA8" w:rsidRPr="00465FA6">
        <w:t>entities</w:t>
      </w:r>
      <w:r w:rsidRPr="00465FA6">
        <w:t xml:space="preserve">, </w:t>
      </w:r>
      <w:r w:rsidR="002B4D7A">
        <w:t xml:space="preserve">and we continue </w:t>
      </w:r>
      <w:r w:rsidRPr="00465FA6">
        <w:t xml:space="preserve">work with developer and vendor to </w:t>
      </w:r>
      <w:r w:rsidR="002B4D7A">
        <w:t xml:space="preserve">collect the </w:t>
      </w:r>
      <w:r w:rsidRPr="00465FA6">
        <w:t>information.</w:t>
      </w:r>
    </w:p>
    <w:p w:rsidR="00606D84" w:rsidRPr="00465FA6" w:rsidRDefault="00465FA6" w:rsidP="00465FA6">
      <w:pPr>
        <w:pStyle w:val="ListParagraph"/>
        <w:numPr>
          <w:ilvl w:val="1"/>
          <w:numId w:val="2"/>
        </w:numPr>
      </w:pPr>
      <w:r w:rsidRPr="00465FA6">
        <w:t>Q: If the g</w:t>
      </w:r>
      <w:r w:rsidR="00606D84" w:rsidRPr="00465FA6">
        <w:t>oal was end of September, how long will you wait? Will you wait until 100%</w:t>
      </w:r>
      <w:r w:rsidRPr="00465FA6">
        <w:t xml:space="preserve"> have responded? W</w:t>
      </w:r>
      <w:r w:rsidR="00606D84" w:rsidRPr="00465FA6">
        <w:t>hat is your strategy if you do not get everything you need?</w:t>
      </w:r>
    </w:p>
    <w:p w:rsidR="00606D84" w:rsidRDefault="00606D84" w:rsidP="00465FA6">
      <w:pPr>
        <w:pStyle w:val="ListParagraph"/>
        <w:numPr>
          <w:ilvl w:val="1"/>
          <w:numId w:val="2"/>
        </w:numPr>
      </w:pPr>
      <w:r w:rsidRPr="00465FA6">
        <w:t xml:space="preserve">A: </w:t>
      </w:r>
      <w:r w:rsidR="00C30BA8" w:rsidRPr="00465FA6">
        <w:t>T</w:t>
      </w:r>
      <w:r w:rsidRPr="00465FA6">
        <w:t xml:space="preserve">o do the follow up, we would like to run a study based on the real model. We try to incorporate the model, continue to work with resource entity, </w:t>
      </w:r>
      <w:r w:rsidR="00C30BA8" w:rsidRPr="00465FA6">
        <w:t xml:space="preserve">so </w:t>
      </w:r>
      <w:r w:rsidRPr="00465FA6">
        <w:t>the desire is to have all the entity’s information. We can perform the study</w:t>
      </w:r>
      <w:r w:rsidR="00C30BA8" w:rsidRPr="00465FA6">
        <w:t xml:space="preserve"> without all of the information</w:t>
      </w:r>
      <w:r w:rsidRPr="00465FA6">
        <w:t>, but if we do not have all the model data, we have to be more conservative</w:t>
      </w:r>
      <w:r w:rsidR="00C30BA8" w:rsidRPr="00465FA6">
        <w:t>.</w:t>
      </w:r>
    </w:p>
    <w:p w:rsidR="003F3144" w:rsidRPr="00465FA6" w:rsidRDefault="003F3144" w:rsidP="003F3144">
      <w:pPr>
        <w:pStyle w:val="ListParagraph"/>
        <w:ind w:left="1440"/>
      </w:pPr>
    </w:p>
    <w:p w:rsidR="00B1226D" w:rsidRPr="00465FA6" w:rsidRDefault="00606D84" w:rsidP="00465FA6">
      <w:pPr>
        <w:pStyle w:val="ListParagraph"/>
        <w:numPr>
          <w:ilvl w:val="0"/>
          <w:numId w:val="2"/>
        </w:numPr>
      </w:pPr>
      <w:r w:rsidRPr="00465FA6">
        <w:t>PLWG meeting</w:t>
      </w:r>
      <w:r w:rsidR="00B1226D" w:rsidRPr="00465FA6">
        <w:t xml:space="preserve"> 11/16/16</w:t>
      </w:r>
      <w:r w:rsidRPr="00465FA6">
        <w:t>,</w:t>
      </w:r>
    </w:p>
    <w:p w:rsidR="00606D84" w:rsidRDefault="00606D84" w:rsidP="00465FA6">
      <w:pPr>
        <w:pStyle w:val="ListParagraph"/>
        <w:numPr>
          <w:ilvl w:val="1"/>
          <w:numId w:val="2"/>
        </w:numPr>
      </w:pPr>
      <w:r w:rsidRPr="00465FA6">
        <w:t xml:space="preserve"> </w:t>
      </w:r>
      <w:r w:rsidR="00B1226D" w:rsidRPr="00465FA6">
        <w:t>Presentation on Probabilistic Transmission Pl</w:t>
      </w:r>
      <w:r w:rsidRPr="00465FA6">
        <w:t xml:space="preserve">anning, </w:t>
      </w:r>
      <w:r w:rsidR="00B1226D" w:rsidRPr="00465FA6">
        <w:t>will cover where ERCOT is at and what efforts are being made</w:t>
      </w:r>
      <w:r w:rsidRPr="00465FA6">
        <w:t>.</w:t>
      </w:r>
      <w:r w:rsidR="005A5060" w:rsidRPr="00465FA6">
        <w:t xml:space="preserve"> </w:t>
      </w:r>
      <w:r w:rsidR="00B1226D" w:rsidRPr="00465FA6">
        <w:t xml:space="preserve">The meeting will also cover </w:t>
      </w:r>
      <w:r w:rsidR="005A5060" w:rsidRPr="00465FA6">
        <w:t>PGRR</w:t>
      </w:r>
      <w:r w:rsidR="00351D47">
        <w:t xml:space="preserve"> 52 and</w:t>
      </w:r>
      <w:r w:rsidRPr="00465FA6">
        <w:t xml:space="preserve"> 53, responsive </w:t>
      </w:r>
      <w:r w:rsidR="00B1226D" w:rsidRPr="00465FA6">
        <w:t>to an ROS assignment</w:t>
      </w:r>
      <w:r w:rsidR="00351D47">
        <w:t>,</w:t>
      </w:r>
      <w:r w:rsidR="00B1226D" w:rsidRPr="00465FA6">
        <w:t xml:space="preserve"> and a </w:t>
      </w:r>
      <w:r w:rsidRPr="00465FA6">
        <w:t>review on NPRR</w:t>
      </w:r>
      <w:r w:rsidR="00EC78AA">
        <w:t>/PGRR</w:t>
      </w:r>
      <w:r w:rsidRPr="00465FA6">
        <w:t xml:space="preserve"> Set A. </w:t>
      </w:r>
    </w:p>
    <w:p w:rsidR="003F3144" w:rsidRPr="00465FA6" w:rsidRDefault="003F3144" w:rsidP="003F3144">
      <w:pPr>
        <w:pStyle w:val="ListParagraph"/>
        <w:ind w:left="1440"/>
      </w:pPr>
    </w:p>
    <w:p w:rsidR="004F642F" w:rsidRDefault="00EC78AA" w:rsidP="004F642F">
      <w:pPr>
        <w:pStyle w:val="ListParagraph"/>
        <w:numPr>
          <w:ilvl w:val="0"/>
          <w:numId w:val="2"/>
        </w:numPr>
      </w:pPr>
      <w:r>
        <w:t xml:space="preserve">Public Service Announcement: </w:t>
      </w:r>
      <w:r w:rsidR="003543DA" w:rsidRPr="003543DA">
        <w:t>Protocol 3.14.1</w:t>
      </w:r>
      <w:r w:rsidR="005C30E6">
        <w:t>.6</w:t>
      </w:r>
      <w:r w:rsidR="00606D84" w:rsidRPr="003543DA">
        <w:t xml:space="preserve">, </w:t>
      </w:r>
      <w:r w:rsidR="005C30E6">
        <w:t xml:space="preserve">Transmission System Upgrades Associated with an </w:t>
      </w:r>
      <w:r w:rsidR="004F642F" w:rsidRPr="003543DA">
        <w:t xml:space="preserve">RMR </w:t>
      </w:r>
      <w:r w:rsidR="005C30E6">
        <w:t>and/or MRA Exit Strategy.</w:t>
      </w:r>
      <w:r w:rsidR="003543DA" w:rsidRPr="003543DA">
        <w:t xml:space="preserve"> </w:t>
      </w:r>
      <w:r w:rsidR="005C30E6">
        <w:t xml:space="preserve">(c) Upon initiation of the project, the TSP(s) responsible for constructing upgrades relating to the Transmission Facilities that are part of an RMR or MRA exit strategy shall provide to ERCOT monthly updates of the project’s status, noting any acceleration or delay in planned completion date. ERCOT shall report this data through the MIS as described in Section 12.2, ERCOT Responsibilities. Within 60 days of the completion date shown in the Notice provided per Section 3.1.4, for the Transmission Facilities upgrades, the TSP shall coordinate more timely updates if the timeline changes significantly.  </w:t>
      </w:r>
    </w:p>
    <w:p w:rsidR="00EC78AA" w:rsidRDefault="00EC78AA" w:rsidP="00AA59F2">
      <w:pPr>
        <w:pStyle w:val="ListParagraph"/>
      </w:pPr>
    </w:p>
    <w:p w:rsidR="00EC78AA" w:rsidRPr="003543DA" w:rsidRDefault="00EC78AA" w:rsidP="004F642F">
      <w:pPr>
        <w:pStyle w:val="ListParagraph"/>
        <w:numPr>
          <w:ilvl w:val="0"/>
          <w:numId w:val="2"/>
        </w:numPr>
      </w:pPr>
      <w:r>
        <w:t>Questions:</w:t>
      </w:r>
    </w:p>
    <w:p w:rsidR="002A3BE1" w:rsidRPr="00465FA6" w:rsidRDefault="002A3BE1" w:rsidP="00465FA6">
      <w:pPr>
        <w:pStyle w:val="ListParagraph"/>
        <w:numPr>
          <w:ilvl w:val="1"/>
          <w:numId w:val="2"/>
        </w:numPr>
      </w:pPr>
      <w:r w:rsidRPr="00465FA6">
        <w:t>Q</w:t>
      </w:r>
      <w:r w:rsidR="00351D47">
        <w:t>: W</w:t>
      </w:r>
      <w:r w:rsidRPr="00465FA6">
        <w:t>hat is the progress on the</w:t>
      </w:r>
      <w:r w:rsidR="00C30BA8" w:rsidRPr="00465FA6">
        <w:t xml:space="preserve"> DC Tie study you are looking at?</w:t>
      </w:r>
    </w:p>
    <w:p w:rsidR="002A3BE1" w:rsidRPr="00465FA6" w:rsidRDefault="00C30BA8" w:rsidP="00465FA6">
      <w:pPr>
        <w:pStyle w:val="ListParagraph"/>
        <w:numPr>
          <w:ilvl w:val="1"/>
          <w:numId w:val="2"/>
        </w:numPr>
      </w:pPr>
      <w:r w:rsidRPr="00465FA6">
        <w:t>A: ERCOT provided</w:t>
      </w:r>
      <w:r w:rsidR="002A3BE1" w:rsidRPr="00465FA6">
        <w:t xml:space="preserve"> th</w:t>
      </w:r>
      <w:r w:rsidRPr="00465FA6">
        <w:t>e econom</w:t>
      </w:r>
      <w:r w:rsidR="00EC78AA">
        <w:t>ic</w:t>
      </w:r>
      <w:r w:rsidRPr="00465FA6">
        <w:t xml:space="preserve"> planning models</w:t>
      </w:r>
      <w:r w:rsidR="00EC78AA">
        <w:t xml:space="preserve"> to MISO.</w:t>
      </w:r>
      <w:r w:rsidRPr="00465FA6">
        <w:t xml:space="preserve"> MISO is going to work on putting the model together now.</w:t>
      </w:r>
    </w:p>
    <w:p w:rsidR="002A3BE1" w:rsidRPr="00465FA6" w:rsidRDefault="002A3BE1" w:rsidP="00465FA6">
      <w:pPr>
        <w:pStyle w:val="ListParagraph"/>
        <w:numPr>
          <w:ilvl w:val="1"/>
          <w:numId w:val="2"/>
        </w:numPr>
      </w:pPr>
      <w:r w:rsidRPr="00465FA6">
        <w:lastRenderedPageBreak/>
        <w:t>Q: Any schedule?</w:t>
      </w:r>
    </w:p>
    <w:p w:rsidR="003F3144" w:rsidRPr="003543DA" w:rsidRDefault="002A3BE1" w:rsidP="00465FA6">
      <w:pPr>
        <w:pStyle w:val="ListParagraph"/>
        <w:numPr>
          <w:ilvl w:val="1"/>
          <w:numId w:val="2"/>
        </w:numPr>
      </w:pPr>
      <w:r w:rsidRPr="00465FA6">
        <w:t xml:space="preserve">A: Pretty close to </w:t>
      </w:r>
      <w:r w:rsidR="00C30BA8" w:rsidRPr="00465FA6">
        <w:t>finalizing</w:t>
      </w:r>
      <w:r w:rsidRPr="00465FA6">
        <w:t xml:space="preserve"> the model, </w:t>
      </w:r>
      <w:r w:rsidR="00351D47">
        <w:t>MISO will</w:t>
      </w:r>
      <w:r w:rsidRPr="00465FA6">
        <w:t xml:space="preserve"> share the model with us and then start working on the study. </w:t>
      </w:r>
      <w:r w:rsidR="00351D47">
        <w:t>Hopefully,</w:t>
      </w:r>
      <w:r w:rsidR="00EC78AA">
        <w:t xml:space="preserve"> finish</w:t>
      </w:r>
      <w:r w:rsidR="00351D47">
        <w:t xml:space="preserve"> within the s</w:t>
      </w:r>
      <w:r w:rsidRPr="00465FA6">
        <w:t>econd quarter of next year</w:t>
      </w:r>
      <w:r w:rsidR="00351D47">
        <w:t>.</w:t>
      </w:r>
    </w:p>
    <w:p w:rsidR="003F3144" w:rsidRDefault="003F3144" w:rsidP="00465FA6">
      <w:pPr>
        <w:contextualSpacing/>
        <w:rPr>
          <w:b/>
        </w:rPr>
      </w:pPr>
    </w:p>
    <w:p w:rsidR="00DA0054" w:rsidRPr="00465FA6" w:rsidRDefault="004D5339" w:rsidP="00465FA6">
      <w:pPr>
        <w:contextualSpacing/>
      </w:pPr>
      <w:r w:rsidRPr="00465FA6">
        <w:rPr>
          <w:b/>
        </w:rPr>
        <w:t>2016 RTP Update</w:t>
      </w:r>
    </w:p>
    <w:p w:rsidR="00DA0054" w:rsidRPr="00465FA6" w:rsidRDefault="00DA0054" w:rsidP="00465FA6">
      <w:pPr>
        <w:contextualSpacing/>
      </w:pPr>
      <w:r w:rsidRPr="00465FA6">
        <w:t xml:space="preserve">Sandeep Borkar </w:t>
      </w:r>
      <w:r w:rsidR="00465FA6" w:rsidRPr="00465FA6">
        <w:t>presented on the status of the 201</w:t>
      </w:r>
      <w:r w:rsidRPr="00465FA6">
        <w:t>6 RTP.</w:t>
      </w:r>
    </w:p>
    <w:p w:rsidR="003F3144" w:rsidRDefault="003F3144" w:rsidP="00465FA6">
      <w:pPr>
        <w:contextualSpacing/>
      </w:pPr>
    </w:p>
    <w:p w:rsidR="002A3BE1" w:rsidRPr="00465FA6" w:rsidRDefault="002A3BE1" w:rsidP="00465FA6">
      <w:pPr>
        <w:contextualSpacing/>
      </w:pPr>
      <w:r w:rsidRPr="00465FA6">
        <w:t>Q</w:t>
      </w:r>
      <w:r w:rsidR="00465FA6" w:rsidRPr="00465FA6">
        <w:t>:</w:t>
      </w:r>
      <w:r w:rsidRPr="00465FA6">
        <w:t xml:space="preserve"> </w:t>
      </w:r>
      <w:r w:rsidR="00465FA6" w:rsidRPr="00465FA6">
        <w:t>(</w:t>
      </w:r>
      <w:r w:rsidRPr="00465FA6">
        <w:t xml:space="preserve">Ken </w:t>
      </w:r>
      <w:proofErr w:type="spellStart"/>
      <w:r w:rsidRPr="00465FA6">
        <w:t>Donohoo</w:t>
      </w:r>
      <w:proofErr w:type="spellEnd"/>
      <w:r w:rsidR="00465FA6" w:rsidRPr="00465FA6">
        <w:t xml:space="preserve">, </w:t>
      </w:r>
      <w:proofErr w:type="spellStart"/>
      <w:r w:rsidR="00EC78AA">
        <w:t>Oncor</w:t>
      </w:r>
      <w:proofErr w:type="spellEnd"/>
      <w:r w:rsidR="00465FA6" w:rsidRPr="00465FA6">
        <w:t>)</w:t>
      </w:r>
      <w:r w:rsidRPr="00465FA6">
        <w:t xml:space="preserve">: </w:t>
      </w:r>
      <w:r w:rsidR="002D50FB">
        <w:t>(About the findings from the Environmental Regula</w:t>
      </w:r>
      <w:r w:rsidR="006F515E">
        <w:t>tion</w:t>
      </w:r>
      <w:r w:rsidR="002D50FB">
        <w:t xml:space="preserve"> scenario of the RTP)</w:t>
      </w:r>
      <w:r w:rsidR="006F515E">
        <w:t xml:space="preserve"> </w:t>
      </w:r>
      <w:proofErr w:type="gramStart"/>
      <w:r w:rsidR="003F3144">
        <w:t>A</w:t>
      </w:r>
      <w:r w:rsidRPr="00465FA6">
        <w:t>re</w:t>
      </w:r>
      <w:proofErr w:type="gramEnd"/>
      <w:r w:rsidRPr="00465FA6">
        <w:t xml:space="preserve"> the</w:t>
      </w:r>
      <w:r w:rsidR="00465FA6" w:rsidRPr="00465FA6">
        <w:t>y</w:t>
      </w:r>
      <w:r w:rsidRPr="00465FA6">
        <w:t xml:space="preserve"> steady state or stability?</w:t>
      </w:r>
      <w:r w:rsidR="00DA0054" w:rsidRPr="00465FA6">
        <w:t xml:space="preserve"> </w:t>
      </w:r>
    </w:p>
    <w:p w:rsidR="002A3BE1" w:rsidRDefault="002A3BE1" w:rsidP="00465FA6">
      <w:pPr>
        <w:contextualSpacing/>
      </w:pPr>
      <w:r w:rsidRPr="00465FA6">
        <w:t xml:space="preserve">A: </w:t>
      </w:r>
      <w:r w:rsidR="00465FA6" w:rsidRPr="00465FA6">
        <w:t xml:space="preserve">(Sandeep Borkar): </w:t>
      </w:r>
      <w:r w:rsidRPr="00465FA6">
        <w:t>Steady state</w:t>
      </w:r>
    </w:p>
    <w:p w:rsidR="003F3144" w:rsidRPr="00465FA6" w:rsidRDefault="003F3144" w:rsidP="00465FA6">
      <w:pPr>
        <w:contextualSpacing/>
      </w:pPr>
    </w:p>
    <w:p w:rsidR="002A3BE1" w:rsidRPr="00465FA6" w:rsidRDefault="00465FA6" w:rsidP="00465FA6">
      <w:pPr>
        <w:contextualSpacing/>
      </w:pPr>
      <w:r w:rsidRPr="00465FA6">
        <w:t>Q: (Charles DeWitt,</w:t>
      </w:r>
      <w:r w:rsidR="002D50FB">
        <w:t xml:space="preserve"> </w:t>
      </w:r>
      <w:r w:rsidRPr="00465FA6">
        <w:t>LCRA):</w:t>
      </w:r>
      <w:r w:rsidR="003F3144">
        <w:t xml:space="preserve"> </w:t>
      </w:r>
      <w:r w:rsidR="00B93C57">
        <w:t>On slide 8, what does “</w:t>
      </w:r>
      <w:r w:rsidR="003F3144">
        <w:t>Not</w:t>
      </w:r>
      <w:r w:rsidR="002A3BE1" w:rsidRPr="00465FA6">
        <w:t xml:space="preserve"> evaluated</w:t>
      </w:r>
      <w:r w:rsidR="00B93C57">
        <w:t>” mean</w:t>
      </w:r>
      <w:r w:rsidR="002A3BE1" w:rsidRPr="00465FA6">
        <w:t>? Does that mean not evaluated yet? Or do not need to be evaluated?</w:t>
      </w:r>
    </w:p>
    <w:p w:rsidR="002A3BE1" w:rsidRPr="00A81A95" w:rsidRDefault="002A3BE1" w:rsidP="00465FA6">
      <w:pPr>
        <w:contextualSpacing/>
      </w:pPr>
      <w:r w:rsidRPr="00465FA6">
        <w:t xml:space="preserve">A: </w:t>
      </w:r>
      <w:r w:rsidR="00465FA6" w:rsidRPr="00465FA6">
        <w:t>(Sandeep Borkar):</w:t>
      </w:r>
      <w:r w:rsidR="00351D47">
        <w:t xml:space="preserve"> Ma</w:t>
      </w:r>
      <w:r w:rsidRPr="00465FA6">
        <w:t>y not have gotten to it yet</w:t>
      </w:r>
      <w:r w:rsidR="00351D47">
        <w:t>,</w:t>
      </w:r>
      <w:r w:rsidRPr="00465FA6">
        <w:t xml:space="preserve"> but in most cases the hours congested </w:t>
      </w:r>
      <w:r w:rsidR="00351D47">
        <w:t xml:space="preserve">are so low, a </w:t>
      </w:r>
      <w:r w:rsidR="00351D47" w:rsidRPr="00A81A95">
        <w:t>study is not needed.</w:t>
      </w:r>
    </w:p>
    <w:p w:rsidR="002A3BE1" w:rsidRPr="00A81A95" w:rsidRDefault="002A3BE1" w:rsidP="00465FA6">
      <w:pPr>
        <w:contextualSpacing/>
      </w:pPr>
      <w:r w:rsidRPr="00A81A95">
        <w:t>Q:</w:t>
      </w:r>
      <w:r w:rsidR="004F642F" w:rsidRPr="00A81A95">
        <w:t xml:space="preserve"> </w:t>
      </w:r>
      <w:r w:rsidR="002D50FB">
        <w:t xml:space="preserve">(Charlie DeWitt, </w:t>
      </w:r>
      <w:proofErr w:type="gramStart"/>
      <w:r w:rsidR="002D50FB">
        <w:t>LCRA )</w:t>
      </w:r>
      <w:proofErr w:type="gramEnd"/>
      <w:r w:rsidR="002D50FB">
        <w:t xml:space="preserve"> </w:t>
      </w:r>
      <w:r w:rsidR="00351D47" w:rsidRPr="00A81A95">
        <w:t>D</w:t>
      </w:r>
      <w:r w:rsidRPr="00A81A95">
        <w:t xml:space="preserve">oes it need to stay </w:t>
      </w:r>
      <w:r w:rsidR="00351D47" w:rsidRPr="00A81A95">
        <w:t>‘</w:t>
      </w:r>
      <w:r w:rsidRPr="00A81A95">
        <w:t>not evaluated</w:t>
      </w:r>
      <w:r w:rsidR="00351D47" w:rsidRPr="00A81A95">
        <w:t>’</w:t>
      </w:r>
      <w:r w:rsidRPr="00A81A95">
        <w:t xml:space="preserve"> through the whole cycle?</w:t>
      </w:r>
    </w:p>
    <w:p w:rsidR="002A3BE1" w:rsidRPr="00A81A95" w:rsidRDefault="00465FA6" w:rsidP="00465FA6">
      <w:pPr>
        <w:contextualSpacing/>
      </w:pPr>
      <w:r w:rsidRPr="00A81A95">
        <w:t xml:space="preserve">A: (Sandeep Borkar): </w:t>
      </w:r>
      <w:r w:rsidR="002A3BE1" w:rsidRPr="00A81A95">
        <w:t>Yes</w:t>
      </w:r>
      <w:r w:rsidR="008F4201">
        <w:t>.</w:t>
      </w:r>
    </w:p>
    <w:p w:rsidR="002A3BE1" w:rsidRPr="00A81A95" w:rsidRDefault="002A3BE1" w:rsidP="00465FA6">
      <w:pPr>
        <w:contextualSpacing/>
      </w:pPr>
      <w:r w:rsidRPr="00A81A95">
        <w:t>Q</w:t>
      </w:r>
      <w:r w:rsidR="00465FA6" w:rsidRPr="00A81A95">
        <w:t>:</w:t>
      </w:r>
      <w:r w:rsidRPr="00A81A95">
        <w:t xml:space="preserve"> </w:t>
      </w:r>
      <w:r w:rsidR="002D50FB">
        <w:t xml:space="preserve">(Brad Bell) </w:t>
      </w:r>
      <w:proofErr w:type="gramStart"/>
      <w:r w:rsidR="002D50FB">
        <w:t>Were</w:t>
      </w:r>
      <w:proofErr w:type="gramEnd"/>
      <w:r w:rsidR="002D50FB">
        <w:t xml:space="preserve"> any SPS modeled in the economic analysis?</w:t>
      </w:r>
    </w:p>
    <w:p w:rsidR="009F0582" w:rsidRPr="00A81A95" w:rsidRDefault="00465FA6" w:rsidP="00465FA6">
      <w:pPr>
        <w:contextualSpacing/>
      </w:pPr>
      <w:r w:rsidRPr="00A81A95">
        <w:t xml:space="preserve">A: Yes, </w:t>
      </w:r>
      <w:r w:rsidR="002D50FB">
        <w:t xml:space="preserve">SPS were modeled on an as needed basis. The list of SPS utilized in the economic analysis are </w:t>
      </w:r>
      <w:r w:rsidR="002D50FB" w:rsidRPr="00A81A95">
        <w:t>documented</w:t>
      </w:r>
      <w:r w:rsidR="002D50FB">
        <w:t xml:space="preserve"> in the case information update spreadsheet.</w:t>
      </w:r>
    </w:p>
    <w:p w:rsidR="004D5339" w:rsidRPr="00A81A95" w:rsidRDefault="004D5339" w:rsidP="00465FA6">
      <w:pPr>
        <w:contextualSpacing/>
        <w:rPr>
          <w:b/>
        </w:rPr>
      </w:pPr>
    </w:p>
    <w:p w:rsidR="004D5339" w:rsidRPr="00A81A95" w:rsidRDefault="004D5339" w:rsidP="00465FA6">
      <w:pPr>
        <w:contextualSpacing/>
        <w:rPr>
          <w:b/>
        </w:rPr>
      </w:pPr>
      <w:r w:rsidRPr="00A81A95">
        <w:rPr>
          <w:b/>
        </w:rPr>
        <w:t>2017 RTP Scope an</w:t>
      </w:r>
      <w:r w:rsidR="00465FA6" w:rsidRPr="00A81A95">
        <w:rPr>
          <w:b/>
        </w:rPr>
        <w:t>d Load Forecast Boundary</w:t>
      </w:r>
    </w:p>
    <w:p w:rsidR="00465FA6" w:rsidRPr="00351D47" w:rsidRDefault="00351D47" w:rsidP="00465FA6">
      <w:pPr>
        <w:contextualSpacing/>
      </w:pPr>
      <w:r w:rsidRPr="00A81A95">
        <w:t>Sandeep Borkar introduced the discussion of the 2017</w:t>
      </w:r>
      <w:r w:rsidRPr="00351D47">
        <w:t xml:space="preserve"> RTP.</w:t>
      </w:r>
    </w:p>
    <w:p w:rsidR="00351D47" w:rsidRDefault="00351D47" w:rsidP="00465FA6">
      <w:pPr>
        <w:contextualSpacing/>
      </w:pPr>
    </w:p>
    <w:p w:rsidR="008D5CBE" w:rsidRPr="00465FA6" w:rsidRDefault="00351D47" w:rsidP="00465FA6">
      <w:pPr>
        <w:contextualSpacing/>
      </w:pPr>
      <w:r>
        <w:t>Q: (</w:t>
      </w:r>
      <w:r w:rsidR="008D5CBE" w:rsidRPr="00465FA6">
        <w:t>Ken Donohoo</w:t>
      </w:r>
      <w:r>
        <w:t>, Oncor)</w:t>
      </w:r>
      <w:r w:rsidR="008D5CBE" w:rsidRPr="00465FA6">
        <w:t>:</w:t>
      </w:r>
      <w:r>
        <w:t xml:space="preserve"> Looking at Slide 11,</w:t>
      </w:r>
      <w:r w:rsidR="008D5CBE" w:rsidRPr="00465FA6">
        <w:t xml:space="preserve"> are you bounding a SSWG or are you bounding the 90/10 set?</w:t>
      </w:r>
    </w:p>
    <w:p w:rsidR="00351D47" w:rsidRDefault="008D5CBE" w:rsidP="00465FA6">
      <w:pPr>
        <w:contextualSpacing/>
      </w:pPr>
      <w:r w:rsidRPr="00465FA6">
        <w:t>A:</w:t>
      </w:r>
      <w:r w:rsidR="00351D47">
        <w:t xml:space="preserve"> (Sandeep Borkar): W</w:t>
      </w:r>
      <w:r w:rsidRPr="00465FA6">
        <w:t>e are using the bounded plus 5%. These are the weather zones</w:t>
      </w:r>
      <w:r w:rsidR="00351D47">
        <w:t xml:space="preserve"> that are looking for review. This is the s</w:t>
      </w:r>
      <w:r w:rsidRPr="00465FA6">
        <w:t>tarting point for this process, give us a good 4-5 months to get the dialogue and have the loads ready for the cases to use.</w:t>
      </w:r>
    </w:p>
    <w:p w:rsidR="008D5CBE" w:rsidRPr="00465FA6" w:rsidRDefault="008D5CBE" w:rsidP="00465FA6">
      <w:pPr>
        <w:contextualSpacing/>
      </w:pPr>
      <w:r w:rsidRPr="00465FA6">
        <w:t xml:space="preserve"> </w:t>
      </w:r>
    </w:p>
    <w:p w:rsidR="008D5CBE" w:rsidRPr="003D7968" w:rsidRDefault="008D5CBE" w:rsidP="00465FA6">
      <w:pPr>
        <w:contextualSpacing/>
      </w:pPr>
      <w:r w:rsidRPr="003D7968">
        <w:t>Q</w:t>
      </w:r>
      <w:r w:rsidR="00351D47" w:rsidRPr="003D7968">
        <w:t>: (</w:t>
      </w:r>
      <w:r w:rsidR="00931568" w:rsidRPr="003D7968">
        <w:t xml:space="preserve">Wes </w:t>
      </w:r>
      <w:proofErr w:type="spellStart"/>
      <w:r w:rsidR="00931568" w:rsidRPr="003D7968">
        <w:t>Woitt</w:t>
      </w:r>
      <w:proofErr w:type="spellEnd"/>
      <w:r w:rsidR="00931568" w:rsidRPr="003D7968">
        <w:t xml:space="preserve">, </w:t>
      </w:r>
      <w:proofErr w:type="spellStart"/>
      <w:r w:rsidR="00351D47" w:rsidRPr="003D7968">
        <w:t>Centerpoint</w:t>
      </w:r>
      <w:proofErr w:type="spellEnd"/>
      <w:r w:rsidR="00351D47" w:rsidRPr="003D7968">
        <w:t>): C</w:t>
      </w:r>
      <w:r w:rsidRPr="003D7968">
        <w:t xml:space="preserve">alvin, </w:t>
      </w:r>
      <w:r w:rsidR="003D7968" w:rsidRPr="003D7968">
        <w:t xml:space="preserve">we talked about </w:t>
      </w:r>
      <w:r w:rsidRPr="003D7968">
        <w:t>block load increases, do these numbers show that?</w:t>
      </w:r>
    </w:p>
    <w:p w:rsidR="008D5CBE" w:rsidRDefault="00351D47" w:rsidP="00465FA6">
      <w:pPr>
        <w:contextualSpacing/>
      </w:pPr>
      <w:r w:rsidRPr="003D7968">
        <w:t>A:</w:t>
      </w:r>
      <w:r w:rsidR="00931568" w:rsidRPr="003D7968">
        <w:t xml:space="preserve"> </w:t>
      </w:r>
      <w:r w:rsidRPr="003D7968">
        <w:t>(</w:t>
      </w:r>
      <w:r w:rsidR="00931568" w:rsidRPr="003D7968">
        <w:t>Calvin</w:t>
      </w:r>
      <w:r w:rsidRPr="003D7968">
        <w:t xml:space="preserve"> Opheim)</w:t>
      </w:r>
      <w:r w:rsidR="00931568" w:rsidRPr="003D7968">
        <w:t>:</w:t>
      </w:r>
      <w:r w:rsidRPr="003D7968">
        <w:t xml:space="preserve"> E</w:t>
      </w:r>
      <w:r w:rsidR="008D5CBE" w:rsidRPr="003D7968">
        <w:t xml:space="preserve">xisting forecast </w:t>
      </w:r>
      <w:r w:rsidRPr="003D7968">
        <w:t>have</w:t>
      </w:r>
      <w:r w:rsidR="008D5CBE" w:rsidRPr="003D7968">
        <w:t xml:space="preserve"> used that, we talked about going down to communicate at a lower level. We have met with a handful of TSPs and we are starting the process, we have an </w:t>
      </w:r>
      <w:r w:rsidR="003F3144" w:rsidRPr="003D7968">
        <w:t xml:space="preserve">ERCOT </w:t>
      </w:r>
      <w:r w:rsidR="008D5CBE" w:rsidRPr="003D7968">
        <w:t xml:space="preserve">number and </w:t>
      </w:r>
      <w:r w:rsidR="00625E67">
        <w:t>TSP</w:t>
      </w:r>
      <w:r w:rsidR="00625E67" w:rsidRPr="003D7968">
        <w:t xml:space="preserve"> </w:t>
      </w:r>
      <w:r w:rsidR="008D5CBE" w:rsidRPr="003D7968">
        <w:t>number and we are trying to understand the delta number.</w:t>
      </w:r>
    </w:p>
    <w:p w:rsidR="008D5CBE" w:rsidRPr="00465FA6" w:rsidRDefault="008D5CBE" w:rsidP="00465FA6">
      <w:pPr>
        <w:contextualSpacing/>
      </w:pPr>
    </w:p>
    <w:p w:rsidR="00572A92" w:rsidRDefault="00931568" w:rsidP="00465FA6">
      <w:pPr>
        <w:contextualSpacing/>
        <w:rPr>
          <w:b/>
        </w:rPr>
      </w:pPr>
      <w:r w:rsidRPr="00465FA6">
        <w:rPr>
          <w:b/>
        </w:rPr>
        <w:t>LTSA Update</w:t>
      </w:r>
    </w:p>
    <w:p w:rsidR="004F642F" w:rsidRDefault="00572A92" w:rsidP="00465FA6">
      <w:pPr>
        <w:contextualSpacing/>
      </w:pPr>
      <w:r w:rsidRPr="00572A92">
        <w:t xml:space="preserve">Tim McGinnis </w:t>
      </w:r>
      <w:r>
        <w:t>g</w:t>
      </w:r>
      <w:r w:rsidR="004F642F">
        <w:t>ave an update on the 2016 LTSA.</w:t>
      </w:r>
    </w:p>
    <w:p w:rsidR="003F3144" w:rsidRDefault="003F3144" w:rsidP="00465FA6">
      <w:pPr>
        <w:contextualSpacing/>
      </w:pPr>
    </w:p>
    <w:p w:rsidR="001C5088" w:rsidRDefault="004F642F" w:rsidP="00465FA6">
      <w:pPr>
        <w:contextualSpacing/>
      </w:pPr>
      <w:r>
        <w:t>(</w:t>
      </w:r>
      <w:r w:rsidR="00D10666" w:rsidRPr="00465FA6">
        <w:t>No questions.</w:t>
      </w:r>
      <w:r>
        <w:t>)</w:t>
      </w:r>
    </w:p>
    <w:p w:rsidR="004F642F" w:rsidRPr="00465FA6" w:rsidRDefault="004F642F" w:rsidP="00465FA6">
      <w:pPr>
        <w:contextualSpacing/>
      </w:pPr>
    </w:p>
    <w:p w:rsidR="001C5088" w:rsidRPr="00465FA6" w:rsidRDefault="00D10666" w:rsidP="00465FA6">
      <w:pPr>
        <w:contextualSpacing/>
        <w:rPr>
          <w:b/>
        </w:rPr>
      </w:pPr>
      <w:r w:rsidRPr="00465FA6">
        <w:rPr>
          <w:b/>
        </w:rPr>
        <w:t xml:space="preserve">SPP-ERCOT </w:t>
      </w:r>
      <w:r w:rsidR="001C5088" w:rsidRPr="00465FA6">
        <w:rPr>
          <w:b/>
        </w:rPr>
        <w:t xml:space="preserve">Lubbock Study Scope- </w:t>
      </w:r>
      <w:proofErr w:type="spellStart"/>
      <w:r w:rsidR="001C5088" w:rsidRPr="00465FA6">
        <w:rPr>
          <w:b/>
        </w:rPr>
        <w:t>Prabhu</w:t>
      </w:r>
      <w:proofErr w:type="spellEnd"/>
    </w:p>
    <w:p w:rsidR="004F642F" w:rsidRDefault="00D10666" w:rsidP="00465FA6">
      <w:pPr>
        <w:contextualSpacing/>
      </w:pPr>
      <w:proofErr w:type="spellStart"/>
      <w:r w:rsidRPr="00465FA6">
        <w:t>Prabhu</w:t>
      </w:r>
      <w:proofErr w:type="spellEnd"/>
      <w:r w:rsidRPr="00465FA6">
        <w:t xml:space="preserve"> </w:t>
      </w:r>
      <w:r w:rsidR="00351D47">
        <w:t>presented the SPP-ERCOT Coordinated Lubbock Integration Study Scope.</w:t>
      </w:r>
    </w:p>
    <w:p w:rsidR="00351D47" w:rsidRDefault="00351D47" w:rsidP="00465FA6">
      <w:pPr>
        <w:contextualSpacing/>
      </w:pPr>
    </w:p>
    <w:p w:rsidR="00D10666" w:rsidRPr="00465FA6" w:rsidRDefault="00D10666" w:rsidP="00465FA6">
      <w:pPr>
        <w:contextualSpacing/>
      </w:pPr>
      <w:r w:rsidRPr="00465FA6">
        <w:t xml:space="preserve">Q: </w:t>
      </w:r>
      <w:r w:rsidR="00465FA6">
        <w:t>(</w:t>
      </w:r>
      <w:r w:rsidR="00C30BA8" w:rsidRPr="00465FA6">
        <w:t>B</w:t>
      </w:r>
      <w:r w:rsidRPr="00465FA6">
        <w:t>rad</w:t>
      </w:r>
      <w:r w:rsidR="00572A92">
        <w:t xml:space="preserve"> Schwarz, </w:t>
      </w:r>
      <w:proofErr w:type="spellStart"/>
      <w:r w:rsidR="00572A92">
        <w:t>Sharyland</w:t>
      </w:r>
      <w:proofErr w:type="spellEnd"/>
      <w:r w:rsidR="00572A92">
        <w:t>):</w:t>
      </w:r>
      <w:r w:rsidRPr="00465FA6">
        <w:t xml:space="preserve"> Do you know if the fuel assumptions are the same between cases?</w:t>
      </w:r>
    </w:p>
    <w:p w:rsidR="00D10666" w:rsidRPr="00465FA6" w:rsidRDefault="00D10666" w:rsidP="00465FA6">
      <w:pPr>
        <w:contextualSpacing/>
      </w:pPr>
      <w:r w:rsidRPr="00465FA6">
        <w:lastRenderedPageBreak/>
        <w:t xml:space="preserve">A: </w:t>
      </w:r>
      <w:r w:rsidR="00572A92">
        <w:t>(</w:t>
      </w:r>
      <w:proofErr w:type="spellStart"/>
      <w:r w:rsidR="00572A92">
        <w:t>Prabhu</w:t>
      </w:r>
      <w:proofErr w:type="spellEnd"/>
      <w:r w:rsidR="00572A92">
        <w:t xml:space="preserve">): </w:t>
      </w:r>
      <w:r w:rsidRPr="00465FA6">
        <w:t>Yes.</w:t>
      </w:r>
    </w:p>
    <w:p w:rsidR="00D10666" w:rsidRPr="00465FA6" w:rsidRDefault="00D10666" w:rsidP="00465FA6">
      <w:pPr>
        <w:contextualSpacing/>
      </w:pPr>
    </w:p>
    <w:p w:rsidR="00D10666" w:rsidRPr="00465FA6" w:rsidRDefault="00D10666" w:rsidP="00465FA6">
      <w:pPr>
        <w:contextualSpacing/>
      </w:pPr>
    </w:p>
    <w:p w:rsidR="004D5339" w:rsidRPr="00465FA6" w:rsidRDefault="004D5339" w:rsidP="00465FA6">
      <w:pPr>
        <w:contextualSpacing/>
        <w:rPr>
          <w:b/>
        </w:rPr>
      </w:pPr>
      <w:r w:rsidRPr="00465FA6">
        <w:rPr>
          <w:b/>
        </w:rPr>
        <w:t>Far West Texas RPG Review Study Assumptions</w:t>
      </w:r>
    </w:p>
    <w:p w:rsidR="00D10666" w:rsidRDefault="00572A92" w:rsidP="00465FA6">
      <w:pPr>
        <w:contextualSpacing/>
      </w:pPr>
      <w:r>
        <w:t>Ben Richardson presented on the Far West Texas Transmission Project.</w:t>
      </w:r>
    </w:p>
    <w:p w:rsidR="00572A92" w:rsidRDefault="00572A92" w:rsidP="00465FA6">
      <w:pPr>
        <w:contextualSpacing/>
      </w:pPr>
    </w:p>
    <w:p w:rsidR="00572A92" w:rsidRPr="00465FA6" w:rsidRDefault="00572A92" w:rsidP="00465FA6">
      <w:pPr>
        <w:contextualSpacing/>
      </w:pPr>
      <w:r>
        <w:t>(No questions.)</w:t>
      </w:r>
    </w:p>
    <w:p w:rsidR="00465FA6" w:rsidRDefault="00465FA6" w:rsidP="00465FA6">
      <w:pPr>
        <w:contextualSpacing/>
        <w:rPr>
          <w:b/>
        </w:rPr>
      </w:pPr>
    </w:p>
    <w:p w:rsidR="004D5339" w:rsidRPr="00465FA6" w:rsidRDefault="004D5339" w:rsidP="00465FA6">
      <w:pPr>
        <w:contextualSpacing/>
        <w:rPr>
          <w:b/>
        </w:rPr>
      </w:pPr>
      <w:r w:rsidRPr="00465FA6">
        <w:rPr>
          <w:b/>
        </w:rPr>
        <w:t>Cooks Point RPG Review Study</w:t>
      </w:r>
    </w:p>
    <w:p w:rsidR="005A5060" w:rsidRDefault="002D4838" w:rsidP="00465FA6">
      <w:pPr>
        <w:contextualSpacing/>
      </w:pPr>
      <w:r>
        <w:t>Ping Yan presented on the LCRA TSC Cooks Point</w:t>
      </w:r>
      <w:r w:rsidR="004F642F">
        <w:t xml:space="preserve"> Study Scope.</w:t>
      </w:r>
    </w:p>
    <w:p w:rsidR="002D4838" w:rsidRPr="00465FA6" w:rsidRDefault="002D4838" w:rsidP="00465FA6">
      <w:pPr>
        <w:contextualSpacing/>
      </w:pPr>
    </w:p>
    <w:p w:rsidR="002C1457" w:rsidRPr="00465FA6" w:rsidRDefault="00572A92" w:rsidP="00465FA6">
      <w:pPr>
        <w:contextualSpacing/>
      </w:pPr>
      <w:r>
        <w:t>(</w:t>
      </w:r>
      <w:r w:rsidR="002C1457" w:rsidRPr="00465FA6">
        <w:t>No questions.</w:t>
      </w:r>
      <w:r>
        <w:t>)</w:t>
      </w:r>
    </w:p>
    <w:sectPr w:rsidR="002C1457" w:rsidRPr="00465F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E96A9F"/>
    <w:multiLevelType w:val="hybridMultilevel"/>
    <w:tmpl w:val="4B2C4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A035B3"/>
    <w:multiLevelType w:val="hybridMultilevel"/>
    <w:tmpl w:val="D10EAC68"/>
    <w:lvl w:ilvl="0" w:tplc="F000B4C8">
      <w:start w:val="2017"/>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336"/>
    <w:rsid w:val="00100326"/>
    <w:rsid w:val="001C36DF"/>
    <w:rsid w:val="001C5088"/>
    <w:rsid w:val="002A3BE1"/>
    <w:rsid w:val="002B4D7A"/>
    <w:rsid w:val="002C1457"/>
    <w:rsid w:val="002D4838"/>
    <w:rsid w:val="002D50FB"/>
    <w:rsid w:val="00314DE0"/>
    <w:rsid w:val="00320753"/>
    <w:rsid w:val="00351D47"/>
    <w:rsid w:val="003543DA"/>
    <w:rsid w:val="003C01FF"/>
    <w:rsid w:val="003D7968"/>
    <w:rsid w:val="003F3144"/>
    <w:rsid w:val="00465FA6"/>
    <w:rsid w:val="004A0633"/>
    <w:rsid w:val="004D5339"/>
    <w:rsid w:val="004F642F"/>
    <w:rsid w:val="00572A92"/>
    <w:rsid w:val="005A4336"/>
    <w:rsid w:val="005A5060"/>
    <w:rsid w:val="005C30E6"/>
    <w:rsid w:val="005E7C2E"/>
    <w:rsid w:val="00606D84"/>
    <w:rsid w:val="00612834"/>
    <w:rsid w:val="00625E67"/>
    <w:rsid w:val="00632EE4"/>
    <w:rsid w:val="006F515E"/>
    <w:rsid w:val="0083260D"/>
    <w:rsid w:val="00833928"/>
    <w:rsid w:val="008572C4"/>
    <w:rsid w:val="008D5CBE"/>
    <w:rsid w:val="008F4201"/>
    <w:rsid w:val="00931568"/>
    <w:rsid w:val="00934E86"/>
    <w:rsid w:val="009F0582"/>
    <w:rsid w:val="00A81A95"/>
    <w:rsid w:val="00AA59F2"/>
    <w:rsid w:val="00B1226D"/>
    <w:rsid w:val="00B93C57"/>
    <w:rsid w:val="00C30BA8"/>
    <w:rsid w:val="00C65485"/>
    <w:rsid w:val="00C77050"/>
    <w:rsid w:val="00D10666"/>
    <w:rsid w:val="00DA0054"/>
    <w:rsid w:val="00E60E82"/>
    <w:rsid w:val="00E854CE"/>
    <w:rsid w:val="00EC7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03E68D-C536-468F-B08A-00420995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339"/>
    <w:pPr>
      <w:ind w:left="720"/>
      <w:contextualSpacing/>
    </w:pPr>
  </w:style>
  <w:style w:type="paragraph" w:styleId="BalloonText">
    <w:name w:val="Balloon Text"/>
    <w:basedOn w:val="Normal"/>
    <w:link w:val="BalloonTextChar"/>
    <w:uiPriority w:val="99"/>
    <w:semiHidden/>
    <w:unhideWhenUsed/>
    <w:rsid w:val="003D7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9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A5C9C-C99D-4C3E-B9DE-1E5AE44F6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Vrana, Mallory</dc:creator>
  <cp:keywords/>
  <dc:description/>
  <cp:lastModifiedBy>Vrana, Mallory</cp:lastModifiedBy>
  <cp:revision>2</cp:revision>
  <cp:lastPrinted>2016-11-15T21:15:00Z</cp:lastPrinted>
  <dcterms:created xsi:type="dcterms:W3CDTF">2016-12-07T22:06:00Z</dcterms:created>
  <dcterms:modified xsi:type="dcterms:W3CDTF">2016-12-07T22:06:00Z</dcterms:modified>
</cp:coreProperties>
</file>