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2C74">
        <w:rPr>
          <w:rFonts w:ascii="Times New Roman" w:hAnsi="Times New Roman" w:cs="Times New Roman"/>
          <w:b/>
          <w:highlight w:val="red"/>
        </w:rPr>
        <w:t>DRAFT</w:t>
      </w:r>
    </w:p>
    <w:p w14:paraId="682C2F8A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</w:p>
    <w:p w14:paraId="0228B713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6F0403A1" w14:textId="63650365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 xml:space="preserve">Thursday, </w:t>
      </w:r>
      <w:r w:rsidR="00DD7CEF">
        <w:rPr>
          <w:rFonts w:ascii="Times New Roman" w:hAnsi="Times New Roman" w:cs="Times New Roman"/>
          <w:b/>
        </w:rPr>
        <w:t xml:space="preserve">October 13, </w:t>
      </w:r>
      <w:r w:rsidRPr="00E86327">
        <w:rPr>
          <w:rFonts w:ascii="Times New Roman" w:hAnsi="Times New Roman" w:cs="Times New Roman"/>
          <w:b/>
        </w:rPr>
        <w:t>2016 – 9:30am</w:t>
      </w:r>
    </w:p>
    <w:p w14:paraId="61C59E87" w14:textId="77777777" w:rsidR="00EB6CF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2CAA4725" w14:textId="77777777" w:rsidR="00215B0A" w:rsidRDefault="00215B0A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1274B64F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708E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8708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EF73CC" w:rsidRPr="00DD7CEF" w14:paraId="4DD5A8F0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C697DFC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4612D2C3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5B2C4EBE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93A87" w:rsidRPr="00DD7CEF" w14:paraId="5CCDF79D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1770C790" w14:textId="5D74FB2E" w:rsidR="00F93A87" w:rsidRPr="00F93A87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Detelich</w:t>
            </w:r>
            <w:r>
              <w:rPr>
                <w:rFonts w:ascii="Times New Roman" w:hAnsi="Times New Roman" w:cs="Times New Roman"/>
              </w:rPr>
              <w:t>, David</w:t>
            </w:r>
          </w:p>
        </w:tc>
        <w:tc>
          <w:tcPr>
            <w:tcW w:w="3782" w:type="dxa"/>
            <w:vAlign w:val="bottom"/>
          </w:tcPr>
          <w:p w14:paraId="5CA49410" w14:textId="6BD5066C" w:rsidR="00F93A87" w:rsidRPr="00F93A87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30D0FEDB" w14:textId="77777777" w:rsidR="00F93A87" w:rsidRPr="00DD7CEF" w:rsidRDefault="00F93A8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3EBA0C73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FCAB860" w14:textId="77777777" w:rsidR="00EF73CC" w:rsidRPr="00E518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5183B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1F103FE0" w14:textId="77777777" w:rsidR="00EF73CC" w:rsidRPr="00E518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5183B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4D6F37BC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07D75" w:rsidRPr="00DD7CEF" w14:paraId="574971F3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F3DBCF4" w14:textId="37A54CB2" w:rsidR="00F07D75" w:rsidRPr="00DD7CEF" w:rsidRDefault="00F07D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07D75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782" w:type="dxa"/>
            <w:vAlign w:val="bottom"/>
          </w:tcPr>
          <w:p w14:paraId="7E86E562" w14:textId="44ABFBE1" w:rsidR="00F07D75" w:rsidRPr="00DD7CEF" w:rsidRDefault="00F07D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07D75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90" w:type="dxa"/>
            <w:vAlign w:val="bottom"/>
          </w:tcPr>
          <w:p w14:paraId="181ACD7A" w14:textId="77777777" w:rsidR="00F07D75" w:rsidRPr="00DD7CEF" w:rsidRDefault="00F07D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63441E05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6AA682D4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Lyons, Chris</w:t>
            </w:r>
          </w:p>
        </w:tc>
        <w:tc>
          <w:tcPr>
            <w:tcW w:w="3782" w:type="dxa"/>
            <w:vAlign w:val="bottom"/>
          </w:tcPr>
          <w:p w14:paraId="10F5EA8A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590" w:type="dxa"/>
            <w:vAlign w:val="bottom"/>
          </w:tcPr>
          <w:p w14:paraId="45337CB6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93A87" w:rsidRPr="00DD7CEF" w14:paraId="1AA03F05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A021C19" w14:textId="109E6162" w:rsidR="00F93A87" w:rsidRPr="00F93A87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Messer, Tayaun</w:t>
            </w:r>
          </w:p>
        </w:tc>
        <w:tc>
          <w:tcPr>
            <w:tcW w:w="3782" w:type="dxa"/>
            <w:vAlign w:val="bottom"/>
          </w:tcPr>
          <w:p w14:paraId="3DFCD1F6" w14:textId="7CB55581" w:rsidR="00F93A87" w:rsidRPr="00F93A87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Rayburn Country Electric Cooperative</w:t>
            </w:r>
          </w:p>
        </w:tc>
        <w:tc>
          <w:tcPr>
            <w:tcW w:w="2590" w:type="dxa"/>
            <w:vAlign w:val="bottom"/>
          </w:tcPr>
          <w:p w14:paraId="270F8CFB" w14:textId="77777777" w:rsidR="00F93A87" w:rsidRPr="00DD7CEF" w:rsidRDefault="00F93A8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38EF4A16" w14:textId="77777777" w:rsidTr="00E313E4">
        <w:tc>
          <w:tcPr>
            <w:tcW w:w="2520" w:type="dxa"/>
            <w:vAlign w:val="bottom"/>
          </w:tcPr>
          <w:p w14:paraId="47407FBB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Peters, Patrick</w:t>
            </w:r>
          </w:p>
        </w:tc>
        <w:tc>
          <w:tcPr>
            <w:tcW w:w="3782" w:type="dxa"/>
            <w:vAlign w:val="bottom"/>
          </w:tcPr>
          <w:p w14:paraId="10710194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14:paraId="5A5639AB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93A87" w:rsidRPr="00DD7CEF" w14:paraId="0F5D53A5" w14:textId="77777777" w:rsidTr="00E313E4">
        <w:tc>
          <w:tcPr>
            <w:tcW w:w="2520" w:type="dxa"/>
            <w:vAlign w:val="bottom"/>
          </w:tcPr>
          <w:p w14:paraId="6EC95484" w14:textId="0523EC5B" w:rsidR="00F93A87" w:rsidRPr="00F93A87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782" w:type="dxa"/>
            <w:vAlign w:val="bottom"/>
          </w:tcPr>
          <w:p w14:paraId="3CBC4A94" w14:textId="17FFE517" w:rsidR="00F93A87" w:rsidRPr="00F93A87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1E85D587" w14:textId="4F045DF3" w:rsidR="00F93A87" w:rsidRPr="00F93A87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Alt. Rep. for Bill Barnes</w:t>
            </w:r>
          </w:p>
        </w:tc>
      </w:tr>
      <w:tr w:rsidR="00EF73CC" w:rsidRPr="00DD7CEF" w14:paraId="20AF2B1D" w14:textId="77777777" w:rsidTr="00E313E4">
        <w:tc>
          <w:tcPr>
            <w:tcW w:w="2520" w:type="dxa"/>
            <w:vAlign w:val="bottom"/>
          </w:tcPr>
          <w:p w14:paraId="4EF9F639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Sandidge, Clint</w:t>
            </w:r>
          </w:p>
        </w:tc>
        <w:tc>
          <w:tcPr>
            <w:tcW w:w="3782" w:type="dxa"/>
            <w:vAlign w:val="bottom"/>
          </w:tcPr>
          <w:p w14:paraId="6667C671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Noble Americas</w:t>
            </w:r>
          </w:p>
        </w:tc>
        <w:tc>
          <w:tcPr>
            <w:tcW w:w="2590" w:type="dxa"/>
            <w:vAlign w:val="bottom"/>
          </w:tcPr>
          <w:p w14:paraId="3634BFCF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93A87" w:rsidRPr="00DD7CEF" w14:paraId="35A956C0" w14:textId="77777777" w:rsidTr="00E313E4">
        <w:tc>
          <w:tcPr>
            <w:tcW w:w="2520" w:type="dxa"/>
            <w:vAlign w:val="bottom"/>
          </w:tcPr>
          <w:p w14:paraId="5D6F4B9C" w14:textId="3C71DEF0" w:rsidR="00F93A87" w:rsidRPr="00F93A87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Smith, Day</w:t>
            </w:r>
          </w:p>
        </w:tc>
        <w:tc>
          <w:tcPr>
            <w:tcW w:w="3782" w:type="dxa"/>
            <w:vAlign w:val="bottom"/>
          </w:tcPr>
          <w:p w14:paraId="11B483C7" w14:textId="6C572B46" w:rsidR="00F93A87" w:rsidRPr="00F93A87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530368B" w14:textId="77777777" w:rsidR="00F93A87" w:rsidRPr="00DD7CEF" w:rsidRDefault="00F93A8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1CFCAFD3" w14:textId="77777777" w:rsidTr="00E313E4">
        <w:tc>
          <w:tcPr>
            <w:tcW w:w="2520" w:type="dxa"/>
            <w:vAlign w:val="bottom"/>
          </w:tcPr>
          <w:p w14:paraId="7B15B2E0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0A7C3630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5A3777D3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30D1518F" w14:textId="77777777" w:rsidTr="00E313E4">
        <w:trPr>
          <w:trHeight w:val="80"/>
        </w:trPr>
        <w:tc>
          <w:tcPr>
            <w:tcW w:w="2520" w:type="dxa"/>
            <w:vAlign w:val="bottom"/>
            <w:hideMark/>
          </w:tcPr>
          <w:p w14:paraId="24F1E0C9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  <w:hideMark/>
          </w:tcPr>
          <w:p w14:paraId="6E493C29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93A87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0A95D321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E52E8D0" w14:textId="77777777" w:rsidR="00EF73CC" w:rsidRPr="00F93A87" w:rsidRDefault="00EF73CC" w:rsidP="00EF73CC">
      <w:pPr>
        <w:pStyle w:val="NoSpacing"/>
        <w:rPr>
          <w:rFonts w:ascii="Times New Roman" w:hAnsi="Times New Roman" w:cs="Times New Roman"/>
        </w:rPr>
      </w:pPr>
      <w:r w:rsidRPr="00F93A87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DD7CEF" w14:paraId="7176A31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DBA3A5F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F93A87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2C5E1AF1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313C4D85" w14:textId="77777777" w:rsidR="00EF73CC" w:rsidRPr="00F93A87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EF73CC" w:rsidRPr="00DD7CEF" w14:paraId="15930CB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8BA13A6" w14:textId="77777777" w:rsidR="00EF73CC" w:rsidRPr="00E518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5183B">
              <w:rPr>
                <w:rFonts w:ascii="Times New Roman" w:hAnsi="Times New Roman" w:cs="Times New Roman"/>
              </w:rPr>
              <w:t>Ainspan, Malcom</w:t>
            </w:r>
          </w:p>
        </w:tc>
        <w:tc>
          <w:tcPr>
            <w:tcW w:w="3946" w:type="dxa"/>
            <w:gridSpan w:val="2"/>
            <w:vAlign w:val="bottom"/>
          </w:tcPr>
          <w:p w14:paraId="35908ECA" w14:textId="77777777" w:rsidR="00EF73CC" w:rsidRPr="00E518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5183B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14:paraId="05C299CD" w14:textId="77777777" w:rsidR="00EF73CC" w:rsidRPr="00E518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5183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2D9" w:rsidRPr="00DD7CEF" w14:paraId="74237C5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C645C9A" w14:textId="3773971E" w:rsidR="000012D9" w:rsidRPr="000012D9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Bevill, Jennifer</w:t>
            </w:r>
          </w:p>
        </w:tc>
        <w:tc>
          <w:tcPr>
            <w:tcW w:w="3946" w:type="dxa"/>
            <w:gridSpan w:val="2"/>
            <w:vAlign w:val="bottom"/>
          </w:tcPr>
          <w:p w14:paraId="2141548B" w14:textId="68792460" w:rsidR="000012D9" w:rsidRPr="000012D9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68" w:type="dxa"/>
            <w:vAlign w:val="bottom"/>
          </w:tcPr>
          <w:p w14:paraId="62550EBE" w14:textId="77777777" w:rsidR="000012D9" w:rsidRPr="00DD7CEF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3ABF538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A075249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5EC683A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69674B44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11CAD03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9E650FA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Checkley, Jim</w:t>
            </w:r>
          </w:p>
        </w:tc>
        <w:tc>
          <w:tcPr>
            <w:tcW w:w="3946" w:type="dxa"/>
            <w:gridSpan w:val="2"/>
            <w:vAlign w:val="bottom"/>
          </w:tcPr>
          <w:p w14:paraId="73BD7B08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Cross Texas</w:t>
            </w:r>
          </w:p>
        </w:tc>
        <w:tc>
          <w:tcPr>
            <w:tcW w:w="2468" w:type="dxa"/>
            <w:vAlign w:val="bottom"/>
          </w:tcPr>
          <w:p w14:paraId="4725D78B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6F7A" w:rsidRPr="00DD7CEF" w14:paraId="37FE91A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D0D8BE3" w14:textId="3C9CDE4B" w:rsidR="00AD6F7A" w:rsidRPr="00AD6F7A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D6F7A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0BBC8339" w14:textId="6E3F720C" w:rsidR="00AD6F7A" w:rsidRPr="00AD6F7A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D6F7A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5A02C9A4" w14:textId="1307251B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317A74D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423994B" w14:textId="77777777" w:rsidR="00EF73CC" w:rsidRPr="0075477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3946" w:type="dxa"/>
            <w:gridSpan w:val="2"/>
            <w:vAlign w:val="bottom"/>
          </w:tcPr>
          <w:p w14:paraId="44BCCDE1" w14:textId="77777777" w:rsidR="00EF73CC" w:rsidRPr="0075477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1A32FF57" w14:textId="35F9A61C" w:rsidR="00EF73CC" w:rsidRPr="00DD7CEF" w:rsidRDefault="0075477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DD7CEF" w14:paraId="730E3C2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1E1137A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72B51213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Viridity</w:t>
            </w:r>
          </w:p>
        </w:tc>
        <w:tc>
          <w:tcPr>
            <w:tcW w:w="2468" w:type="dxa"/>
            <w:vAlign w:val="bottom"/>
          </w:tcPr>
          <w:p w14:paraId="27834C2E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2285670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4259968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English, Barksdale</w:t>
            </w:r>
          </w:p>
        </w:tc>
        <w:tc>
          <w:tcPr>
            <w:tcW w:w="3946" w:type="dxa"/>
            <w:gridSpan w:val="2"/>
            <w:vAlign w:val="bottom"/>
          </w:tcPr>
          <w:p w14:paraId="317ACEF9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  <w:vAlign w:val="bottom"/>
          </w:tcPr>
          <w:p w14:paraId="4F62F608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79AC6F8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4636466" w14:textId="77777777" w:rsidR="00EF73CC" w:rsidRPr="0075477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140F6D61" w14:textId="77777777" w:rsidR="00EF73CC" w:rsidRPr="0075477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2EE3F14A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186A062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AEB2029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14:paraId="193D997E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6B362D05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12D9" w:rsidRPr="00DD7CEF" w14:paraId="2BAE31B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F7DA7D2" w14:textId="69353544" w:rsidR="000012D9" w:rsidRPr="000012D9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946" w:type="dxa"/>
            <w:gridSpan w:val="2"/>
            <w:vAlign w:val="bottom"/>
          </w:tcPr>
          <w:p w14:paraId="129C2152" w14:textId="3949731B" w:rsidR="000012D9" w:rsidRPr="000012D9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Luminant</w:t>
            </w:r>
          </w:p>
        </w:tc>
        <w:tc>
          <w:tcPr>
            <w:tcW w:w="2468" w:type="dxa"/>
          </w:tcPr>
          <w:p w14:paraId="0AB70E59" w14:textId="77777777" w:rsidR="000012D9" w:rsidRPr="00DD7CEF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6F7A" w:rsidRPr="00DD7CEF" w14:paraId="1967908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7314B72" w14:textId="2D3FB1B4" w:rsidR="00AD6F7A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Havemann, Steven</w:t>
            </w:r>
          </w:p>
        </w:tc>
        <w:tc>
          <w:tcPr>
            <w:tcW w:w="3946" w:type="dxa"/>
            <w:gridSpan w:val="2"/>
            <w:vAlign w:val="bottom"/>
          </w:tcPr>
          <w:p w14:paraId="5928147A" w14:textId="7F910540" w:rsidR="00AD6F7A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71A671C5" w14:textId="798377A9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54774" w:rsidRPr="00DD7CEF" w14:paraId="6E14EB2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08CE063" w14:textId="762AB86D" w:rsidR="00754774" w:rsidRPr="00754774" w:rsidRDefault="0075477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946" w:type="dxa"/>
            <w:gridSpan w:val="2"/>
            <w:vAlign w:val="bottom"/>
          </w:tcPr>
          <w:p w14:paraId="0788E9BE" w14:textId="5FF21A3E" w:rsidR="00754774" w:rsidRPr="00754774" w:rsidRDefault="0075477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2A7BE535" w14:textId="77777777" w:rsidR="00754774" w:rsidRPr="00DD7CEF" w:rsidRDefault="0075477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0C1F" w:rsidRPr="00DD7CEF" w14:paraId="529B8E7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C80CDC9" w14:textId="0F76BD1D" w:rsidR="00EA0C1F" w:rsidRPr="00754774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Hyzinski, Thomas</w:t>
            </w:r>
          </w:p>
        </w:tc>
        <w:tc>
          <w:tcPr>
            <w:tcW w:w="3946" w:type="dxa"/>
            <w:gridSpan w:val="2"/>
            <w:vAlign w:val="bottom"/>
          </w:tcPr>
          <w:p w14:paraId="44634A39" w14:textId="5941AC2B" w:rsidR="00EA0C1F" w:rsidRPr="00754774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468" w:type="dxa"/>
          </w:tcPr>
          <w:p w14:paraId="30233B02" w14:textId="4776D506" w:rsidR="00EA0C1F" w:rsidRPr="00DD7CEF" w:rsidRDefault="00EA0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2F50D97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49CC552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0D4A9709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14:paraId="0190E93F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0C1F" w:rsidRPr="00DD7CEF" w14:paraId="160C9AE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9487F2C" w14:textId="3628B5E2" w:rsidR="00EA0C1F" w:rsidRPr="000012D9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Juricek, Mike</w:t>
            </w:r>
          </w:p>
        </w:tc>
        <w:tc>
          <w:tcPr>
            <w:tcW w:w="3946" w:type="dxa"/>
            <w:gridSpan w:val="2"/>
            <w:vAlign w:val="bottom"/>
          </w:tcPr>
          <w:p w14:paraId="1D439EDE" w14:textId="52D6757E" w:rsidR="00EA0C1F" w:rsidRPr="000012D9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463262FF" w14:textId="08664D2D" w:rsidR="00EA0C1F" w:rsidRPr="00DD7CEF" w:rsidRDefault="00EA0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2D9" w:rsidRPr="00DD7CEF" w14:paraId="375AF95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E6C205A" w14:textId="1D6F1172" w:rsidR="000012D9" w:rsidRPr="000012D9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4522134F" w14:textId="48FD0147" w:rsidR="000012D9" w:rsidRPr="000012D9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474B85DB" w14:textId="77777777" w:rsidR="000012D9" w:rsidRPr="00DD7CEF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402444E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A3DBF3E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3DDE7E72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STEC</w:t>
            </w:r>
          </w:p>
        </w:tc>
        <w:tc>
          <w:tcPr>
            <w:tcW w:w="2468" w:type="dxa"/>
          </w:tcPr>
          <w:p w14:paraId="1BA5BBD9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4BBF344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DBD2E11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3D9D35DE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53284A82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19A0EDC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3564C29" w14:textId="77777777" w:rsidR="00EF73CC" w:rsidRPr="0075477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946" w:type="dxa"/>
            <w:gridSpan w:val="2"/>
            <w:vAlign w:val="bottom"/>
          </w:tcPr>
          <w:p w14:paraId="10B4903F" w14:textId="77777777" w:rsidR="00EF73CC" w:rsidRPr="0075477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7A0E8212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6F7A" w:rsidRPr="00DD7CEF" w14:paraId="0C7FDFC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7E9B87D" w14:textId="7C2016D2" w:rsidR="00AD6F7A" w:rsidRPr="00754774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C5763E3" w14:textId="76186DF2" w:rsidR="00AD6F7A" w:rsidRPr="00754774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TNMP</w:t>
            </w:r>
          </w:p>
        </w:tc>
        <w:tc>
          <w:tcPr>
            <w:tcW w:w="2468" w:type="dxa"/>
            <w:vAlign w:val="bottom"/>
          </w:tcPr>
          <w:p w14:paraId="5F9FB216" w14:textId="223EE044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13D5725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FAFB48F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62AE8161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5BA63F40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5289F76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E9113C7" w14:textId="77777777" w:rsidR="00EF73CC" w:rsidRPr="0075477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EB0A9C3" w14:textId="77777777" w:rsidR="00EF73CC" w:rsidRPr="0075477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7A6D6A0A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0C1F" w:rsidRPr="00DD7CEF" w14:paraId="1400664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F9FA661" w14:textId="6E612648" w:rsidR="00EA0C1F" w:rsidRPr="00754774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Tessema, Biruk</w:t>
            </w:r>
          </w:p>
        </w:tc>
        <w:tc>
          <w:tcPr>
            <w:tcW w:w="3946" w:type="dxa"/>
            <w:gridSpan w:val="2"/>
            <w:vAlign w:val="bottom"/>
          </w:tcPr>
          <w:p w14:paraId="2ABECAA1" w14:textId="20068C99" w:rsidR="00EA0C1F" w:rsidRPr="00754774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747051D6" w14:textId="3487FD60" w:rsidR="00EA0C1F" w:rsidRPr="00DD7CEF" w:rsidRDefault="00E518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2D9" w:rsidRPr="00DD7CEF" w14:paraId="02A8B47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CB274B8" w14:textId="491F482B" w:rsidR="000012D9" w:rsidRPr="00754774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  <w:vAlign w:val="bottom"/>
          </w:tcPr>
          <w:p w14:paraId="1534A19F" w14:textId="50206A3E" w:rsidR="000012D9" w:rsidRPr="00754774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 xml:space="preserve">Bryan Texas Utilities </w:t>
            </w:r>
          </w:p>
        </w:tc>
        <w:tc>
          <w:tcPr>
            <w:tcW w:w="2468" w:type="dxa"/>
          </w:tcPr>
          <w:p w14:paraId="1F28FE18" w14:textId="6C6D389A" w:rsidR="000012D9" w:rsidRPr="00DD7CEF" w:rsidRDefault="00EA0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2627F81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1E5B265" w14:textId="77777777" w:rsidR="00EF73CC" w:rsidRPr="0075477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>Thurnher, Greg</w:t>
            </w:r>
          </w:p>
        </w:tc>
        <w:tc>
          <w:tcPr>
            <w:tcW w:w="3946" w:type="dxa"/>
            <w:gridSpan w:val="2"/>
            <w:vAlign w:val="bottom"/>
          </w:tcPr>
          <w:p w14:paraId="33F97D19" w14:textId="77777777" w:rsidR="00EF73CC" w:rsidRPr="0075477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54774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0540E899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11F06C4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EF24417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7F2AD9C1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STEC</w:t>
            </w:r>
          </w:p>
        </w:tc>
        <w:tc>
          <w:tcPr>
            <w:tcW w:w="2468" w:type="dxa"/>
          </w:tcPr>
          <w:p w14:paraId="29F0B22F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2D219D3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2F5C09D" w14:textId="77777777" w:rsidR="00EF73CC" w:rsidRPr="00AD6F7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D6F7A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  <w:vAlign w:val="bottom"/>
          </w:tcPr>
          <w:p w14:paraId="28EAF2A5" w14:textId="77777777" w:rsidR="00EF73CC" w:rsidRPr="00AD6F7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D6F7A">
              <w:rPr>
                <w:rFonts w:ascii="Times New Roman" w:hAnsi="Times New Roman" w:cs="Times New Roman"/>
              </w:rPr>
              <w:t>S &amp; P Global Platts</w:t>
            </w:r>
          </w:p>
        </w:tc>
        <w:tc>
          <w:tcPr>
            <w:tcW w:w="2468" w:type="dxa"/>
          </w:tcPr>
          <w:p w14:paraId="586B72D8" w14:textId="77777777" w:rsidR="00EF73CC" w:rsidRPr="00AD6F7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05F8701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C82C043" w14:textId="77777777" w:rsidR="00EF73CC" w:rsidRPr="00AD6F7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D6F7A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  <w:vAlign w:val="bottom"/>
          </w:tcPr>
          <w:p w14:paraId="6F16C18C" w14:textId="77777777" w:rsidR="00EF73CC" w:rsidRPr="00AD6F7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D6F7A">
              <w:rPr>
                <w:rFonts w:ascii="Times New Roman" w:hAnsi="Times New Roman" w:cs="Times New Roman"/>
              </w:rPr>
              <w:t>Megawatt Analytics</w:t>
            </w:r>
          </w:p>
        </w:tc>
        <w:tc>
          <w:tcPr>
            <w:tcW w:w="2468" w:type="dxa"/>
          </w:tcPr>
          <w:p w14:paraId="570C17C3" w14:textId="439281B6" w:rsidR="00EF73CC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2D9" w:rsidRPr="00DD7CEF" w14:paraId="6DE6212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BC7A9EC" w14:textId="1487CDC0" w:rsidR="000012D9" w:rsidRPr="00DD7CEF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2D9">
              <w:rPr>
                <w:rFonts w:ascii="Times New Roman" w:hAnsi="Times New Roman" w:cs="Times New Roman"/>
              </w:rPr>
              <w:lastRenderedPageBreak/>
              <w:t>Wittmeyer, Bob</w:t>
            </w:r>
          </w:p>
        </w:tc>
        <w:tc>
          <w:tcPr>
            <w:tcW w:w="3946" w:type="dxa"/>
            <w:gridSpan w:val="2"/>
            <w:vAlign w:val="bottom"/>
          </w:tcPr>
          <w:p w14:paraId="35CEC2DD" w14:textId="116C05A2" w:rsidR="000012D9" w:rsidRPr="00DD7CEF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93A87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14:paraId="58166323" w14:textId="77777777" w:rsidR="000012D9" w:rsidRPr="00DD7CEF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451506B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082F019" w14:textId="77777777" w:rsidR="00EF73CC" w:rsidRPr="00E518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5183B">
              <w:rPr>
                <w:rFonts w:ascii="Times New Roman" w:hAnsi="Times New Roman" w:cs="Times New Roman"/>
              </w:rPr>
              <w:t>Woodruff, Taylor</w:t>
            </w:r>
          </w:p>
        </w:tc>
        <w:tc>
          <w:tcPr>
            <w:tcW w:w="3946" w:type="dxa"/>
            <w:gridSpan w:val="2"/>
            <w:vAlign w:val="bottom"/>
          </w:tcPr>
          <w:p w14:paraId="7A41D7AE" w14:textId="77777777" w:rsidR="00EF73CC" w:rsidRPr="00E518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5183B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4AFC1DEE" w14:textId="6010238A" w:rsidR="00EF73CC" w:rsidRPr="00DD7CEF" w:rsidRDefault="00E518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  <w:r w:rsidR="00EF73CC" w:rsidRPr="00DD7C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A0C1F" w:rsidRPr="00DD7CEF" w14:paraId="0CE5182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9AFABB2" w14:textId="7126B041" w:rsidR="00EA0C1F" w:rsidRPr="00EA0C1F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Wu, Li</w:t>
            </w:r>
          </w:p>
        </w:tc>
        <w:tc>
          <w:tcPr>
            <w:tcW w:w="3946" w:type="dxa"/>
            <w:gridSpan w:val="2"/>
            <w:vAlign w:val="bottom"/>
          </w:tcPr>
          <w:p w14:paraId="235A8E34" w14:textId="7444A186" w:rsidR="00EA0C1F" w:rsidRPr="00EA0C1F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Wind Energy of Texas</w:t>
            </w:r>
          </w:p>
        </w:tc>
        <w:tc>
          <w:tcPr>
            <w:tcW w:w="2468" w:type="dxa"/>
            <w:vAlign w:val="bottom"/>
          </w:tcPr>
          <w:p w14:paraId="640E1FC1" w14:textId="07F591E3" w:rsidR="00EA0C1F" w:rsidRPr="00DD7CEF" w:rsidRDefault="00EA0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3FB41D1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2AF2006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Zake, Diana</w:t>
            </w:r>
          </w:p>
        </w:tc>
        <w:tc>
          <w:tcPr>
            <w:tcW w:w="3946" w:type="dxa"/>
            <w:gridSpan w:val="2"/>
            <w:vAlign w:val="bottom"/>
          </w:tcPr>
          <w:p w14:paraId="236C70F4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  <w:vAlign w:val="bottom"/>
          </w:tcPr>
          <w:p w14:paraId="12361444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54774" w:rsidRPr="00DD7CEF" w14:paraId="1779239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BD5AEC5" w14:textId="549380D6" w:rsidR="00754774" w:rsidRPr="000012D9" w:rsidRDefault="0075477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946" w:type="dxa"/>
            <w:gridSpan w:val="2"/>
            <w:vAlign w:val="bottom"/>
          </w:tcPr>
          <w:p w14:paraId="1F9E7CAE" w14:textId="39C26729" w:rsidR="00754774" w:rsidRPr="000012D9" w:rsidRDefault="0075477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14:paraId="1E21F322" w14:textId="77777777" w:rsidR="00754774" w:rsidRPr="00DD7CEF" w:rsidRDefault="0075477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3659FB96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7BCCD185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7B8ED72B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31E19691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DD7CEF" w14:paraId="438F198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35158B33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0012D9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1689F7F9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5FADA22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DD7CEF" w14:paraId="69291B4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3D40FD6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597067DF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84DBBC4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321B67F3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90955A7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2627CB1A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FA75958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5DD8A1B6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06FAD17" w14:textId="77777777" w:rsidR="00EF73CC" w:rsidRPr="00F0020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0020A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37504710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DC30662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2C7C8FF2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5AC0A13A" w14:textId="77777777" w:rsidR="00EF73CC" w:rsidRPr="00F0020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0020A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2AF60D4E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3C693E01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6F7A" w:rsidRPr="00DD7CEF" w14:paraId="77AFF2E9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272CFA6C" w14:textId="0265D9EF" w:rsidR="00AD6F7A" w:rsidRPr="000012D9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Boswell, Bill</w:t>
            </w:r>
          </w:p>
        </w:tc>
        <w:tc>
          <w:tcPr>
            <w:tcW w:w="3946" w:type="dxa"/>
            <w:gridSpan w:val="2"/>
          </w:tcPr>
          <w:p w14:paraId="038FD216" w14:textId="77777777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3F7B4918" w14:textId="18665CD3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4CD7BCD8" w14:textId="77777777" w:rsidTr="000012D9">
        <w:trPr>
          <w:trHeight w:val="20"/>
        </w:trPr>
        <w:tc>
          <w:tcPr>
            <w:tcW w:w="2482" w:type="dxa"/>
            <w:gridSpan w:val="2"/>
          </w:tcPr>
          <w:p w14:paraId="2E785CFC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5A93F767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9870BAC" w14:textId="77777777" w:rsidR="00EF73CC" w:rsidRPr="00AD6F7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302F8E0C" w14:textId="77777777" w:rsidTr="000012D9">
        <w:trPr>
          <w:trHeight w:val="20"/>
        </w:trPr>
        <w:tc>
          <w:tcPr>
            <w:tcW w:w="2482" w:type="dxa"/>
            <w:gridSpan w:val="2"/>
          </w:tcPr>
          <w:p w14:paraId="0B7491F3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120FC4D6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1FF0A02" w14:textId="77777777" w:rsidR="00EF73CC" w:rsidRPr="00AD6F7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A0C1F" w:rsidRPr="00DD7CEF" w14:paraId="11513752" w14:textId="77777777" w:rsidTr="000012D9">
        <w:trPr>
          <w:trHeight w:val="20"/>
        </w:trPr>
        <w:tc>
          <w:tcPr>
            <w:tcW w:w="2482" w:type="dxa"/>
            <w:gridSpan w:val="2"/>
          </w:tcPr>
          <w:p w14:paraId="2C05E5D3" w14:textId="41122F20" w:rsidR="00EA0C1F" w:rsidRPr="000012D9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794E934F" w14:textId="77777777" w:rsidR="00EA0C1F" w:rsidRPr="00DD7CEF" w:rsidRDefault="00EA0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6763EBA" w14:textId="71A6AAD3" w:rsidR="00EA0C1F" w:rsidRPr="00AD6F7A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5183B" w:rsidRPr="00DD7CEF" w14:paraId="63EE41DF" w14:textId="77777777" w:rsidTr="000012D9">
        <w:trPr>
          <w:trHeight w:val="20"/>
        </w:trPr>
        <w:tc>
          <w:tcPr>
            <w:tcW w:w="2482" w:type="dxa"/>
            <w:gridSpan w:val="2"/>
          </w:tcPr>
          <w:p w14:paraId="55E743C6" w14:textId="349AF470" w:rsidR="00E5183B" w:rsidRDefault="00E5183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Chen, Jian</w:t>
            </w:r>
          </w:p>
        </w:tc>
        <w:tc>
          <w:tcPr>
            <w:tcW w:w="3946" w:type="dxa"/>
            <w:gridSpan w:val="2"/>
          </w:tcPr>
          <w:p w14:paraId="241FEF0E" w14:textId="77777777" w:rsidR="00E5183B" w:rsidRPr="00DD7CEF" w:rsidRDefault="00E518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822A3AE" w14:textId="37A03272" w:rsidR="00E5183B" w:rsidRPr="00AD6F7A" w:rsidRDefault="00E518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2969557A" w14:textId="77777777" w:rsidTr="000012D9">
        <w:trPr>
          <w:trHeight w:val="20"/>
        </w:trPr>
        <w:tc>
          <w:tcPr>
            <w:tcW w:w="2482" w:type="dxa"/>
            <w:gridSpan w:val="2"/>
          </w:tcPr>
          <w:p w14:paraId="2B69395B" w14:textId="77777777" w:rsidR="00EF73CC" w:rsidRPr="000012D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2D9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ECA1E1D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AF2385F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5183B" w:rsidRPr="00DD7CEF" w14:paraId="296AFE75" w14:textId="77777777" w:rsidTr="000012D9">
        <w:trPr>
          <w:trHeight w:val="20"/>
        </w:trPr>
        <w:tc>
          <w:tcPr>
            <w:tcW w:w="2482" w:type="dxa"/>
            <w:gridSpan w:val="2"/>
          </w:tcPr>
          <w:p w14:paraId="2170733F" w14:textId="7AA77B9D" w:rsidR="00E5183B" w:rsidRPr="00DD7CEF" w:rsidRDefault="00E518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5183B">
              <w:rPr>
                <w:rFonts w:ascii="Times New Roman" w:hAnsi="Times New Roman" w:cs="Times New Roman"/>
              </w:rPr>
              <w:t>Dovalina, Julio</w:t>
            </w:r>
          </w:p>
        </w:tc>
        <w:tc>
          <w:tcPr>
            <w:tcW w:w="3946" w:type="dxa"/>
            <w:gridSpan w:val="2"/>
          </w:tcPr>
          <w:p w14:paraId="7201F1E1" w14:textId="77777777" w:rsidR="00E5183B" w:rsidRPr="00DD7CEF" w:rsidRDefault="00E518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FA93534" w14:textId="063E332B" w:rsidR="00E5183B" w:rsidRPr="00DD7CEF" w:rsidRDefault="00E518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76D05633" w14:textId="77777777" w:rsidTr="000012D9">
        <w:trPr>
          <w:trHeight w:val="20"/>
        </w:trPr>
        <w:tc>
          <w:tcPr>
            <w:tcW w:w="2482" w:type="dxa"/>
            <w:gridSpan w:val="2"/>
          </w:tcPr>
          <w:p w14:paraId="0A6F78CA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54774"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946" w:type="dxa"/>
            <w:gridSpan w:val="2"/>
          </w:tcPr>
          <w:p w14:paraId="71798DB5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F3E5F06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43D63B06" w14:textId="77777777" w:rsidTr="000012D9">
        <w:trPr>
          <w:trHeight w:val="20"/>
        </w:trPr>
        <w:tc>
          <w:tcPr>
            <w:tcW w:w="2482" w:type="dxa"/>
            <w:gridSpan w:val="2"/>
          </w:tcPr>
          <w:p w14:paraId="3187C762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5183B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40F8C0F6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20F6659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6F7A" w:rsidRPr="00DD7CEF" w14:paraId="3906A8EC" w14:textId="77777777" w:rsidTr="000012D9">
        <w:trPr>
          <w:trHeight w:val="20"/>
        </w:trPr>
        <w:tc>
          <w:tcPr>
            <w:tcW w:w="2482" w:type="dxa"/>
            <w:gridSpan w:val="2"/>
          </w:tcPr>
          <w:p w14:paraId="28B62255" w14:textId="2D015157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6E4FD597" w14:textId="77777777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7C20356" w14:textId="269A5338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5B8CF953" w14:textId="77777777" w:rsidTr="000012D9">
        <w:trPr>
          <w:trHeight w:val="20"/>
        </w:trPr>
        <w:tc>
          <w:tcPr>
            <w:tcW w:w="2482" w:type="dxa"/>
            <w:gridSpan w:val="2"/>
          </w:tcPr>
          <w:p w14:paraId="0D82996A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664427D6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FB91CA6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7EEC745D" w14:textId="77777777" w:rsidTr="000012D9">
        <w:trPr>
          <w:trHeight w:val="20"/>
        </w:trPr>
        <w:tc>
          <w:tcPr>
            <w:tcW w:w="2482" w:type="dxa"/>
            <w:gridSpan w:val="2"/>
          </w:tcPr>
          <w:p w14:paraId="4A45CA01" w14:textId="77777777" w:rsidR="00EF73CC" w:rsidRPr="00AD6F7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D6F7A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3946" w:type="dxa"/>
            <w:gridSpan w:val="2"/>
          </w:tcPr>
          <w:p w14:paraId="726374EE" w14:textId="77777777" w:rsidR="00EF73CC" w:rsidRPr="00AD6F7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6C89D63B" w14:textId="77777777" w:rsidR="00EF73CC" w:rsidRPr="00AD6F7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26C746C8" w14:textId="77777777" w:rsidTr="000012D9">
        <w:trPr>
          <w:trHeight w:val="20"/>
        </w:trPr>
        <w:tc>
          <w:tcPr>
            <w:tcW w:w="2482" w:type="dxa"/>
            <w:gridSpan w:val="2"/>
          </w:tcPr>
          <w:p w14:paraId="2CA14E05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5183B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433AEADC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650D9FB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0C1F" w:rsidRPr="00DD7CEF" w14:paraId="5712C129" w14:textId="77777777" w:rsidTr="000012D9">
        <w:trPr>
          <w:trHeight w:val="20"/>
        </w:trPr>
        <w:tc>
          <w:tcPr>
            <w:tcW w:w="2482" w:type="dxa"/>
            <w:gridSpan w:val="2"/>
          </w:tcPr>
          <w:p w14:paraId="7128E26B" w14:textId="7991FA9A" w:rsidR="00EA0C1F" w:rsidRPr="00DD7CEF" w:rsidRDefault="00EA0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0C1F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488320AD" w14:textId="77777777" w:rsidR="00EA0C1F" w:rsidRPr="00DD7CEF" w:rsidRDefault="00EA0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98965C9" w14:textId="7047DBF4" w:rsidR="00EA0C1F" w:rsidRPr="00DD7CEF" w:rsidRDefault="00EA0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6F7A" w:rsidRPr="00DD7CEF" w14:paraId="03AC612D" w14:textId="77777777" w:rsidTr="000012D9">
        <w:trPr>
          <w:trHeight w:val="20"/>
        </w:trPr>
        <w:tc>
          <w:tcPr>
            <w:tcW w:w="2482" w:type="dxa"/>
            <w:gridSpan w:val="2"/>
          </w:tcPr>
          <w:p w14:paraId="4A148F2F" w14:textId="5A56568C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3946" w:type="dxa"/>
            <w:gridSpan w:val="2"/>
          </w:tcPr>
          <w:p w14:paraId="11C5EB66" w14:textId="77777777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0E45C0D" w14:textId="3D430E34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7B609924" w14:textId="77777777" w:rsidTr="000012D9">
        <w:trPr>
          <w:trHeight w:val="20"/>
        </w:trPr>
        <w:tc>
          <w:tcPr>
            <w:tcW w:w="2482" w:type="dxa"/>
            <w:gridSpan w:val="2"/>
          </w:tcPr>
          <w:p w14:paraId="433A3154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2A834D3E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0A370251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45F416E1" w14:textId="77777777" w:rsidTr="000012D9">
        <w:trPr>
          <w:trHeight w:val="20"/>
        </w:trPr>
        <w:tc>
          <w:tcPr>
            <w:tcW w:w="2482" w:type="dxa"/>
            <w:gridSpan w:val="2"/>
          </w:tcPr>
          <w:p w14:paraId="43DFF15D" w14:textId="77777777" w:rsidR="00EF73CC" w:rsidRPr="00E518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5183B">
              <w:rPr>
                <w:rFonts w:ascii="Times New Roman" w:hAnsi="Times New Roman" w:cs="Times New Roman"/>
              </w:rPr>
              <w:t>Pabbisetty, Suresh</w:t>
            </w:r>
          </w:p>
        </w:tc>
        <w:tc>
          <w:tcPr>
            <w:tcW w:w="3946" w:type="dxa"/>
            <w:gridSpan w:val="2"/>
          </w:tcPr>
          <w:p w14:paraId="013B5D39" w14:textId="77777777" w:rsidR="00EF73CC" w:rsidRPr="00E518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5D73FE6A" w14:textId="77777777" w:rsidR="00EF73CC" w:rsidRPr="00E518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5183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49DE7A90" w14:textId="77777777" w:rsidTr="000012D9">
        <w:trPr>
          <w:trHeight w:val="20"/>
        </w:trPr>
        <w:tc>
          <w:tcPr>
            <w:tcW w:w="2482" w:type="dxa"/>
            <w:gridSpan w:val="2"/>
          </w:tcPr>
          <w:p w14:paraId="401E8A08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6EA23C01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0E4F02B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5CDC5B7A" w14:textId="77777777" w:rsidTr="000012D9">
        <w:trPr>
          <w:trHeight w:val="20"/>
        </w:trPr>
        <w:tc>
          <w:tcPr>
            <w:tcW w:w="2482" w:type="dxa"/>
            <w:gridSpan w:val="2"/>
          </w:tcPr>
          <w:p w14:paraId="7710B117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Reed, Bobby</w:t>
            </w:r>
          </w:p>
        </w:tc>
        <w:tc>
          <w:tcPr>
            <w:tcW w:w="3946" w:type="dxa"/>
            <w:gridSpan w:val="2"/>
          </w:tcPr>
          <w:p w14:paraId="5666A3D5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AA8128C" w14:textId="72EA5CD8" w:rsidR="00EF73CC" w:rsidRPr="00DD7CEF" w:rsidRDefault="00EA0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2D9" w:rsidRPr="00DD7CEF" w14:paraId="5BE3F8D9" w14:textId="77777777" w:rsidTr="000012D9">
        <w:trPr>
          <w:trHeight w:val="20"/>
        </w:trPr>
        <w:tc>
          <w:tcPr>
            <w:tcW w:w="2482" w:type="dxa"/>
            <w:gridSpan w:val="2"/>
          </w:tcPr>
          <w:p w14:paraId="34D83193" w14:textId="31E7FEF4" w:rsidR="000012D9" w:rsidRPr="00DD7CEF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2D9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64F2A7DF" w14:textId="77777777" w:rsidR="000012D9" w:rsidRPr="00DD7CEF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C1EFD30" w14:textId="77777777" w:rsidR="000012D9" w:rsidRPr="00DD7CEF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34702BBC" w14:textId="77777777" w:rsidTr="000012D9">
        <w:trPr>
          <w:trHeight w:val="20"/>
        </w:trPr>
        <w:tc>
          <w:tcPr>
            <w:tcW w:w="2482" w:type="dxa"/>
            <w:gridSpan w:val="2"/>
          </w:tcPr>
          <w:p w14:paraId="5267D7BE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40E02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946" w:type="dxa"/>
            <w:gridSpan w:val="2"/>
          </w:tcPr>
          <w:p w14:paraId="74CC7128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21E0344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6F7A" w:rsidRPr="00DD7CEF" w14:paraId="7903A856" w14:textId="77777777" w:rsidTr="000012D9">
        <w:trPr>
          <w:trHeight w:val="20"/>
        </w:trPr>
        <w:tc>
          <w:tcPr>
            <w:tcW w:w="2482" w:type="dxa"/>
            <w:gridSpan w:val="2"/>
          </w:tcPr>
          <w:p w14:paraId="4935E558" w14:textId="565E315B" w:rsidR="00AD6F7A" w:rsidRPr="00340E02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33AC381D" w14:textId="77777777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0F16D86" w14:textId="76984BC5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5183B" w:rsidRPr="00DD7CEF" w14:paraId="60A027A5" w14:textId="77777777" w:rsidTr="000012D9">
        <w:trPr>
          <w:trHeight w:val="20"/>
        </w:trPr>
        <w:tc>
          <w:tcPr>
            <w:tcW w:w="2482" w:type="dxa"/>
            <w:gridSpan w:val="2"/>
          </w:tcPr>
          <w:p w14:paraId="06D75467" w14:textId="439C3D3F" w:rsidR="00E5183B" w:rsidRDefault="00E5183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Simons, Diane</w:t>
            </w:r>
          </w:p>
        </w:tc>
        <w:tc>
          <w:tcPr>
            <w:tcW w:w="3946" w:type="dxa"/>
            <w:gridSpan w:val="2"/>
          </w:tcPr>
          <w:p w14:paraId="0DCDAF24" w14:textId="77777777" w:rsidR="00E5183B" w:rsidRPr="00DD7CEF" w:rsidRDefault="00E518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6C4A2A4" w14:textId="5BE662CA" w:rsidR="00E5183B" w:rsidRPr="00AD6F7A" w:rsidRDefault="00E518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D7CEF" w14:paraId="11B1085D" w14:textId="77777777" w:rsidTr="000012D9">
        <w:trPr>
          <w:trHeight w:val="20"/>
        </w:trPr>
        <w:tc>
          <w:tcPr>
            <w:tcW w:w="2482" w:type="dxa"/>
            <w:gridSpan w:val="2"/>
          </w:tcPr>
          <w:p w14:paraId="4E4A9194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5183B">
              <w:rPr>
                <w:rFonts w:ascii="Times New Roman" w:hAnsi="Times New Roman" w:cs="Times New Roman"/>
              </w:rPr>
              <w:t>Spells, Vanessa</w:t>
            </w:r>
          </w:p>
        </w:tc>
        <w:tc>
          <w:tcPr>
            <w:tcW w:w="3946" w:type="dxa"/>
            <w:gridSpan w:val="2"/>
          </w:tcPr>
          <w:p w14:paraId="1DBFC325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0AE16E4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6F7A" w:rsidRPr="00DD7CEF" w14:paraId="20433472" w14:textId="77777777" w:rsidTr="000012D9">
        <w:trPr>
          <w:trHeight w:val="20"/>
        </w:trPr>
        <w:tc>
          <w:tcPr>
            <w:tcW w:w="2482" w:type="dxa"/>
            <w:gridSpan w:val="2"/>
          </w:tcPr>
          <w:p w14:paraId="286065B1" w14:textId="72DEF26B" w:rsidR="00AD6F7A" w:rsidRPr="00DD7CEF" w:rsidRDefault="00AD6F7A" w:rsidP="00AD6F7A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152A01DB" w14:textId="77777777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795FE23" w14:textId="6E06D540" w:rsidR="00AD6F7A" w:rsidRPr="00DD7CEF" w:rsidRDefault="00AD6F7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D6F7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76854" w:rsidRPr="00DD7CEF" w14:paraId="2CEA0FFC" w14:textId="77777777" w:rsidTr="000012D9">
        <w:trPr>
          <w:trHeight w:val="20"/>
        </w:trPr>
        <w:tc>
          <w:tcPr>
            <w:tcW w:w="2482" w:type="dxa"/>
            <w:gridSpan w:val="2"/>
          </w:tcPr>
          <w:p w14:paraId="06079D9F" w14:textId="71B4193A" w:rsidR="00F76854" w:rsidRPr="00DD7CEF" w:rsidRDefault="00F76854" w:rsidP="00A361C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76854">
              <w:rPr>
                <w:rFonts w:ascii="Times New Roman" w:hAnsi="Times New Roman" w:cs="Times New Roman"/>
              </w:rPr>
              <w:t>Thompson, Dav</w:t>
            </w:r>
            <w:r w:rsidR="00A361CF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3946" w:type="dxa"/>
            <w:gridSpan w:val="2"/>
          </w:tcPr>
          <w:p w14:paraId="6D36867F" w14:textId="77777777" w:rsidR="00F76854" w:rsidRPr="00DD7CEF" w:rsidRDefault="00F7685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FD296A5" w14:textId="77777777" w:rsidR="00F76854" w:rsidRPr="00DD7CEF" w:rsidRDefault="00F7685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D7CEF" w14:paraId="06701FCB" w14:textId="77777777" w:rsidTr="000012D9">
        <w:trPr>
          <w:trHeight w:val="20"/>
        </w:trPr>
        <w:tc>
          <w:tcPr>
            <w:tcW w:w="2482" w:type="dxa"/>
            <w:gridSpan w:val="2"/>
          </w:tcPr>
          <w:p w14:paraId="35DAE8C0" w14:textId="77777777" w:rsidR="00EF73CC" w:rsidRPr="00E518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5183B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946" w:type="dxa"/>
            <w:gridSpan w:val="2"/>
          </w:tcPr>
          <w:p w14:paraId="2A1FDF20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23BF8C25" w14:textId="77777777" w:rsidR="00EF73CC" w:rsidRPr="00EA0C1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0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F73CC" w14:paraId="119112D2" w14:textId="77777777" w:rsidTr="000012D9">
        <w:trPr>
          <w:trHeight w:val="20"/>
        </w:trPr>
        <w:tc>
          <w:tcPr>
            <w:tcW w:w="2482" w:type="dxa"/>
            <w:gridSpan w:val="2"/>
          </w:tcPr>
          <w:p w14:paraId="7F9A717A" w14:textId="77777777" w:rsidR="00EF73CC" w:rsidRPr="00E518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5183B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6300633C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0EBCFD6" w14:textId="77777777" w:rsidR="00EF73CC" w:rsidRPr="00DD7CE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AE81506" w14:textId="77777777" w:rsidR="001D7E76" w:rsidRPr="008B139E" w:rsidRDefault="001D7E76" w:rsidP="00EF73CC">
      <w:pPr>
        <w:pStyle w:val="NoSpacing"/>
        <w:rPr>
          <w:rFonts w:ascii="Times New Roman" w:hAnsi="Times New Roman" w:cs="Times New Roman"/>
        </w:rPr>
      </w:pPr>
    </w:p>
    <w:p w14:paraId="247B6405" w14:textId="77777777" w:rsidR="001D7E76" w:rsidRPr="008B139E" w:rsidRDefault="001D7E76" w:rsidP="00EF73CC">
      <w:pPr>
        <w:pStyle w:val="NoSpacing"/>
        <w:rPr>
          <w:rFonts w:ascii="Times New Roman" w:hAnsi="Times New Roman" w:cs="Times New Roman"/>
        </w:rPr>
      </w:pPr>
    </w:p>
    <w:p w14:paraId="208CEA47" w14:textId="0D554BC1" w:rsidR="00EB6CF3" w:rsidRPr="00EF73CC" w:rsidRDefault="00EF73CC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EF73CC">
        <w:rPr>
          <w:rFonts w:ascii="Times New Roman" w:hAnsi="Times New Roman" w:cs="Times New Roman"/>
          <w:i/>
        </w:rPr>
        <w:t>Unless otherwise indicated, all Market Segments were present for a vote</w:t>
      </w:r>
    </w:p>
    <w:p w14:paraId="60E8DA34" w14:textId="77777777" w:rsidR="009F1FD3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666849" w14:textId="77777777" w:rsidR="00EF73CC" w:rsidRPr="00EF73CC" w:rsidRDefault="00EF73CC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BF20D3A" w14:textId="21B49783" w:rsidR="00EF73CC" w:rsidRDefault="00DD7CEF" w:rsidP="00D1601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 Lyons </w:t>
      </w:r>
      <w:r w:rsidR="00EF73CC" w:rsidRPr="00EF73CC">
        <w:rPr>
          <w:rFonts w:ascii="Times New Roman" w:hAnsi="Times New Roman" w:cs="Times New Roman"/>
        </w:rPr>
        <w:t xml:space="preserve">called the </w:t>
      </w:r>
      <w:r>
        <w:rPr>
          <w:rFonts w:ascii="Times New Roman" w:hAnsi="Times New Roman" w:cs="Times New Roman"/>
        </w:rPr>
        <w:t xml:space="preserve">October 13, </w:t>
      </w:r>
      <w:r w:rsidR="00EF73CC" w:rsidRPr="00EF73CC">
        <w:rPr>
          <w:rFonts w:ascii="Times New Roman" w:hAnsi="Times New Roman" w:cs="Times New Roman"/>
        </w:rPr>
        <w:t>2016 PRS meeting to order at 9:30 a.m.</w:t>
      </w:r>
    </w:p>
    <w:p w14:paraId="7242F83E" w14:textId="77777777" w:rsidR="00EF73CC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0E3A51F2" w14:textId="77777777" w:rsidR="00EF73CC" w:rsidRPr="00EF73CC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65A79638" w14:textId="7FF23DB0" w:rsidR="00EB6CF3" w:rsidRPr="00EF73CC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F73CC">
        <w:rPr>
          <w:rFonts w:ascii="Times New Roman" w:hAnsi="Times New Roman" w:cs="Times New Roman"/>
          <w:u w:val="single"/>
        </w:rPr>
        <w:t>Antitrust Admonition</w:t>
      </w:r>
    </w:p>
    <w:p w14:paraId="693ACC11" w14:textId="3C5A0CA4" w:rsidR="00EB6CF3" w:rsidRPr="00EF73CC" w:rsidRDefault="0013399D" w:rsidP="00D16019">
      <w:pPr>
        <w:pStyle w:val="NoSpacing"/>
        <w:jc w:val="both"/>
        <w:rPr>
          <w:rFonts w:ascii="Times New Roman" w:hAnsi="Times New Roman" w:cs="Times New Roman"/>
        </w:rPr>
      </w:pPr>
      <w:r w:rsidRPr="0013399D">
        <w:rPr>
          <w:rFonts w:ascii="Times New Roman" w:hAnsi="Times New Roman" w:cs="Times New Roman"/>
        </w:rPr>
        <w:t>M</w:t>
      </w:r>
      <w:r w:rsidR="00DD7CEF">
        <w:rPr>
          <w:rFonts w:ascii="Times New Roman" w:hAnsi="Times New Roman" w:cs="Times New Roman"/>
        </w:rPr>
        <w:t xml:space="preserve">r. Lyons </w:t>
      </w:r>
      <w:r w:rsidR="00EB6CF3" w:rsidRPr="00EF73CC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51E48FE4" w14:textId="77777777" w:rsidR="009F1FD3" w:rsidRPr="00EF73CC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1470B81" w14:textId="77777777" w:rsidR="00EB6CF3" w:rsidRPr="00EF73CC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F73CC">
        <w:rPr>
          <w:rFonts w:ascii="Times New Roman" w:hAnsi="Times New Roman" w:cs="Times New Roman"/>
          <w:u w:val="single"/>
        </w:rPr>
        <w:lastRenderedPageBreak/>
        <w:t>Agenda Review</w:t>
      </w:r>
    </w:p>
    <w:p w14:paraId="4CBC29E1" w14:textId="39D453B6" w:rsidR="001F0124" w:rsidRPr="00EF73CC" w:rsidRDefault="00DD7CEF" w:rsidP="00D1601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were no changes to the agenda order.  </w:t>
      </w:r>
      <w:r w:rsidR="001F0124" w:rsidRPr="00EF73CC">
        <w:rPr>
          <w:rFonts w:ascii="Times New Roman" w:hAnsi="Times New Roman" w:cs="Times New Roman"/>
        </w:rPr>
        <w:t xml:space="preserve"> </w:t>
      </w:r>
    </w:p>
    <w:p w14:paraId="2510A363" w14:textId="77777777" w:rsidR="001F0124" w:rsidRPr="00EF73CC" w:rsidRDefault="001F0124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FDF2ACB" w14:textId="77777777" w:rsidR="00186770" w:rsidRPr="00EF73CC" w:rsidRDefault="00186770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34F51F5" w14:textId="3C5E2531" w:rsidR="00EB6CF3" w:rsidRPr="0013399D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3399D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13399D">
        <w:rPr>
          <w:rFonts w:ascii="Times New Roman" w:hAnsi="Times New Roman" w:cs="Times New Roman"/>
          <w:u w:val="single"/>
        </w:rPr>
        <w:t>(see Key Documents)</w:t>
      </w:r>
      <w:r w:rsidR="00C96B32" w:rsidRPr="0013399D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7508131F" w14:textId="39083739" w:rsidR="00EB6CF3" w:rsidRPr="0013399D" w:rsidRDefault="00DD7CEF" w:rsidP="00D16019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September 15, </w:t>
      </w:r>
      <w:r w:rsidR="0013399D" w:rsidRPr="0013399D">
        <w:rPr>
          <w:rFonts w:ascii="Times New Roman" w:hAnsi="Times New Roman" w:cs="Times New Roman"/>
          <w:i/>
        </w:rPr>
        <w:t>2016</w:t>
      </w:r>
    </w:p>
    <w:p w14:paraId="11C8CC92" w14:textId="49471596" w:rsidR="00ED1C58" w:rsidRPr="0013399D" w:rsidRDefault="00DD7CEF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b/>
        </w:rPr>
        <w:t xml:space="preserve">Bryan Sams </w:t>
      </w:r>
      <w:r w:rsidR="0013399D" w:rsidRPr="0013399D">
        <w:rPr>
          <w:rFonts w:ascii="Times New Roman" w:hAnsi="Times New Roman" w:cs="Times New Roman"/>
          <w:b/>
        </w:rPr>
        <w:t xml:space="preserve">moved to approve the </w:t>
      </w:r>
      <w:r>
        <w:rPr>
          <w:rFonts w:ascii="Times New Roman" w:hAnsi="Times New Roman" w:cs="Times New Roman"/>
          <w:b/>
        </w:rPr>
        <w:t xml:space="preserve">September 15, </w:t>
      </w:r>
      <w:r w:rsidR="0013399D" w:rsidRPr="0013399D">
        <w:rPr>
          <w:rFonts w:ascii="Times New Roman" w:hAnsi="Times New Roman" w:cs="Times New Roman"/>
          <w:b/>
        </w:rPr>
        <w:t xml:space="preserve">2016 PRS meeting minutes as submitted.  </w:t>
      </w:r>
      <w:r>
        <w:rPr>
          <w:rFonts w:ascii="Times New Roman" w:hAnsi="Times New Roman" w:cs="Times New Roman"/>
          <w:b/>
        </w:rPr>
        <w:t xml:space="preserve">John Varnell </w:t>
      </w:r>
      <w:r w:rsidR="0013399D" w:rsidRPr="0013399D">
        <w:rPr>
          <w:rFonts w:ascii="Times New Roman" w:hAnsi="Times New Roman" w:cs="Times New Roman"/>
          <w:b/>
        </w:rPr>
        <w:t>seconded the motion.  The motion carried unanimously</w:t>
      </w:r>
    </w:p>
    <w:p w14:paraId="7AFA793A" w14:textId="77777777" w:rsidR="007A0397" w:rsidRPr="008B139E" w:rsidRDefault="007A0397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5A03B5BF" w14:textId="77777777" w:rsidR="00777142" w:rsidRPr="008B139E" w:rsidRDefault="00777142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5E5B939A" w14:textId="7F8FCFE6" w:rsidR="007A0397" w:rsidRPr="00D16019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6019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D16019">
        <w:rPr>
          <w:rFonts w:ascii="Times New Roman" w:hAnsi="Times New Roman" w:cs="Times New Roman"/>
          <w:u w:val="single"/>
        </w:rPr>
        <w:t>and Board Report</w:t>
      </w:r>
      <w:r w:rsidR="003A4157">
        <w:rPr>
          <w:rFonts w:ascii="Times New Roman" w:hAnsi="Times New Roman" w:cs="Times New Roman"/>
          <w:u w:val="single"/>
        </w:rPr>
        <w:t xml:space="preserve"> (See Key Documents)</w:t>
      </w:r>
    </w:p>
    <w:p w14:paraId="420BFF31" w14:textId="1A9C9239" w:rsidR="00732ACB" w:rsidRDefault="00732ACB" w:rsidP="00D16019">
      <w:pPr>
        <w:pStyle w:val="NoSpacing"/>
        <w:jc w:val="both"/>
        <w:rPr>
          <w:rFonts w:ascii="Times New Roman" w:hAnsi="Times New Roman" w:cs="Times New Roman"/>
        </w:rPr>
      </w:pPr>
      <w:r w:rsidRPr="00732AC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r. Lyons </w:t>
      </w:r>
      <w:r w:rsidRPr="00732ACB">
        <w:rPr>
          <w:rFonts w:ascii="Times New Roman" w:hAnsi="Times New Roman" w:cs="Times New Roman"/>
        </w:rPr>
        <w:t xml:space="preserve">reviewed the disposition of revision requests considered at the </w:t>
      </w:r>
      <w:r>
        <w:rPr>
          <w:rFonts w:ascii="Times New Roman" w:hAnsi="Times New Roman" w:cs="Times New Roman"/>
        </w:rPr>
        <w:t xml:space="preserve">September 29 </w:t>
      </w:r>
      <w:r w:rsidRPr="00732ACB">
        <w:rPr>
          <w:rFonts w:ascii="Times New Roman" w:hAnsi="Times New Roman" w:cs="Times New Roman"/>
        </w:rPr>
        <w:t xml:space="preserve">TAC </w:t>
      </w:r>
      <w:r>
        <w:rPr>
          <w:rFonts w:ascii="Times New Roman" w:hAnsi="Times New Roman" w:cs="Times New Roman"/>
        </w:rPr>
        <w:t>and October 11, 2016 ERCOT Board meetings.</w:t>
      </w:r>
    </w:p>
    <w:p w14:paraId="1936F380" w14:textId="77777777" w:rsidR="00732ACB" w:rsidRDefault="00732ACB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6553D5A7" w14:textId="77777777" w:rsidR="00732ACB" w:rsidRPr="00732ACB" w:rsidRDefault="00732ACB" w:rsidP="00732ACB">
      <w:pPr>
        <w:pStyle w:val="NoSpacing"/>
        <w:jc w:val="both"/>
        <w:rPr>
          <w:rFonts w:ascii="Times New Roman" w:hAnsi="Times New Roman" w:cs="Times New Roman"/>
          <w:i/>
        </w:rPr>
      </w:pPr>
      <w:r w:rsidRPr="00732ACB">
        <w:rPr>
          <w:rFonts w:ascii="Times New Roman" w:hAnsi="Times New Roman" w:cs="Times New Roman"/>
          <w:i/>
        </w:rPr>
        <w:t>Incorporation of Other Binding Documents into Protocols/Guides – Next Steps</w:t>
      </w:r>
    </w:p>
    <w:p w14:paraId="40A892EE" w14:textId="150524D4" w:rsidR="003C0CCB" w:rsidRDefault="003A4157" w:rsidP="00732AC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Cory Phillips reviewed the list of current Other Binding Documents and the </w:t>
      </w:r>
      <w:r w:rsidR="003C0CCB">
        <w:rPr>
          <w:rFonts w:ascii="Times New Roman" w:hAnsi="Times New Roman" w:cs="Times New Roman"/>
        </w:rPr>
        <w:t xml:space="preserve">proposed </w:t>
      </w:r>
      <w:r w:rsidR="0003569A">
        <w:rPr>
          <w:rFonts w:ascii="Times New Roman" w:hAnsi="Times New Roman" w:cs="Times New Roman"/>
        </w:rPr>
        <w:t xml:space="preserve">process </w:t>
      </w:r>
      <w:r w:rsidR="006538C6">
        <w:rPr>
          <w:rFonts w:ascii="Times New Roman" w:hAnsi="Times New Roman" w:cs="Times New Roman"/>
        </w:rPr>
        <w:t xml:space="preserve">to </w:t>
      </w:r>
      <w:r w:rsidR="003C0CCB">
        <w:rPr>
          <w:rFonts w:ascii="Times New Roman" w:hAnsi="Times New Roman" w:cs="Times New Roman"/>
        </w:rPr>
        <w:t xml:space="preserve">incorporate </w:t>
      </w:r>
      <w:r w:rsidR="00451B5A">
        <w:rPr>
          <w:rFonts w:ascii="Times New Roman" w:hAnsi="Times New Roman" w:cs="Times New Roman"/>
        </w:rPr>
        <w:t>the</w:t>
      </w:r>
      <w:r w:rsidR="003C0CCB">
        <w:rPr>
          <w:rFonts w:ascii="Times New Roman" w:hAnsi="Times New Roman" w:cs="Times New Roman"/>
        </w:rPr>
        <w:t>m into the ERCOT Protocols and Market Guides</w:t>
      </w:r>
      <w:r w:rsidR="0003569A">
        <w:rPr>
          <w:rFonts w:ascii="Times New Roman" w:hAnsi="Times New Roman" w:cs="Times New Roman"/>
        </w:rPr>
        <w:t xml:space="preserve"> as requested by TAC</w:t>
      </w:r>
      <w:r w:rsidR="003C0CCB">
        <w:rPr>
          <w:rFonts w:ascii="Times New Roman" w:hAnsi="Times New Roman" w:cs="Times New Roman"/>
        </w:rPr>
        <w:t>.  Market Participants expressed support of the proposed next steps</w:t>
      </w:r>
      <w:r w:rsidR="00B14B3F">
        <w:rPr>
          <w:rFonts w:ascii="Times New Roman" w:hAnsi="Times New Roman" w:cs="Times New Roman"/>
        </w:rPr>
        <w:t xml:space="preserve">.  Mr. Phillips encouraged Market Participants to review the spreadsheet and provide feedback.  </w:t>
      </w:r>
      <w:r w:rsidR="003C0CCB">
        <w:rPr>
          <w:rFonts w:ascii="Times New Roman" w:hAnsi="Times New Roman" w:cs="Times New Roman"/>
        </w:rPr>
        <w:t xml:space="preserve"> </w:t>
      </w:r>
      <w:r w:rsidR="00B14B3F">
        <w:rPr>
          <w:rFonts w:ascii="Times New Roman" w:hAnsi="Times New Roman" w:cs="Times New Roman"/>
        </w:rPr>
        <w:t xml:space="preserve">Some Market Participants expressed concerns that ERCOT currently has authority to change Other Binding Documents without stakeholder approval.  </w:t>
      </w:r>
    </w:p>
    <w:p w14:paraId="574C5C6F" w14:textId="77777777" w:rsidR="003C0CCB" w:rsidRDefault="003C0CCB" w:rsidP="00732ACB">
      <w:pPr>
        <w:pStyle w:val="NoSpacing"/>
        <w:jc w:val="both"/>
        <w:rPr>
          <w:rFonts w:ascii="Times New Roman" w:hAnsi="Times New Roman" w:cs="Times New Roman"/>
        </w:rPr>
      </w:pPr>
    </w:p>
    <w:p w14:paraId="5595E500" w14:textId="5C386745" w:rsidR="00732ACB" w:rsidRPr="00732ACB" w:rsidRDefault="00732ACB" w:rsidP="00732ACB">
      <w:pPr>
        <w:pStyle w:val="NoSpacing"/>
        <w:jc w:val="both"/>
        <w:rPr>
          <w:rFonts w:ascii="Times New Roman" w:hAnsi="Times New Roman" w:cs="Times New Roman"/>
          <w:i/>
        </w:rPr>
      </w:pPr>
      <w:r w:rsidRPr="00732ACB">
        <w:rPr>
          <w:rFonts w:ascii="Times New Roman" w:hAnsi="Times New Roman" w:cs="Times New Roman"/>
          <w:i/>
        </w:rPr>
        <w:t>Proposed Revision Request Process Changes</w:t>
      </w:r>
    </w:p>
    <w:p w14:paraId="1BEDB942" w14:textId="5DB58392" w:rsidR="0089520E" w:rsidRPr="00F313FB" w:rsidRDefault="0089520E" w:rsidP="00D16019">
      <w:pPr>
        <w:pStyle w:val="NoSpacing"/>
        <w:jc w:val="both"/>
        <w:rPr>
          <w:rFonts w:ascii="Times New Roman" w:hAnsi="Times New Roman" w:cs="Times New Roman"/>
        </w:rPr>
      </w:pPr>
      <w:r w:rsidRPr="00F313FB">
        <w:rPr>
          <w:rFonts w:ascii="Times New Roman" w:hAnsi="Times New Roman" w:cs="Times New Roman"/>
        </w:rPr>
        <w:t xml:space="preserve">Mr. Phillips reviewed proposed </w:t>
      </w:r>
      <w:r w:rsidR="00F313FB" w:rsidRPr="00F313FB">
        <w:rPr>
          <w:rFonts w:ascii="Times New Roman" w:hAnsi="Times New Roman" w:cs="Times New Roman"/>
        </w:rPr>
        <w:t xml:space="preserve">changes to the </w:t>
      </w:r>
      <w:r w:rsidRPr="00F313FB">
        <w:rPr>
          <w:rFonts w:ascii="Times New Roman" w:hAnsi="Times New Roman" w:cs="Times New Roman"/>
        </w:rPr>
        <w:t>Revision Request process</w:t>
      </w:r>
      <w:r w:rsidR="00B14B3F">
        <w:rPr>
          <w:rFonts w:ascii="Times New Roman" w:hAnsi="Times New Roman" w:cs="Times New Roman"/>
        </w:rPr>
        <w:t xml:space="preserve"> that were vetted at TAC</w:t>
      </w:r>
      <w:r w:rsidR="00F313FB" w:rsidRPr="00F313FB">
        <w:rPr>
          <w:rFonts w:ascii="Times New Roman" w:hAnsi="Times New Roman" w:cs="Times New Roman"/>
        </w:rPr>
        <w:t xml:space="preserve"> </w:t>
      </w:r>
      <w:r w:rsidRPr="00F313FB">
        <w:rPr>
          <w:rFonts w:ascii="Times New Roman" w:hAnsi="Times New Roman" w:cs="Times New Roman"/>
        </w:rPr>
        <w:t>including</w:t>
      </w:r>
      <w:r w:rsidR="00B14B3F">
        <w:rPr>
          <w:rFonts w:ascii="Times New Roman" w:hAnsi="Times New Roman" w:cs="Times New Roman"/>
        </w:rPr>
        <w:t xml:space="preserve"> that </w:t>
      </w:r>
      <w:r w:rsidRPr="00F313FB">
        <w:rPr>
          <w:rFonts w:ascii="Times New Roman" w:hAnsi="Times New Roman" w:cs="Times New Roman"/>
        </w:rPr>
        <w:t>Guide</w:t>
      </w:r>
      <w:r w:rsidR="00B14B3F">
        <w:rPr>
          <w:rFonts w:ascii="Times New Roman" w:hAnsi="Times New Roman" w:cs="Times New Roman"/>
        </w:rPr>
        <w:t xml:space="preserve"> revisions</w:t>
      </w:r>
      <w:r w:rsidR="00F313FB" w:rsidRPr="00F313FB">
        <w:rPr>
          <w:rFonts w:ascii="Times New Roman" w:hAnsi="Times New Roman" w:cs="Times New Roman"/>
        </w:rPr>
        <w:t xml:space="preserve"> </w:t>
      </w:r>
      <w:r w:rsidR="00B14B3F">
        <w:rPr>
          <w:rFonts w:ascii="Times New Roman" w:hAnsi="Times New Roman" w:cs="Times New Roman"/>
        </w:rPr>
        <w:t xml:space="preserve">being originally considered </w:t>
      </w:r>
      <w:r w:rsidRPr="00F313FB">
        <w:rPr>
          <w:rFonts w:ascii="Times New Roman" w:hAnsi="Times New Roman" w:cs="Times New Roman"/>
        </w:rPr>
        <w:t xml:space="preserve">at the </w:t>
      </w:r>
      <w:r w:rsidR="00B14B3F">
        <w:rPr>
          <w:rFonts w:ascii="Times New Roman" w:hAnsi="Times New Roman" w:cs="Times New Roman"/>
        </w:rPr>
        <w:t xml:space="preserve">voting </w:t>
      </w:r>
      <w:r w:rsidRPr="00F313FB">
        <w:rPr>
          <w:rFonts w:ascii="Times New Roman" w:hAnsi="Times New Roman" w:cs="Times New Roman"/>
        </w:rPr>
        <w:t>Subcommittee level, and Nodal Protoc</w:t>
      </w:r>
      <w:r w:rsidR="00F313FB" w:rsidRPr="00F313FB">
        <w:rPr>
          <w:rFonts w:ascii="Times New Roman" w:hAnsi="Times New Roman" w:cs="Times New Roman"/>
        </w:rPr>
        <w:t xml:space="preserve">ol </w:t>
      </w:r>
      <w:r w:rsidRPr="00F313FB">
        <w:rPr>
          <w:rFonts w:ascii="Times New Roman" w:hAnsi="Times New Roman" w:cs="Times New Roman"/>
        </w:rPr>
        <w:t>Revision Request</w:t>
      </w:r>
      <w:r w:rsidR="00B14B3F">
        <w:rPr>
          <w:rFonts w:ascii="Times New Roman" w:hAnsi="Times New Roman" w:cs="Times New Roman"/>
        </w:rPr>
        <w:t>s</w:t>
      </w:r>
      <w:r w:rsidR="00F313FB" w:rsidRPr="00F313FB">
        <w:rPr>
          <w:rFonts w:ascii="Times New Roman" w:hAnsi="Times New Roman" w:cs="Times New Roman"/>
        </w:rPr>
        <w:t xml:space="preserve"> (NPRR</w:t>
      </w:r>
      <w:r w:rsidR="00B14B3F">
        <w:rPr>
          <w:rFonts w:ascii="Times New Roman" w:hAnsi="Times New Roman" w:cs="Times New Roman"/>
        </w:rPr>
        <w:t>s</w:t>
      </w:r>
      <w:r w:rsidR="00F313FB" w:rsidRPr="00F313FB">
        <w:rPr>
          <w:rFonts w:ascii="Times New Roman" w:hAnsi="Times New Roman" w:cs="Times New Roman"/>
        </w:rPr>
        <w:t xml:space="preserve">) </w:t>
      </w:r>
      <w:r w:rsidRPr="00F313FB">
        <w:rPr>
          <w:rFonts w:ascii="Times New Roman" w:hAnsi="Times New Roman" w:cs="Times New Roman"/>
        </w:rPr>
        <w:t>and the</w:t>
      </w:r>
      <w:r w:rsidR="00B14B3F">
        <w:rPr>
          <w:rFonts w:ascii="Times New Roman" w:hAnsi="Times New Roman" w:cs="Times New Roman"/>
        </w:rPr>
        <w:t>ir</w:t>
      </w:r>
      <w:r w:rsidRPr="00F313FB">
        <w:rPr>
          <w:rFonts w:ascii="Times New Roman" w:hAnsi="Times New Roman" w:cs="Times New Roman"/>
        </w:rPr>
        <w:t xml:space="preserve"> accompanying Guide revisions will both require ERCOT Board approval.  </w:t>
      </w:r>
    </w:p>
    <w:p w14:paraId="3E224FD2" w14:textId="77777777" w:rsidR="0089520E" w:rsidRPr="00F313FB" w:rsidRDefault="0089520E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5AA1EF9F" w14:textId="77777777" w:rsidR="004611DC" w:rsidRPr="00F313FB" w:rsidRDefault="004611D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39702513" w14:textId="639F221E" w:rsidR="00FB78FB" w:rsidRPr="00F313FB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313FB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F313FB">
        <w:rPr>
          <w:rFonts w:ascii="Times New Roman" w:hAnsi="Times New Roman" w:cs="Times New Roman"/>
          <w:u w:val="single"/>
        </w:rPr>
        <w:t xml:space="preserve"> </w:t>
      </w:r>
    </w:p>
    <w:p w14:paraId="717CD638" w14:textId="7229E4D2" w:rsidR="00F836EF" w:rsidRPr="00F836EF" w:rsidRDefault="00D16019" w:rsidP="00D16019">
      <w:pPr>
        <w:pStyle w:val="NoSpacing"/>
        <w:jc w:val="both"/>
        <w:rPr>
          <w:rFonts w:ascii="Times New Roman" w:hAnsi="Times New Roman" w:cs="Times New Roman"/>
        </w:rPr>
      </w:pPr>
      <w:r w:rsidRPr="00F836EF">
        <w:rPr>
          <w:rFonts w:ascii="Times New Roman" w:hAnsi="Times New Roman" w:cs="Times New Roman"/>
        </w:rPr>
        <w:t>Troy Anderson provided a project update and summary of PPL activity</w:t>
      </w:r>
      <w:r w:rsidR="00B14B3F">
        <w:rPr>
          <w:rFonts w:ascii="Times New Roman" w:hAnsi="Times New Roman" w:cs="Times New Roman"/>
        </w:rPr>
        <w:t>,</w:t>
      </w:r>
      <w:r w:rsidRPr="00F836EF">
        <w:rPr>
          <w:rFonts w:ascii="Times New Roman" w:hAnsi="Times New Roman" w:cs="Times New Roman"/>
        </w:rPr>
        <w:t xml:space="preserve"> reviewed changes to the 2016 release targets</w:t>
      </w:r>
      <w:r w:rsidR="001203FC">
        <w:rPr>
          <w:rFonts w:ascii="Times New Roman" w:hAnsi="Times New Roman" w:cs="Times New Roman"/>
        </w:rPr>
        <w:t xml:space="preserve"> </w:t>
      </w:r>
      <w:r w:rsidRPr="00F836EF">
        <w:rPr>
          <w:rFonts w:ascii="Times New Roman" w:hAnsi="Times New Roman" w:cs="Times New Roman"/>
        </w:rPr>
        <w:t>and spending forecast</w:t>
      </w:r>
      <w:r w:rsidR="002F10E1">
        <w:rPr>
          <w:rFonts w:ascii="Times New Roman" w:hAnsi="Times New Roman" w:cs="Times New Roman"/>
        </w:rPr>
        <w:t xml:space="preserve"> for 2016 and </w:t>
      </w:r>
      <w:r w:rsidR="001104F4">
        <w:rPr>
          <w:rFonts w:ascii="Times New Roman" w:hAnsi="Times New Roman" w:cs="Times New Roman"/>
        </w:rPr>
        <w:t>2017</w:t>
      </w:r>
      <w:r w:rsidR="00B14B3F">
        <w:rPr>
          <w:rFonts w:ascii="Times New Roman" w:hAnsi="Times New Roman" w:cs="Times New Roman"/>
        </w:rPr>
        <w:t>,</w:t>
      </w:r>
      <w:r w:rsidRPr="00F836EF">
        <w:rPr>
          <w:rFonts w:ascii="Times New Roman" w:hAnsi="Times New Roman" w:cs="Times New Roman"/>
        </w:rPr>
        <w:t xml:space="preserve"> and presented priority and rank options for revision requests with impacts.  </w:t>
      </w:r>
      <w:r w:rsidR="001203FC">
        <w:rPr>
          <w:rFonts w:ascii="Times New Roman" w:hAnsi="Times New Roman" w:cs="Times New Roman"/>
        </w:rPr>
        <w:t xml:space="preserve">Mr. Anderson reviewed the Aging Projects list and </w:t>
      </w:r>
      <w:r w:rsidR="002F10E1">
        <w:rPr>
          <w:rFonts w:ascii="Times New Roman" w:hAnsi="Times New Roman" w:cs="Times New Roman"/>
        </w:rPr>
        <w:t xml:space="preserve">requested Market Participants provide guidance at the November 10, 2016 PRS meeting.  </w:t>
      </w:r>
      <w:r w:rsidR="001203FC">
        <w:rPr>
          <w:rFonts w:ascii="Times New Roman" w:hAnsi="Times New Roman" w:cs="Times New Roman"/>
        </w:rPr>
        <w:t xml:space="preserve"> </w:t>
      </w:r>
    </w:p>
    <w:p w14:paraId="0BCFDD0F" w14:textId="77777777" w:rsidR="00F836EF" w:rsidRDefault="00F836EF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1728865" w14:textId="77777777" w:rsidR="004611DC" w:rsidRPr="008B139E" w:rsidRDefault="004611DC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7671EE" w14:textId="0DCCED08" w:rsidR="00D16019" w:rsidRPr="00A8083E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8083E">
        <w:rPr>
          <w:rFonts w:ascii="Times New Roman" w:hAnsi="Times New Roman" w:cs="Times New Roman"/>
          <w:u w:val="single"/>
        </w:rPr>
        <w:t>Review PRS Reports, Impact Analyses, and Prioritization</w:t>
      </w:r>
    </w:p>
    <w:p w14:paraId="304211BB" w14:textId="626D4667" w:rsidR="00A8083E" w:rsidRPr="00A8083E" w:rsidRDefault="00A8083E" w:rsidP="00A8083E">
      <w:pPr>
        <w:pStyle w:val="NoSpacing"/>
        <w:jc w:val="both"/>
        <w:rPr>
          <w:rFonts w:ascii="Times New Roman" w:hAnsi="Times New Roman" w:cs="Times New Roman"/>
          <w:i/>
        </w:rPr>
      </w:pPr>
      <w:r w:rsidRPr="00A8083E">
        <w:rPr>
          <w:rFonts w:ascii="Times New Roman" w:hAnsi="Times New Roman" w:cs="Times New Roman"/>
          <w:i/>
        </w:rPr>
        <w:t>NPRR783, Revision of Network Operations Model Consistency Audit Requirement</w:t>
      </w:r>
    </w:p>
    <w:p w14:paraId="71A2EC07" w14:textId="71AF055A" w:rsidR="00A8083E" w:rsidRPr="00A8083E" w:rsidRDefault="00A8083E" w:rsidP="00A8083E">
      <w:pPr>
        <w:pStyle w:val="NoSpacing"/>
        <w:jc w:val="both"/>
        <w:rPr>
          <w:rFonts w:ascii="Times New Roman" w:hAnsi="Times New Roman" w:cs="Times New Roman"/>
          <w:i/>
        </w:rPr>
      </w:pPr>
      <w:r w:rsidRPr="00A8083E">
        <w:rPr>
          <w:rFonts w:ascii="Times New Roman" w:hAnsi="Times New Roman" w:cs="Times New Roman"/>
          <w:i/>
        </w:rPr>
        <w:t>NPRR791, Clarifications to IEL, MCE and Aggregate Amount Owed by Breaching Party</w:t>
      </w:r>
    </w:p>
    <w:p w14:paraId="1245C78D" w14:textId="77777777" w:rsidR="00A8083E" w:rsidRDefault="00A8083E" w:rsidP="003438DE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E61977A" w14:textId="4C3C34AA" w:rsidR="001149B0" w:rsidRDefault="00A8083E" w:rsidP="00E07A08">
      <w:pPr>
        <w:spacing w:after="0"/>
        <w:jc w:val="both"/>
        <w:rPr>
          <w:rFonts w:ascii="Times New Roman" w:hAnsi="Times New Roman" w:cs="Times New Roman"/>
          <w:b/>
        </w:rPr>
      </w:pPr>
      <w:r w:rsidRPr="001149B0">
        <w:rPr>
          <w:rFonts w:ascii="Times New Roman" w:hAnsi="Times New Roman" w:cs="Times New Roman"/>
          <w:b/>
        </w:rPr>
        <w:t xml:space="preserve">Clayton Greer moved to </w:t>
      </w:r>
      <w:r w:rsidR="001149B0" w:rsidRPr="001149B0">
        <w:rPr>
          <w:rFonts w:ascii="Times New Roman" w:hAnsi="Times New Roman" w:cs="Times New Roman"/>
          <w:b/>
        </w:rPr>
        <w:t>endorse and forward to TAC the respective 9/15/1</w:t>
      </w:r>
      <w:r w:rsidR="00B14B3F">
        <w:rPr>
          <w:rFonts w:ascii="Times New Roman" w:hAnsi="Times New Roman" w:cs="Times New Roman"/>
          <w:b/>
        </w:rPr>
        <w:t>6</w:t>
      </w:r>
      <w:r w:rsidR="001149B0" w:rsidRPr="001149B0">
        <w:rPr>
          <w:rFonts w:ascii="Times New Roman" w:hAnsi="Times New Roman" w:cs="Times New Roman"/>
          <w:b/>
        </w:rPr>
        <w:t xml:space="preserve"> PRS Reports and Impact Analyses for </w:t>
      </w:r>
      <w:r w:rsidR="001149B0">
        <w:rPr>
          <w:rFonts w:ascii="Times New Roman" w:hAnsi="Times New Roman" w:cs="Times New Roman"/>
          <w:b/>
        </w:rPr>
        <w:t xml:space="preserve">NPRR783 and NPRR791.  Melissa Trevino </w:t>
      </w:r>
      <w:r w:rsidR="001149B0" w:rsidRPr="001149B0">
        <w:rPr>
          <w:rFonts w:ascii="Times New Roman" w:hAnsi="Times New Roman" w:cs="Times New Roman"/>
          <w:b/>
        </w:rPr>
        <w:t>seconded the motion</w:t>
      </w:r>
      <w:r w:rsidR="001149B0">
        <w:rPr>
          <w:rFonts w:ascii="Times New Roman" w:hAnsi="Times New Roman" w:cs="Times New Roman"/>
          <w:b/>
        </w:rPr>
        <w:t xml:space="preserve">.  </w:t>
      </w:r>
      <w:r w:rsidR="001149B0" w:rsidRPr="001149B0">
        <w:rPr>
          <w:rFonts w:ascii="Times New Roman" w:hAnsi="Times New Roman" w:cs="Times New Roman"/>
          <w:b/>
        </w:rPr>
        <w:t>The motion carried unanimously.</w:t>
      </w:r>
    </w:p>
    <w:p w14:paraId="18C008EC" w14:textId="77777777" w:rsidR="00E07A08" w:rsidRPr="001149B0" w:rsidRDefault="00E07A08" w:rsidP="00E07A08">
      <w:pPr>
        <w:spacing w:after="0"/>
        <w:jc w:val="both"/>
        <w:rPr>
          <w:rFonts w:ascii="Times New Roman" w:hAnsi="Times New Roman" w:cs="Times New Roman"/>
          <w:b/>
        </w:rPr>
      </w:pPr>
    </w:p>
    <w:p w14:paraId="7191BB65" w14:textId="735AD140" w:rsidR="001149B0" w:rsidRPr="00F07D75" w:rsidRDefault="00F07D75" w:rsidP="00F07D75">
      <w:pPr>
        <w:pStyle w:val="NoSpacing"/>
        <w:jc w:val="both"/>
        <w:rPr>
          <w:rFonts w:ascii="Times New Roman" w:hAnsi="Times New Roman" w:cs="Times New Roman"/>
          <w:i/>
        </w:rPr>
      </w:pPr>
      <w:r w:rsidRPr="00F07D75">
        <w:rPr>
          <w:rFonts w:ascii="Times New Roman" w:hAnsi="Times New Roman" w:cs="Times New Roman"/>
          <w:i/>
        </w:rPr>
        <w:t>NPRR790, Addition of Phase Angle Limits to the Network Operations Model</w:t>
      </w:r>
    </w:p>
    <w:p w14:paraId="655C7380" w14:textId="350ADF16" w:rsidR="00F07D75" w:rsidRPr="00FE2CFF" w:rsidRDefault="00F07D75" w:rsidP="00F07D75">
      <w:pPr>
        <w:spacing w:after="0"/>
        <w:jc w:val="both"/>
        <w:rPr>
          <w:rFonts w:ascii="Times New Roman" w:hAnsi="Times New Roman" w:cs="Times New Roman"/>
          <w:b/>
        </w:rPr>
      </w:pPr>
      <w:r w:rsidRPr="00FE2CFF">
        <w:rPr>
          <w:rFonts w:ascii="Times New Roman" w:hAnsi="Times New Roman" w:cs="Times New Roman"/>
          <w:b/>
        </w:rPr>
        <w:t>Mr. Greer moved to endorse and forward to TAC the 9/15/16 PRS Report and the Impact Analysis for NPRR790 with a recommended priority of 2017 and a rank of 1850.  Clif Lange seconded the motion.   The motion carried unanimously.</w:t>
      </w:r>
    </w:p>
    <w:p w14:paraId="7BB3EC00" w14:textId="77777777" w:rsidR="00F07D75" w:rsidRDefault="00F07D75" w:rsidP="001149B0">
      <w:pPr>
        <w:spacing w:after="0"/>
        <w:jc w:val="both"/>
      </w:pPr>
    </w:p>
    <w:p w14:paraId="68D023CE" w14:textId="02551FFD" w:rsidR="00FE2CFF" w:rsidRPr="00FE2CFF" w:rsidRDefault="00FE2CFF" w:rsidP="00FE2CFF">
      <w:pPr>
        <w:pStyle w:val="NoSpacing"/>
        <w:jc w:val="both"/>
        <w:rPr>
          <w:rFonts w:ascii="Times New Roman" w:hAnsi="Times New Roman" w:cs="Times New Roman"/>
          <w:i/>
        </w:rPr>
      </w:pPr>
      <w:r w:rsidRPr="00FE2CFF">
        <w:rPr>
          <w:rFonts w:ascii="Times New Roman" w:hAnsi="Times New Roman" w:cs="Times New Roman"/>
          <w:i/>
        </w:rPr>
        <w:t>NPRR797, Actual Load by Forecast Zone Report and Display</w:t>
      </w:r>
    </w:p>
    <w:p w14:paraId="67CE9126" w14:textId="3B8F1E97" w:rsidR="00D43CD0" w:rsidRPr="00D43CD0" w:rsidRDefault="00B00B82" w:rsidP="00FE2C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</w:t>
      </w:r>
      <w:r w:rsidR="00493A9B">
        <w:rPr>
          <w:rFonts w:ascii="Times New Roman" w:hAnsi="Times New Roman" w:cs="Times New Roman"/>
        </w:rPr>
        <w:t xml:space="preserve">the potential </w:t>
      </w:r>
      <w:r w:rsidR="00C90FF4">
        <w:rPr>
          <w:rFonts w:ascii="Times New Roman" w:hAnsi="Times New Roman" w:cs="Times New Roman"/>
        </w:rPr>
        <w:t xml:space="preserve">project </w:t>
      </w:r>
      <w:r>
        <w:rPr>
          <w:rFonts w:ascii="Times New Roman" w:hAnsi="Times New Roman" w:cs="Times New Roman"/>
        </w:rPr>
        <w:t xml:space="preserve">cost savings </w:t>
      </w:r>
      <w:r w:rsidR="00493A9B">
        <w:rPr>
          <w:rFonts w:ascii="Times New Roman" w:hAnsi="Times New Roman" w:cs="Times New Roman"/>
        </w:rPr>
        <w:t xml:space="preserve">by </w:t>
      </w:r>
      <w:r w:rsidR="00C90FF4">
        <w:rPr>
          <w:rFonts w:ascii="Times New Roman" w:hAnsi="Times New Roman" w:cs="Times New Roman"/>
        </w:rPr>
        <w:t xml:space="preserve">pairing NPRR797 </w:t>
      </w:r>
      <w:r w:rsidR="00493A9B">
        <w:rPr>
          <w:rFonts w:ascii="Times New Roman" w:hAnsi="Times New Roman" w:cs="Times New Roman"/>
        </w:rPr>
        <w:t xml:space="preserve">with the implementation of </w:t>
      </w:r>
      <w:r w:rsidR="00C90FF4">
        <w:rPr>
          <w:rFonts w:ascii="Times New Roman" w:hAnsi="Times New Roman" w:cs="Times New Roman"/>
        </w:rPr>
        <w:t xml:space="preserve">NPRR789, </w:t>
      </w:r>
      <w:r w:rsidR="00C90FF4" w:rsidRPr="00C90FF4">
        <w:rPr>
          <w:rFonts w:ascii="Times New Roman" w:hAnsi="Times New Roman" w:cs="Times New Roman"/>
        </w:rPr>
        <w:t>Publish All Load Forecast Results</w:t>
      </w:r>
      <w:r w:rsidR="00C90FF4">
        <w:rPr>
          <w:rFonts w:ascii="Times New Roman" w:hAnsi="Times New Roman" w:cs="Times New Roman"/>
        </w:rPr>
        <w:t xml:space="preserve">.  </w:t>
      </w:r>
    </w:p>
    <w:p w14:paraId="7AA35291" w14:textId="77777777" w:rsidR="00D43CD0" w:rsidRDefault="00D43CD0" w:rsidP="00FE2CFF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7C42F047" w14:textId="6080DCB7" w:rsidR="00FE2CFF" w:rsidRPr="00FE2CFF" w:rsidRDefault="00FE2CFF" w:rsidP="00FE2CFF">
      <w:pPr>
        <w:spacing w:after="0"/>
        <w:jc w:val="both"/>
        <w:rPr>
          <w:rFonts w:ascii="Times New Roman" w:hAnsi="Times New Roman" w:cs="Times New Roman"/>
          <w:b/>
        </w:rPr>
      </w:pPr>
      <w:r w:rsidRPr="00FE2CFF">
        <w:rPr>
          <w:rFonts w:ascii="Times New Roman" w:hAnsi="Times New Roman" w:cs="Times New Roman"/>
          <w:b/>
        </w:rPr>
        <w:t>Mr. Greer moved to endorse and forward to TAC the 9/15/16 PRS Report and the Impact Analysis for NPRR79</w:t>
      </w:r>
      <w:r>
        <w:rPr>
          <w:rFonts w:ascii="Times New Roman" w:hAnsi="Times New Roman" w:cs="Times New Roman"/>
          <w:b/>
        </w:rPr>
        <w:t>7</w:t>
      </w:r>
      <w:r w:rsidRPr="00FE2CFF">
        <w:rPr>
          <w:rFonts w:ascii="Times New Roman" w:hAnsi="Times New Roman" w:cs="Times New Roman"/>
          <w:b/>
        </w:rPr>
        <w:t xml:space="preserve"> with a recommended priority of 2017 and a rank of 18</w:t>
      </w:r>
      <w:r>
        <w:rPr>
          <w:rFonts w:ascii="Times New Roman" w:hAnsi="Times New Roman" w:cs="Times New Roman"/>
          <w:b/>
        </w:rPr>
        <w:t>6</w:t>
      </w:r>
      <w:r w:rsidRPr="00FE2CFF">
        <w:rPr>
          <w:rFonts w:ascii="Times New Roman" w:hAnsi="Times New Roman" w:cs="Times New Roman"/>
          <w:b/>
        </w:rPr>
        <w:t xml:space="preserve">0.  </w:t>
      </w:r>
      <w:r>
        <w:rPr>
          <w:rFonts w:ascii="Times New Roman" w:hAnsi="Times New Roman" w:cs="Times New Roman"/>
          <w:b/>
        </w:rPr>
        <w:t xml:space="preserve">Eric Goff </w:t>
      </w:r>
      <w:r w:rsidRPr="00FE2CFF">
        <w:rPr>
          <w:rFonts w:ascii="Times New Roman" w:hAnsi="Times New Roman" w:cs="Times New Roman"/>
          <w:b/>
        </w:rPr>
        <w:t>seconded the motion.   The motion carried unanimously.</w:t>
      </w:r>
    </w:p>
    <w:p w14:paraId="4071B5E9" w14:textId="77777777" w:rsidR="00F07D75" w:rsidRDefault="00F07D75" w:rsidP="001149B0">
      <w:pPr>
        <w:spacing w:after="0"/>
        <w:jc w:val="both"/>
      </w:pPr>
    </w:p>
    <w:p w14:paraId="37A84B0C" w14:textId="5C01ED80" w:rsidR="00E07A08" w:rsidRPr="00E07A08" w:rsidRDefault="00E07A08" w:rsidP="00E07A08">
      <w:pPr>
        <w:pStyle w:val="NoSpacing"/>
        <w:jc w:val="both"/>
        <w:rPr>
          <w:rFonts w:ascii="Times New Roman" w:hAnsi="Times New Roman" w:cs="Times New Roman"/>
          <w:i/>
        </w:rPr>
      </w:pPr>
      <w:r w:rsidRPr="00E07A08">
        <w:rPr>
          <w:rFonts w:ascii="Times New Roman" w:hAnsi="Times New Roman" w:cs="Times New Roman"/>
          <w:i/>
        </w:rPr>
        <w:t xml:space="preserve">NPRR801, Non-Controllable Load Resource </w:t>
      </w:r>
      <w:r w:rsidR="008D49B8" w:rsidRPr="008D49B8">
        <w:rPr>
          <w:rFonts w:ascii="Times New Roman" w:hAnsi="Times New Roman" w:cs="Times New Roman"/>
          <w:i/>
        </w:rPr>
        <w:t>Megawatt</w:t>
      </w:r>
      <w:r w:rsidR="008D49B8" w:rsidRPr="00E07A08">
        <w:rPr>
          <w:rFonts w:ascii="Times New Roman" w:hAnsi="Times New Roman" w:cs="Times New Roman"/>
          <w:i/>
        </w:rPr>
        <w:t xml:space="preserve"> </w:t>
      </w:r>
      <w:r w:rsidR="008D49B8">
        <w:rPr>
          <w:rFonts w:ascii="Times New Roman" w:hAnsi="Times New Roman" w:cs="Times New Roman"/>
          <w:i/>
        </w:rPr>
        <w:t>(</w:t>
      </w:r>
      <w:r w:rsidRPr="00E07A08">
        <w:rPr>
          <w:rFonts w:ascii="Times New Roman" w:hAnsi="Times New Roman" w:cs="Times New Roman"/>
          <w:i/>
        </w:rPr>
        <w:t>MW</w:t>
      </w:r>
      <w:r w:rsidR="008D49B8">
        <w:rPr>
          <w:rFonts w:ascii="Times New Roman" w:hAnsi="Times New Roman" w:cs="Times New Roman"/>
          <w:i/>
        </w:rPr>
        <w:t>)</w:t>
      </w:r>
      <w:r w:rsidRPr="00E07A08">
        <w:rPr>
          <w:rFonts w:ascii="Times New Roman" w:hAnsi="Times New Roman" w:cs="Times New Roman"/>
          <w:i/>
        </w:rPr>
        <w:t xml:space="preserve"> in </w:t>
      </w:r>
      <w:r w:rsidR="0056098C" w:rsidRPr="0056098C">
        <w:rPr>
          <w:rFonts w:ascii="Times New Roman" w:hAnsi="Times New Roman" w:cs="Times New Roman"/>
          <w:i/>
        </w:rPr>
        <w:t>Physical Responsive Capability (PRC)</w:t>
      </w:r>
    </w:p>
    <w:p w14:paraId="599457E4" w14:textId="676F874E" w:rsidR="00E07A08" w:rsidRDefault="00E07A08" w:rsidP="003438DE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E07A08">
        <w:rPr>
          <w:rFonts w:ascii="Times New Roman" w:hAnsi="Times New Roman" w:cs="Times New Roman"/>
          <w:i/>
        </w:rPr>
        <w:t>Associated revisions to the Methodology for Implementing Operating Reserve Demand Curve (ORDC) to Calculate Real-Time Reserve Price Adder</w:t>
      </w:r>
    </w:p>
    <w:p w14:paraId="2AFC9D1F" w14:textId="72EEC58B" w:rsidR="00E07A08" w:rsidRPr="00F76854" w:rsidRDefault="00F76854" w:rsidP="00F768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</w:t>
      </w:r>
      <w:r w:rsidR="00493A9B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Thompson </w:t>
      </w:r>
      <w:r w:rsidR="00FA758A">
        <w:rPr>
          <w:rFonts w:ascii="Times New Roman" w:hAnsi="Times New Roman" w:cs="Times New Roman"/>
        </w:rPr>
        <w:t xml:space="preserve">proposed additional clarifications to address minor </w:t>
      </w:r>
      <w:r w:rsidR="00136D8E">
        <w:rPr>
          <w:rFonts w:ascii="Times New Roman" w:hAnsi="Times New Roman" w:cs="Times New Roman"/>
        </w:rPr>
        <w:t>S</w:t>
      </w:r>
      <w:r w:rsidR="00FA758A">
        <w:rPr>
          <w:rFonts w:ascii="Times New Roman" w:hAnsi="Times New Roman" w:cs="Times New Roman"/>
        </w:rPr>
        <w:t xml:space="preserve">ettlement inconsistencies.   </w:t>
      </w:r>
      <w:r w:rsidR="00493A9B">
        <w:rPr>
          <w:rFonts w:ascii="Times New Roman" w:hAnsi="Times New Roman" w:cs="Times New Roman"/>
        </w:rPr>
        <w:t xml:space="preserve">Proposed changes to the associated Other Binding Document, </w:t>
      </w:r>
      <w:r w:rsidR="00493A9B" w:rsidRPr="00493A9B">
        <w:rPr>
          <w:rFonts w:ascii="Times New Roman" w:hAnsi="Times New Roman" w:cs="Times New Roman"/>
        </w:rPr>
        <w:t>Methodology for Implementing Operating Reserve Demand Curve (ORDC) to Calculate Real-Time Reserve Price Adder</w:t>
      </w:r>
      <w:r w:rsidR="00493A9B">
        <w:rPr>
          <w:rFonts w:ascii="Times New Roman" w:hAnsi="Times New Roman" w:cs="Times New Roman"/>
        </w:rPr>
        <w:t>, were also reviewed.</w:t>
      </w:r>
    </w:p>
    <w:p w14:paraId="7A3A826F" w14:textId="77777777" w:rsidR="004D2097" w:rsidRDefault="004D2097" w:rsidP="003438D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86BB2D" w14:textId="0D48E04E" w:rsidR="000A2678" w:rsidRPr="00EA11E2" w:rsidRDefault="000A2678" w:rsidP="000A2678">
      <w:pPr>
        <w:spacing w:after="0"/>
        <w:jc w:val="both"/>
        <w:rPr>
          <w:rFonts w:ascii="Times New Roman" w:hAnsi="Times New Roman" w:cs="Times New Roman"/>
          <w:b/>
        </w:rPr>
      </w:pPr>
      <w:r w:rsidRPr="00EA11E2">
        <w:rPr>
          <w:rFonts w:ascii="Times New Roman" w:hAnsi="Times New Roman" w:cs="Times New Roman"/>
          <w:b/>
        </w:rPr>
        <w:t xml:space="preserve">Mr. Greer moved to endorse and forward to TAC the </w:t>
      </w:r>
      <w:r w:rsidR="00EA11E2" w:rsidRPr="00EA11E2">
        <w:rPr>
          <w:rFonts w:ascii="Times New Roman" w:hAnsi="Times New Roman" w:cs="Times New Roman"/>
          <w:b/>
        </w:rPr>
        <w:t>9/15/</w:t>
      </w:r>
      <w:r w:rsidRPr="00EA11E2">
        <w:rPr>
          <w:rFonts w:ascii="Times New Roman" w:hAnsi="Times New Roman" w:cs="Times New Roman"/>
          <w:b/>
        </w:rPr>
        <w:t xml:space="preserve">16 PRS Report as revised by PRS and </w:t>
      </w:r>
      <w:r w:rsidR="00CB1A95" w:rsidRPr="00EA11E2">
        <w:rPr>
          <w:rFonts w:ascii="Times New Roman" w:hAnsi="Times New Roman" w:cs="Times New Roman"/>
          <w:b/>
        </w:rPr>
        <w:t xml:space="preserve">the </w:t>
      </w:r>
      <w:r w:rsidRPr="00EA11E2">
        <w:rPr>
          <w:rFonts w:ascii="Times New Roman" w:hAnsi="Times New Roman" w:cs="Times New Roman"/>
          <w:b/>
        </w:rPr>
        <w:t>Impact Analysis for NPRR</w:t>
      </w:r>
      <w:r w:rsidR="00CB1A95" w:rsidRPr="00EA11E2">
        <w:rPr>
          <w:rFonts w:ascii="Times New Roman" w:hAnsi="Times New Roman" w:cs="Times New Roman"/>
          <w:b/>
        </w:rPr>
        <w:t xml:space="preserve">801 with a recommended priority of 2017 and a rank of 1870.  Sandy Morris </w:t>
      </w:r>
      <w:r w:rsidRPr="00EA11E2">
        <w:rPr>
          <w:rFonts w:ascii="Times New Roman" w:hAnsi="Times New Roman" w:cs="Times New Roman"/>
          <w:b/>
        </w:rPr>
        <w:t>seconded the motion.  The motion carried unanimously.</w:t>
      </w:r>
    </w:p>
    <w:p w14:paraId="426FF13E" w14:textId="77777777" w:rsidR="000A2678" w:rsidRPr="00EA11E2" w:rsidRDefault="000A2678" w:rsidP="003438DE">
      <w:pPr>
        <w:pStyle w:val="NoSpacing"/>
        <w:jc w:val="both"/>
        <w:rPr>
          <w:rFonts w:ascii="Times New Roman" w:hAnsi="Times New Roman" w:cs="Times New Roman"/>
        </w:rPr>
      </w:pPr>
    </w:p>
    <w:p w14:paraId="546EABE1" w14:textId="77777777" w:rsidR="00EA11E2" w:rsidRDefault="00EA11E2" w:rsidP="0053456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35CEF6A" w14:textId="37CB4A39" w:rsidR="008B139E" w:rsidRPr="00EA11E2" w:rsidRDefault="008B139E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A11E2">
        <w:rPr>
          <w:rFonts w:ascii="Times New Roman" w:hAnsi="Times New Roman" w:cs="Times New Roman"/>
          <w:u w:val="single"/>
        </w:rPr>
        <w:t xml:space="preserve">Review of </w:t>
      </w:r>
      <w:r w:rsidR="003438DE" w:rsidRPr="00EA11E2">
        <w:rPr>
          <w:rFonts w:ascii="Times New Roman" w:hAnsi="Times New Roman" w:cs="Times New Roman"/>
          <w:u w:val="single"/>
        </w:rPr>
        <w:t>Pending Project Priorities (see Key Documents)</w:t>
      </w:r>
    </w:p>
    <w:p w14:paraId="6E2C627D" w14:textId="3CAF6B43" w:rsidR="003438DE" w:rsidRDefault="003438DE" w:rsidP="0053456A">
      <w:pPr>
        <w:pStyle w:val="NoSpacing"/>
        <w:jc w:val="both"/>
        <w:rPr>
          <w:rFonts w:ascii="Times New Roman" w:hAnsi="Times New Roman" w:cs="Times New Roman"/>
        </w:rPr>
      </w:pPr>
      <w:r w:rsidRPr="00EA11E2">
        <w:rPr>
          <w:rFonts w:ascii="Times New Roman" w:hAnsi="Times New Roman" w:cs="Times New Roman"/>
        </w:rPr>
        <w:t>Mr. Anderson presented project starts planned for October 2016</w:t>
      </w:r>
      <w:r w:rsidR="00EA11E2" w:rsidRPr="00EA11E2">
        <w:rPr>
          <w:rFonts w:ascii="Times New Roman" w:hAnsi="Times New Roman" w:cs="Times New Roman"/>
        </w:rPr>
        <w:t xml:space="preserve"> and January 2017</w:t>
      </w:r>
      <w:r w:rsidRPr="00EA11E2">
        <w:rPr>
          <w:rFonts w:ascii="Times New Roman" w:hAnsi="Times New Roman" w:cs="Times New Roman"/>
        </w:rPr>
        <w:t>.</w:t>
      </w:r>
      <w:r w:rsidRPr="003438DE">
        <w:rPr>
          <w:rFonts w:ascii="Times New Roman" w:hAnsi="Times New Roman" w:cs="Times New Roman"/>
        </w:rPr>
        <w:t xml:space="preserve">  </w:t>
      </w:r>
    </w:p>
    <w:p w14:paraId="2A23ABA8" w14:textId="77777777" w:rsidR="003438DE" w:rsidRPr="003438DE" w:rsidRDefault="003438DE" w:rsidP="0053456A">
      <w:pPr>
        <w:pStyle w:val="NoSpacing"/>
        <w:jc w:val="both"/>
        <w:rPr>
          <w:rFonts w:ascii="Times New Roman" w:hAnsi="Times New Roman" w:cs="Times New Roman"/>
        </w:rPr>
      </w:pPr>
    </w:p>
    <w:p w14:paraId="3EABC1BE" w14:textId="77777777" w:rsidR="00D16019" w:rsidRPr="003438DE" w:rsidRDefault="00D16019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1C4E4DBF" w14:textId="779C6CC8" w:rsidR="00EF51BD" w:rsidRPr="009378DB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8DB">
        <w:rPr>
          <w:rFonts w:ascii="Times New Roman" w:hAnsi="Times New Roman" w:cs="Times New Roman"/>
          <w:u w:val="single"/>
        </w:rPr>
        <w:t>Revision Requests Tabled at PRS</w:t>
      </w:r>
      <w:r w:rsidR="00EF51BD" w:rsidRPr="009378DB">
        <w:rPr>
          <w:rFonts w:ascii="Times New Roman" w:hAnsi="Times New Roman" w:cs="Times New Roman"/>
          <w:u w:val="single"/>
        </w:rPr>
        <w:t xml:space="preserve"> (see Key Documents)</w:t>
      </w:r>
    </w:p>
    <w:p w14:paraId="1A0FA081" w14:textId="77777777" w:rsidR="00876469" w:rsidRPr="00876469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876469">
        <w:rPr>
          <w:rFonts w:ascii="Times New Roman" w:hAnsi="Times New Roman" w:cs="Times New Roman"/>
          <w:i/>
        </w:rPr>
        <w:t>NPRR562, Subsynchronous Resonance</w:t>
      </w:r>
    </w:p>
    <w:p w14:paraId="648D2A49" w14:textId="05154EEF" w:rsidR="00876469" w:rsidRPr="00876469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876469">
        <w:rPr>
          <w:rFonts w:ascii="Times New Roman" w:hAnsi="Times New Roman" w:cs="Times New Roman"/>
          <w:i/>
        </w:rPr>
        <w:t xml:space="preserve">NPRR697, Disclosure of Protected Information for Research </w:t>
      </w:r>
      <w:r w:rsidR="002C3DDE" w:rsidRPr="00876469">
        <w:rPr>
          <w:rFonts w:ascii="Times New Roman" w:hAnsi="Times New Roman" w:cs="Times New Roman"/>
          <w:i/>
        </w:rPr>
        <w:t>and Coordination</w:t>
      </w:r>
      <w:r w:rsidRPr="00876469">
        <w:rPr>
          <w:rFonts w:ascii="Times New Roman" w:hAnsi="Times New Roman" w:cs="Times New Roman"/>
          <w:i/>
        </w:rPr>
        <w:t xml:space="preserve"> Purposes</w:t>
      </w:r>
    </w:p>
    <w:p w14:paraId="169C1FEB" w14:textId="77777777" w:rsidR="00876469" w:rsidRPr="00876469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876469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7E813556" w14:textId="77777777" w:rsidR="00876469" w:rsidRPr="00876469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876469">
        <w:rPr>
          <w:rFonts w:ascii="Times New Roman" w:hAnsi="Times New Roman" w:cs="Times New Roman"/>
          <w:i/>
        </w:rPr>
        <w:t>NPRR776, Voltage Set Point Communication</w:t>
      </w:r>
    </w:p>
    <w:p w14:paraId="3DE82292" w14:textId="77777777" w:rsidR="00876469" w:rsidRPr="00876469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876469">
        <w:rPr>
          <w:rFonts w:ascii="Times New Roman" w:hAnsi="Times New Roman" w:cs="Times New Roman"/>
          <w:i/>
        </w:rPr>
        <w:t>NPRR777, ERCOT-directed Dispatch of Price-Responsive Distributed Generation</w:t>
      </w:r>
    </w:p>
    <w:p w14:paraId="60538420" w14:textId="182A9C62" w:rsidR="009B4E45" w:rsidRDefault="009B4E45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9B4E45">
        <w:rPr>
          <w:rFonts w:ascii="Times New Roman" w:hAnsi="Times New Roman" w:cs="Times New Roman"/>
          <w:i/>
        </w:rPr>
        <w:t>NPRR794, Relocation of Unregistered DG Reporting Requirements</w:t>
      </w:r>
    </w:p>
    <w:p w14:paraId="0D831E79" w14:textId="77777777" w:rsidR="00876469" w:rsidRPr="00876469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876469">
        <w:rPr>
          <w:rFonts w:ascii="Times New Roman" w:hAnsi="Times New Roman" w:cs="Times New Roman"/>
          <w:i/>
        </w:rPr>
        <w:t>NPRR796, Extended Character Set Clean Up</w:t>
      </w:r>
    </w:p>
    <w:p w14:paraId="7A34BCDA" w14:textId="77777777" w:rsidR="00876469" w:rsidRPr="00876469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876469">
        <w:rPr>
          <w:rFonts w:ascii="Times New Roman" w:hAnsi="Times New Roman" w:cs="Times New Roman"/>
          <w:i/>
        </w:rPr>
        <w:t>NPRR798, Additional CRR Accounts Request</w:t>
      </w:r>
    </w:p>
    <w:p w14:paraId="543E008A" w14:textId="77777777" w:rsidR="00876469" w:rsidRPr="00876469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876469">
        <w:rPr>
          <w:rFonts w:ascii="Times New Roman" w:hAnsi="Times New Roman" w:cs="Times New Roman"/>
          <w:i/>
        </w:rPr>
        <w:t>NPRR799, Updates to Outages of Transmission Facilities</w:t>
      </w:r>
    </w:p>
    <w:p w14:paraId="69A78605" w14:textId="77777777" w:rsidR="00876469" w:rsidRPr="00876469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876469">
        <w:rPr>
          <w:rFonts w:ascii="Times New Roman" w:hAnsi="Times New Roman" w:cs="Times New Roman"/>
          <w:i/>
        </w:rPr>
        <w:t>NPRR800, Revisions to Credit Exposure Calculations to Use Electricity Futures Market Prices</w:t>
      </w:r>
    </w:p>
    <w:p w14:paraId="5ACD707D" w14:textId="77777777" w:rsidR="00876469" w:rsidRPr="00876469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876469">
        <w:rPr>
          <w:rFonts w:ascii="Times New Roman" w:hAnsi="Times New Roman" w:cs="Times New Roman"/>
          <w:i/>
        </w:rPr>
        <w:t xml:space="preserve">SCR785, Update RTL calculation to include Real-Time Reserve Price Adder based components </w:t>
      </w:r>
    </w:p>
    <w:p w14:paraId="0783176B" w14:textId="2EA585AB" w:rsidR="003860B9" w:rsidRPr="00876469" w:rsidRDefault="00876469" w:rsidP="0087646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PRS no action on these items.</w:t>
      </w:r>
      <w:r w:rsidR="00493A9B">
        <w:rPr>
          <w:rFonts w:ascii="Times New Roman" w:hAnsi="Times New Roman" w:cs="Times New Roman"/>
        </w:rPr>
        <w:t xml:space="preserve">  Mr. Greer requested that the status of aging tabled revision requests be reviewed at the November PRS meeting.  </w:t>
      </w:r>
    </w:p>
    <w:p w14:paraId="4A352ED9" w14:textId="77777777" w:rsidR="005302A0" w:rsidRDefault="005302A0" w:rsidP="0053456A">
      <w:pPr>
        <w:pStyle w:val="NoSpacing"/>
        <w:jc w:val="both"/>
        <w:rPr>
          <w:rFonts w:ascii="Times New Roman" w:hAnsi="Times New Roman" w:cs="Times New Roman"/>
          <w:i/>
        </w:rPr>
      </w:pPr>
    </w:p>
    <w:p w14:paraId="26F88DCF" w14:textId="56CC271F" w:rsidR="005302A0" w:rsidRDefault="00876469" w:rsidP="005302A0">
      <w:pPr>
        <w:pStyle w:val="NoSpacing"/>
        <w:jc w:val="both"/>
        <w:rPr>
          <w:rFonts w:ascii="Times New Roman" w:hAnsi="Times New Roman" w:cs="Times New Roman"/>
          <w:i/>
        </w:rPr>
      </w:pPr>
      <w:r w:rsidRPr="00876469">
        <w:rPr>
          <w:rFonts w:ascii="Times New Roman" w:hAnsi="Times New Roman" w:cs="Times New Roman"/>
          <w:i/>
        </w:rPr>
        <w:t>NPRR792, Changing Special Protection System (SPS) to Remedial Action Scheme (RAS)</w:t>
      </w:r>
    </w:p>
    <w:p w14:paraId="36A077F1" w14:textId="4796D23A" w:rsidR="00EC7068" w:rsidRPr="00EC7068" w:rsidRDefault="00927A65" w:rsidP="00EC7068">
      <w:pPr>
        <w:pStyle w:val="NoSpacing"/>
        <w:jc w:val="both"/>
        <w:rPr>
          <w:rFonts w:ascii="Times New Roman" w:hAnsi="Times New Roman" w:cs="Times New Roman"/>
        </w:rPr>
      </w:pPr>
      <w:r w:rsidRPr="00340E02">
        <w:rPr>
          <w:rFonts w:ascii="Times New Roman" w:hAnsi="Times New Roman" w:cs="Times New Roman"/>
        </w:rPr>
        <w:t>Mr. Lyons reviewed NPRR792</w:t>
      </w:r>
      <w:r w:rsidR="00340E02">
        <w:rPr>
          <w:rFonts w:ascii="Times New Roman" w:hAnsi="Times New Roman" w:cs="Times New Roman"/>
        </w:rPr>
        <w:t>, t</w:t>
      </w:r>
      <w:r w:rsidR="00340E02" w:rsidRPr="00340E02">
        <w:rPr>
          <w:rFonts w:ascii="Times New Roman" w:hAnsi="Times New Roman" w:cs="Times New Roman"/>
        </w:rPr>
        <w:t xml:space="preserve">he </w:t>
      </w:r>
      <w:r w:rsidRPr="00340E02">
        <w:rPr>
          <w:rFonts w:ascii="Times New Roman" w:hAnsi="Times New Roman" w:cs="Times New Roman"/>
        </w:rPr>
        <w:t xml:space="preserve">related Impact </w:t>
      </w:r>
      <w:r w:rsidR="00340E02" w:rsidRPr="00340E02">
        <w:rPr>
          <w:rFonts w:ascii="Times New Roman" w:hAnsi="Times New Roman" w:cs="Times New Roman"/>
        </w:rPr>
        <w:t>Analysis</w:t>
      </w:r>
      <w:r w:rsidR="00340E02">
        <w:rPr>
          <w:rFonts w:ascii="Times New Roman" w:hAnsi="Times New Roman" w:cs="Times New Roman"/>
        </w:rPr>
        <w:t xml:space="preserve"> and 10/6/16 ERCOT comments.  Sandip </w:t>
      </w:r>
      <w:r w:rsidR="00340E02" w:rsidRPr="00340E02">
        <w:rPr>
          <w:rFonts w:ascii="Times New Roman" w:hAnsi="Times New Roman" w:cs="Times New Roman"/>
        </w:rPr>
        <w:t>Sharma</w:t>
      </w:r>
      <w:r w:rsidR="00340E02">
        <w:rPr>
          <w:rFonts w:ascii="Times New Roman" w:hAnsi="Times New Roman" w:cs="Times New Roman"/>
        </w:rPr>
        <w:t xml:space="preserve"> stated that </w:t>
      </w:r>
      <w:r w:rsidR="00493A9B">
        <w:rPr>
          <w:rFonts w:ascii="Times New Roman" w:hAnsi="Times New Roman" w:cs="Times New Roman"/>
        </w:rPr>
        <w:t xml:space="preserve">the $30k – 40k budgetary impact is a result of required </w:t>
      </w:r>
      <w:r w:rsidR="00340E02">
        <w:rPr>
          <w:rFonts w:ascii="Times New Roman" w:hAnsi="Times New Roman" w:cs="Times New Roman"/>
        </w:rPr>
        <w:t xml:space="preserve">code changes in </w:t>
      </w:r>
      <w:r w:rsidR="00EC7068">
        <w:rPr>
          <w:rFonts w:ascii="Times New Roman" w:hAnsi="Times New Roman" w:cs="Times New Roman"/>
        </w:rPr>
        <w:t xml:space="preserve">multiple systems, including Energy Management System (EMS) </w:t>
      </w:r>
      <w:r w:rsidR="00EC7068" w:rsidRPr="00EC7068">
        <w:rPr>
          <w:rFonts w:ascii="Times New Roman" w:hAnsi="Times New Roman" w:cs="Times New Roman"/>
        </w:rPr>
        <w:t>due to the change in terminology.</w:t>
      </w:r>
    </w:p>
    <w:p w14:paraId="365EB3C2" w14:textId="3A5E26F7" w:rsidR="00EC7068" w:rsidRPr="00340E02" w:rsidRDefault="00EC7068" w:rsidP="00927A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2DE8DD2" w14:textId="79473440" w:rsidR="00927A65" w:rsidRPr="00EA11E2" w:rsidRDefault="00927A65" w:rsidP="00927A65">
      <w:pPr>
        <w:spacing w:after="0"/>
        <w:jc w:val="both"/>
        <w:rPr>
          <w:rFonts w:ascii="Times New Roman" w:hAnsi="Times New Roman" w:cs="Times New Roman"/>
          <w:b/>
        </w:rPr>
      </w:pPr>
      <w:r w:rsidRPr="00927A65">
        <w:rPr>
          <w:rFonts w:ascii="Times New Roman" w:hAnsi="Times New Roman" w:cs="Times New Roman"/>
          <w:b/>
        </w:rPr>
        <w:t>Mr. Greer moved to recommend approval of NPRR7</w:t>
      </w:r>
      <w:r w:rsidR="00340E02">
        <w:rPr>
          <w:rFonts w:ascii="Times New Roman" w:hAnsi="Times New Roman" w:cs="Times New Roman"/>
          <w:b/>
        </w:rPr>
        <w:t>9</w:t>
      </w:r>
      <w:r w:rsidRPr="00927A65">
        <w:rPr>
          <w:rFonts w:ascii="Times New Roman" w:hAnsi="Times New Roman" w:cs="Times New Roman"/>
          <w:b/>
        </w:rPr>
        <w:t>2 as amended by the 10/6/16 ERCOT comments.  Barksdale English seconded the motion</w:t>
      </w:r>
      <w:r w:rsidRPr="00EA11E2">
        <w:rPr>
          <w:rFonts w:ascii="Times New Roman" w:hAnsi="Times New Roman" w:cs="Times New Roman"/>
          <w:b/>
        </w:rPr>
        <w:t>.  The motion carried unanimously.</w:t>
      </w:r>
    </w:p>
    <w:p w14:paraId="55FF0E7E" w14:textId="77777777" w:rsidR="00B77120" w:rsidRDefault="00B77120" w:rsidP="008B139E">
      <w:pPr>
        <w:spacing w:after="0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5C747DB" w14:textId="77777777" w:rsidR="00FA41D2" w:rsidRPr="00DD7CEF" w:rsidRDefault="00FA41D2" w:rsidP="008B139E">
      <w:pPr>
        <w:spacing w:after="0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D82EDE9" w14:textId="0D6D2C4F" w:rsidR="00CC228B" w:rsidRPr="00B340D3" w:rsidRDefault="00CC228B" w:rsidP="008B139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340D3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43190B3E" w14:textId="77777777" w:rsidR="00B340D3" w:rsidRPr="003860B9" w:rsidRDefault="00B340D3" w:rsidP="00B340D3">
      <w:pPr>
        <w:pStyle w:val="NoSpacing"/>
        <w:jc w:val="both"/>
        <w:rPr>
          <w:rFonts w:ascii="Times New Roman" w:hAnsi="Times New Roman" w:cs="Times New Roman"/>
          <w:i/>
        </w:rPr>
      </w:pPr>
      <w:r w:rsidRPr="00B340D3">
        <w:rPr>
          <w:rFonts w:ascii="Times New Roman" w:hAnsi="Times New Roman" w:cs="Times New Roman"/>
          <w:i/>
        </w:rPr>
        <w:t>NPRR802, Settlements Clean-up</w:t>
      </w:r>
    </w:p>
    <w:p w14:paraId="32D12E01" w14:textId="27D664FE" w:rsidR="00B340D3" w:rsidRPr="009A594B" w:rsidRDefault="009A594B" w:rsidP="00B340D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that additional </w:t>
      </w:r>
      <w:r w:rsidR="008D49B8">
        <w:rPr>
          <w:rFonts w:ascii="Times New Roman" w:hAnsi="Times New Roman" w:cs="Times New Roman"/>
        </w:rPr>
        <w:t xml:space="preserve">consideration </w:t>
      </w:r>
      <w:r>
        <w:rPr>
          <w:rFonts w:ascii="Times New Roman" w:hAnsi="Times New Roman" w:cs="Times New Roman"/>
        </w:rPr>
        <w:t xml:space="preserve">should be given to the proposed language changes.  </w:t>
      </w:r>
    </w:p>
    <w:p w14:paraId="6ABC9A52" w14:textId="77777777" w:rsidR="009A594B" w:rsidRDefault="009A594B" w:rsidP="00B340D3">
      <w:pPr>
        <w:pStyle w:val="NoSpacing"/>
        <w:jc w:val="both"/>
        <w:rPr>
          <w:rFonts w:ascii="Times New Roman" w:hAnsi="Times New Roman" w:cs="Times New Roman"/>
          <w:i/>
        </w:rPr>
      </w:pPr>
    </w:p>
    <w:p w14:paraId="337916B7" w14:textId="42C9EA4C" w:rsidR="009A594B" w:rsidRPr="009A594B" w:rsidRDefault="009A594B" w:rsidP="009A594B">
      <w:pPr>
        <w:spacing w:after="0"/>
        <w:jc w:val="both"/>
        <w:rPr>
          <w:rFonts w:ascii="Times New Roman" w:hAnsi="Times New Roman" w:cs="Times New Roman"/>
          <w:b/>
        </w:rPr>
      </w:pPr>
      <w:r w:rsidRPr="009A594B">
        <w:rPr>
          <w:rFonts w:ascii="Times New Roman" w:hAnsi="Times New Roman" w:cs="Times New Roman"/>
          <w:b/>
        </w:rPr>
        <w:t>Mr. Greer moved to table NPRR802 and refer the issue to Commercial Operations Subcommittee (COPS) and Wholesale Market Subcommittee (WMS).  Mr. G</w:t>
      </w:r>
      <w:r>
        <w:rPr>
          <w:rFonts w:ascii="Times New Roman" w:hAnsi="Times New Roman" w:cs="Times New Roman"/>
          <w:b/>
        </w:rPr>
        <w:t xml:space="preserve">off </w:t>
      </w:r>
      <w:r w:rsidRPr="009A594B">
        <w:rPr>
          <w:rFonts w:ascii="Times New Roman" w:hAnsi="Times New Roman" w:cs="Times New Roman"/>
          <w:b/>
        </w:rPr>
        <w:t xml:space="preserve">seconded the motion.  The motion carried unanimously. </w:t>
      </w:r>
    </w:p>
    <w:p w14:paraId="06422B05" w14:textId="77777777" w:rsidR="009A594B" w:rsidRDefault="009A594B" w:rsidP="00B340D3">
      <w:pPr>
        <w:pStyle w:val="NoSpacing"/>
        <w:jc w:val="both"/>
        <w:rPr>
          <w:rFonts w:ascii="Times New Roman" w:hAnsi="Times New Roman" w:cs="Times New Roman"/>
          <w:i/>
        </w:rPr>
      </w:pPr>
    </w:p>
    <w:p w14:paraId="3978601D" w14:textId="77777777" w:rsidR="0003569A" w:rsidRDefault="00B340D3" w:rsidP="002346C3">
      <w:pPr>
        <w:pStyle w:val="NoSpacing"/>
        <w:jc w:val="both"/>
        <w:rPr>
          <w:rFonts w:ascii="Times New Roman" w:hAnsi="Times New Roman" w:cs="Times New Roman"/>
          <w:i/>
        </w:rPr>
      </w:pPr>
      <w:r w:rsidRPr="003860B9">
        <w:rPr>
          <w:rFonts w:ascii="Times New Roman" w:hAnsi="Times New Roman" w:cs="Times New Roman"/>
          <w:i/>
        </w:rPr>
        <w:t xml:space="preserve">NPRR803, Remove Grey-boxed Language from NPRR439, Updating a Counter-Party’s Available Credit Limit for Current Day </w:t>
      </w:r>
      <w:r w:rsidR="0003569A" w:rsidRPr="0003569A">
        <w:rPr>
          <w:rFonts w:ascii="Times New Roman" w:hAnsi="Times New Roman" w:cs="Times New Roman"/>
          <w:i/>
        </w:rPr>
        <w:t xml:space="preserve">Day-Ahead Market (DAM) </w:t>
      </w:r>
    </w:p>
    <w:p w14:paraId="6E65E98A" w14:textId="042D8AC5" w:rsidR="003B7214" w:rsidRDefault="002346C3" w:rsidP="002346C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Carrie B</w:t>
      </w:r>
      <w:r w:rsidRPr="009A594B">
        <w:rPr>
          <w:rFonts w:ascii="Times New Roman" w:hAnsi="Times New Roman" w:cs="Times New Roman"/>
        </w:rPr>
        <w:t xml:space="preserve">ivens </w:t>
      </w:r>
      <w:r>
        <w:rPr>
          <w:rFonts w:ascii="Times New Roman" w:hAnsi="Times New Roman" w:cs="Times New Roman"/>
        </w:rPr>
        <w:t>reviewed NPRR803</w:t>
      </w:r>
      <w:r w:rsidR="003B72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stat</w:t>
      </w:r>
      <w:r w:rsidR="003B7214">
        <w:rPr>
          <w:rFonts w:ascii="Times New Roman" w:hAnsi="Times New Roman" w:cs="Times New Roman"/>
        </w:rPr>
        <w:t xml:space="preserve">ing </w:t>
      </w:r>
      <w:r>
        <w:rPr>
          <w:rFonts w:ascii="Times New Roman" w:hAnsi="Times New Roman" w:cs="Times New Roman"/>
        </w:rPr>
        <w:t xml:space="preserve">that during the </w:t>
      </w:r>
      <w:r w:rsidRPr="002346C3">
        <w:rPr>
          <w:rFonts w:ascii="Times New Roman" w:hAnsi="Times New Roman" w:cs="Times New Roman"/>
        </w:rPr>
        <w:t>Credit Monitoring and Management Application (CMM)</w:t>
      </w:r>
      <w:r>
        <w:rPr>
          <w:rFonts w:ascii="Times New Roman" w:hAnsi="Times New Roman" w:cs="Times New Roman"/>
        </w:rPr>
        <w:t xml:space="preserve"> upgrade</w:t>
      </w:r>
      <w:r w:rsidR="00F90D3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ERCOT </w:t>
      </w:r>
      <w:r w:rsidR="003B7214">
        <w:rPr>
          <w:rFonts w:ascii="Times New Roman" w:hAnsi="Times New Roman" w:cs="Times New Roman"/>
        </w:rPr>
        <w:t xml:space="preserve">evaluated </w:t>
      </w:r>
      <w:r>
        <w:rPr>
          <w:rFonts w:ascii="Times New Roman" w:hAnsi="Times New Roman" w:cs="Times New Roman"/>
        </w:rPr>
        <w:t>the operational impacts of implementing NPRR439 and</w:t>
      </w:r>
      <w:r w:rsidR="003B7214">
        <w:rPr>
          <w:rFonts w:ascii="Times New Roman" w:hAnsi="Times New Roman" w:cs="Times New Roman"/>
        </w:rPr>
        <w:t xml:space="preserve"> proposed alternate language</w:t>
      </w:r>
      <w:r w:rsidR="00F90D3A">
        <w:rPr>
          <w:rFonts w:ascii="Times New Roman" w:hAnsi="Times New Roman" w:cs="Times New Roman"/>
        </w:rPr>
        <w:t>.  It was noted that the</w:t>
      </w:r>
      <w:r w:rsidR="003B7214">
        <w:rPr>
          <w:rFonts w:ascii="Times New Roman" w:hAnsi="Times New Roman" w:cs="Times New Roman"/>
        </w:rPr>
        <w:t xml:space="preserve"> Credit Work Group (Credit WG) reviewed </w:t>
      </w:r>
      <w:r w:rsidR="00F90D3A">
        <w:rPr>
          <w:rFonts w:ascii="Times New Roman" w:hAnsi="Times New Roman" w:cs="Times New Roman"/>
        </w:rPr>
        <w:t xml:space="preserve">NPRR803 and had </w:t>
      </w:r>
      <w:r w:rsidR="003B7214">
        <w:rPr>
          <w:rFonts w:ascii="Times New Roman" w:hAnsi="Times New Roman" w:cs="Times New Roman"/>
        </w:rPr>
        <w:t xml:space="preserve">no objections.  </w:t>
      </w:r>
    </w:p>
    <w:p w14:paraId="340E2BC9" w14:textId="77777777" w:rsidR="003B7214" w:rsidRDefault="003B7214" w:rsidP="002346C3">
      <w:pPr>
        <w:pStyle w:val="NoSpacing"/>
        <w:jc w:val="both"/>
        <w:rPr>
          <w:rFonts w:ascii="Times New Roman" w:hAnsi="Times New Roman" w:cs="Times New Roman"/>
        </w:rPr>
      </w:pPr>
    </w:p>
    <w:p w14:paraId="0FE3D37D" w14:textId="31110FAD" w:rsidR="00EE7B69" w:rsidRPr="006538C6" w:rsidRDefault="00EE7B69" w:rsidP="00EE7B69">
      <w:pPr>
        <w:spacing w:after="0"/>
        <w:jc w:val="both"/>
        <w:rPr>
          <w:rFonts w:ascii="Times New Roman" w:hAnsi="Times New Roman" w:cs="Times New Roman"/>
          <w:b/>
        </w:rPr>
      </w:pPr>
      <w:r w:rsidRPr="006538C6">
        <w:rPr>
          <w:rFonts w:ascii="Times New Roman" w:hAnsi="Times New Roman" w:cs="Times New Roman"/>
          <w:b/>
        </w:rPr>
        <w:t xml:space="preserve">Mr. Sams moved to recommend approval of NPRR803 as submitted.  Mr. </w:t>
      </w:r>
      <w:r w:rsidR="00F419CB">
        <w:rPr>
          <w:rFonts w:ascii="Times New Roman" w:hAnsi="Times New Roman" w:cs="Times New Roman"/>
          <w:b/>
        </w:rPr>
        <w:t>English</w:t>
      </w:r>
      <w:r w:rsidRPr="006538C6">
        <w:rPr>
          <w:rFonts w:ascii="Times New Roman" w:hAnsi="Times New Roman" w:cs="Times New Roman"/>
          <w:b/>
        </w:rPr>
        <w:t xml:space="preserve"> seconded the motion.  The motion carried unanimously.</w:t>
      </w:r>
    </w:p>
    <w:p w14:paraId="3235240C" w14:textId="77777777" w:rsidR="00EE7B69" w:rsidRPr="006538C6" w:rsidRDefault="00EE7B69" w:rsidP="00EE7B69">
      <w:pPr>
        <w:spacing w:after="0"/>
        <w:jc w:val="both"/>
        <w:rPr>
          <w:rFonts w:ascii="Times New Roman" w:hAnsi="Times New Roman" w:cs="Times New Roman"/>
        </w:rPr>
      </w:pPr>
    </w:p>
    <w:p w14:paraId="0DDF1136" w14:textId="77777777" w:rsidR="00B340D3" w:rsidRPr="003860B9" w:rsidRDefault="00B340D3" w:rsidP="00B340D3">
      <w:pPr>
        <w:pStyle w:val="NoSpacing"/>
        <w:jc w:val="both"/>
        <w:rPr>
          <w:rFonts w:ascii="Times New Roman" w:hAnsi="Times New Roman" w:cs="Times New Roman"/>
          <w:i/>
        </w:rPr>
      </w:pPr>
      <w:r w:rsidRPr="003860B9">
        <w:rPr>
          <w:rFonts w:ascii="Times New Roman" w:hAnsi="Times New Roman" w:cs="Times New Roman"/>
          <w:i/>
        </w:rPr>
        <w:t>NPRR804, Remove Posting Requirement for One-Line Diagram</w:t>
      </w:r>
    </w:p>
    <w:p w14:paraId="4EF39066" w14:textId="0946E48B" w:rsidR="00EE7B69" w:rsidRPr="00EE7B69" w:rsidRDefault="00EE7B69" w:rsidP="00EE7B69">
      <w:pPr>
        <w:pStyle w:val="NoSpacing"/>
        <w:jc w:val="both"/>
        <w:rPr>
          <w:rFonts w:ascii="Times New Roman" w:hAnsi="Times New Roman" w:cs="Times New Roman"/>
        </w:rPr>
      </w:pPr>
      <w:r w:rsidRPr="00EE7B69">
        <w:rPr>
          <w:rFonts w:ascii="Times New Roman" w:hAnsi="Times New Roman" w:cs="Times New Roman"/>
        </w:rPr>
        <w:t xml:space="preserve">Ms. Bivens </w:t>
      </w:r>
      <w:r>
        <w:rPr>
          <w:rFonts w:ascii="Times New Roman" w:hAnsi="Times New Roman" w:cs="Times New Roman"/>
        </w:rPr>
        <w:t>reviewed NPRR804</w:t>
      </w:r>
      <w:r w:rsidR="00F90D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stating that the Keyhole Markup Language (KML) file </w:t>
      </w:r>
      <w:r w:rsidR="006538C6">
        <w:rPr>
          <w:rFonts w:ascii="Times New Roman" w:hAnsi="Times New Roman" w:cs="Times New Roman"/>
        </w:rPr>
        <w:t xml:space="preserve">that is </w:t>
      </w:r>
      <w:r>
        <w:rPr>
          <w:rFonts w:ascii="Times New Roman" w:hAnsi="Times New Roman" w:cs="Times New Roman"/>
        </w:rPr>
        <w:t xml:space="preserve">published in the Congestion Revenue Rights (CRR) Network Model monthly is becoming unsupportable </w:t>
      </w:r>
      <w:r w:rsidR="006538C6">
        <w:rPr>
          <w:rFonts w:ascii="Times New Roman" w:hAnsi="Times New Roman" w:cs="Times New Roman"/>
        </w:rPr>
        <w:t xml:space="preserve">for future system upgrades </w:t>
      </w:r>
      <w:r>
        <w:rPr>
          <w:rFonts w:ascii="Times New Roman" w:hAnsi="Times New Roman" w:cs="Times New Roman"/>
        </w:rPr>
        <w:t>without software system updates</w:t>
      </w:r>
      <w:r w:rsidR="006538C6">
        <w:rPr>
          <w:rFonts w:ascii="Times New Roman" w:hAnsi="Times New Roman" w:cs="Times New Roman"/>
        </w:rPr>
        <w:t xml:space="preserve">, and that ERCOT proposes </w:t>
      </w:r>
      <w:r w:rsidR="00F90D3A">
        <w:rPr>
          <w:rFonts w:ascii="Times New Roman" w:hAnsi="Times New Roman" w:cs="Times New Roman"/>
        </w:rPr>
        <w:t>eliminating</w:t>
      </w:r>
      <w:r w:rsidR="006538C6">
        <w:rPr>
          <w:rFonts w:ascii="Times New Roman" w:hAnsi="Times New Roman" w:cs="Times New Roman"/>
        </w:rPr>
        <w:t xml:space="preserve"> this report.  Several Market Participants expressed concern with eliminating a report used by the market and requested additional consideration by WMS.  </w:t>
      </w:r>
      <w:r>
        <w:rPr>
          <w:rFonts w:ascii="Times New Roman" w:hAnsi="Times New Roman" w:cs="Times New Roman"/>
        </w:rPr>
        <w:t xml:space="preserve"> </w:t>
      </w:r>
    </w:p>
    <w:p w14:paraId="2697F5AE" w14:textId="77777777" w:rsidR="009A594B" w:rsidRDefault="009A594B" w:rsidP="00EE7B6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32E7203" w14:textId="7FBA6675" w:rsidR="006538C6" w:rsidRPr="009A594B" w:rsidRDefault="006538C6" w:rsidP="006538C6">
      <w:pPr>
        <w:spacing w:after="0"/>
        <w:jc w:val="both"/>
        <w:rPr>
          <w:rFonts w:ascii="Times New Roman" w:hAnsi="Times New Roman" w:cs="Times New Roman"/>
          <w:b/>
        </w:rPr>
      </w:pPr>
      <w:r w:rsidRPr="009A594B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>English m</w:t>
      </w:r>
      <w:r w:rsidRPr="009A594B">
        <w:rPr>
          <w:rFonts w:ascii="Times New Roman" w:hAnsi="Times New Roman" w:cs="Times New Roman"/>
          <w:b/>
        </w:rPr>
        <w:t>oved to table NPRR80</w:t>
      </w:r>
      <w:r>
        <w:rPr>
          <w:rFonts w:ascii="Times New Roman" w:hAnsi="Times New Roman" w:cs="Times New Roman"/>
          <w:b/>
        </w:rPr>
        <w:t>4</w:t>
      </w:r>
      <w:r w:rsidRPr="009A594B">
        <w:rPr>
          <w:rFonts w:ascii="Times New Roman" w:hAnsi="Times New Roman" w:cs="Times New Roman"/>
          <w:b/>
        </w:rPr>
        <w:t xml:space="preserve"> and refer the issue to WMS.  Mr. G</w:t>
      </w:r>
      <w:r w:rsidR="00F419CB">
        <w:rPr>
          <w:rFonts w:ascii="Times New Roman" w:hAnsi="Times New Roman" w:cs="Times New Roman"/>
          <w:b/>
        </w:rPr>
        <w:t>reer</w:t>
      </w:r>
      <w:r>
        <w:rPr>
          <w:rFonts w:ascii="Times New Roman" w:hAnsi="Times New Roman" w:cs="Times New Roman"/>
          <w:b/>
        </w:rPr>
        <w:t xml:space="preserve"> </w:t>
      </w:r>
      <w:r w:rsidRPr="009A594B">
        <w:rPr>
          <w:rFonts w:ascii="Times New Roman" w:hAnsi="Times New Roman" w:cs="Times New Roman"/>
          <w:b/>
        </w:rPr>
        <w:t xml:space="preserve">seconded the motion.  The motion carried unanimously. </w:t>
      </w:r>
    </w:p>
    <w:p w14:paraId="0225953D" w14:textId="77777777" w:rsidR="00EE7B69" w:rsidRPr="00DD7CEF" w:rsidRDefault="00EE7B69" w:rsidP="00EE7B6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B78312F" w14:textId="77777777" w:rsidR="00215B0A" w:rsidRDefault="00215B0A" w:rsidP="00707A79">
      <w:pPr>
        <w:spacing w:after="0"/>
        <w:jc w:val="both"/>
        <w:rPr>
          <w:rFonts w:ascii="Times New Roman" w:hAnsi="Times New Roman" w:cs="Times New Roman"/>
        </w:rPr>
      </w:pPr>
    </w:p>
    <w:p w14:paraId="53DF80B9" w14:textId="77777777" w:rsidR="00B340D3" w:rsidRPr="005302A0" w:rsidRDefault="00B340D3" w:rsidP="00B340D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302A0">
        <w:rPr>
          <w:rFonts w:ascii="Times New Roman" w:hAnsi="Times New Roman" w:cs="Times New Roman"/>
          <w:u w:val="single"/>
        </w:rPr>
        <w:t>Notice of Withdrawal</w:t>
      </w:r>
    </w:p>
    <w:p w14:paraId="405A2ACC" w14:textId="77777777" w:rsidR="00B340D3" w:rsidRPr="005302A0" w:rsidRDefault="00B340D3" w:rsidP="00B340D3">
      <w:pPr>
        <w:pStyle w:val="NoSpacing"/>
        <w:jc w:val="both"/>
        <w:rPr>
          <w:rFonts w:ascii="Times New Roman" w:hAnsi="Times New Roman" w:cs="Times New Roman"/>
          <w:i/>
        </w:rPr>
      </w:pPr>
      <w:r w:rsidRPr="005302A0">
        <w:rPr>
          <w:rFonts w:ascii="Times New Roman" w:hAnsi="Times New Roman" w:cs="Times New Roman"/>
          <w:i/>
        </w:rPr>
        <w:t>NPRR759, Segmentation of the Total New Capacity Estimate in the ERCOT CDR</w:t>
      </w:r>
    </w:p>
    <w:p w14:paraId="5E28BC09" w14:textId="77777777" w:rsidR="00B340D3" w:rsidRDefault="00B340D3" w:rsidP="00B340D3">
      <w:pPr>
        <w:pStyle w:val="NoSpacing"/>
        <w:jc w:val="both"/>
        <w:rPr>
          <w:rFonts w:ascii="Times New Roman" w:hAnsi="Times New Roman" w:cs="Times New Roman"/>
          <w:i/>
        </w:rPr>
      </w:pPr>
      <w:r w:rsidRPr="005302A0">
        <w:rPr>
          <w:rFonts w:ascii="Times New Roman" w:hAnsi="Times New Roman" w:cs="Times New Roman"/>
          <w:i/>
        </w:rPr>
        <w:t>NPRR772, Clarification of Process for Transmission Outages Related to a Service Disconnection Request for a Generation Resource</w:t>
      </w:r>
    </w:p>
    <w:p w14:paraId="5BC27CA2" w14:textId="77777777" w:rsidR="00B340D3" w:rsidRDefault="00B340D3" w:rsidP="00B340D3">
      <w:pPr>
        <w:jc w:val="both"/>
      </w:pPr>
      <w:r w:rsidRPr="005302A0">
        <w:rPr>
          <w:rFonts w:ascii="Times New Roman" w:hAnsi="Times New Roman" w:cs="Times New Roman"/>
        </w:rPr>
        <w:t>Mr. Lyons noted the withdrawal of NPRR759 and NPRR772</w:t>
      </w:r>
      <w:r>
        <w:t xml:space="preserve">.  </w:t>
      </w:r>
    </w:p>
    <w:p w14:paraId="3217BDF7" w14:textId="77777777" w:rsidR="00B340D3" w:rsidRDefault="00B340D3" w:rsidP="00707A79">
      <w:pPr>
        <w:spacing w:after="0"/>
        <w:jc w:val="both"/>
        <w:rPr>
          <w:rFonts w:ascii="Times New Roman" w:hAnsi="Times New Roman" w:cs="Times New Roman"/>
        </w:rPr>
      </w:pPr>
    </w:p>
    <w:p w14:paraId="4053881C" w14:textId="4524E1B9" w:rsidR="00707A79" w:rsidRPr="00AB53DD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B53DD">
        <w:rPr>
          <w:rFonts w:ascii="Times New Roman" w:hAnsi="Times New Roman" w:cs="Times New Roman"/>
          <w:u w:val="single"/>
        </w:rPr>
        <w:t>Other Business</w:t>
      </w:r>
    </w:p>
    <w:p w14:paraId="63D8C92C" w14:textId="34A82B98" w:rsidR="00E86285" w:rsidRPr="00E86285" w:rsidRDefault="00E86285" w:rsidP="00E86285">
      <w:pPr>
        <w:spacing w:after="0"/>
        <w:jc w:val="both"/>
        <w:rPr>
          <w:rFonts w:ascii="Times New Roman" w:hAnsi="Times New Roman" w:cs="Times New Roman"/>
        </w:rPr>
      </w:pPr>
      <w:r w:rsidRPr="00AB53DD">
        <w:rPr>
          <w:rFonts w:ascii="Times New Roman" w:hAnsi="Times New Roman" w:cs="Times New Roman"/>
        </w:rPr>
        <w:t xml:space="preserve">Suzy Clifton reminded Market Participants that the </w:t>
      </w:r>
      <w:r w:rsidR="00F90D3A">
        <w:rPr>
          <w:rFonts w:ascii="Times New Roman" w:hAnsi="Times New Roman" w:cs="Times New Roman"/>
        </w:rPr>
        <w:t>m</w:t>
      </w:r>
      <w:r w:rsidRPr="00AB53DD">
        <w:rPr>
          <w:rFonts w:ascii="Times New Roman" w:hAnsi="Times New Roman" w:cs="Times New Roman"/>
        </w:rPr>
        <w:t xml:space="preserve">embership </w:t>
      </w:r>
      <w:r w:rsidR="00F90D3A">
        <w:rPr>
          <w:rFonts w:ascii="Times New Roman" w:hAnsi="Times New Roman" w:cs="Times New Roman"/>
        </w:rPr>
        <w:t>d</w:t>
      </w:r>
      <w:r w:rsidRPr="00AB53DD">
        <w:rPr>
          <w:rFonts w:ascii="Times New Roman" w:hAnsi="Times New Roman" w:cs="Times New Roman"/>
        </w:rPr>
        <w:t xml:space="preserve">ate of </w:t>
      </w:r>
      <w:r w:rsidR="00F90D3A">
        <w:rPr>
          <w:rFonts w:ascii="Times New Roman" w:hAnsi="Times New Roman" w:cs="Times New Roman"/>
        </w:rPr>
        <w:t>r</w:t>
      </w:r>
      <w:r w:rsidRPr="00AB53DD">
        <w:rPr>
          <w:rFonts w:ascii="Times New Roman" w:hAnsi="Times New Roman" w:cs="Times New Roman"/>
        </w:rPr>
        <w:t>ecord is Friday, November 11, 2016</w:t>
      </w:r>
      <w:r w:rsidR="00FA41D2">
        <w:rPr>
          <w:rFonts w:ascii="Times New Roman" w:hAnsi="Times New Roman" w:cs="Times New Roman"/>
        </w:rPr>
        <w:t xml:space="preserve">.  </w:t>
      </w:r>
      <w:r w:rsidRPr="00E86285">
        <w:rPr>
          <w:rFonts w:ascii="Times New Roman" w:hAnsi="Times New Roman" w:cs="Times New Roman"/>
        </w:rPr>
        <w:t xml:space="preserve"> </w:t>
      </w:r>
    </w:p>
    <w:p w14:paraId="3194F91D" w14:textId="77777777" w:rsidR="00707A79" w:rsidRDefault="00707A79" w:rsidP="00707A79">
      <w:pPr>
        <w:spacing w:after="0"/>
        <w:jc w:val="both"/>
        <w:rPr>
          <w:rFonts w:ascii="Times New Roman" w:hAnsi="Times New Roman" w:cs="Times New Roman"/>
        </w:rPr>
      </w:pPr>
    </w:p>
    <w:p w14:paraId="77F5B395" w14:textId="1694180D" w:rsidR="00B77120" w:rsidRDefault="006A048A" w:rsidP="00707A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Lyons announced his resignation as PRS Vice Chair.  Market Participants thanked him for his service.  </w:t>
      </w:r>
    </w:p>
    <w:p w14:paraId="43763F3C" w14:textId="77777777" w:rsidR="006A048A" w:rsidRDefault="006A048A" w:rsidP="00707A79">
      <w:pPr>
        <w:spacing w:after="0"/>
        <w:jc w:val="both"/>
        <w:rPr>
          <w:rFonts w:ascii="Times New Roman" w:hAnsi="Times New Roman" w:cs="Times New Roman"/>
        </w:rPr>
      </w:pPr>
    </w:p>
    <w:p w14:paraId="3B25A953" w14:textId="06BD9869" w:rsidR="00707A79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Adjournment</w:t>
      </w:r>
    </w:p>
    <w:p w14:paraId="43C53472" w14:textId="67A0C930" w:rsidR="00707A79" w:rsidRDefault="00707A79" w:rsidP="00707A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D7CEF">
        <w:rPr>
          <w:rFonts w:ascii="Times New Roman" w:hAnsi="Times New Roman" w:cs="Times New Roman"/>
        </w:rPr>
        <w:t xml:space="preserve">r. Lyons </w:t>
      </w:r>
      <w:r>
        <w:rPr>
          <w:rFonts w:ascii="Times New Roman" w:hAnsi="Times New Roman" w:cs="Times New Roman"/>
        </w:rPr>
        <w:t xml:space="preserve">adjourned the </w:t>
      </w:r>
      <w:r w:rsidR="00DD7CEF">
        <w:rPr>
          <w:rFonts w:ascii="Times New Roman" w:hAnsi="Times New Roman" w:cs="Times New Roman"/>
        </w:rPr>
        <w:t xml:space="preserve">October 13, </w:t>
      </w:r>
      <w:r>
        <w:rPr>
          <w:rFonts w:ascii="Times New Roman" w:hAnsi="Times New Roman" w:cs="Times New Roman"/>
        </w:rPr>
        <w:t>2016 PRS meeting at 1</w:t>
      </w:r>
      <w:r w:rsidR="00DD7CEF">
        <w:rPr>
          <w:rFonts w:ascii="Times New Roman" w:hAnsi="Times New Roman" w:cs="Times New Roman"/>
        </w:rPr>
        <w:t xml:space="preserve">0:47 a.m. </w:t>
      </w:r>
    </w:p>
    <w:sectPr w:rsidR="00707A79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C92E3" w14:textId="77777777" w:rsidR="00DA4F2A" w:rsidRDefault="00DA4F2A" w:rsidP="00C96B32">
      <w:pPr>
        <w:spacing w:after="0" w:line="240" w:lineRule="auto"/>
      </w:pPr>
      <w:r>
        <w:separator/>
      </w:r>
    </w:p>
  </w:endnote>
  <w:endnote w:type="continuationSeparator" w:id="0">
    <w:p w14:paraId="4A9B36EC" w14:textId="77777777" w:rsidR="00DA4F2A" w:rsidRDefault="00DA4F2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2B423F5B" w:rsidR="00CB1A95" w:rsidRPr="00EF73CC" w:rsidRDefault="00CB1A95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Draft Minutes of the </w:t>
    </w:r>
    <w:r>
      <w:rPr>
        <w:rFonts w:ascii="Times New Roman" w:hAnsi="Times New Roman" w:cs="Times New Roman"/>
        <w:b/>
        <w:sz w:val="16"/>
        <w:szCs w:val="16"/>
      </w:rPr>
      <w:t xml:space="preserve">October 13, </w:t>
    </w:r>
    <w:r w:rsidRPr="00EF73CC">
      <w:rPr>
        <w:rFonts w:ascii="Times New Roman" w:hAnsi="Times New Roman" w:cs="Times New Roman"/>
        <w:b/>
        <w:sz w:val="16"/>
        <w:szCs w:val="16"/>
      </w:rPr>
      <w:t>2016 PRS Meeting /ERCOT Public</w:t>
    </w:r>
  </w:p>
  <w:p w14:paraId="24305BFE" w14:textId="77777777" w:rsidR="00CB1A95" w:rsidRPr="00EF73CC" w:rsidRDefault="00CB1A95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9675A4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9675A4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E45D9A4" w14:textId="77777777" w:rsidR="00CB1A95" w:rsidRDefault="00CB1A95" w:rsidP="00A9222E">
    <w:pPr>
      <w:pStyle w:val="Footer"/>
    </w:pPr>
  </w:p>
  <w:p w14:paraId="50B56F81" w14:textId="77777777" w:rsidR="00CB1A95" w:rsidRDefault="00CB1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DFF29" w14:textId="77777777" w:rsidR="00DA4F2A" w:rsidRDefault="00DA4F2A" w:rsidP="00C96B32">
      <w:pPr>
        <w:spacing w:after="0" w:line="240" w:lineRule="auto"/>
      </w:pPr>
      <w:r>
        <w:separator/>
      </w:r>
    </w:p>
  </w:footnote>
  <w:footnote w:type="continuationSeparator" w:id="0">
    <w:p w14:paraId="2CA58771" w14:textId="77777777" w:rsidR="00DA4F2A" w:rsidRDefault="00DA4F2A" w:rsidP="00C96B32">
      <w:pPr>
        <w:spacing w:after="0" w:line="240" w:lineRule="auto"/>
      </w:pPr>
      <w:r>
        <w:continuationSeparator/>
      </w:r>
    </w:p>
  </w:footnote>
  <w:footnote w:id="1">
    <w:p w14:paraId="773AC4FD" w14:textId="1F72EB33" w:rsidR="00CB1A95" w:rsidRPr="00D16019" w:rsidRDefault="00CB1A95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D16019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DD451D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http://www.ercot.com/calendar/2016/10/13/76968-PRS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unle</w:t>
      </w:r>
      <w:r w:rsidRPr="00D16019">
        <w:rPr>
          <w:rFonts w:ascii="Times New Roman" w:hAnsi="Times New Roman" w:cs="Times New Roman"/>
          <w:sz w:val="20"/>
          <w:szCs w:val="20"/>
        </w:rPr>
        <w:t>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2D9"/>
    <w:rsid w:val="00001C8C"/>
    <w:rsid w:val="00003600"/>
    <w:rsid w:val="000111C3"/>
    <w:rsid w:val="00025402"/>
    <w:rsid w:val="0002782F"/>
    <w:rsid w:val="00034EBD"/>
    <w:rsid w:val="0003569A"/>
    <w:rsid w:val="00042EFA"/>
    <w:rsid w:val="00053A0A"/>
    <w:rsid w:val="00056C2A"/>
    <w:rsid w:val="00073CFD"/>
    <w:rsid w:val="00085801"/>
    <w:rsid w:val="00086A97"/>
    <w:rsid w:val="0009229F"/>
    <w:rsid w:val="000A2678"/>
    <w:rsid w:val="000B366C"/>
    <w:rsid w:val="000B3ECC"/>
    <w:rsid w:val="000B49B1"/>
    <w:rsid w:val="000E44D3"/>
    <w:rsid w:val="000E4974"/>
    <w:rsid w:val="000E76DC"/>
    <w:rsid w:val="001104F4"/>
    <w:rsid w:val="0011344C"/>
    <w:rsid w:val="001149B0"/>
    <w:rsid w:val="001203FC"/>
    <w:rsid w:val="001229CB"/>
    <w:rsid w:val="00123454"/>
    <w:rsid w:val="0013399D"/>
    <w:rsid w:val="00136D8E"/>
    <w:rsid w:val="00146CAC"/>
    <w:rsid w:val="0015153B"/>
    <w:rsid w:val="001661C8"/>
    <w:rsid w:val="001667C2"/>
    <w:rsid w:val="00186770"/>
    <w:rsid w:val="00192598"/>
    <w:rsid w:val="001A1327"/>
    <w:rsid w:val="001A2C74"/>
    <w:rsid w:val="001A7714"/>
    <w:rsid w:val="001C0CBE"/>
    <w:rsid w:val="001C1B29"/>
    <w:rsid w:val="001C40B5"/>
    <w:rsid w:val="001C71D4"/>
    <w:rsid w:val="001D0706"/>
    <w:rsid w:val="001D7E76"/>
    <w:rsid w:val="001F0124"/>
    <w:rsid w:val="00206F1F"/>
    <w:rsid w:val="00211389"/>
    <w:rsid w:val="00215B0A"/>
    <w:rsid w:val="0022661B"/>
    <w:rsid w:val="002346C3"/>
    <w:rsid w:val="00261945"/>
    <w:rsid w:val="0026464B"/>
    <w:rsid w:val="00265A28"/>
    <w:rsid w:val="0029256D"/>
    <w:rsid w:val="002A0821"/>
    <w:rsid w:val="002A223E"/>
    <w:rsid w:val="002A29B9"/>
    <w:rsid w:val="002B7377"/>
    <w:rsid w:val="002C0D64"/>
    <w:rsid w:val="002C3DDE"/>
    <w:rsid w:val="002D2004"/>
    <w:rsid w:val="002D6375"/>
    <w:rsid w:val="002F10E1"/>
    <w:rsid w:val="002F3715"/>
    <w:rsid w:val="002F5A75"/>
    <w:rsid w:val="00301023"/>
    <w:rsid w:val="003026BE"/>
    <w:rsid w:val="00312FF1"/>
    <w:rsid w:val="00325351"/>
    <w:rsid w:val="00340E02"/>
    <w:rsid w:val="003438DE"/>
    <w:rsid w:val="00365701"/>
    <w:rsid w:val="00367ED6"/>
    <w:rsid w:val="003860B9"/>
    <w:rsid w:val="00386533"/>
    <w:rsid w:val="00387569"/>
    <w:rsid w:val="003947B8"/>
    <w:rsid w:val="0039490F"/>
    <w:rsid w:val="00396CE4"/>
    <w:rsid w:val="00397F1B"/>
    <w:rsid w:val="003A4157"/>
    <w:rsid w:val="003B5714"/>
    <w:rsid w:val="003B7214"/>
    <w:rsid w:val="003C0CCB"/>
    <w:rsid w:val="003D0116"/>
    <w:rsid w:val="003D3704"/>
    <w:rsid w:val="003D6EED"/>
    <w:rsid w:val="004013C2"/>
    <w:rsid w:val="00421BD0"/>
    <w:rsid w:val="00421EE7"/>
    <w:rsid w:val="00425E35"/>
    <w:rsid w:val="00435812"/>
    <w:rsid w:val="00450808"/>
    <w:rsid w:val="00451B5A"/>
    <w:rsid w:val="00454E49"/>
    <w:rsid w:val="004611DC"/>
    <w:rsid w:val="004651CE"/>
    <w:rsid w:val="00475DAB"/>
    <w:rsid w:val="00480276"/>
    <w:rsid w:val="00486326"/>
    <w:rsid w:val="00493A9B"/>
    <w:rsid w:val="004B0F6C"/>
    <w:rsid w:val="004C4E6E"/>
    <w:rsid w:val="004D2097"/>
    <w:rsid w:val="004D225E"/>
    <w:rsid w:val="004D30C5"/>
    <w:rsid w:val="004F0456"/>
    <w:rsid w:val="004F7EDC"/>
    <w:rsid w:val="005302A0"/>
    <w:rsid w:val="005328EA"/>
    <w:rsid w:val="0053456A"/>
    <w:rsid w:val="00542F36"/>
    <w:rsid w:val="0054310D"/>
    <w:rsid w:val="005442DC"/>
    <w:rsid w:val="00547617"/>
    <w:rsid w:val="0055230E"/>
    <w:rsid w:val="005543B8"/>
    <w:rsid w:val="005572CD"/>
    <w:rsid w:val="0056098C"/>
    <w:rsid w:val="0057654E"/>
    <w:rsid w:val="00584534"/>
    <w:rsid w:val="0058708E"/>
    <w:rsid w:val="005A35B8"/>
    <w:rsid w:val="005B4A25"/>
    <w:rsid w:val="005B54EA"/>
    <w:rsid w:val="005C4260"/>
    <w:rsid w:val="005D2C31"/>
    <w:rsid w:val="005E5CCB"/>
    <w:rsid w:val="0061449F"/>
    <w:rsid w:val="00615D17"/>
    <w:rsid w:val="00620CAA"/>
    <w:rsid w:val="00624E85"/>
    <w:rsid w:val="00630B4A"/>
    <w:rsid w:val="006431CE"/>
    <w:rsid w:val="006475AC"/>
    <w:rsid w:val="00652FC2"/>
    <w:rsid w:val="006538C6"/>
    <w:rsid w:val="0066266B"/>
    <w:rsid w:val="00677E3E"/>
    <w:rsid w:val="0068433E"/>
    <w:rsid w:val="0068576B"/>
    <w:rsid w:val="0069073A"/>
    <w:rsid w:val="00692637"/>
    <w:rsid w:val="006A048A"/>
    <w:rsid w:val="006A2940"/>
    <w:rsid w:val="006A4733"/>
    <w:rsid w:val="006A4F4F"/>
    <w:rsid w:val="006B13F7"/>
    <w:rsid w:val="006B2F63"/>
    <w:rsid w:val="006B7C25"/>
    <w:rsid w:val="00700ABD"/>
    <w:rsid w:val="00703C3C"/>
    <w:rsid w:val="00707A79"/>
    <w:rsid w:val="00717688"/>
    <w:rsid w:val="00722857"/>
    <w:rsid w:val="00723E7C"/>
    <w:rsid w:val="007273C7"/>
    <w:rsid w:val="00732ACB"/>
    <w:rsid w:val="0075309A"/>
    <w:rsid w:val="00754774"/>
    <w:rsid w:val="00774F98"/>
    <w:rsid w:val="007761BA"/>
    <w:rsid w:val="00777142"/>
    <w:rsid w:val="007778B2"/>
    <w:rsid w:val="00781E6B"/>
    <w:rsid w:val="007A0397"/>
    <w:rsid w:val="007A49F8"/>
    <w:rsid w:val="007B0A64"/>
    <w:rsid w:val="007B0DB1"/>
    <w:rsid w:val="007B1CBE"/>
    <w:rsid w:val="007B242F"/>
    <w:rsid w:val="007B429C"/>
    <w:rsid w:val="007B7E30"/>
    <w:rsid w:val="007C19ED"/>
    <w:rsid w:val="007C6AFE"/>
    <w:rsid w:val="007D5F86"/>
    <w:rsid w:val="007D77FF"/>
    <w:rsid w:val="00802A75"/>
    <w:rsid w:val="00806FB6"/>
    <w:rsid w:val="00810617"/>
    <w:rsid w:val="00810B6E"/>
    <w:rsid w:val="00822B8B"/>
    <w:rsid w:val="00843687"/>
    <w:rsid w:val="008567C6"/>
    <w:rsid w:val="00870D4A"/>
    <w:rsid w:val="008724FE"/>
    <w:rsid w:val="00876469"/>
    <w:rsid w:val="00881421"/>
    <w:rsid w:val="00883310"/>
    <w:rsid w:val="0089520E"/>
    <w:rsid w:val="008A3ABF"/>
    <w:rsid w:val="008A7972"/>
    <w:rsid w:val="008B1286"/>
    <w:rsid w:val="008B139E"/>
    <w:rsid w:val="008C104E"/>
    <w:rsid w:val="008C2C41"/>
    <w:rsid w:val="008D03CB"/>
    <w:rsid w:val="008D2A3E"/>
    <w:rsid w:val="008D49B8"/>
    <w:rsid w:val="008E037C"/>
    <w:rsid w:val="008E1BD9"/>
    <w:rsid w:val="009164CE"/>
    <w:rsid w:val="009229BF"/>
    <w:rsid w:val="009257FF"/>
    <w:rsid w:val="00925C11"/>
    <w:rsid w:val="00927A65"/>
    <w:rsid w:val="00931442"/>
    <w:rsid w:val="009378DB"/>
    <w:rsid w:val="00960428"/>
    <w:rsid w:val="009675A4"/>
    <w:rsid w:val="009939C6"/>
    <w:rsid w:val="009A594B"/>
    <w:rsid w:val="009A6F73"/>
    <w:rsid w:val="009B131F"/>
    <w:rsid w:val="009B4E45"/>
    <w:rsid w:val="009D4E24"/>
    <w:rsid w:val="009E13B7"/>
    <w:rsid w:val="009F1FD3"/>
    <w:rsid w:val="009F3604"/>
    <w:rsid w:val="00A04565"/>
    <w:rsid w:val="00A10233"/>
    <w:rsid w:val="00A1182D"/>
    <w:rsid w:val="00A2344E"/>
    <w:rsid w:val="00A361CF"/>
    <w:rsid w:val="00A40035"/>
    <w:rsid w:val="00A704FE"/>
    <w:rsid w:val="00A70FB4"/>
    <w:rsid w:val="00A715E7"/>
    <w:rsid w:val="00A8083E"/>
    <w:rsid w:val="00A851FD"/>
    <w:rsid w:val="00A9222E"/>
    <w:rsid w:val="00A95945"/>
    <w:rsid w:val="00AB53DD"/>
    <w:rsid w:val="00AD6F7A"/>
    <w:rsid w:val="00AE61DD"/>
    <w:rsid w:val="00AE732C"/>
    <w:rsid w:val="00B00B82"/>
    <w:rsid w:val="00B0469E"/>
    <w:rsid w:val="00B04F7A"/>
    <w:rsid w:val="00B14B3F"/>
    <w:rsid w:val="00B2624C"/>
    <w:rsid w:val="00B26A85"/>
    <w:rsid w:val="00B340D3"/>
    <w:rsid w:val="00B41E65"/>
    <w:rsid w:val="00B611D5"/>
    <w:rsid w:val="00B75E98"/>
    <w:rsid w:val="00B77120"/>
    <w:rsid w:val="00B80110"/>
    <w:rsid w:val="00B85BF5"/>
    <w:rsid w:val="00B86229"/>
    <w:rsid w:val="00B907B5"/>
    <w:rsid w:val="00B94DD9"/>
    <w:rsid w:val="00BA667F"/>
    <w:rsid w:val="00BB1FCE"/>
    <w:rsid w:val="00BB4B50"/>
    <w:rsid w:val="00BB7096"/>
    <w:rsid w:val="00BC2789"/>
    <w:rsid w:val="00BD2801"/>
    <w:rsid w:val="00BD4779"/>
    <w:rsid w:val="00C17B27"/>
    <w:rsid w:val="00C33D19"/>
    <w:rsid w:val="00C43846"/>
    <w:rsid w:val="00C45317"/>
    <w:rsid w:val="00C51B7A"/>
    <w:rsid w:val="00C7418C"/>
    <w:rsid w:val="00C77C00"/>
    <w:rsid w:val="00C828CB"/>
    <w:rsid w:val="00C85A88"/>
    <w:rsid w:val="00C90FF4"/>
    <w:rsid w:val="00C94E90"/>
    <w:rsid w:val="00C96B32"/>
    <w:rsid w:val="00CA0F36"/>
    <w:rsid w:val="00CB07EB"/>
    <w:rsid w:val="00CB1121"/>
    <w:rsid w:val="00CB1A95"/>
    <w:rsid w:val="00CB3179"/>
    <w:rsid w:val="00CB4EFD"/>
    <w:rsid w:val="00CB5849"/>
    <w:rsid w:val="00CC228B"/>
    <w:rsid w:val="00CC4D85"/>
    <w:rsid w:val="00CC56B3"/>
    <w:rsid w:val="00CC6A04"/>
    <w:rsid w:val="00CE5E69"/>
    <w:rsid w:val="00CE6C9D"/>
    <w:rsid w:val="00CE6DC8"/>
    <w:rsid w:val="00CE7B84"/>
    <w:rsid w:val="00CF07A9"/>
    <w:rsid w:val="00CF7537"/>
    <w:rsid w:val="00D01AE0"/>
    <w:rsid w:val="00D042C8"/>
    <w:rsid w:val="00D16019"/>
    <w:rsid w:val="00D20905"/>
    <w:rsid w:val="00D21F1D"/>
    <w:rsid w:val="00D41799"/>
    <w:rsid w:val="00D43CD0"/>
    <w:rsid w:val="00D5664D"/>
    <w:rsid w:val="00D61EF0"/>
    <w:rsid w:val="00D85175"/>
    <w:rsid w:val="00D95341"/>
    <w:rsid w:val="00D9587D"/>
    <w:rsid w:val="00DA4F2A"/>
    <w:rsid w:val="00DB4621"/>
    <w:rsid w:val="00DB7ACB"/>
    <w:rsid w:val="00DC6992"/>
    <w:rsid w:val="00DD7CEF"/>
    <w:rsid w:val="00DE0DB3"/>
    <w:rsid w:val="00DE2174"/>
    <w:rsid w:val="00DF5BC9"/>
    <w:rsid w:val="00DF6243"/>
    <w:rsid w:val="00E012A3"/>
    <w:rsid w:val="00E07A08"/>
    <w:rsid w:val="00E10D27"/>
    <w:rsid w:val="00E21500"/>
    <w:rsid w:val="00E313E4"/>
    <w:rsid w:val="00E327D1"/>
    <w:rsid w:val="00E3690F"/>
    <w:rsid w:val="00E41B6B"/>
    <w:rsid w:val="00E45906"/>
    <w:rsid w:val="00E46958"/>
    <w:rsid w:val="00E47B92"/>
    <w:rsid w:val="00E5183B"/>
    <w:rsid w:val="00E520E3"/>
    <w:rsid w:val="00E55796"/>
    <w:rsid w:val="00E55D0B"/>
    <w:rsid w:val="00E6627E"/>
    <w:rsid w:val="00E663BF"/>
    <w:rsid w:val="00E736EF"/>
    <w:rsid w:val="00E86285"/>
    <w:rsid w:val="00E86327"/>
    <w:rsid w:val="00E923A0"/>
    <w:rsid w:val="00E93C5F"/>
    <w:rsid w:val="00E9417B"/>
    <w:rsid w:val="00E96AB3"/>
    <w:rsid w:val="00EA0061"/>
    <w:rsid w:val="00EA0C1F"/>
    <w:rsid w:val="00EA114F"/>
    <w:rsid w:val="00EA11E2"/>
    <w:rsid w:val="00EA21AD"/>
    <w:rsid w:val="00EA49A7"/>
    <w:rsid w:val="00EA602A"/>
    <w:rsid w:val="00EB51A0"/>
    <w:rsid w:val="00EB6CF3"/>
    <w:rsid w:val="00EC7068"/>
    <w:rsid w:val="00ED1C58"/>
    <w:rsid w:val="00ED3250"/>
    <w:rsid w:val="00EE21C2"/>
    <w:rsid w:val="00EE7B69"/>
    <w:rsid w:val="00EF51BD"/>
    <w:rsid w:val="00EF6FBF"/>
    <w:rsid w:val="00EF73CC"/>
    <w:rsid w:val="00F0020A"/>
    <w:rsid w:val="00F07D75"/>
    <w:rsid w:val="00F11DE2"/>
    <w:rsid w:val="00F14E8C"/>
    <w:rsid w:val="00F24927"/>
    <w:rsid w:val="00F313FB"/>
    <w:rsid w:val="00F3470A"/>
    <w:rsid w:val="00F419CB"/>
    <w:rsid w:val="00F4691B"/>
    <w:rsid w:val="00F47F27"/>
    <w:rsid w:val="00F611D1"/>
    <w:rsid w:val="00F679B6"/>
    <w:rsid w:val="00F7327C"/>
    <w:rsid w:val="00F7646E"/>
    <w:rsid w:val="00F76854"/>
    <w:rsid w:val="00F76C4F"/>
    <w:rsid w:val="00F82419"/>
    <w:rsid w:val="00F8367B"/>
    <w:rsid w:val="00F836EF"/>
    <w:rsid w:val="00F8592A"/>
    <w:rsid w:val="00F87ABD"/>
    <w:rsid w:val="00F87F63"/>
    <w:rsid w:val="00F90D3A"/>
    <w:rsid w:val="00F913B2"/>
    <w:rsid w:val="00F913F7"/>
    <w:rsid w:val="00F93A87"/>
    <w:rsid w:val="00FA41D2"/>
    <w:rsid w:val="00FA6D2B"/>
    <w:rsid w:val="00FA758A"/>
    <w:rsid w:val="00FB78FB"/>
    <w:rsid w:val="00FC7D23"/>
    <w:rsid w:val="00FD5F4D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6/10/13/76968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E3E0-710A-4679-A0D8-267E0E39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2016-11-07T21:26:00Z</dcterms:created>
  <dcterms:modified xsi:type="dcterms:W3CDTF">2016-11-07T21:26:00Z</dcterms:modified>
</cp:coreProperties>
</file>