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7F" w:rsidRPr="00863804" w:rsidRDefault="00863804" w:rsidP="00A86787">
      <w:pPr>
        <w:pStyle w:val="NoSpacing"/>
        <w:jc w:val="center"/>
      </w:pPr>
      <w:r>
        <w:t xml:space="preserve">ERCOT </w:t>
      </w:r>
      <w:r w:rsidR="0005217F" w:rsidRPr="00863804">
        <w:t>STEADY STATE WORKING GROUP</w:t>
      </w:r>
      <w:r w:rsidR="001D7E8E">
        <w:t xml:space="preserve"> (SSWG)</w:t>
      </w:r>
    </w:p>
    <w:p w:rsidR="00863804" w:rsidRPr="00CC5ADE" w:rsidRDefault="00CC5ADE" w:rsidP="00863804">
      <w:pPr>
        <w:pStyle w:val="Heading2"/>
        <w:tabs>
          <w:tab w:val="left" w:pos="0"/>
        </w:tabs>
        <w:rPr>
          <w:rFonts w:ascii="Cambria" w:hAnsi="Cambria" w:cs="Tahoma"/>
        </w:rPr>
      </w:pPr>
      <w:r>
        <w:rPr>
          <w:sz w:val="32"/>
          <w:lang w:val="en-US"/>
        </w:rPr>
        <w:t>Octo</w:t>
      </w:r>
      <w:r w:rsidR="00D352D3" w:rsidRPr="00CC5ADE">
        <w:rPr>
          <w:sz w:val="32"/>
          <w:lang w:val="en-US"/>
        </w:rPr>
        <w:t xml:space="preserve">ber </w:t>
      </w:r>
      <w:r w:rsidR="007D1378" w:rsidRPr="00CC5ADE">
        <w:rPr>
          <w:sz w:val="32"/>
        </w:rPr>
        <w:t>20</w:t>
      </w:r>
      <w:r w:rsidR="007D1378" w:rsidRPr="00CC5ADE">
        <w:rPr>
          <w:sz w:val="32"/>
          <w:lang w:val="en-US"/>
        </w:rPr>
        <w:t>1</w:t>
      </w:r>
      <w:r w:rsidR="00300BC9" w:rsidRPr="00CC5ADE">
        <w:rPr>
          <w:sz w:val="32"/>
          <w:lang w:val="en-US"/>
        </w:rPr>
        <w:t>6</w:t>
      </w:r>
      <w:r w:rsidR="00863804" w:rsidRPr="00CC5ADE">
        <w:rPr>
          <w:sz w:val="32"/>
        </w:rPr>
        <w:t xml:space="preserve"> </w:t>
      </w:r>
      <w:r w:rsidR="0005217F" w:rsidRPr="00CC5ADE">
        <w:rPr>
          <w:sz w:val="32"/>
        </w:rPr>
        <w:t>Report to ROS</w:t>
      </w:r>
    </w:p>
    <w:p w:rsidR="00B85978" w:rsidRDefault="00B85978" w:rsidP="00DB7FEC">
      <w:pPr>
        <w:pStyle w:val="Heading3"/>
        <w:ind w:left="360" w:firstLine="0"/>
        <w:rPr>
          <w:lang w:val="en-US"/>
        </w:rPr>
      </w:pPr>
      <w:r>
        <w:rPr>
          <w:lang w:val="en-US"/>
        </w:rPr>
        <w:t>Recent Meetings</w:t>
      </w:r>
    </w:p>
    <w:p w:rsidR="00D106C7" w:rsidRPr="00263435" w:rsidRDefault="00B85978" w:rsidP="00D106C7">
      <w:pPr>
        <w:numPr>
          <w:ilvl w:val="0"/>
          <w:numId w:val="30"/>
        </w:numPr>
        <w:ind w:left="1440"/>
      </w:pPr>
      <w:r w:rsidRPr="00263435">
        <w:t xml:space="preserve">SSWG </w:t>
      </w:r>
      <w:r w:rsidR="00584284" w:rsidRPr="00263435">
        <w:t>met</w:t>
      </w:r>
      <w:r w:rsidR="00AA35DF" w:rsidRPr="00263435">
        <w:t xml:space="preserve"> </w:t>
      </w:r>
      <w:r w:rsidR="00F071CF">
        <w:t>Wednesday</w:t>
      </w:r>
      <w:r w:rsidR="00584284" w:rsidRPr="00263435">
        <w:t xml:space="preserve"> </w:t>
      </w:r>
      <w:r w:rsidR="00CC5ADE">
        <w:t>October</w:t>
      </w:r>
      <w:r w:rsidR="005C130F" w:rsidRPr="00263435">
        <w:t xml:space="preserve"> </w:t>
      </w:r>
      <w:r w:rsidR="00440FB8" w:rsidRPr="00263435">
        <w:t>1</w:t>
      </w:r>
      <w:r w:rsidR="00CC5ADE">
        <w:t>2</w:t>
      </w:r>
      <w:r w:rsidR="00300BC9" w:rsidRPr="00263435">
        <w:t>, 201</w:t>
      </w:r>
      <w:r w:rsidR="0026641C" w:rsidRPr="00263435">
        <w:t>6</w:t>
      </w:r>
      <w:r w:rsidR="00D53CBD" w:rsidRPr="00263435">
        <w:t xml:space="preserve"> </w:t>
      </w:r>
      <w:r w:rsidR="00440FB8" w:rsidRPr="00263435">
        <w:t>by WebEx</w:t>
      </w:r>
      <w:r w:rsidR="00584284" w:rsidRPr="00263435">
        <w:t>.</w:t>
      </w:r>
    </w:p>
    <w:p w:rsidR="00271BE4" w:rsidRDefault="00227102" w:rsidP="00271BE4">
      <w:pPr>
        <w:pStyle w:val="Heading3"/>
        <w:ind w:left="360" w:firstLine="0"/>
        <w:rPr>
          <w:lang w:val="en-US"/>
        </w:rPr>
      </w:pPr>
      <w:r w:rsidRPr="000807E4">
        <w:rPr>
          <w:szCs w:val="28"/>
        </w:rPr>
        <w:t xml:space="preserve">SSWG 2016 Planning Cases </w:t>
      </w:r>
      <w:r>
        <w:rPr>
          <w:szCs w:val="28"/>
        </w:rPr>
        <w:t>Update #1</w:t>
      </w:r>
      <w:r w:rsidRPr="000807E4">
        <w:rPr>
          <w:szCs w:val="28"/>
        </w:rPr>
        <w:t xml:space="preserve"> (years 201</w:t>
      </w:r>
      <w:r>
        <w:rPr>
          <w:szCs w:val="28"/>
        </w:rPr>
        <w:t>6</w:t>
      </w:r>
      <w:r w:rsidRPr="000807E4">
        <w:rPr>
          <w:szCs w:val="28"/>
        </w:rPr>
        <w:t xml:space="preserve"> </w:t>
      </w:r>
      <w:r>
        <w:rPr>
          <w:szCs w:val="28"/>
        </w:rPr>
        <w:t xml:space="preserve"> - </w:t>
      </w:r>
      <w:r w:rsidRPr="000807E4">
        <w:rPr>
          <w:szCs w:val="28"/>
        </w:rPr>
        <w:t>2023)</w:t>
      </w:r>
    </w:p>
    <w:p w:rsidR="00CC5ADE" w:rsidRDefault="00CC5ADE" w:rsidP="001C13C4">
      <w:pPr>
        <w:numPr>
          <w:ilvl w:val="0"/>
          <w:numId w:val="30"/>
        </w:numPr>
        <w:ind w:left="1440"/>
      </w:pPr>
      <w:r w:rsidRPr="00263435">
        <w:t>SSWG</w:t>
      </w:r>
      <w:r>
        <w:t xml:space="preserve"> completed reviewing </w:t>
      </w:r>
      <w:r w:rsidR="009D4A87">
        <w:t xml:space="preserve">the </w:t>
      </w:r>
      <w:r>
        <w:t>cases</w:t>
      </w:r>
      <w:r w:rsidRPr="00263435">
        <w:t>.</w:t>
      </w:r>
      <w:r>
        <w:t xml:space="preserve"> Cases </w:t>
      </w:r>
      <w:r w:rsidR="009D4A87">
        <w:t>were</w:t>
      </w:r>
      <w:r>
        <w:t xml:space="preserve"> posted to MIS</w:t>
      </w:r>
      <w:r w:rsidR="009D4A87">
        <w:t>.</w:t>
      </w:r>
    </w:p>
    <w:p w:rsidR="00E85F14" w:rsidRDefault="00E85F14" w:rsidP="00CC5ADE">
      <w:pPr>
        <w:numPr>
          <w:ilvl w:val="0"/>
          <w:numId w:val="30"/>
        </w:numPr>
        <w:ind w:left="1440"/>
      </w:pPr>
      <w:r w:rsidRPr="00263435">
        <w:t>SSWG</w:t>
      </w:r>
      <w:r w:rsidR="00CC5ADE">
        <w:t xml:space="preserve"> has an ongoing initiative to reduce the number of NOMCR pending PMCRs that are more than six months old. The count is down to 31. </w:t>
      </w:r>
    </w:p>
    <w:p w:rsidR="00CC5ADE" w:rsidRDefault="009B7BB7" w:rsidP="001F7F7A">
      <w:pPr>
        <w:pStyle w:val="Heading3"/>
        <w:rPr>
          <w:lang w:val="en-US"/>
        </w:rPr>
      </w:pPr>
      <w:bookmarkStart w:id="0" w:name="_GoBack"/>
      <w:bookmarkEnd w:id="0"/>
      <w:r>
        <w:rPr>
          <w:lang w:val="en-US"/>
        </w:rPr>
        <w:t>Annual Load Data Request (ALDR) Discussion</w:t>
      </w:r>
    </w:p>
    <w:p w:rsidR="009B7BB7" w:rsidRPr="009B7BB7" w:rsidRDefault="009B7BB7" w:rsidP="009B7BB7">
      <w:pPr>
        <w:pStyle w:val="NoSpacing"/>
        <w:numPr>
          <w:ilvl w:val="0"/>
          <w:numId w:val="41"/>
        </w:numPr>
        <w:tabs>
          <w:tab w:val="left" w:pos="720"/>
          <w:tab w:val="left" w:pos="1080"/>
          <w:tab w:val="left" w:pos="1170"/>
        </w:tabs>
        <w:rPr>
          <w:i/>
        </w:rPr>
      </w:pPr>
      <w:r>
        <w:t xml:space="preserve">ERCOT </w:t>
      </w:r>
      <w:r w:rsidR="00CE45B9">
        <w:t>Staff led</w:t>
      </w:r>
      <w:r>
        <w:t xml:space="preserve"> discuss</w:t>
      </w:r>
      <w:r w:rsidR="00A53B30">
        <w:t xml:space="preserve">ion </w:t>
      </w:r>
      <w:r>
        <w:t>regarding the ALDR submission process</w:t>
      </w:r>
      <w:r w:rsidR="00A53B30">
        <w:t>.</w:t>
      </w:r>
      <w:r>
        <w:t xml:space="preserve"> </w:t>
      </w:r>
      <w:r w:rsidR="00A53B30">
        <w:t>Staff</w:t>
      </w:r>
      <w:r>
        <w:t xml:space="preserve"> suggested </w:t>
      </w:r>
      <w:r w:rsidR="00A53B30">
        <w:t xml:space="preserve">the </w:t>
      </w:r>
      <w:r>
        <w:t xml:space="preserve">date </w:t>
      </w:r>
      <w:r w:rsidR="00A53B30">
        <w:t xml:space="preserve">be </w:t>
      </w:r>
      <w:r>
        <w:t>change</w:t>
      </w:r>
      <w:r w:rsidR="00A53B30">
        <w:t>d</w:t>
      </w:r>
      <w:r>
        <w:t xml:space="preserve"> from April 1 to an earlier date.</w:t>
      </w:r>
      <w:r w:rsidRPr="009B7BB7">
        <w:rPr>
          <w:i/>
        </w:rPr>
        <w:t xml:space="preserve"> </w:t>
      </w:r>
      <w:r>
        <w:rPr>
          <w:i/>
        </w:rPr>
        <w:t xml:space="preserve"> </w:t>
      </w:r>
      <w:r w:rsidR="004D18B4">
        <w:t xml:space="preserve">ERCOT staff requests members to think about the suggestion and provide comments. </w:t>
      </w:r>
      <w:r w:rsidR="00A53B30">
        <w:t>The 2017 ALDR will be starting soon. The 2017 format should not be much different than the 2016 ALDR.</w:t>
      </w:r>
    </w:p>
    <w:p w:rsidR="00E85F14" w:rsidRPr="00E85F14" w:rsidRDefault="00E85F14" w:rsidP="001F7F7A">
      <w:pPr>
        <w:pStyle w:val="Heading3"/>
        <w:rPr>
          <w:lang w:val="en-US"/>
        </w:rPr>
      </w:pPr>
      <w:r>
        <w:rPr>
          <w:color w:val="000000"/>
        </w:rPr>
        <w:t xml:space="preserve">  </w:t>
      </w:r>
      <w:r w:rsidR="00CE45B9" w:rsidRPr="00107A0B">
        <w:rPr>
          <w:color w:val="000000"/>
        </w:rPr>
        <w:t>SSWG Procedure Manual revisions</w:t>
      </w:r>
      <w:r w:rsidR="00CE45B9">
        <w:rPr>
          <w:color w:val="000000"/>
        </w:rPr>
        <w:t xml:space="preserve">  Update</w:t>
      </w:r>
    </w:p>
    <w:p w:rsidR="00E85F14" w:rsidRDefault="00E85F14" w:rsidP="00E85F14">
      <w:pPr>
        <w:pStyle w:val="NoSpacing"/>
        <w:numPr>
          <w:ilvl w:val="0"/>
          <w:numId w:val="41"/>
        </w:numPr>
        <w:tabs>
          <w:tab w:val="left" w:pos="720"/>
          <w:tab w:val="left" w:pos="1080"/>
          <w:tab w:val="left" w:pos="1170"/>
        </w:tabs>
      </w:pPr>
      <w:r w:rsidRPr="00263435">
        <w:t>Continu</w:t>
      </w:r>
      <w:r w:rsidR="00725B0D" w:rsidRPr="00263435">
        <w:t>ing</w:t>
      </w:r>
      <w:r w:rsidRPr="00263435">
        <w:t xml:space="preserve"> to receive comments </w:t>
      </w:r>
      <w:r w:rsidR="00725B0D" w:rsidRPr="00263435">
        <w:t>for revising the</w:t>
      </w:r>
      <w:r w:rsidRPr="00263435">
        <w:t xml:space="preserve"> manual.</w:t>
      </w:r>
    </w:p>
    <w:p w:rsidR="0034092D" w:rsidRPr="0034092D" w:rsidRDefault="00271BE4" w:rsidP="001F7F7A">
      <w:pPr>
        <w:pStyle w:val="Heading3"/>
        <w:rPr>
          <w:lang w:val="en-US"/>
        </w:rPr>
      </w:pPr>
      <w:r>
        <w:t>Future</w:t>
      </w:r>
      <w:r w:rsidR="00B63241">
        <w:rPr>
          <w:lang w:val="en-US"/>
        </w:rPr>
        <w:t xml:space="preserve"> Planned</w:t>
      </w:r>
      <w:r>
        <w:t xml:space="preserve"> Meeting</w:t>
      </w:r>
      <w:r w:rsidR="00E92EC6">
        <w:rPr>
          <w:lang w:val="en-US"/>
        </w:rPr>
        <w:t>s</w:t>
      </w:r>
    </w:p>
    <w:p w:rsidR="00313B45" w:rsidRPr="00263435" w:rsidRDefault="006800B4" w:rsidP="006800B4">
      <w:pPr>
        <w:pStyle w:val="ListParagraph"/>
        <w:numPr>
          <w:ilvl w:val="0"/>
          <w:numId w:val="26"/>
        </w:numPr>
        <w:ind w:left="1080" w:firstLine="0"/>
        <w:rPr>
          <w:rFonts w:ascii="Calibri" w:hAnsi="Calibri" w:cs="Calibri"/>
          <w:sz w:val="22"/>
          <w:szCs w:val="22"/>
        </w:rPr>
      </w:pPr>
      <w:r w:rsidRPr="00263435">
        <w:rPr>
          <w:rFonts w:ascii="Cambria" w:hAnsi="Cambria" w:cs="Calibri"/>
        </w:rPr>
        <w:t xml:space="preserve">SSWG will meet by WebEx on Wednesday </w:t>
      </w:r>
      <w:r w:rsidR="004D18B4">
        <w:rPr>
          <w:rFonts w:ascii="Cambria" w:hAnsi="Cambria" w:cs="Calibri"/>
        </w:rPr>
        <w:t>Novemb</w:t>
      </w:r>
      <w:r w:rsidRPr="00263435">
        <w:rPr>
          <w:rFonts w:ascii="Cambria" w:hAnsi="Cambria" w:cs="Calibri"/>
        </w:rPr>
        <w:t xml:space="preserve">er </w:t>
      </w:r>
      <w:r w:rsidR="004D18B4">
        <w:rPr>
          <w:rFonts w:ascii="Cambria" w:hAnsi="Cambria" w:cs="Calibri"/>
        </w:rPr>
        <w:t>9</w:t>
      </w:r>
      <w:r w:rsidRPr="00263435">
        <w:rPr>
          <w:rFonts w:ascii="Cambria" w:hAnsi="Cambria" w:cs="Calibri"/>
        </w:rPr>
        <w:t>, 2016.</w:t>
      </w:r>
      <w:r w:rsidRPr="00263435">
        <w:rPr>
          <w:rFonts w:ascii="Calibri" w:hAnsi="Calibri" w:cs="Calibri"/>
          <w:sz w:val="22"/>
          <w:szCs w:val="22"/>
        </w:rPr>
        <w:t xml:space="preserve"> </w:t>
      </w: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sectPr w:rsidR="00DB7F55" w:rsidSect="0080791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6B" w:rsidRDefault="00C4626B" w:rsidP="00D13F9C">
      <w:r>
        <w:separator/>
      </w:r>
    </w:p>
  </w:endnote>
  <w:endnote w:type="continuationSeparator" w:id="0">
    <w:p w:rsidR="00C4626B" w:rsidRDefault="00C4626B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36" w:rsidRDefault="00461D36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>Dandy Hunt</w:t>
    </w:r>
    <w:r w:rsidRPr="00B81B5B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  <w:t xml:space="preserve">Justin Loth </w:t>
    </w:r>
  </w:p>
  <w:p w:rsidR="00461D36" w:rsidRPr="00EA6371" w:rsidRDefault="00461D36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 xml:space="preserve">Austin Energy  </w:t>
    </w:r>
    <w:r>
      <w:rPr>
        <w:rFonts w:ascii="Calibri" w:hAnsi="Calibri" w:cs="Calibri"/>
      </w:rPr>
      <w:tab/>
      <w:t xml:space="preserve">ONCOR </w:t>
    </w:r>
  </w:p>
  <w:p w:rsidR="00461D36" w:rsidRPr="006E6DAA" w:rsidRDefault="00461D36" w:rsidP="00461D36">
    <w:pPr>
      <w:pStyle w:val="ListParagraph"/>
      <w:tabs>
        <w:tab w:val="left" w:pos="540"/>
        <w:tab w:val="left" w:pos="8460"/>
      </w:tabs>
      <w:ind w:left="360"/>
      <w:rPr>
        <w:rFonts w:ascii="Calibri" w:hAnsi="Calibri" w:cs="Calibri"/>
      </w:rPr>
    </w:pPr>
    <w:r w:rsidRPr="009A45B9">
      <w:rPr>
        <w:rFonts w:ascii="Calibri" w:hAnsi="Calibri" w:cs="Calibri"/>
      </w:rPr>
      <w:t>201</w:t>
    </w:r>
    <w:r>
      <w:rPr>
        <w:rFonts w:ascii="Calibri" w:hAnsi="Calibri" w:cs="Calibri"/>
      </w:rPr>
      <w:t>6</w:t>
    </w:r>
    <w:r w:rsidRPr="009A45B9">
      <w:rPr>
        <w:rFonts w:ascii="Calibri" w:hAnsi="Calibri" w:cs="Calibri"/>
      </w:rPr>
      <w:t xml:space="preserve"> SSWG Chair</w:t>
    </w:r>
    <w:r w:rsidRPr="009A45B9">
      <w:rPr>
        <w:rFonts w:ascii="Calibri" w:hAnsi="Calibri" w:cs="Calibri"/>
      </w:rPr>
      <w:tab/>
      <w:t>201</w:t>
    </w:r>
    <w:r>
      <w:rPr>
        <w:rFonts w:ascii="Calibri" w:hAnsi="Calibri" w:cs="Calibri"/>
      </w:rPr>
      <w:t>6 SSWG Vice-Chair</w:t>
    </w:r>
  </w:p>
  <w:p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6B" w:rsidRDefault="00C4626B" w:rsidP="00D13F9C">
      <w:r>
        <w:separator/>
      </w:r>
    </w:p>
  </w:footnote>
  <w:footnote w:type="continuationSeparator" w:id="0">
    <w:p w:rsidR="00C4626B" w:rsidRDefault="00C4626B" w:rsidP="00D1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77848"/>
    <w:multiLevelType w:val="hybridMultilevel"/>
    <w:tmpl w:val="081EE61A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E6698"/>
    <w:multiLevelType w:val="hybridMultilevel"/>
    <w:tmpl w:val="6436E4EE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>
    <w:nsid w:val="1D9467BE"/>
    <w:multiLevelType w:val="hybridMultilevel"/>
    <w:tmpl w:val="3B082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76C9A"/>
    <w:multiLevelType w:val="hybridMultilevel"/>
    <w:tmpl w:val="4CFA69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797633"/>
    <w:multiLevelType w:val="hybridMultilevel"/>
    <w:tmpl w:val="CAA0EDA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21BE3561"/>
    <w:multiLevelType w:val="hybridMultilevel"/>
    <w:tmpl w:val="360830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85B0C"/>
    <w:multiLevelType w:val="hybridMultilevel"/>
    <w:tmpl w:val="4AAC2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1169E3"/>
    <w:multiLevelType w:val="hybridMultilevel"/>
    <w:tmpl w:val="F92EE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126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518A9"/>
    <w:multiLevelType w:val="hybridMultilevel"/>
    <w:tmpl w:val="7DAA6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C163B"/>
    <w:multiLevelType w:val="hybridMultilevel"/>
    <w:tmpl w:val="0442B906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43F83"/>
    <w:multiLevelType w:val="hybridMultilevel"/>
    <w:tmpl w:val="636CB2E4"/>
    <w:lvl w:ilvl="0" w:tplc="95D0BD5A">
      <w:start w:val="1"/>
      <w:numFmt w:val="bullet"/>
      <w:lvlText w:val="o"/>
      <w:lvlJc w:val="left"/>
      <w:pPr>
        <w:ind w:left="180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3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3760" w:hanging="360"/>
      </w:pPr>
      <w:rPr>
        <w:rFonts w:ascii="Wingdings" w:hAnsi="Wingdings" w:hint="default"/>
      </w:rPr>
    </w:lvl>
  </w:abstractNum>
  <w:abstractNum w:abstractNumId="13">
    <w:nsid w:val="312E6201"/>
    <w:multiLevelType w:val="hybridMultilevel"/>
    <w:tmpl w:val="EE606B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2837D00"/>
    <w:multiLevelType w:val="hybridMultilevel"/>
    <w:tmpl w:val="D4BEF702"/>
    <w:lvl w:ilvl="0" w:tplc="2D70723C">
      <w:start w:val="202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32F05A59"/>
    <w:multiLevelType w:val="hybridMultilevel"/>
    <w:tmpl w:val="BCD60F58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1469E3"/>
    <w:multiLevelType w:val="hybridMultilevel"/>
    <w:tmpl w:val="AB22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B6A54"/>
    <w:multiLevelType w:val="hybridMultilevel"/>
    <w:tmpl w:val="6BB8E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144751"/>
    <w:multiLevelType w:val="hybridMultilevel"/>
    <w:tmpl w:val="C5386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3977E8"/>
    <w:multiLevelType w:val="hybridMultilevel"/>
    <w:tmpl w:val="B73CF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729E4"/>
    <w:multiLevelType w:val="hybridMultilevel"/>
    <w:tmpl w:val="8AA670B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444020E9"/>
    <w:multiLevelType w:val="hybridMultilevel"/>
    <w:tmpl w:val="80E0A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6C3D9F"/>
    <w:multiLevelType w:val="hybridMultilevel"/>
    <w:tmpl w:val="89306D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4851193E"/>
    <w:multiLevelType w:val="hybridMultilevel"/>
    <w:tmpl w:val="1090B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90348AB"/>
    <w:multiLevelType w:val="hybridMultilevel"/>
    <w:tmpl w:val="3C8044F8"/>
    <w:lvl w:ilvl="0" w:tplc="2FA43476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E1A55"/>
    <w:multiLevelType w:val="hybridMultilevel"/>
    <w:tmpl w:val="608AF146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D45C92"/>
    <w:multiLevelType w:val="hybridMultilevel"/>
    <w:tmpl w:val="3FC03E5C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839CB"/>
    <w:multiLevelType w:val="hybridMultilevel"/>
    <w:tmpl w:val="B9F448C0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1651F3"/>
    <w:multiLevelType w:val="hybridMultilevel"/>
    <w:tmpl w:val="1C460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F12260"/>
    <w:multiLevelType w:val="hybridMultilevel"/>
    <w:tmpl w:val="E8D6EB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>
    <w:nsid w:val="5C131D74"/>
    <w:multiLevelType w:val="hybridMultilevel"/>
    <w:tmpl w:val="5636C5C4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CF5ADE"/>
    <w:multiLevelType w:val="hybridMultilevel"/>
    <w:tmpl w:val="882C8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A31F8D"/>
    <w:multiLevelType w:val="hybridMultilevel"/>
    <w:tmpl w:val="1F64B0B4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54AB3"/>
    <w:multiLevelType w:val="hybridMultilevel"/>
    <w:tmpl w:val="ECE82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C62889"/>
    <w:multiLevelType w:val="hybridMultilevel"/>
    <w:tmpl w:val="179AE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B07B2C"/>
    <w:multiLevelType w:val="hybridMultilevel"/>
    <w:tmpl w:val="4C78E50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699B2E94"/>
    <w:multiLevelType w:val="hybridMultilevel"/>
    <w:tmpl w:val="3AE6D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CD174B"/>
    <w:multiLevelType w:val="hybridMultilevel"/>
    <w:tmpl w:val="B6C63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75E72"/>
    <w:multiLevelType w:val="hybridMultilevel"/>
    <w:tmpl w:val="FCE47B92"/>
    <w:lvl w:ilvl="0" w:tplc="0409000F">
      <w:start w:val="1"/>
      <w:numFmt w:val="decimal"/>
      <w:lvlText w:val="%1."/>
      <w:lvlJc w:val="left"/>
      <w:pPr>
        <w:ind w:left="-180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9">
    <w:nsid w:val="7AFC6D6B"/>
    <w:multiLevelType w:val="hybridMultilevel"/>
    <w:tmpl w:val="E066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17633B"/>
    <w:multiLevelType w:val="hybridMultilevel"/>
    <w:tmpl w:val="213EAED6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AA153D"/>
    <w:multiLevelType w:val="hybridMultilevel"/>
    <w:tmpl w:val="D56C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6"/>
  </w:num>
  <w:num w:numId="5">
    <w:abstractNumId w:val="23"/>
  </w:num>
  <w:num w:numId="6">
    <w:abstractNumId w:val="7"/>
  </w:num>
  <w:num w:numId="7">
    <w:abstractNumId w:val="12"/>
  </w:num>
  <w:num w:numId="8">
    <w:abstractNumId w:val="25"/>
  </w:num>
  <w:num w:numId="9">
    <w:abstractNumId w:val="9"/>
  </w:num>
  <w:num w:numId="10">
    <w:abstractNumId w:val="40"/>
  </w:num>
  <w:num w:numId="11">
    <w:abstractNumId w:val="37"/>
  </w:num>
  <w:num w:numId="12">
    <w:abstractNumId w:val="26"/>
  </w:num>
  <w:num w:numId="13">
    <w:abstractNumId w:val="32"/>
  </w:num>
  <w:num w:numId="14">
    <w:abstractNumId w:val="11"/>
  </w:num>
  <w:num w:numId="15">
    <w:abstractNumId w:val="30"/>
  </w:num>
  <w:num w:numId="16">
    <w:abstractNumId w:val="1"/>
  </w:num>
  <w:num w:numId="17">
    <w:abstractNumId w:val="10"/>
  </w:num>
  <w:num w:numId="18">
    <w:abstractNumId w:val="36"/>
  </w:num>
  <w:num w:numId="19">
    <w:abstractNumId w:val="19"/>
  </w:num>
  <w:num w:numId="20">
    <w:abstractNumId w:val="15"/>
  </w:num>
  <w:num w:numId="21">
    <w:abstractNumId w:val="27"/>
  </w:num>
  <w:num w:numId="22">
    <w:abstractNumId w:val="6"/>
  </w:num>
  <w:num w:numId="23">
    <w:abstractNumId w:val="4"/>
  </w:num>
  <w:num w:numId="24">
    <w:abstractNumId w:val="24"/>
  </w:num>
  <w:num w:numId="25">
    <w:abstractNumId w:val="18"/>
  </w:num>
  <w:num w:numId="26">
    <w:abstractNumId w:val="34"/>
  </w:num>
  <w:num w:numId="27">
    <w:abstractNumId w:val="21"/>
  </w:num>
  <w:num w:numId="28">
    <w:abstractNumId w:val="17"/>
  </w:num>
  <w:num w:numId="29">
    <w:abstractNumId w:val="41"/>
  </w:num>
  <w:num w:numId="30">
    <w:abstractNumId w:val="13"/>
  </w:num>
  <w:num w:numId="31">
    <w:abstractNumId w:val="38"/>
  </w:num>
  <w:num w:numId="32">
    <w:abstractNumId w:val="33"/>
  </w:num>
  <w:num w:numId="33">
    <w:abstractNumId w:val="39"/>
  </w:num>
  <w:num w:numId="34">
    <w:abstractNumId w:val="8"/>
  </w:num>
  <w:num w:numId="35">
    <w:abstractNumId w:val="35"/>
  </w:num>
  <w:num w:numId="36">
    <w:abstractNumId w:val="20"/>
  </w:num>
  <w:num w:numId="37">
    <w:abstractNumId w:val="14"/>
  </w:num>
  <w:num w:numId="38">
    <w:abstractNumId w:val="28"/>
  </w:num>
  <w:num w:numId="39">
    <w:abstractNumId w:val="2"/>
  </w:num>
  <w:num w:numId="40">
    <w:abstractNumId w:val="29"/>
  </w:num>
  <w:num w:numId="41">
    <w:abstractNumId w:val="31"/>
  </w:num>
  <w:num w:numId="42">
    <w:abstractNumId w:val="22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17B5F"/>
    <w:rsid w:val="000204BF"/>
    <w:rsid w:val="00031A6A"/>
    <w:rsid w:val="00032EB2"/>
    <w:rsid w:val="00035E44"/>
    <w:rsid w:val="0005217F"/>
    <w:rsid w:val="00065699"/>
    <w:rsid w:val="00065728"/>
    <w:rsid w:val="00066C45"/>
    <w:rsid w:val="000705FC"/>
    <w:rsid w:val="00070AE7"/>
    <w:rsid w:val="00072F45"/>
    <w:rsid w:val="00081547"/>
    <w:rsid w:val="00081A0A"/>
    <w:rsid w:val="00084EF7"/>
    <w:rsid w:val="00094A76"/>
    <w:rsid w:val="000A3592"/>
    <w:rsid w:val="000C1AF3"/>
    <w:rsid w:val="000C3C37"/>
    <w:rsid w:val="000C574E"/>
    <w:rsid w:val="000D7238"/>
    <w:rsid w:val="000E7100"/>
    <w:rsid w:val="000E7A80"/>
    <w:rsid w:val="000F36C0"/>
    <w:rsid w:val="000F45D8"/>
    <w:rsid w:val="000F5F3B"/>
    <w:rsid w:val="000F68D3"/>
    <w:rsid w:val="00100838"/>
    <w:rsid w:val="001023F5"/>
    <w:rsid w:val="00107156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69FF"/>
    <w:rsid w:val="001661B2"/>
    <w:rsid w:val="00174A06"/>
    <w:rsid w:val="00177AA7"/>
    <w:rsid w:val="00180E39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41E03"/>
    <w:rsid w:val="002477ED"/>
    <w:rsid w:val="002559AE"/>
    <w:rsid w:val="002609A4"/>
    <w:rsid w:val="00263435"/>
    <w:rsid w:val="0026641C"/>
    <w:rsid w:val="00267DA2"/>
    <w:rsid w:val="00271BE4"/>
    <w:rsid w:val="00273428"/>
    <w:rsid w:val="00275205"/>
    <w:rsid w:val="002802FA"/>
    <w:rsid w:val="00290B10"/>
    <w:rsid w:val="00297C9C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BC9"/>
    <w:rsid w:val="0030375F"/>
    <w:rsid w:val="00310633"/>
    <w:rsid w:val="00313B45"/>
    <w:rsid w:val="0032510B"/>
    <w:rsid w:val="00325C2A"/>
    <w:rsid w:val="003261EF"/>
    <w:rsid w:val="00331572"/>
    <w:rsid w:val="00332CCB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811E8"/>
    <w:rsid w:val="00385112"/>
    <w:rsid w:val="00397B5F"/>
    <w:rsid w:val="003B4776"/>
    <w:rsid w:val="003C32C5"/>
    <w:rsid w:val="003C35B9"/>
    <w:rsid w:val="003C3BC1"/>
    <w:rsid w:val="003C6D02"/>
    <w:rsid w:val="003C70A9"/>
    <w:rsid w:val="003E70A4"/>
    <w:rsid w:val="004015C5"/>
    <w:rsid w:val="004020B7"/>
    <w:rsid w:val="00403BA0"/>
    <w:rsid w:val="00410BF9"/>
    <w:rsid w:val="00415634"/>
    <w:rsid w:val="00417495"/>
    <w:rsid w:val="00430E9B"/>
    <w:rsid w:val="004360CB"/>
    <w:rsid w:val="004378C1"/>
    <w:rsid w:val="00440FB8"/>
    <w:rsid w:val="0044141B"/>
    <w:rsid w:val="00453A85"/>
    <w:rsid w:val="004562AC"/>
    <w:rsid w:val="00461D36"/>
    <w:rsid w:val="00462E69"/>
    <w:rsid w:val="00471E6B"/>
    <w:rsid w:val="00473F8A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4CD5"/>
    <w:rsid w:val="004A56E6"/>
    <w:rsid w:val="004B30D3"/>
    <w:rsid w:val="004B63A1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369AA"/>
    <w:rsid w:val="00541FBB"/>
    <w:rsid w:val="0054286A"/>
    <w:rsid w:val="00543537"/>
    <w:rsid w:val="005444AB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9362E"/>
    <w:rsid w:val="005A7B26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E2F76"/>
    <w:rsid w:val="005F6161"/>
    <w:rsid w:val="005F692C"/>
    <w:rsid w:val="00600A39"/>
    <w:rsid w:val="006121EC"/>
    <w:rsid w:val="00630418"/>
    <w:rsid w:val="0064276B"/>
    <w:rsid w:val="00645100"/>
    <w:rsid w:val="00651F40"/>
    <w:rsid w:val="006609AA"/>
    <w:rsid w:val="00661077"/>
    <w:rsid w:val="00664713"/>
    <w:rsid w:val="006703AA"/>
    <w:rsid w:val="006739AF"/>
    <w:rsid w:val="00674CA5"/>
    <w:rsid w:val="0067590E"/>
    <w:rsid w:val="006759AD"/>
    <w:rsid w:val="00676DA8"/>
    <w:rsid w:val="006800B4"/>
    <w:rsid w:val="0068038C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D2896"/>
    <w:rsid w:val="006D4E63"/>
    <w:rsid w:val="006E68CD"/>
    <w:rsid w:val="006E6DAA"/>
    <w:rsid w:val="006E6E8B"/>
    <w:rsid w:val="006F370E"/>
    <w:rsid w:val="006F5D31"/>
    <w:rsid w:val="00704E8F"/>
    <w:rsid w:val="007078DD"/>
    <w:rsid w:val="0072280A"/>
    <w:rsid w:val="00725B0D"/>
    <w:rsid w:val="00733DF6"/>
    <w:rsid w:val="00743919"/>
    <w:rsid w:val="00744809"/>
    <w:rsid w:val="00744C5E"/>
    <w:rsid w:val="00745668"/>
    <w:rsid w:val="00747AB0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4358"/>
    <w:rsid w:val="007B4B54"/>
    <w:rsid w:val="007B584E"/>
    <w:rsid w:val="007C2948"/>
    <w:rsid w:val="007C54A3"/>
    <w:rsid w:val="007D1378"/>
    <w:rsid w:val="007E0A93"/>
    <w:rsid w:val="007E2B31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C83"/>
    <w:rsid w:val="008242EA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7347"/>
    <w:rsid w:val="008C0039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313BF"/>
    <w:rsid w:val="00932DBC"/>
    <w:rsid w:val="009338DB"/>
    <w:rsid w:val="00940392"/>
    <w:rsid w:val="00947282"/>
    <w:rsid w:val="00947C5C"/>
    <w:rsid w:val="00950868"/>
    <w:rsid w:val="009513C5"/>
    <w:rsid w:val="009530C8"/>
    <w:rsid w:val="0095669F"/>
    <w:rsid w:val="00973DB3"/>
    <w:rsid w:val="00981E97"/>
    <w:rsid w:val="00983551"/>
    <w:rsid w:val="009843CD"/>
    <w:rsid w:val="00986A1C"/>
    <w:rsid w:val="0099781F"/>
    <w:rsid w:val="009A45B9"/>
    <w:rsid w:val="009A601F"/>
    <w:rsid w:val="009B190B"/>
    <w:rsid w:val="009B7BB7"/>
    <w:rsid w:val="009C081C"/>
    <w:rsid w:val="009C21DC"/>
    <w:rsid w:val="009C2C83"/>
    <w:rsid w:val="009D4A87"/>
    <w:rsid w:val="009E0DC5"/>
    <w:rsid w:val="009F1C59"/>
    <w:rsid w:val="009F45FF"/>
    <w:rsid w:val="009F4FC2"/>
    <w:rsid w:val="00A02901"/>
    <w:rsid w:val="00A033A9"/>
    <w:rsid w:val="00A03A69"/>
    <w:rsid w:val="00A04C4E"/>
    <w:rsid w:val="00A211F0"/>
    <w:rsid w:val="00A26D68"/>
    <w:rsid w:val="00A33815"/>
    <w:rsid w:val="00A434F8"/>
    <w:rsid w:val="00A43879"/>
    <w:rsid w:val="00A46331"/>
    <w:rsid w:val="00A46B9E"/>
    <w:rsid w:val="00A53B30"/>
    <w:rsid w:val="00A726C9"/>
    <w:rsid w:val="00A8089A"/>
    <w:rsid w:val="00A84B9A"/>
    <w:rsid w:val="00A85AFC"/>
    <w:rsid w:val="00A86787"/>
    <w:rsid w:val="00A91478"/>
    <w:rsid w:val="00AA2D6C"/>
    <w:rsid w:val="00AA2E30"/>
    <w:rsid w:val="00AA35DF"/>
    <w:rsid w:val="00AA62FA"/>
    <w:rsid w:val="00AB0F41"/>
    <w:rsid w:val="00AB2705"/>
    <w:rsid w:val="00AB6A27"/>
    <w:rsid w:val="00AC7090"/>
    <w:rsid w:val="00AD0C3C"/>
    <w:rsid w:val="00AE259C"/>
    <w:rsid w:val="00AE2F4B"/>
    <w:rsid w:val="00AF027C"/>
    <w:rsid w:val="00AF6E65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7653"/>
    <w:rsid w:val="00B53DE0"/>
    <w:rsid w:val="00B55090"/>
    <w:rsid w:val="00B566F4"/>
    <w:rsid w:val="00B63241"/>
    <w:rsid w:val="00B6531A"/>
    <w:rsid w:val="00B65414"/>
    <w:rsid w:val="00B679ED"/>
    <w:rsid w:val="00B71265"/>
    <w:rsid w:val="00B7205A"/>
    <w:rsid w:val="00B72F6D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42AF"/>
    <w:rsid w:val="00B975CE"/>
    <w:rsid w:val="00BC14BF"/>
    <w:rsid w:val="00BC222A"/>
    <w:rsid w:val="00BC58AB"/>
    <w:rsid w:val="00BC591E"/>
    <w:rsid w:val="00BC5A01"/>
    <w:rsid w:val="00BC6B5B"/>
    <w:rsid w:val="00BD0589"/>
    <w:rsid w:val="00BD27B2"/>
    <w:rsid w:val="00BF021A"/>
    <w:rsid w:val="00BF040E"/>
    <w:rsid w:val="00BF20FD"/>
    <w:rsid w:val="00C02CB2"/>
    <w:rsid w:val="00C046A6"/>
    <w:rsid w:val="00C10167"/>
    <w:rsid w:val="00C2114D"/>
    <w:rsid w:val="00C2208A"/>
    <w:rsid w:val="00C32EE2"/>
    <w:rsid w:val="00C43484"/>
    <w:rsid w:val="00C461A2"/>
    <w:rsid w:val="00C4626B"/>
    <w:rsid w:val="00C47F9F"/>
    <w:rsid w:val="00C500E2"/>
    <w:rsid w:val="00C505B8"/>
    <w:rsid w:val="00C53CB0"/>
    <w:rsid w:val="00C57660"/>
    <w:rsid w:val="00C8111C"/>
    <w:rsid w:val="00C9141F"/>
    <w:rsid w:val="00C943AA"/>
    <w:rsid w:val="00CA0878"/>
    <w:rsid w:val="00CA44F2"/>
    <w:rsid w:val="00CC0B8B"/>
    <w:rsid w:val="00CC5ADE"/>
    <w:rsid w:val="00CD54A0"/>
    <w:rsid w:val="00CE1700"/>
    <w:rsid w:val="00CE45B9"/>
    <w:rsid w:val="00CE6C9D"/>
    <w:rsid w:val="00CF2550"/>
    <w:rsid w:val="00D05B90"/>
    <w:rsid w:val="00D106C7"/>
    <w:rsid w:val="00D12CBB"/>
    <w:rsid w:val="00D13F9C"/>
    <w:rsid w:val="00D14E21"/>
    <w:rsid w:val="00D16F50"/>
    <w:rsid w:val="00D2301A"/>
    <w:rsid w:val="00D329A3"/>
    <w:rsid w:val="00D352D3"/>
    <w:rsid w:val="00D37090"/>
    <w:rsid w:val="00D40457"/>
    <w:rsid w:val="00D40537"/>
    <w:rsid w:val="00D459C6"/>
    <w:rsid w:val="00D47B8D"/>
    <w:rsid w:val="00D53CBD"/>
    <w:rsid w:val="00D5693A"/>
    <w:rsid w:val="00D6211E"/>
    <w:rsid w:val="00D66ED5"/>
    <w:rsid w:val="00D70AE0"/>
    <w:rsid w:val="00D73CA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D03D6"/>
    <w:rsid w:val="00DD2360"/>
    <w:rsid w:val="00DE3266"/>
    <w:rsid w:val="00DF0BE3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5F14"/>
    <w:rsid w:val="00E92EC6"/>
    <w:rsid w:val="00E95454"/>
    <w:rsid w:val="00EA6371"/>
    <w:rsid w:val="00EC387E"/>
    <w:rsid w:val="00ED0B5A"/>
    <w:rsid w:val="00ED3736"/>
    <w:rsid w:val="00EF21E8"/>
    <w:rsid w:val="00EF3859"/>
    <w:rsid w:val="00F0091C"/>
    <w:rsid w:val="00F03DF2"/>
    <w:rsid w:val="00F04EDB"/>
    <w:rsid w:val="00F071CF"/>
    <w:rsid w:val="00F2089F"/>
    <w:rsid w:val="00F30AE2"/>
    <w:rsid w:val="00F34602"/>
    <w:rsid w:val="00F41F5A"/>
    <w:rsid w:val="00F46C3E"/>
    <w:rsid w:val="00F51C1A"/>
    <w:rsid w:val="00F67878"/>
    <w:rsid w:val="00F70C44"/>
    <w:rsid w:val="00F73991"/>
    <w:rsid w:val="00F741F8"/>
    <w:rsid w:val="00F74985"/>
    <w:rsid w:val="00F74DC5"/>
    <w:rsid w:val="00F905E0"/>
    <w:rsid w:val="00F963E7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9"/>
      </w:numPr>
      <w:spacing w:before="240" w:after="60"/>
      <w:ind w:left="81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 w:cs="Times New Roman"/>
      <w:color w:val="000000"/>
      <w:sz w:val="44"/>
      <w:szCs w:val="44"/>
      <w:lang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9"/>
      </w:numPr>
      <w:spacing w:before="240" w:after="60"/>
      <w:ind w:left="81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 w:cs="Times New Roman"/>
      <w:color w:val="000000"/>
      <w:sz w:val="44"/>
      <w:szCs w:val="44"/>
      <w:lang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D723-B375-40FD-8C5F-F4497777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hunt</cp:lastModifiedBy>
  <cp:revision>11</cp:revision>
  <cp:lastPrinted>2016-03-25T22:30:00Z</cp:lastPrinted>
  <dcterms:created xsi:type="dcterms:W3CDTF">2016-10-21T16:25:00Z</dcterms:created>
  <dcterms:modified xsi:type="dcterms:W3CDTF">2016-10-25T19:13:00Z</dcterms:modified>
</cp:coreProperties>
</file>