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7B7783D" w:rsidR="00387971" w:rsidRPr="00331765" w:rsidRDefault="00794709" w:rsidP="00EA2B1F">
      <w:pPr>
        <w:pStyle w:val="StyleStylespacerRightBefore400pt9pt"/>
        <w:rPr>
          <w:sz w:val="28"/>
          <w:szCs w:val="28"/>
        </w:rPr>
      </w:pPr>
      <w:r>
        <w:rPr>
          <w:color w:val="auto"/>
          <w:sz w:val="28"/>
          <w:szCs w:val="28"/>
        </w:rPr>
        <w:t>August</w:t>
      </w:r>
      <w:r w:rsidR="00B21C71" w:rsidRPr="00331765">
        <w:rPr>
          <w:color w:val="auto"/>
          <w:sz w:val="28"/>
          <w:szCs w:val="28"/>
        </w:rPr>
        <w:t xml:space="preserve"> 2016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4BFE2E6" w:rsidR="00AE70F7" w:rsidRPr="00331765" w:rsidRDefault="00EC5B2E" w:rsidP="00EA2B1F">
      <w:pPr>
        <w:pStyle w:val="StyleArial18ptBoldText2Right"/>
      </w:pPr>
      <w:r w:rsidRPr="00EC5B2E">
        <w:t>October 6</w:t>
      </w:r>
      <w:r w:rsidR="00B21C71" w:rsidRPr="00EC5B2E">
        <w:rPr>
          <w:vertAlign w:val="superscript"/>
        </w:rPr>
        <w:t>th</w:t>
      </w:r>
      <w:r w:rsidR="00B21C71" w:rsidRPr="00EC5B2E">
        <w:t>,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31765">
        <w:lastRenderedPageBreak/>
        <w:t>Table of Contents</w:t>
      </w:r>
      <w:bookmarkEnd w:id="0"/>
    </w:p>
    <w:p w14:paraId="7C62FF03" w14:textId="77777777" w:rsidR="00730658" w:rsidRPr="00730658" w:rsidRDefault="00AC4F79">
      <w:pPr>
        <w:pStyle w:val="TOC1"/>
        <w:rPr>
          <w:rFonts w:asciiTheme="minorHAnsi" w:eastAsiaTheme="minorEastAsia" w:hAnsiTheme="minorHAnsi" w:cstheme="minorBidi"/>
          <w:noProof/>
          <w:color w:val="auto"/>
          <w:sz w:val="22"/>
          <w:szCs w:val="22"/>
        </w:rPr>
      </w:pPr>
      <w:r w:rsidRPr="00730658">
        <w:rPr>
          <w:rFonts w:cs="Arial"/>
          <w:color w:val="auto"/>
          <w:highlight w:val="yellow"/>
        </w:rPr>
        <w:fldChar w:fldCharType="begin"/>
      </w:r>
      <w:r w:rsidRPr="00730658">
        <w:rPr>
          <w:rFonts w:cs="Arial"/>
          <w:color w:val="auto"/>
          <w:highlight w:val="yellow"/>
        </w:rPr>
        <w:instrText xml:space="preserve"> TOC \o "1-3" \h \z \u </w:instrText>
      </w:r>
      <w:r w:rsidRPr="00730658">
        <w:rPr>
          <w:rFonts w:cs="Arial"/>
          <w:color w:val="auto"/>
          <w:highlight w:val="yellow"/>
        </w:rPr>
        <w:fldChar w:fldCharType="separate"/>
      </w:r>
      <w:hyperlink w:anchor="_Toc461701173" w:history="1">
        <w:r w:rsidR="00730658" w:rsidRPr="00730658">
          <w:rPr>
            <w:rStyle w:val="Hyperlink"/>
            <w:noProof/>
            <w:color w:val="auto"/>
          </w:rPr>
          <w:t>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Report Highlights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_Toc461701173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w:t>
        </w:r>
        <w:r w:rsidR="00730658" w:rsidRPr="00730658">
          <w:rPr>
            <w:noProof/>
            <w:webHidden/>
            <w:color w:val="auto"/>
          </w:rPr>
          <w:fldChar w:fldCharType="end"/>
        </w:r>
      </w:hyperlink>
    </w:p>
    <w:p w14:paraId="7CDE0282"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74" w:history="1">
        <w:r w:rsidR="00730658" w:rsidRPr="00730658">
          <w:rPr>
            <w:rStyle w:val="Hyperlink"/>
            <w:noProof/>
            <w:color w:val="auto"/>
          </w:rPr>
          <w:t>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Frequency Control</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_Toc461701174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2</w:t>
        </w:r>
        <w:r w:rsidR="00730658" w:rsidRPr="00730658">
          <w:rPr>
            <w:noProof/>
            <w:webHidden/>
            <w:color w:val="auto"/>
          </w:rPr>
          <w:fldChar w:fldCharType="end"/>
        </w:r>
      </w:hyperlink>
    </w:p>
    <w:p w14:paraId="6C132F22"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75" w:history="1">
        <w:r w:rsidR="00730658" w:rsidRPr="00730658">
          <w:rPr>
            <w:rStyle w:val="Hyperlink"/>
            <w:noProof/>
            <w:color w:val="auto"/>
          </w:rPr>
          <w:t>2.1.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Frequency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_Toc461701175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2</w:t>
        </w:r>
        <w:r w:rsidR="00730658" w:rsidRPr="00730658">
          <w:rPr>
            <w:noProof/>
            <w:webHidden/>
            <w:color w:val="auto"/>
          </w:rPr>
          <w:fldChar w:fldCharType="end"/>
        </w:r>
      </w:hyperlink>
    </w:p>
    <w:p w14:paraId="37041992"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76" w:history="1">
        <w:r w:rsidR="00730658" w:rsidRPr="00730658">
          <w:rPr>
            <w:rStyle w:val="Hyperlink"/>
            <w:noProof/>
            <w:color w:val="auto"/>
          </w:rPr>
          <w:t>2.2.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Responsive Reserve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_Toc461701176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3</w:t>
        </w:r>
        <w:r w:rsidR="00730658" w:rsidRPr="00730658">
          <w:rPr>
            <w:noProof/>
            <w:webHidden/>
            <w:color w:val="auto"/>
          </w:rPr>
          <w:fldChar w:fldCharType="end"/>
        </w:r>
      </w:hyperlink>
    </w:p>
    <w:p w14:paraId="3355D75F"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77" w:history="1">
        <w:r w:rsidR="00730658" w:rsidRPr="00730658">
          <w:rPr>
            <w:rStyle w:val="Hyperlink"/>
            <w:noProof/>
            <w:color w:val="auto"/>
          </w:rPr>
          <w:t>2.3.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Load Resource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_Toc461701177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3</w:t>
        </w:r>
        <w:r w:rsidR="00730658" w:rsidRPr="00730658">
          <w:rPr>
            <w:noProof/>
            <w:webHidden/>
            <w:color w:val="auto"/>
          </w:rPr>
          <w:fldChar w:fldCharType="end"/>
        </w:r>
      </w:hyperlink>
    </w:p>
    <w:p w14:paraId="7F342F79"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78" w:history="1">
        <w:r w:rsidR="00730658" w:rsidRPr="00730658">
          <w:rPr>
            <w:rStyle w:val="Hyperlink"/>
            <w:noProof/>
            <w:color w:val="auto"/>
          </w:rPr>
          <w:t>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Reliability Unit Commitment</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_Toc461701178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3</w:t>
        </w:r>
        <w:r w:rsidR="00730658" w:rsidRPr="00730658">
          <w:rPr>
            <w:noProof/>
            <w:webHidden/>
            <w:color w:val="auto"/>
          </w:rPr>
          <w:fldChar w:fldCharType="end"/>
        </w:r>
      </w:hyperlink>
    </w:p>
    <w:p w14:paraId="100E3E9B"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79" w:history="1">
        <w:r w:rsidR="00730658" w:rsidRPr="00730658">
          <w:rPr>
            <w:rStyle w:val="Hyperlink"/>
            <w:noProof/>
            <w:color w:val="auto"/>
          </w:rPr>
          <w:t>4.</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Wind Generation as a Percent of Load</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_Toc461701179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5</w:t>
        </w:r>
        <w:r w:rsidR="00730658" w:rsidRPr="00730658">
          <w:rPr>
            <w:noProof/>
            <w:webHidden/>
            <w:color w:val="auto"/>
          </w:rPr>
          <w:fldChar w:fldCharType="end"/>
        </w:r>
      </w:hyperlink>
    </w:p>
    <w:p w14:paraId="0D84675A"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80" w:history="1">
        <w:r w:rsidR="00730658" w:rsidRPr="00730658">
          <w:rPr>
            <w:rStyle w:val="Hyperlink"/>
            <w:noProof/>
            <w:color w:val="auto"/>
          </w:rPr>
          <w:t>5.</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Congestion Analysis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_Toc461701180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5</w:t>
        </w:r>
        <w:r w:rsidR="00730658" w:rsidRPr="00730658">
          <w:rPr>
            <w:noProof/>
            <w:webHidden/>
            <w:color w:val="auto"/>
          </w:rPr>
          <w:fldChar w:fldCharType="end"/>
        </w:r>
      </w:hyperlink>
    </w:p>
    <w:p w14:paraId="2B7D8D29"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1" w:history="1">
        <w:r w:rsidR="00730658" w:rsidRPr="00730658">
          <w:rPr>
            <w:rStyle w:val="Hyperlink"/>
            <w:noProof/>
            <w:color w:val="auto"/>
          </w:rPr>
          <w:t>5.1.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Notable Constraints for August</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_Toc461701181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5</w:t>
        </w:r>
        <w:r w:rsidR="00730658" w:rsidRPr="00730658">
          <w:rPr>
            <w:noProof/>
            <w:webHidden/>
            <w:color w:val="auto"/>
          </w:rPr>
          <w:fldChar w:fldCharType="end"/>
        </w:r>
      </w:hyperlink>
    </w:p>
    <w:p w14:paraId="0A9D30D8"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2" w:history="1">
        <w:r w:rsidR="00730658" w:rsidRPr="00730658">
          <w:rPr>
            <w:rStyle w:val="Hyperlink"/>
            <w:noProof/>
            <w:color w:val="auto"/>
          </w:rPr>
          <w:t>5.2.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Generic Transmission Constraint Congestion</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_Toc461701182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7</w:t>
        </w:r>
        <w:r w:rsidR="00730658" w:rsidRPr="00730658">
          <w:rPr>
            <w:noProof/>
            <w:webHidden/>
            <w:color w:val="auto"/>
          </w:rPr>
          <w:fldChar w:fldCharType="end"/>
        </w:r>
      </w:hyperlink>
    </w:p>
    <w:p w14:paraId="4B6784DE"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3" w:history="1">
        <w:r w:rsidR="00730658" w:rsidRPr="00730658">
          <w:rPr>
            <w:rStyle w:val="Hyperlink"/>
            <w:noProof/>
            <w:color w:val="auto"/>
          </w:rPr>
          <w:t>5.3.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Manual Overrides for August</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_Toc461701183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7</w:t>
        </w:r>
        <w:r w:rsidR="00730658" w:rsidRPr="00730658">
          <w:rPr>
            <w:noProof/>
            <w:webHidden/>
            <w:color w:val="auto"/>
          </w:rPr>
          <w:fldChar w:fldCharType="end"/>
        </w:r>
      </w:hyperlink>
    </w:p>
    <w:p w14:paraId="5D610D8A"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4" w:history="1">
        <w:r w:rsidR="00730658" w:rsidRPr="00730658">
          <w:rPr>
            <w:rStyle w:val="Hyperlink"/>
            <w:noProof/>
            <w:color w:val="auto"/>
          </w:rPr>
          <w:t>5.4.</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Congestion Costs for Calendar Year 2016</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_Toc461701184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7</w:t>
        </w:r>
        <w:r w:rsidR="00730658" w:rsidRPr="00730658">
          <w:rPr>
            <w:noProof/>
            <w:webHidden/>
            <w:color w:val="auto"/>
          </w:rPr>
          <w:fldChar w:fldCharType="end"/>
        </w:r>
      </w:hyperlink>
    </w:p>
    <w:p w14:paraId="6F515F9D"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85" w:history="1">
        <w:r w:rsidR="00730658" w:rsidRPr="00730658">
          <w:rPr>
            <w:rStyle w:val="Hyperlink"/>
            <w:noProof/>
            <w:color w:val="auto"/>
          </w:rPr>
          <w:t>6.</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System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_Toc461701185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1FCE0D3D"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6" w:history="1">
        <w:r w:rsidR="00730658" w:rsidRPr="00730658">
          <w:rPr>
            <w:rStyle w:val="Hyperlink"/>
            <w:noProof/>
            <w:color w:val="auto"/>
          </w:rPr>
          <w:t>6.1.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ERCOT Peak Load</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_Toc461701186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3EDE92BC"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7" w:history="1">
        <w:r w:rsidR="00730658" w:rsidRPr="00730658">
          <w:rPr>
            <w:rStyle w:val="Hyperlink"/>
            <w:noProof/>
            <w:color w:val="auto"/>
          </w:rPr>
          <w:t>6.2.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Load Shed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_Toc461701187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7BB00B43"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8" w:history="1">
        <w:r w:rsidR="00730658" w:rsidRPr="00730658">
          <w:rPr>
            <w:rStyle w:val="Hyperlink"/>
            <w:noProof/>
            <w:color w:val="auto"/>
          </w:rPr>
          <w:t>6.3.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Stability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_Toc461701188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2BAD08CB"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89" w:history="1">
        <w:r w:rsidR="00730658" w:rsidRPr="00730658">
          <w:rPr>
            <w:rStyle w:val="Hyperlink"/>
            <w:noProof/>
            <w:color w:val="auto"/>
          </w:rPr>
          <w:t>6.4.</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Notable PMU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_Toc461701189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28372C8A"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0" w:history="1">
        <w:r w:rsidR="00730658" w:rsidRPr="00730658">
          <w:rPr>
            <w:rStyle w:val="Hyperlink"/>
            <w:noProof/>
            <w:color w:val="auto"/>
          </w:rPr>
          <w:t>6.5.</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TRE/DOE Reportable Events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_Toc461701190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67B466F9"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1" w:history="1">
        <w:r w:rsidR="00730658" w:rsidRPr="00730658">
          <w:rPr>
            <w:rStyle w:val="Hyperlink"/>
            <w:noProof/>
            <w:color w:val="auto"/>
          </w:rPr>
          <w:t>6.6.</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New/Updated Constraint Management Plans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_Toc461701191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0EDF4B2E"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2" w:history="1">
        <w:r w:rsidR="00730658" w:rsidRPr="00730658">
          <w:rPr>
            <w:rStyle w:val="Hyperlink"/>
            <w:noProof/>
            <w:color w:val="auto"/>
          </w:rPr>
          <w:t>6.7.</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New/Modified/Removed SPS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_Toc461701192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8</w:t>
        </w:r>
        <w:r w:rsidR="00730658" w:rsidRPr="00730658">
          <w:rPr>
            <w:noProof/>
            <w:webHidden/>
            <w:color w:val="auto"/>
          </w:rPr>
          <w:fldChar w:fldCharType="end"/>
        </w:r>
      </w:hyperlink>
    </w:p>
    <w:p w14:paraId="2753ECB1"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3" w:history="1">
        <w:r w:rsidR="00730658" w:rsidRPr="00730658">
          <w:rPr>
            <w:rStyle w:val="Hyperlink"/>
            <w:noProof/>
            <w:color w:val="auto"/>
          </w:rPr>
          <w:t>6.8.</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New Procedures/Forms/Operating Bulletins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_Toc461701193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9</w:t>
        </w:r>
        <w:r w:rsidR="00730658" w:rsidRPr="00730658">
          <w:rPr>
            <w:noProof/>
            <w:webHidden/>
            <w:color w:val="auto"/>
          </w:rPr>
          <w:fldChar w:fldCharType="end"/>
        </w:r>
      </w:hyperlink>
    </w:p>
    <w:p w14:paraId="59AC18FE"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94" w:history="1">
        <w:r w:rsidR="00730658" w:rsidRPr="00730658">
          <w:rPr>
            <w:rStyle w:val="Hyperlink"/>
            <w:noProof/>
            <w:color w:val="auto"/>
          </w:rPr>
          <w:t>7.</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Emergency Conditions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_Toc461701194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9</w:t>
        </w:r>
        <w:r w:rsidR="00730658" w:rsidRPr="00730658">
          <w:rPr>
            <w:noProof/>
            <w:webHidden/>
            <w:color w:val="auto"/>
          </w:rPr>
          <w:fldChar w:fldCharType="end"/>
        </w:r>
      </w:hyperlink>
    </w:p>
    <w:p w14:paraId="3A47A82F"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5" w:history="1">
        <w:r w:rsidR="00730658" w:rsidRPr="00730658">
          <w:rPr>
            <w:rStyle w:val="Hyperlink"/>
            <w:noProof/>
            <w:color w:val="auto"/>
          </w:rPr>
          <w:t>7.1.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OCNs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_Toc461701195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9</w:t>
        </w:r>
        <w:r w:rsidR="00730658" w:rsidRPr="00730658">
          <w:rPr>
            <w:noProof/>
            <w:webHidden/>
            <w:color w:val="auto"/>
          </w:rPr>
          <w:fldChar w:fldCharType="end"/>
        </w:r>
      </w:hyperlink>
    </w:p>
    <w:p w14:paraId="6A0BD9BB"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6" w:history="1">
        <w:r w:rsidR="00730658" w:rsidRPr="00730658">
          <w:rPr>
            <w:rStyle w:val="Hyperlink"/>
            <w:noProof/>
            <w:color w:val="auto"/>
          </w:rPr>
          <w:t>7.2.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Advisories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_Toc461701196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9</w:t>
        </w:r>
        <w:r w:rsidR="00730658" w:rsidRPr="00730658">
          <w:rPr>
            <w:noProof/>
            <w:webHidden/>
            <w:color w:val="auto"/>
          </w:rPr>
          <w:fldChar w:fldCharType="end"/>
        </w:r>
      </w:hyperlink>
    </w:p>
    <w:p w14:paraId="63ACBFC9"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7" w:history="1">
        <w:r w:rsidR="00730658" w:rsidRPr="00730658">
          <w:rPr>
            <w:rStyle w:val="Hyperlink"/>
            <w:noProof/>
            <w:color w:val="auto"/>
          </w:rPr>
          <w:t>7.3.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Watches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_Toc461701197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75466E96"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198" w:history="1">
        <w:r w:rsidR="00730658" w:rsidRPr="00730658">
          <w:rPr>
            <w:rStyle w:val="Hyperlink"/>
            <w:noProof/>
            <w:color w:val="auto"/>
          </w:rPr>
          <w:t>7.4.</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Emergency Notices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_Toc461701198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2A0D7844"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199" w:history="1">
        <w:r w:rsidR="00730658" w:rsidRPr="00730658">
          <w:rPr>
            <w:rStyle w:val="Hyperlink"/>
            <w:noProof/>
            <w:color w:val="auto"/>
          </w:rPr>
          <w:t>8.</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Application Performance</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_Toc461701199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61CB8146"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200" w:history="1">
        <w:r w:rsidR="00730658" w:rsidRPr="00730658">
          <w:rPr>
            <w:rStyle w:val="Hyperlink"/>
            <w:noProof/>
            <w:color w:val="auto"/>
          </w:rPr>
          <w:t>8.1.</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TSAT/VSAT Performance Issues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_Toc461701200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572B3996"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201" w:history="1">
        <w:r w:rsidR="00730658" w:rsidRPr="00730658">
          <w:rPr>
            <w:rStyle w:val="Hyperlink"/>
            <w:noProof/>
            <w:color w:val="auto"/>
          </w:rPr>
          <w:t>8.2.</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Communication Issues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_Toc461701201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304D238F" w14:textId="77777777" w:rsidR="00730658" w:rsidRPr="00730658" w:rsidRDefault="007D0377">
      <w:pPr>
        <w:pStyle w:val="TOC2"/>
        <w:rPr>
          <w:rFonts w:asciiTheme="minorHAnsi" w:eastAsiaTheme="minorEastAsia" w:hAnsiTheme="minorHAnsi" w:cstheme="minorBidi"/>
          <w:noProof/>
          <w:color w:val="auto"/>
          <w:sz w:val="22"/>
          <w:szCs w:val="22"/>
        </w:rPr>
      </w:pPr>
      <w:hyperlink w:anchor="_Toc461701202" w:history="1">
        <w:r w:rsidR="00730658" w:rsidRPr="00730658">
          <w:rPr>
            <w:rStyle w:val="Hyperlink"/>
            <w:noProof/>
            <w:color w:val="auto"/>
          </w:rPr>
          <w:t>8.3.</w:t>
        </w:r>
        <w:r w:rsidR="00730658" w:rsidRPr="00730658">
          <w:rPr>
            <w:rFonts w:asciiTheme="minorHAnsi" w:eastAsiaTheme="minorEastAsia" w:hAnsiTheme="minorHAnsi" w:cstheme="minorBidi"/>
            <w:noProof/>
            <w:color w:val="auto"/>
            <w:sz w:val="22"/>
            <w:szCs w:val="22"/>
          </w:rPr>
          <w:tab/>
        </w:r>
        <w:r w:rsidR="00730658" w:rsidRPr="00730658">
          <w:rPr>
            <w:rStyle w:val="Hyperlink"/>
            <w:noProof/>
            <w:color w:val="auto"/>
          </w:rPr>
          <w:t>Market System Issues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_Toc461701202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10</w:t>
        </w:r>
        <w:r w:rsidR="00730658" w:rsidRPr="00730658">
          <w:rPr>
            <w:noProof/>
            <w:webHidden/>
            <w:color w:val="auto"/>
          </w:rPr>
          <w:fldChar w:fldCharType="end"/>
        </w:r>
      </w:hyperlink>
    </w:p>
    <w:p w14:paraId="1A59E64A" w14:textId="77777777" w:rsidR="00730658" w:rsidRPr="00730658" w:rsidRDefault="007D0377">
      <w:pPr>
        <w:pStyle w:val="TOC1"/>
        <w:rPr>
          <w:rFonts w:asciiTheme="minorHAnsi" w:eastAsiaTheme="minorEastAsia" w:hAnsiTheme="minorHAnsi" w:cstheme="minorBidi"/>
          <w:noProof/>
          <w:color w:val="auto"/>
          <w:sz w:val="22"/>
          <w:szCs w:val="22"/>
        </w:rPr>
      </w:pPr>
      <w:hyperlink w:anchor="_Toc461701203" w:history="1">
        <w:r w:rsidR="00730658" w:rsidRPr="00730658">
          <w:rPr>
            <w:rStyle w:val="Hyperlink"/>
            <w:noProof/>
            <w:color w:val="auto"/>
          </w:rPr>
          <w:t>Appendix A: Real-Time Constraints</w:t>
        </w:r>
        <w:r w:rsidR="00730658" w:rsidRPr="00730658">
          <w:rPr>
            <w:noProof/>
            <w:webHidden/>
            <w:color w:val="auto"/>
          </w:rPr>
          <w:tab/>
        </w:r>
        <w:r w:rsidR="00730658" w:rsidRPr="00730658">
          <w:rPr>
            <w:noProof/>
            <w:webHidden/>
            <w:color w:val="auto"/>
          </w:rPr>
          <w:fldChar w:fldCharType="begin"/>
        </w:r>
        <w:r w:rsidR="00730658" w:rsidRPr="00730658">
          <w:rPr>
            <w:noProof/>
            <w:webHidden/>
            <w:color w:val="auto"/>
          </w:rPr>
          <w:instrText xml:space="preserve"> PAGEREF _Toc461701203 \h </w:instrText>
        </w:r>
        <w:r w:rsidR="00730658" w:rsidRPr="00730658">
          <w:rPr>
            <w:noProof/>
            <w:webHidden/>
            <w:color w:val="auto"/>
          </w:rPr>
        </w:r>
        <w:r w:rsidR="00730658" w:rsidRPr="00730658">
          <w:rPr>
            <w:noProof/>
            <w:webHidden/>
            <w:color w:val="auto"/>
          </w:rPr>
          <w:fldChar w:fldCharType="separate"/>
        </w:r>
        <w:r w:rsidR="00F03A5C">
          <w:rPr>
            <w:noProof/>
            <w:webHidden/>
            <w:color w:val="auto"/>
          </w:rPr>
          <w:t>11</w:t>
        </w:r>
        <w:r w:rsidR="00730658" w:rsidRPr="00730658">
          <w:rPr>
            <w:noProof/>
            <w:webHidden/>
            <w:color w:val="auto"/>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730658">
        <w:rPr>
          <w:rFonts w:cs="Arial"/>
          <w:highlight w:val="yellow"/>
        </w:rPr>
        <w:fldChar w:fldCharType="end"/>
      </w:r>
    </w:p>
    <w:p w14:paraId="7785B164" w14:textId="07F255A0"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61701173"/>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14:paraId="540890A3" w14:textId="476FE05E" w:rsidR="00B21C71" w:rsidRPr="000B3C6F" w:rsidRDefault="00B21C71" w:rsidP="000B3C6F">
      <w:pPr>
        <w:pStyle w:val="bulletlevel1"/>
        <w:rPr>
          <w:color w:val="auto"/>
        </w:rPr>
      </w:pPr>
      <w:r w:rsidRPr="000B3C6F">
        <w:rPr>
          <w:color w:val="auto"/>
        </w:rPr>
        <w:t>The u</w:t>
      </w:r>
      <w:r w:rsidR="009446FA" w:rsidRPr="000B3C6F">
        <w:rPr>
          <w:color w:val="auto"/>
        </w:rPr>
        <w:t xml:space="preserve">nofficial ERCOT peak for </w:t>
      </w:r>
      <w:r w:rsidR="000B3C6F">
        <w:rPr>
          <w:color w:val="auto"/>
        </w:rPr>
        <w:t>August</w:t>
      </w:r>
      <w:r w:rsidRPr="000B3C6F">
        <w:rPr>
          <w:color w:val="auto"/>
        </w:rPr>
        <w:t xml:space="preserve"> was </w:t>
      </w:r>
      <w:r w:rsidR="000B3C6F" w:rsidRPr="000B3C6F">
        <w:rPr>
          <w:color w:val="auto"/>
        </w:rPr>
        <w:t xml:space="preserve">71,197 </w:t>
      </w:r>
      <w:r w:rsidRPr="000B3C6F">
        <w:rPr>
          <w:color w:val="auto"/>
        </w:rPr>
        <w:t>MW.</w:t>
      </w:r>
      <w:r w:rsidR="0043097B">
        <w:rPr>
          <w:color w:val="auto"/>
        </w:rPr>
        <w:t xml:space="preserve"> This is an unofficial ERCOT peak. Multiple peaks were set in the month. </w:t>
      </w:r>
    </w:p>
    <w:p w14:paraId="67A19E2C" w14:textId="27FBF233" w:rsidR="00B21C71" w:rsidRPr="009340EB" w:rsidRDefault="00B21C71" w:rsidP="00B21C71">
      <w:pPr>
        <w:pStyle w:val="bulletlevel1"/>
        <w:rPr>
          <w:rFonts w:cs="Arial"/>
          <w:color w:val="auto"/>
        </w:rPr>
      </w:pPr>
      <w:r w:rsidRPr="009340EB">
        <w:rPr>
          <w:rFonts w:cs="Arial"/>
          <w:color w:val="auto"/>
        </w:rPr>
        <w:t xml:space="preserve">There were </w:t>
      </w:r>
      <w:r w:rsidR="009340EB" w:rsidRPr="009340EB">
        <w:rPr>
          <w:rFonts w:cs="Arial"/>
          <w:color w:val="auto"/>
        </w:rPr>
        <w:t>seven</w:t>
      </w:r>
      <w:r w:rsidR="009446FA" w:rsidRPr="009340EB">
        <w:rPr>
          <w:rFonts w:cs="Arial"/>
          <w:color w:val="auto"/>
        </w:rPr>
        <w:t xml:space="preserve"> frequency events in </w:t>
      </w:r>
      <w:r w:rsidR="009340EB" w:rsidRPr="009340EB">
        <w:rPr>
          <w:rFonts w:cs="Arial"/>
          <w:color w:val="auto"/>
        </w:rPr>
        <w:t>August</w:t>
      </w:r>
      <w:r w:rsidRPr="009340EB">
        <w:rPr>
          <w:rFonts w:cs="Arial"/>
          <w:color w:val="auto"/>
        </w:rPr>
        <w:t>. PMU data indicates the ERCOT system transitioned well in each case.</w:t>
      </w:r>
    </w:p>
    <w:p w14:paraId="3E3DD979" w14:textId="58F6B3C6" w:rsidR="00B21C71" w:rsidRPr="00730658" w:rsidRDefault="009446FA" w:rsidP="00B21C71">
      <w:pPr>
        <w:pStyle w:val="bulletlevel1"/>
        <w:rPr>
          <w:rFonts w:cs="Arial"/>
          <w:color w:val="auto"/>
        </w:rPr>
      </w:pPr>
      <w:r w:rsidRPr="00730658">
        <w:rPr>
          <w:rFonts w:cs="Arial"/>
          <w:color w:val="auto"/>
        </w:rPr>
        <w:t xml:space="preserve">There were </w:t>
      </w:r>
      <w:r w:rsidR="00730658" w:rsidRPr="00730658">
        <w:rPr>
          <w:rFonts w:cs="Arial"/>
          <w:color w:val="auto"/>
        </w:rPr>
        <w:t>four</w:t>
      </w:r>
      <w:r w:rsidR="00B21C71" w:rsidRPr="00730658">
        <w:rPr>
          <w:rFonts w:cs="Arial"/>
          <w:color w:val="auto"/>
        </w:rPr>
        <w:t xml:space="preserve"> instances where Respon</w:t>
      </w:r>
      <w:r w:rsidRPr="00730658">
        <w:rPr>
          <w:rFonts w:cs="Arial"/>
          <w:color w:val="auto"/>
        </w:rPr>
        <w:t xml:space="preserve">sive Reserves were deployed, </w:t>
      </w:r>
      <w:r w:rsidR="00730658" w:rsidRPr="00730658">
        <w:rPr>
          <w:rFonts w:cs="Arial"/>
          <w:color w:val="auto"/>
        </w:rPr>
        <w:t>three</w:t>
      </w:r>
      <w:r w:rsidR="00B21C71" w:rsidRPr="00730658">
        <w:rPr>
          <w:rFonts w:cs="Arial"/>
          <w:color w:val="auto"/>
        </w:rPr>
        <w:t xml:space="preserve"> of which were the result of frequency events.</w:t>
      </w:r>
    </w:p>
    <w:p w14:paraId="65CCC87A" w14:textId="4AFD3916" w:rsidR="00B21C71" w:rsidRPr="000B3C6F" w:rsidRDefault="00B21C71" w:rsidP="00B21C71">
      <w:pPr>
        <w:pStyle w:val="bulletlevel1"/>
        <w:rPr>
          <w:rFonts w:cs="Arial"/>
          <w:color w:val="auto"/>
        </w:rPr>
      </w:pPr>
      <w:r w:rsidRPr="000B3C6F">
        <w:rPr>
          <w:rFonts w:cs="Arial"/>
          <w:color w:val="auto"/>
        </w:rPr>
        <w:t xml:space="preserve">There were </w:t>
      </w:r>
      <w:r w:rsidR="000B3C6F" w:rsidRPr="000B3C6F">
        <w:rPr>
          <w:rFonts w:cs="Arial"/>
          <w:color w:val="auto"/>
        </w:rPr>
        <w:t>eighteen</w:t>
      </w:r>
      <w:r w:rsidRPr="000B3C6F">
        <w:rPr>
          <w:rFonts w:cs="Arial"/>
          <w:color w:val="auto"/>
        </w:rPr>
        <w:t xml:space="preserve"> RUC commitments in </w:t>
      </w:r>
      <w:r w:rsidR="000B3C6F" w:rsidRPr="000B3C6F">
        <w:rPr>
          <w:rFonts w:cs="Arial"/>
          <w:color w:val="auto"/>
        </w:rPr>
        <w:t>August</w:t>
      </w:r>
      <w:r w:rsidRPr="000B3C6F">
        <w:rPr>
          <w:rFonts w:cs="Arial"/>
          <w:color w:val="auto"/>
        </w:rPr>
        <w:t xml:space="preserve">. </w:t>
      </w:r>
    </w:p>
    <w:p w14:paraId="7C33E222" w14:textId="29FF5862" w:rsidR="00B21C71" w:rsidRPr="000B3C6F" w:rsidRDefault="00B21C71" w:rsidP="00EF460C">
      <w:pPr>
        <w:pStyle w:val="bulletlevel1"/>
        <w:rPr>
          <w:color w:val="auto"/>
        </w:rPr>
      </w:pPr>
      <w:r w:rsidRPr="000B3C6F">
        <w:rPr>
          <w:color w:val="auto"/>
        </w:rPr>
        <w:t xml:space="preserve">The level of reportable SCED congestion </w:t>
      </w:r>
      <w:r w:rsidR="00FA6FD9" w:rsidRPr="000B3C6F">
        <w:rPr>
          <w:color w:val="auto"/>
        </w:rPr>
        <w:t>decrease</w:t>
      </w:r>
      <w:r w:rsidR="0043097B">
        <w:rPr>
          <w:color w:val="auto"/>
        </w:rPr>
        <w:t>d</w:t>
      </w:r>
      <w:r w:rsidRPr="000B3C6F">
        <w:rPr>
          <w:color w:val="auto"/>
        </w:rPr>
        <w:t xml:space="preserve"> in </w:t>
      </w:r>
      <w:r w:rsidR="000B3C6F" w:rsidRPr="000B3C6F">
        <w:rPr>
          <w:color w:val="auto"/>
        </w:rPr>
        <w:t>August</w:t>
      </w:r>
      <w:r w:rsidRPr="000B3C6F">
        <w:rPr>
          <w:color w:val="auto"/>
        </w:rPr>
        <w:t xml:space="preserve">. This congestion was due primarily to </w:t>
      </w:r>
      <w:r w:rsidR="000B3C6F" w:rsidRPr="000B3C6F">
        <w:rPr>
          <w:color w:val="auto"/>
        </w:rPr>
        <w:t xml:space="preserve">high loads on peak days, </w:t>
      </w:r>
      <w:r w:rsidRPr="000B3C6F">
        <w:rPr>
          <w:color w:val="auto"/>
        </w:rPr>
        <w:t>planned outages and area load/gen patterns</w:t>
      </w:r>
      <w:r w:rsidR="00FA6FD9" w:rsidRPr="000B3C6F">
        <w:rPr>
          <w:color w:val="auto"/>
        </w:rPr>
        <w:t xml:space="preserve"> as well as high North to Houston Imports</w:t>
      </w:r>
      <w:r w:rsidRPr="000B3C6F">
        <w:rPr>
          <w:color w:val="auto"/>
        </w:rPr>
        <w:t xml:space="preserve">. </w:t>
      </w:r>
      <w:r w:rsidR="00F93294" w:rsidRPr="000B3C6F">
        <w:rPr>
          <w:color w:val="auto"/>
        </w:rPr>
        <w:t>There were</w:t>
      </w:r>
      <w:r w:rsidR="000B3C6F" w:rsidRPr="000B3C6F">
        <w:rPr>
          <w:color w:val="auto"/>
        </w:rPr>
        <w:t xml:space="preserve"> thirty-five</w:t>
      </w:r>
      <w:r w:rsidR="00553B6E" w:rsidRPr="000B3C6F">
        <w:rPr>
          <w:color w:val="auto"/>
        </w:rPr>
        <w:t xml:space="preserve"> instances over </w:t>
      </w:r>
      <w:r w:rsidR="00E910E6" w:rsidRPr="000B3C6F">
        <w:rPr>
          <w:color w:val="auto"/>
        </w:rPr>
        <w:t>26</w:t>
      </w:r>
      <w:r w:rsidR="00F93294" w:rsidRPr="000B3C6F">
        <w:rPr>
          <w:color w:val="auto"/>
        </w:rPr>
        <w:t xml:space="preserve"> days on the Generic Transmission Constraints (GTCs) in </w:t>
      </w:r>
      <w:r w:rsidR="000B3C6F" w:rsidRPr="000B3C6F">
        <w:rPr>
          <w:color w:val="auto"/>
        </w:rPr>
        <w:t>August</w:t>
      </w:r>
      <w:r w:rsidR="00F93294" w:rsidRPr="000B3C6F">
        <w:rPr>
          <w:color w:val="auto"/>
        </w:rPr>
        <w:t xml:space="preserve">. </w:t>
      </w:r>
      <w:r w:rsidR="00EF460C" w:rsidRPr="000B3C6F">
        <w:rPr>
          <w:color w:val="auto"/>
        </w:rPr>
        <w:t xml:space="preserve">There were </w:t>
      </w:r>
      <w:r w:rsidR="000B3C6F" w:rsidRPr="000B3C6F">
        <w:rPr>
          <w:color w:val="auto"/>
        </w:rPr>
        <w:t>four</w:t>
      </w:r>
      <w:r w:rsidR="00EF460C" w:rsidRPr="000B3C6F">
        <w:rPr>
          <w:color w:val="auto"/>
        </w:rPr>
        <w:t xml:space="preserve"> days of activity on the </w:t>
      </w:r>
      <w:proofErr w:type="spellStart"/>
      <w:r w:rsidR="00EF460C" w:rsidRPr="000B3C6F">
        <w:rPr>
          <w:color w:val="auto"/>
        </w:rPr>
        <w:t>Zorillo</w:t>
      </w:r>
      <w:proofErr w:type="spellEnd"/>
      <w:r w:rsidR="00EF460C" w:rsidRPr="000B3C6F">
        <w:rPr>
          <w:color w:val="auto"/>
        </w:rPr>
        <w:t xml:space="preserve"> – </w:t>
      </w:r>
      <w:proofErr w:type="spellStart"/>
      <w:r w:rsidR="00EF460C" w:rsidRPr="000B3C6F">
        <w:rPr>
          <w:color w:val="auto"/>
        </w:rPr>
        <w:t>Ajo</w:t>
      </w:r>
      <w:proofErr w:type="spellEnd"/>
      <w:r w:rsidR="00EF460C" w:rsidRPr="000B3C6F">
        <w:rPr>
          <w:color w:val="auto"/>
        </w:rPr>
        <w:t xml:space="preserve"> GTC, </w:t>
      </w:r>
      <w:r w:rsidR="000B3C6F" w:rsidRPr="000B3C6F">
        <w:rPr>
          <w:color w:val="auto"/>
        </w:rPr>
        <w:t>two</w:t>
      </w:r>
      <w:r w:rsidR="00EF460C" w:rsidRPr="000B3C6F">
        <w:rPr>
          <w:color w:val="auto"/>
        </w:rPr>
        <w:t xml:space="preserve"> days on the Panhandle GTC, </w:t>
      </w:r>
      <w:r w:rsidR="000B3C6F" w:rsidRPr="000B3C6F">
        <w:rPr>
          <w:color w:val="auto"/>
        </w:rPr>
        <w:t xml:space="preserve">four days on the Laredo GTC </w:t>
      </w:r>
      <w:r w:rsidR="00EF460C" w:rsidRPr="000B3C6F">
        <w:rPr>
          <w:color w:val="auto"/>
        </w:rPr>
        <w:t>and twenty-</w:t>
      </w:r>
      <w:r w:rsidR="000B3C6F" w:rsidRPr="000B3C6F">
        <w:rPr>
          <w:color w:val="auto"/>
        </w:rPr>
        <w:t>five</w:t>
      </w:r>
      <w:r w:rsidR="00EF460C" w:rsidRPr="000B3C6F">
        <w:rPr>
          <w:color w:val="auto"/>
        </w:rPr>
        <w:t xml:space="preserve"> days on the Liston GTC in </w:t>
      </w:r>
      <w:r w:rsidR="000B3C6F" w:rsidRPr="000B3C6F">
        <w:rPr>
          <w:color w:val="auto"/>
        </w:rPr>
        <w:t>August</w:t>
      </w:r>
      <w:r w:rsidR="00EF460C" w:rsidRPr="000B3C6F">
        <w:rPr>
          <w:color w:val="auto"/>
        </w:rPr>
        <w:t>.  There was no activity on the remaining GTCs during the Month.</w:t>
      </w:r>
    </w:p>
    <w:p w14:paraId="6D772F2E" w14:textId="3B72F3D3" w:rsidR="00B21C71" w:rsidRPr="000B3C6F" w:rsidRDefault="00B21C71" w:rsidP="00B21C71">
      <w:pPr>
        <w:pStyle w:val="bulletlevel1"/>
        <w:rPr>
          <w:rFonts w:cs="Arial"/>
          <w:color w:val="auto"/>
        </w:rPr>
      </w:pPr>
      <w:r w:rsidRPr="000B3C6F">
        <w:rPr>
          <w:rFonts w:cs="Arial"/>
          <w:color w:val="auto"/>
        </w:rPr>
        <w:t xml:space="preserve">There </w:t>
      </w:r>
      <w:r w:rsidR="000B3C6F" w:rsidRPr="000B3C6F">
        <w:rPr>
          <w:rFonts w:cs="Arial"/>
          <w:color w:val="auto"/>
        </w:rPr>
        <w:t>was</w:t>
      </w:r>
      <w:r w:rsidRPr="000B3C6F">
        <w:rPr>
          <w:rFonts w:cs="Arial"/>
          <w:color w:val="auto"/>
        </w:rPr>
        <w:t xml:space="preserve"> </w:t>
      </w:r>
      <w:r w:rsidR="000B3C6F" w:rsidRPr="000B3C6F">
        <w:rPr>
          <w:rFonts w:cs="Arial"/>
          <w:color w:val="auto"/>
        </w:rPr>
        <w:t>a</w:t>
      </w:r>
      <w:r w:rsidRPr="000B3C6F">
        <w:rPr>
          <w:rFonts w:cs="Arial"/>
          <w:color w:val="auto"/>
        </w:rPr>
        <w:t xml:space="preserve"> </w:t>
      </w:r>
      <w:r w:rsidR="00D8762D">
        <w:rPr>
          <w:rFonts w:cs="Arial"/>
          <w:color w:val="auto"/>
        </w:rPr>
        <w:t>loss of load</w:t>
      </w:r>
      <w:r w:rsidR="000B3C6F" w:rsidRPr="000B3C6F">
        <w:rPr>
          <w:rFonts w:cs="Arial"/>
          <w:color w:val="auto"/>
        </w:rPr>
        <w:t xml:space="preserve"> event</w:t>
      </w:r>
      <w:r w:rsidRPr="000B3C6F">
        <w:rPr>
          <w:rFonts w:cs="Arial"/>
          <w:color w:val="auto"/>
        </w:rPr>
        <w:t xml:space="preserve"> for the month </w:t>
      </w:r>
      <w:r w:rsidR="000B3C6F" w:rsidRPr="000B3C6F">
        <w:rPr>
          <w:rFonts w:cs="Arial"/>
          <w:color w:val="auto"/>
        </w:rPr>
        <w:t>on the 23</w:t>
      </w:r>
      <w:r w:rsidR="000B3C6F" w:rsidRPr="000B3C6F">
        <w:rPr>
          <w:rFonts w:cs="Arial"/>
          <w:color w:val="auto"/>
          <w:vertAlign w:val="superscript"/>
        </w:rPr>
        <w:t>rd</w:t>
      </w:r>
      <w:r w:rsidRPr="000B3C6F">
        <w:rPr>
          <w:rFonts w:cs="Arial"/>
          <w:color w:val="auto"/>
        </w:rPr>
        <w:t>.</w:t>
      </w:r>
      <w:r w:rsidR="00D8762D">
        <w:rPr>
          <w:rFonts w:cs="Arial"/>
          <w:color w:val="auto"/>
        </w:rPr>
        <w:t xml:space="preserve"> It was not directed by ERCOT.</w:t>
      </w:r>
    </w:p>
    <w:p w14:paraId="1059E93B" w14:textId="6DE84969" w:rsidR="00B21C71" w:rsidRPr="00E02621" w:rsidRDefault="00553B6E" w:rsidP="00FA6FD9">
      <w:pPr>
        <w:pStyle w:val="bulletlevel1"/>
        <w:rPr>
          <w:color w:val="auto"/>
        </w:rPr>
      </w:pPr>
      <w:r w:rsidRPr="00E02621">
        <w:rPr>
          <w:color w:val="auto"/>
        </w:rPr>
        <w:t xml:space="preserve">There were </w:t>
      </w:r>
      <w:r w:rsidR="00E02621" w:rsidRPr="00E02621">
        <w:rPr>
          <w:color w:val="auto"/>
        </w:rPr>
        <w:t>two</w:t>
      </w:r>
      <w:r w:rsidRPr="00E02621">
        <w:rPr>
          <w:color w:val="auto"/>
        </w:rPr>
        <w:t xml:space="preserve"> appli</w:t>
      </w:r>
      <w:r w:rsidR="00FA6FD9" w:rsidRPr="00E02621">
        <w:rPr>
          <w:color w:val="auto"/>
        </w:rPr>
        <w:t xml:space="preserve">cation issues to report for </w:t>
      </w:r>
      <w:r w:rsidR="00E02621" w:rsidRPr="00E02621">
        <w:rPr>
          <w:color w:val="auto"/>
        </w:rPr>
        <w:t>August. On 8/25/16 there was a SCED failure and on 8/31/16 the</w:t>
      </w:r>
      <w:r w:rsidR="00E02621">
        <w:rPr>
          <w:color w:val="auto"/>
        </w:rPr>
        <w:t>re</w:t>
      </w:r>
      <w:r w:rsidR="00E02621" w:rsidRPr="00E02621">
        <w:rPr>
          <w:color w:val="auto"/>
        </w:rPr>
        <w:t xml:space="preserve"> was a delay in the posting of the DAM solution.</w:t>
      </w:r>
    </w:p>
    <w:p w14:paraId="545922A0" w14:textId="77777777" w:rsidR="00B21C71" w:rsidRPr="00331765" w:rsidRDefault="00B21C71">
      <w:pPr>
        <w:rPr>
          <w:rFonts w:cs="Arial"/>
        </w:rPr>
      </w:pPr>
      <w:r w:rsidRPr="00331765">
        <w:rPr>
          <w:rFonts w:cs="Arial"/>
        </w:rPr>
        <w:br w:type="page"/>
      </w:r>
    </w:p>
    <w:p w14:paraId="7785B17F" w14:textId="714778E8" w:rsidR="00C7592F" w:rsidRPr="00331765" w:rsidRDefault="00B21C71" w:rsidP="00B21C71">
      <w:pPr>
        <w:pStyle w:val="Heading1"/>
      </w:pPr>
      <w:bookmarkStart w:id="251" w:name="_Toc461701174"/>
      <w:bookmarkEnd w:id="249"/>
      <w:bookmarkEnd w:id="250"/>
      <w:r w:rsidRPr="00331765">
        <w:lastRenderedPageBreak/>
        <w:t>Frequency Control</w:t>
      </w:r>
      <w:bookmarkEnd w:id="251"/>
    </w:p>
    <w:p w14:paraId="09C77558" w14:textId="5F229B10" w:rsidR="00B21C71" w:rsidRPr="00331765" w:rsidRDefault="00B21C71" w:rsidP="00823697">
      <w:pPr>
        <w:pStyle w:val="Heading2"/>
      </w:pPr>
      <w:bookmarkStart w:id="252" w:name="_Toc461701175"/>
      <w:r w:rsidRPr="00331765">
        <w:t>Frequency Events</w:t>
      </w:r>
      <w:bookmarkEnd w:id="252"/>
    </w:p>
    <w:p w14:paraId="43ED5DED" w14:textId="170F89D1" w:rsidR="00B21C71" w:rsidRPr="00331765" w:rsidRDefault="00B21C71" w:rsidP="007D2D64">
      <w:pPr>
        <w:rPr>
          <w:szCs w:val="21"/>
        </w:rPr>
      </w:pPr>
      <w:r w:rsidRPr="009A3CA7">
        <w:rPr>
          <w:szCs w:val="21"/>
        </w:rPr>
        <w:t xml:space="preserve">The ERCOT Interconnection experienced </w:t>
      </w:r>
      <w:r w:rsidR="009A3CA7" w:rsidRPr="009A3CA7">
        <w:rPr>
          <w:szCs w:val="21"/>
        </w:rPr>
        <w:t>seven</w:t>
      </w:r>
      <w:r w:rsidRPr="009A3CA7">
        <w:rPr>
          <w:szCs w:val="21"/>
        </w:rPr>
        <w:t xml:space="preserve"> frequency events in </w:t>
      </w:r>
      <w:r w:rsidR="009A3CA7" w:rsidRPr="009A3CA7">
        <w:rPr>
          <w:szCs w:val="21"/>
        </w:rPr>
        <w:t>August</w:t>
      </w:r>
      <w:r w:rsidRPr="009A3CA7">
        <w:rPr>
          <w:szCs w:val="21"/>
        </w:rPr>
        <w:t xml:space="preserve">, </w:t>
      </w:r>
      <w:r w:rsidR="009A3CA7" w:rsidRPr="009A3CA7">
        <w:rPr>
          <w:szCs w:val="21"/>
        </w:rPr>
        <w:t>six</w:t>
      </w:r>
      <w:r w:rsidRPr="009A3CA7">
        <w:rPr>
          <w:szCs w:val="21"/>
        </w:rPr>
        <w:t xml:space="preserve"> of which resulted from Resource trips. The average event</w:t>
      </w:r>
      <w:r w:rsidR="009A3CA7" w:rsidRPr="009A3CA7">
        <w:rPr>
          <w:szCs w:val="21"/>
        </w:rPr>
        <w:t xml:space="preserve"> duration was approximately 0:04</w:t>
      </w:r>
      <w:r w:rsidR="00240A04" w:rsidRPr="009A3CA7">
        <w:rPr>
          <w:szCs w:val="21"/>
        </w:rPr>
        <w:t>:</w:t>
      </w:r>
      <w:r w:rsidR="009A3CA7" w:rsidRPr="009A3CA7">
        <w:rPr>
          <w:szCs w:val="21"/>
        </w:rPr>
        <w:t>41</w:t>
      </w:r>
      <w:r w:rsidRPr="009A3CA7">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10800" w:type="dxa"/>
        <w:jc w:val="center"/>
        <w:tblLayout w:type="fixed"/>
        <w:tblLook w:val="04A0" w:firstRow="1" w:lastRow="0" w:firstColumn="1" w:lastColumn="0" w:noHBand="0" w:noVBand="1"/>
      </w:tblPr>
      <w:tblGrid>
        <w:gridCol w:w="1080"/>
        <w:gridCol w:w="810"/>
        <w:gridCol w:w="1080"/>
        <w:gridCol w:w="900"/>
        <w:gridCol w:w="900"/>
        <w:gridCol w:w="900"/>
        <w:gridCol w:w="900"/>
        <w:gridCol w:w="630"/>
        <w:gridCol w:w="990"/>
        <w:gridCol w:w="2610"/>
      </w:tblGrid>
      <w:tr w:rsidR="009A3CA7" w:rsidRPr="009A3CA7" w14:paraId="6BAB8DA0" w14:textId="77777777" w:rsidTr="009A3CA7">
        <w:trPr>
          <w:trHeight w:val="780"/>
          <w:jc w:val="center"/>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9A3CA7" w:rsidRPr="009A3CA7" w:rsidRDefault="009A3CA7" w:rsidP="009A3CA7">
            <w:pPr>
              <w:jc w:val="center"/>
              <w:rPr>
                <w:rFonts w:cs="Arial"/>
                <w:b/>
                <w:bCs/>
                <w:color w:val="FFFFFF"/>
              </w:rPr>
            </w:pPr>
            <w:r w:rsidRPr="009A3CA7">
              <w:rPr>
                <w:rFonts w:cs="Arial"/>
                <w:b/>
                <w:bCs/>
                <w:color w:val="FFFFFF"/>
              </w:rPr>
              <w:t>Date and Time</w:t>
            </w:r>
          </w:p>
        </w:tc>
        <w:tc>
          <w:tcPr>
            <w:tcW w:w="810" w:type="dxa"/>
            <w:tcBorders>
              <w:top w:val="single" w:sz="8" w:space="0" w:color="auto"/>
              <w:left w:val="nil"/>
              <w:bottom w:val="nil"/>
              <w:right w:val="single" w:sz="8" w:space="0" w:color="auto"/>
            </w:tcBorders>
            <w:shd w:val="clear" w:color="000000" w:fill="444D53"/>
            <w:vAlign w:val="center"/>
            <w:hideMark/>
          </w:tcPr>
          <w:p w14:paraId="1C7B26C0" w14:textId="77777777" w:rsidR="009A3CA7" w:rsidRPr="009A3CA7" w:rsidRDefault="009A3CA7" w:rsidP="009A3CA7">
            <w:pPr>
              <w:jc w:val="center"/>
              <w:rPr>
                <w:rFonts w:cs="Arial"/>
                <w:b/>
                <w:bCs/>
                <w:color w:val="FFFFFF"/>
              </w:rPr>
            </w:pPr>
            <w:r w:rsidRPr="009A3CA7">
              <w:rPr>
                <w:rFonts w:cs="Arial"/>
                <w:b/>
                <w:bCs/>
                <w:color w:val="FFFFFF"/>
              </w:rPr>
              <w:t>Delta Frequency</w:t>
            </w:r>
          </w:p>
        </w:tc>
        <w:tc>
          <w:tcPr>
            <w:tcW w:w="1080" w:type="dxa"/>
            <w:tcBorders>
              <w:top w:val="single" w:sz="8" w:space="0" w:color="auto"/>
              <w:left w:val="nil"/>
              <w:bottom w:val="nil"/>
              <w:right w:val="single" w:sz="8" w:space="0" w:color="auto"/>
            </w:tcBorders>
            <w:shd w:val="clear" w:color="000000" w:fill="444D53"/>
            <w:vAlign w:val="center"/>
            <w:hideMark/>
          </w:tcPr>
          <w:p w14:paraId="3B8A4C9F" w14:textId="77777777" w:rsidR="009A3CA7" w:rsidRPr="009A3CA7" w:rsidRDefault="009A3CA7" w:rsidP="009A3CA7">
            <w:pPr>
              <w:ind w:left="-108" w:right="-108"/>
              <w:jc w:val="center"/>
              <w:rPr>
                <w:rFonts w:cs="Arial"/>
                <w:b/>
                <w:bCs/>
                <w:color w:val="FFFFFF"/>
              </w:rPr>
            </w:pPr>
            <w:r w:rsidRPr="009A3CA7">
              <w:rPr>
                <w:rFonts w:cs="Arial"/>
                <w:b/>
                <w:bCs/>
                <w:color w:val="FFFFFF"/>
              </w:rPr>
              <w:t xml:space="preserve">Max/Min </w:t>
            </w:r>
            <w:r w:rsidRPr="009A3CA7">
              <w:rPr>
                <w:rFonts w:cs="Arial"/>
                <w:b/>
                <w:bCs/>
                <w:color w:val="FFFFFF"/>
                <w:sz w:val="18"/>
              </w:rPr>
              <w:t>Frequency</w:t>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9A3CA7" w:rsidRPr="009A3CA7" w:rsidRDefault="009A3CA7" w:rsidP="009A3CA7">
            <w:pPr>
              <w:ind w:left="-108" w:right="-108"/>
              <w:jc w:val="center"/>
              <w:rPr>
                <w:rFonts w:cs="Arial"/>
                <w:b/>
                <w:bCs/>
                <w:color w:val="FFFFFF"/>
              </w:rPr>
            </w:pPr>
            <w:r w:rsidRPr="009A3CA7">
              <w:rPr>
                <w:rFonts w:cs="Arial"/>
                <w:b/>
                <w:bCs/>
                <w:color w:val="FFFFFF"/>
              </w:rPr>
              <w:t>Duration of Event</w:t>
            </w:r>
          </w:p>
        </w:tc>
        <w:tc>
          <w:tcPr>
            <w:tcW w:w="1800" w:type="dxa"/>
            <w:gridSpan w:val="2"/>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9A3CA7" w:rsidRPr="009A3CA7" w:rsidRDefault="009A3CA7" w:rsidP="009A3CA7">
            <w:pPr>
              <w:jc w:val="center"/>
              <w:rPr>
                <w:rFonts w:cs="Arial"/>
                <w:b/>
                <w:bCs/>
                <w:color w:val="FFFFFF"/>
              </w:rPr>
            </w:pPr>
            <w:r w:rsidRPr="009A3CA7">
              <w:rPr>
                <w:rFonts w:cs="Arial"/>
                <w:b/>
                <w:bCs/>
                <w:color w:val="FFFFFF"/>
              </w:rPr>
              <w:t>PMU Data</w:t>
            </w:r>
          </w:p>
        </w:tc>
        <w:tc>
          <w:tcPr>
            <w:tcW w:w="900" w:type="dxa"/>
            <w:tcBorders>
              <w:top w:val="single" w:sz="8" w:space="0" w:color="auto"/>
              <w:left w:val="nil"/>
              <w:bottom w:val="nil"/>
              <w:right w:val="single" w:sz="8" w:space="0" w:color="auto"/>
            </w:tcBorders>
            <w:shd w:val="clear" w:color="000000" w:fill="444D53"/>
            <w:vAlign w:val="center"/>
            <w:hideMark/>
          </w:tcPr>
          <w:p w14:paraId="61CA7E55" w14:textId="77777777" w:rsidR="009A3CA7" w:rsidRPr="009A3CA7" w:rsidRDefault="009A3CA7" w:rsidP="009A3CA7">
            <w:pPr>
              <w:jc w:val="center"/>
              <w:rPr>
                <w:rFonts w:cs="Arial"/>
                <w:b/>
                <w:bCs/>
                <w:color w:val="FFFFFF"/>
              </w:rPr>
            </w:pPr>
            <w:r w:rsidRPr="009A3CA7">
              <w:rPr>
                <w:rFonts w:cs="Arial"/>
                <w:b/>
                <w:bCs/>
                <w:color w:val="FFFFFF"/>
              </w:rPr>
              <w:t>Load</w:t>
            </w:r>
          </w:p>
        </w:tc>
        <w:tc>
          <w:tcPr>
            <w:tcW w:w="630" w:type="dxa"/>
            <w:tcBorders>
              <w:top w:val="single" w:sz="8" w:space="0" w:color="auto"/>
              <w:left w:val="nil"/>
              <w:bottom w:val="nil"/>
              <w:right w:val="single" w:sz="8" w:space="0" w:color="auto"/>
            </w:tcBorders>
            <w:shd w:val="clear" w:color="000000" w:fill="444D53"/>
            <w:vAlign w:val="center"/>
            <w:hideMark/>
          </w:tcPr>
          <w:p w14:paraId="305D5D9E" w14:textId="77777777" w:rsidR="009A3CA7" w:rsidRPr="009A3CA7" w:rsidRDefault="009A3CA7" w:rsidP="009A3CA7">
            <w:pPr>
              <w:ind w:left="-108" w:right="-108"/>
              <w:jc w:val="center"/>
              <w:rPr>
                <w:rFonts w:cs="Arial"/>
                <w:b/>
                <w:bCs/>
                <w:color w:val="FFFFFF"/>
              </w:rPr>
            </w:pPr>
            <w:r w:rsidRPr="009A3CA7">
              <w:rPr>
                <w:rFonts w:cs="Arial"/>
                <w:b/>
                <w:bCs/>
                <w:color w:val="FFFFFF"/>
              </w:rPr>
              <w:t>Wind</w:t>
            </w:r>
          </w:p>
        </w:tc>
        <w:tc>
          <w:tcPr>
            <w:tcW w:w="990" w:type="dxa"/>
            <w:tcBorders>
              <w:top w:val="single" w:sz="8" w:space="0" w:color="auto"/>
              <w:left w:val="nil"/>
              <w:bottom w:val="nil"/>
              <w:right w:val="single" w:sz="8" w:space="0" w:color="auto"/>
            </w:tcBorders>
            <w:shd w:val="clear" w:color="000000" w:fill="444D53"/>
            <w:vAlign w:val="center"/>
            <w:hideMark/>
          </w:tcPr>
          <w:p w14:paraId="08DD4EF8" w14:textId="77777777" w:rsidR="009A3CA7" w:rsidRPr="009A3CA7" w:rsidRDefault="009A3CA7" w:rsidP="009A3CA7">
            <w:pPr>
              <w:jc w:val="center"/>
              <w:rPr>
                <w:rFonts w:cs="Arial"/>
                <w:b/>
                <w:bCs/>
                <w:color w:val="FFFFFF"/>
              </w:rPr>
            </w:pPr>
            <w:r w:rsidRPr="009A3CA7">
              <w:rPr>
                <w:rFonts w:cs="Arial"/>
                <w:b/>
                <w:bCs/>
                <w:color w:val="FFFFFF"/>
              </w:rPr>
              <w:t>Inertia</w:t>
            </w:r>
          </w:p>
        </w:tc>
        <w:tc>
          <w:tcPr>
            <w:tcW w:w="2610" w:type="dxa"/>
            <w:tcBorders>
              <w:top w:val="single" w:sz="8" w:space="0" w:color="auto"/>
              <w:left w:val="nil"/>
              <w:bottom w:val="nil"/>
              <w:right w:val="single" w:sz="8" w:space="0" w:color="auto"/>
            </w:tcBorders>
            <w:shd w:val="clear" w:color="000000" w:fill="444D53"/>
            <w:vAlign w:val="center"/>
            <w:hideMark/>
          </w:tcPr>
          <w:p w14:paraId="2D2B2808" w14:textId="77777777" w:rsidR="009A3CA7" w:rsidRPr="009A3CA7" w:rsidRDefault="009A3CA7" w:rsidP="009A3CA7">
            <w:pPr>
              <w:jc w:val="center"/>
              <w:rPr>
                <w:rFonts w:cs="Arial"/>
                <w:b/>
                <w:bCs/>
                <w:color w:val="FFFFFF"/>
              </w:rPr>
            </w:pPr>
            <w:r w:rsidRPr="009A3CA7">
              <w:rPr>
                <w:rFonts w:cs="Arial"/>
                <w:b/>
                <w:bCs/>
                <w:color w:val="FFFFFF"/>
              </w:rPr>
              <w:t>Comments</w:t>
            </w:r>
          </w:p>
        </w:tc>
      </w:tr>
      <w:tr w:rsidR="009A3CA7" w:rsidRPr="009A3CA7" w14:paraId="4D0F0FB2" w14:textId="77777777" w:rsidTr="009A3CA7">
        <w:trPr>
          <w:trHeight w:val="465"/>
          <w:jc w:val="center"/>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9A3CA7" w:rsidRPr="009A3CA7" w:rsidRDefault="009A3CA7" w:rsidP="009A3CA7">
            <w:pPr>
              <w:rPr>
                <w:rFonts w:cs="Arial"/>
                <w:b/>
                <w:bCs/>
                <w:color w:val="FFFFFF"/>
              </w:rPr>
            </w:pPr>
          </w:p>
        </w:tc>
        <w:tc>
          <w:tcPr>
            <w:tcW w:w="810" w:type="dxa"/>
            <w:tcBorders>
              <w:top w:val="nil"/>
              <w:left w:val="nil"/>
              <w:bottom w:val="single" w:sz="8" w:space="0" w:color="auto"/>
              <w:right w:val="single" w:sz="8" w:space="0" w:color="auto"/>
            </w:tcBorders>
            <w:shd w:val="clear" w:color="000000" w:fill="444D53"/>
            <w:vAlign w:val="center"/>
            <w:hideMark/>
          </w:tcPr>
          <w:p w14:paraId="55BD0E4D" w14:textId="77777777" w:rsidR="009A3CA7" w:rsidRPr="009A3CA7" w:rsidRDefault="009A3CA7" w:rsidP="009A3CA7">
            <w:pPr>
              <w:jc w:val="center"/>
              <w:rPr>
                <w:rFonts w:cs="Arial"/>
                <w:b/>
                <w:bCs/>
                <w:color w:val="FFFFFF"/>
              </w:rPr>
            </w:pPr>
            <w:r w:rsidRPr="009A3CA7">
              <w:rPr>
                <w:rFonts w:cs="Arial"/>
                <w:b/>
                <w:bCs/>
                <w:color w:val="FFFFFF"/>
              </w:rPr>
              <w:t>(Hz)</w:t>
            </w:r>
          </w:p>
        </w:tc>
        <w:tc>
          <w:tcPr>
            <w:tcW w:w="1080" w:type="dxa"/>
            <w:tcBorders>
              <w:top w:val="nil"/>
              <w:left w:val="nil"/>
              <w:bottom w:val="single" w:sz="8" w:space="0" w:color="auto"/>
              <w:right w:val="single" w:sz="8" w:space="0" w:color="auto"/>
            </w:tcBorders>
            <w:shd w:val="clear" w:color="000000" w:fill="444D53"/>
            <w:vAlign w:val="center"/>
            <w:hideMark/>
          </w:tcPr>
          <w:p w14:paraId="50DA77F0" w14:textId="77777777" w:rsidR="009A3CA7" w:rsidRPr="009A3CA7" w:rsidRDefault="009A3CA7" w:rsidP="009A3CA7">
            <w:pPr>
              <w:jc w:val="center"/>
              <w:rPr>
                <w:rFonts w:cs="Arial"/>
                <w:b/>
                <w:bCs/>
                <w:color w:val="FFFFFF"/>
              </w:rPr>
            </w:pPr>
            <w:r w:rsidRPr="009A3CA7">
              <w:rPr>
                <w:rFonts w:cs="Arial"/>
                <w:b/>
                <w:bCs/>
                <w:color w:val="FFFFFF"/>
              </w:rPr>
              <w:t>(Hz)</w:t>
            </w:r>
          </w:p>
        </w:tc>
        <w:tc>
          <w:tcPr>
            <w:tcW w:w="900"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9A3CA7" w:rsidRPr="009A3CA7" w:rsidRDefault="009A3CA7" w:rsidP="009A3CA7">
            <w:pPr>
              <w:rPr>
                <w:rFonts w:cs="Arial"/>
                <w:b/>
                <w:bCs/>
                <w:color w:val="FFFFFF"/>
              </w:rPr>
            </w:pPr>
          </w:p>
        </w:tc>
        <w:tc>
          <w:tcPr>
            <w:tcW w:w="900" w:type="dxa"/>
            <w:tcBorders>
              <w:top w:val="nil"/>
              <w:left w:val="nil"/>
              <w:bottom w:val="single" w:sz="8" w:space="0" w:color="auto"/>
              <w:right w:val="single" w:sz="8" w:space="0" w:color="auto"/>
            </w:tcBorders>
            <w:shd w:val="clear" w:color="000000" w:fill="444D53"/>
            <w:vAlign w:val="center"/>
            <w:hideMark/>
          </w:tcPr>
          <w:p w14:paraId="4A9C69EB" w14:textId="77777777" w:rsidR="009A3CA7" w:rsidRPr="009A3CA7" w:rsidRDefault="009A3CA7" w:rsidP="009A3CA7">
            <w:pPr>
              <w:jc w:val="center"/>
              <w:rPr>
                <w:rFonts w:cs="Arial"/>
                <w:b/>
                <w:bCs/>
                <w:color w:val="FFFFFF"/>
                <w:sz w:val="16"/>
                <w:szCs w:val="16"/>
              </w:rPr>
            </w:pPr>
            <w:r w:rsidRPr="009A3CA7">
              <w:rPr>
                <w:rFonts w:cs="Arial"/>
                <w:b/>
                <w:bCs/>
                <w:color w:val="FFFFFF"/>
                <w:sz w:val="16"/>
                <w:szCs w:val="16"/>
              </w:rPr>
              <w:t>Oscillation Mode (Hz)</w:t>
            </w:r>
          </w:p>
        </w:tc>
        <w:tc>
          <w:tcPr>
            <w:tcW w:w="900" w:type="dxa"/>
            <w:tcBorders>
              <w:top w:val="nil"/>
              <w:left w:val="nil"/>
              <w:bottom w:val="single" w:sz="8" w:space="0" w:color="auto"/>
              <w:right w:val="single" w:sz="8" w:space="0" w:color="auto"/>
            </w:tcBorders>
            <w:shd w:val="clear" w:color="000000" w:fill="444D53"/>
            <w:vAlign w:val="center"/>
            <w:hideMark/>
          </w:tcPr>
          <w:p w14:paraId="6D984797" w14:textId="77777777" w:rsidR="009A3CA7" w:rsidRPr="009A3CA7" w:rsidRDefault="009A3CA7" w:rsidP="009A3CA7">
            <w:pPr>
              <w:ind w:left="-18"/>
              <w:jc w:val="center"/>
              <w:rPr>
                <w:rFonts w:cs="Arial"/>
                <w:b/>
                <w:bCs/>
                <w:color w:val="FFFFFF"/>
                <w:sz w:val="16"/>
                <w:szCs w:val="16"/>
              </w:rPr>
            </w:pPr>
            <w:r w:rsidRPr="009A3CA7">
              <w:rPr>
                <w:rFonts w:cs="Arial"/>
                <w:b/>
                <w:bCs/>
                <w:color w:val="FFFFFF"/>
                <w:sz w:val="16"/>
                <w:szCs w:val="16"/>
              </w:rPr>
              <w:t>Damping Ratio</w:t>
            </w:r>
          </w:p>
        </w:tc>
        <w:tc>
          <w:tcPr>
            <w:tcW w:w="900" w:type="dxa"/>
            <w:tcBorders>
              <w:top w:val="nil"/>
              <w:left w:val="nil"/>
              <w:bottom w:val="single" w:sz="8" w:space="0" w:color="auto"/>
              <w:right w:val="single" w:sz="8" w:space="0" w:color="auto"/>
            </w:tcBorders>
            <w:shd w:val="clear" w:color="000000" w:fill="444D53"/>
            <w:vAlign w:val="center"/>
            <w:hideMark/>
          </w:tcPr>
          <w:p w14:paraId="05FF694A" w14:textId="77777777" w:rsidR="009A3CA7" w:rsidRPr="009A3CA7" w:rsidRDefault="009A3CA7" w:rsidP="009A3CA7">
            <w:pPr>
              <w:jc w:val="center"/>
              <w:rPr>
                <w:rFonts w:cs="Arial"/>
                <w:b/>
                <w:bCs/>
                <w:color w:val="FFFFFF"/>
              </w:rPr>
            </w:pPr>
            <w:r w:rsidRPr="009A3CA7">
              <w:rPr>
                <w:rFonts w:cs="Arial"/>
                <w:b/>
                <w:bCs/>
                <w:color w:val="FFFFFF"/>
              </w:rPr>
              <w:t>(MW)</w:t>
            </w:r>
          </w:p>
        </w:tc>
        <w:tc>
          <w:tcPr>
            <w:tcW w:w="630" w:type="dxa"/>
            <w:tcBorders>
              <w:top w:val="nil"/>
              <w:left w:val="nil"/>
              <w:bottom w:val="single" w:sz="8" w:space="0" w:color="000000"/>
              <w:right w:val="single" w:sz="8" w:space="0" w:color="auto"/>
            </w:tcBorders>
            <w:shd w:val="clear" w:color="000000" w:fill="444D53"/>
            <w:vAlign w:val="center"/>
            <w:hideMark/>
          </w:tcPr>
          <w:p w14:paraId="3276F20F" w14:textId="77777777" w:rsidR="009A3CA7" w:rsidRPr="009A3CA7" w:rsidRDefault="009A3CA7" w:rsidP="009A3CA7">
            <w:pPr>
              <w:jc w:val="center"/>
              <w:rPr>
                <w:rFonts w:cs="Arial"/>
                <w:b/>
                <w:bCs/>
                <w:color w:val="FFFFFF"/>
              </w:rPr>
            </w:pPr>
            <w:r w:rsidRPr="009A3CA7">
              <w:rPr>
                <w:rFonts w:cs="Arial"/>
                <w:b/>
                <w:bCs/>
                <w:color w:val="FFFFFF"/>
              </w:rPr>
              <w:t xml:space="preserve">% </w:t>
            </w:r>
          </w:p>
        </w:tc>
        <w:tc>
          <w:tcPr>
            <w:tcW w:w="990" w:type="dxa"/>
            <w:tcBorders>
              <w:top w:val="nil"/>
              <w:left w:val="nil"/>
              <w:bottom w:val="single" w:sz="8" w:space="0" w:color="auto"/>
              <w:right w:val="single" w:sz="8" w:space="0" w:color="auto"/>
            </w:tcBorders>
            <w:shd w:val="clear" w:color="000000" w:fill="444D53"/>
            <w:vAlign w:val="center"/>
            <w:hideMark/>
          </w:tcPr>
          <w:p w14:paraId="1830E971" w14:textId="77777777" w:rsidR="009A3CA7" w:rsidRPr="009A3CA7" w:rsidRDefault="009A3CA7" w:rsidP="009A3CA7">
            <w:pPr>
              <w:jc w:val="center"/>
              <w:rPr>
                <w:rFonts w:cs="Arial"/>
                <w:b/>
                <w:bCs/>
                <w:color w:val="FFFFFF"/>
              </w:rPr>
            </w:pPr>
            <w:r w:rsidRPr="009A3CA7">
              <w:rPr>
                <w:rFonts w:cs="Arial"/>
                <w:b/>
                <w:bCs/>
                <w:color w:val="FFFFFF"/>
              </w:rPr>
              <w:t>(GW-s)</w:t>
            </w:r>
          </w:p>
        </w:tc>
        <w:tc>
          <w:tcPr>
            <w:tcW w:w="2610" w:type="dxa"/>
            <w:tcBorders>
              <w:top w:val="nil"/>
              <w:left w:val="nil"/>
              <w:bottom w:val="single" w:sz="8" w:space="0" w:color="auto"/>
              <w:right w:val="single" w:sz="8" w:space="0" w:color="auto"/>
            </w:tcBorders>
            <w:shd w:val="clear" w:color="000000" w:fill="444D53"/>
            <w:vAlign w:val="center"/>
            <w:hideMark/>
          </w:tcPr>
          <w:p w14:paraId="27784C2D" w14:textId="77777777" w:rsidR="009A3CA7" w:rsidRPr="009A3CA7" w:rsidRDefault="009A3CA7" w:rsidP="009A3CA7">
            <w:pPr>
              <w:jc w:val="center"/>
              <w:rPr>
                <w:rFonts w:cs="Arial"/>
                <w:b/>
                <w:bCs/>
                <w:color w:val="FFFFFF"/>
              </w:rPr>
            </w:pPr>
            <w:r w:rsidRPr="009A3CA7">
              <w:rPr>
                <w:rFonts w:cs="Arial"/>
                <w:b/>
                <w:bCs/>
                <w:color w:val="FFFFFF"/>
              </w:rPr>
              <w:t> </w:t>
            </w:r>
          </w:p>
        </w:tc>
      </w:tr>
      <w:tr w:rsidR="009A3CA7" w:rsidRPr="009A3CA7" w14:paraId="203AF089" w14:textId="77777777" w:rsidTr="009A3CA7">
        <w:trPr>
          <w:trHeight w:val="525"/>
          <w:jc w:val="center"/>
        </w:trPr>
        <w:tc>
          <w:tcPr>
            <w:tcW w:w="108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5DA0617" w14:textId="77777777" w:rsidR="009A3CA7" w:rsidRPr="009A3CA7" w:rsidRDefault="009A3CA7" w:rsidP="009A3CA7">
            <w:pPr>
              <w:jc w:val="center"/>
              <w:rPr>
                <w:rFonts w:cs="Arial"/>
                <w:color w:val="000000"/>
                <w:sz w:val="18"/>
                <w:szCs w:val="18"/>
              </w:rPr>
            </w:pPr>
            <w:r w:rsidRPr="009A3CA7">
              <w:rPr>
                <w:rFonts w:cs="Arial"/>
                <w:color w:val="000000"/>
                <w:sz w:val="18"/>
                <w:szCs w:val="18"/>
              </w:rPr>
              <w:t>8/2/2016 18:37</w:t>
            </w:r>
          </w:p>
        </w:tc>
        <w:tc>
          <w:tcPr>
            <w:tcW w:w="810" w:type="dxa"/>
            <w:tcBorders>
              <w:top w:val="single" w:sz="4" w:space="0" w:color="auto"/>
              <w:left w:val="nil"/>
              <w:bottom w:val="single" w:sz="4" w:space="0" w:color="auto"/>
              <w:right w:val="single" w:sz="4" w:space="0" w:color="auto"/>
            </w:tcBorders>
            <w:shd w:val="clear" w:color="000000" w:fill="FFFFFF"/>
            <w:noWrap/>
            <w:vAlign w:val="center"/>
            <w:hideMark/>
          </w:tcPr>
          <w:p w14:paraId="282885CF" w14:textId="77777777" w:rsidR="009A3CA7" w:rsidRPr="009A3CA7" w:rsidRDefault="009A3CA7" w:rsidP="009A3CA7">
            <w:pPr>
              <w:jc w:val="center"/>
              <w:rPr>
                <w:rFonts w:cs="Arial"/>
                <w:color w:val="000000"/>
                <w:sz w:val="18"/>
                <w:szCs w:val="18"/>
              </w:rPr>
            </w:pPr>
            <w:r w:rsidRPr="009A3CA7">
              <w:rPr>
                <w:rFonts w:cs="Arial"/>
                <w:color w:val="000000"/>
                <w:sz w:val="18"/>
                <w:szCs w:val="18"/>
              </w:rPr>
              <w:t>0.071</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5A22DCB" w14:textId="77777777" w:rsidR="009A3CA7" w:rsidRPr="009A3CA7" w:rsidRDefault="009A3CA7" w:rsidP="009A3CA7">
            <w:pPr>
              <w:jc w:val="center"/>
              <w:rPr>
                <w:rFonts w:cs="Arial"/>
                <w:color w:val="000000"/>
                <w:sz w:val="18"/>
                <w:szCs w:val="18"/>
              </w:rPr>
            </w:pPr>
            <w:r w:rsidRPr="009A3CA7">
              <w:rPr>
                <w:rFonts w:cs="Arial"/>
                <w:color w:val="000000"/>
                <w:sz w:val="18"/>
                <w:szCs w:val="18"/>
              </w:rPr>
              <w:t>59.91</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29C38530" w14:textId="77777777" w:rsidR="009A3CA7" w:rsidRPr="009A3CA7" w:rsidRDefault="009A3CA7" w:rsidP="009A3CA7">
            <w:pPr>
              <w:jc w:val="center"/>
              <w:rPr>
                <w:rFonts w:cs="Arial"/>
                <w:color w:val="000000"/>
                <w:sz w:val="18"/>
                <w:szCs w:val="18"/>
              </w:rPr>
            </w:pPr>
            <w:r w:rsidRPr="009A3CA7">
              <w:rPr>
                <w:rFonts w:cs="Arial"/>
                <w:color w:val="000000"/>
                <w:sz w:val="18"/>
                <w:szCs w:val="18"/>
              </w:rPr>
              <w:t>0:07:09</w:t>
            </w:r>
          </w:p>
        </w:tc>
        <w:tc>
          <w:tcPr>
            <w:tcW w:w="1800" w:type="dxa"/>
            <w:gridSpan w:val="2"/>
            <w:tcBorders>
              <w:top w:val="single" w:sz="8" w:space="0" w:color="auto"/>
              <w:left w:val="nil"/>
              <w:bottom w:val="single" w:sz="4" w:space="0" w:color="auto"/>
              <w:right w:val="single" w:sz="4" w:space="0" w:color="000000"/>
            </w:tcBorders>
            <w:shd w:val="clear" w:color="000000" w:fill="FFFFFF"/>
            <w:vAlign w:val="center"/>
            <w:hideMark/>
          </w:tcPr>
          <w:p w14:paraId="4CD93E01" w14:textId="77777777" w:rsidR="009A3CA7" w:rsidRPr="009A3CA7" w:rsidRDefault="009A3CA7" w:rsidP="009A3CA7">
            <w:pPr>
              <w:jc w:val="center"/>
              <w:rPr>
                <w:rFonts w:cs="Arial"/>
                <w:color w:val="000000"/>
                <w:sz w:val="18"/>
                <w:szCs w:val="18"/>
              </w:rPr>
            </w:pPr>
            <w:r w:rsidRPr="009A3CA7">
              <w:rPr>
                <w:rFonts w:cs="Arial"/>
                <w:color w:val="000000"/>
                <w:sz w:val="18"/>
                <w:szCs w:val="18"/>
              </w:rPr>
              <w:t>No PMU Data Available.</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452C95B6"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65,997 </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14:paraId="5A784FCA" w14:textId="77777777" w:rsidR="009A3CA7" w:rsidRPr="009A3CA7" w:rsidRDefault="009A3CA7" w:rsidP="009A3CA7">
            <w:pPr>
              <w:jc w:val="center"/>
              <w:rPr>
                <w:rFonts w:cs="Arial"/>
                <w:color w:val="000000"/>
                <w:sz w:val="18"/>
                <w:szCs w:val="18"/>
              </w:rPr>
            </w:pPr>
            <w:r w:rsidRPr="009A3CA7">
              <w:rPr>
                <w:rFonts w:cs="Arial"/>
                <w:color w:val="000000"/>
                <w:sz w:val="18"/>
                <w:szCs w:val="18"/>
              </w:rPr>
              <w:t>10%</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5499EF11"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352,201 </w:t>
            </w:r>
          </w:p>
        </w:tc>
        <w:tc>
          <w:tcPr>
            <w:tcW w:w="2610" w:type="dxa"/>
            <w:tcBorders>
              <w:top w:val="single" w:sz="4" w:space="0" w:color="auto"/>
              <w:left w:val="nil"/>
              <w:bottom w:val="single" w:sz="4" w:space="0" w:color="auto"/>
              <w:right w:val="single" w:sz="8" w:space="0" w:color="auto"/>
            </w:tcBorders>
            <w:shd w:val="clear" w:color="000000" w:fill="FFFFFF"/>
            <w:noWrap/>
            <w:vAlign w:val="center"/>
            <w:hideMark/>
          </w:tcPr>
          <w:p w14:paraId="30755497" w14:textId="029731F1" w:rsidR="009A3CA7" w:rsidRPr="007C3DF8" w:rsidRDefault="009A3CA7" w:rsidP="007C3DF8">
            <w:pPr>
              <w:rPr>
                <w:rFonts w:cs="Arial"/>
                <w:sz w:val="18"/>
                <w:szCs w:val="18"/>
              </w:rPr>
            </w:pPr>
            <w:r w:rsidRPr="007C3DF8">
              <w:rPr>
                <w:rFonts w:cs="Arial"/>
                <w:sz w:val="18"/>
                <w:szCs w:val="18"/>
              </w:rPr>
              <w:t xml:space="preserve">Unit Trip of 526MW </w:t>
            </w:r>
          </w:p>
        </w:tc>
      </w:tr>
      <w:tr w:rsidR="009A3CA7" w:rsidRPr="009A3CA7" w14:paraId="4D2D701D" w14:textId="77777777" w:rsidTr="009A3CA7">
        <w:trPr>
          <w:trHeight w:val="375"/>
          <w:jc w:val="center"/>
        </w:trPr>
        <w:tc>
          <w:tcPr>
            <w:tcW w:w="1080" w:type="dxa"/>
            <w:tcBorders>
              <w:top w:val="nil"/>
              <w:left w:val="single" w:sz="8" w:space="0" w:color="auto"/>
              <w:bottom w:val="single" w:sz="4" w:space="0" w:color="auto"/>
              <w:right w:val="single" w:sz="4" w:space="0" w:color="auto"/>
            </w:tcBorders>
            <w:shd w:val="clear" w:color="000000" w:fill="B4C6E7"/>
            <w:noWrap/>
            <w:vAlign w:val="center"/>
            <w:hideMark/>
          </w:tcPr>
          <w:p w14:paraId="102A7CC8" w14:textId="77777777" w:rsidR="009A3CA7" w:rsidRPr="009A3CA7" w:rsidRDefault="009A3CA7" w:rsidP="009A3CA7">
            <w:pPr>
              <w:jc w:val="center"/>
              <w:rPr>
                <w:rFonts w:cs="Arial"/>
                <w:color w:val="000000"/>
                <w:sz w:val="18"/>
                <w:szCs w:val="18"/>
              </w:rPr>
            </w:pPr>
            <w:r w:rsidRPr="009A3CA7">
              <w:rPr>
                <w:rFonts w:cs="Arial"/>
                <w:color w:val="000000"/>
                <w:sz w:val="18"/>
                <w:szCs w:val="18"/>
              </w:rPr>
              <w:t>8/15/2016 19:39</w:t>
            </w:r>
          </w:p>
        </w:tc>
        <w:tc>
          <w:tcPr>
            <w:tcW w:w="810" w:type="dxa"/>
            <w:tcBorders>
              <w:top w:val="nil"/>
              <w:left w:val="nil"/>
              <w:bottom w:val="single" w:sz="4" w:space="0" w:color="auto"/>
              <w:right w:val="single" w:sz="4" w:space="0" w:color="auto"/>
            </w:tcBorders>
            <w:shd w:val="clear" w:color="000000" w:fill="B4C6E7"/>
            <w:noWrap/>
            <w:vAlign w:val="center"/>
            <w:hideMark/>
          </w:tcPr>
          <w:p w14:paraId="4901C34C" w14:textId="77777777" w:rsidR="009A3CA7" w:rsidRPr="009A3CA7" w:rsidRDefault="009A3CA7" w:rsidP="009A3CA7">
            <w:pPr>
              <w:jc w:val="center"/>
              <w:rPr>
                <w:rFonts w:cs="Arial"/>
                <w:color w:val="000000"/>
                <w:sz w:val="18"/>
                <w:szCs w:val="18"/>
              </w:rPr>
            </w:pPr>
            <w:r w:rsidRPr="009A3CA7">
              <w:rPr>
                <w:rFonts w:cs="Arial"/>
                <w:color w:val="000000"/>
                <w:sz w:val="18"/>
                <w:szCs w:val="18"/>
              </w:rPr>
              <w:t>0.091</w:t>
            </w:r>
          </w:p>
        </w:tc>
        <w:tc>
          <w:tcPr>
            <w:tcW w:w="1080" w:type="dxa"/>
            <w:tcBorders>
              <w:top w:val="nil"/>
              <w:left w:val="nil"/>
              <w:bottom w:val="single" w:sz="4" w:space="0" w:color="auto"/>
              <w:right w:val="single" w:sz="4" w:space="0" w:color="auto"/>
            </w:tcBorders>
            <w:shd w:val="clear" w:color="000000" w:fill="B4C6E7"/>
            <w:noWrap/>
            <w:vAlign w:val="center"/>
            <w:hideMark/>
          </w:tcPr>
          <w:p w14:paraId="63AE0EC1" w14:textId="77777777" w:rsidR="009A3CA7" w:rsidRPr="009A3CA7" w:rsidRDefault="009A3CA7" w:rsidP="009A3CA7">
            <w:pPr>
              <w:jc w:val="center"/>
              <w:rPr>
                <w:rFonts w:cs="Arial"/>
                <w:color w:val="000000"/>
                <w:sz w:val="18"/>
                <w:szCs w:val="18"/>
              </w:rPr>
            </w:pPr>
            <w:r w:rsidRPr="009A3CA7">
              <w:rPr>
                <w:rFonts w:cs="Arial"/>
                <w:color w:val="000000"/>
                <w:sz w:val="18"/>
                <w:szCs w:val="18"/>
              </w:rPr>
              <w:t>59.83</w:t>
            </w:r>
          </w:p>
        </w:tc>
        <w:tc>
          <w:tcPr>
            <w:tcW w:w="900" w:type="dxa"/>
            <w:tcBorders>
              <w:top w:val="nil"/>
              <w:left w:val="nil"/>
              <w:bottom w:val="single" w:sz="4" w:space="0" w:color="auto"/>
              <w:right w:val="single" w:sz="4" w:space="0" w:color="auto"/>
            </w:tcBorders>
            <w:shd w:val="clear" w:color="000000" w:fill="B4C6E7"/>
            <w:noWrap/>
            <w:vAlign w:val="center"/>
            <w:hideMark/>
          </w:tcPr>
          <w:p w14:paraId="2778DB48" w14:textId="77777777" w:rsidR="009A3CA7" w:rsidRPr="009A3CA7" w:rsidRDefault="009A3CA7" w:rsidP="009A3CA7">
            <w:pPr>
              <w:jc w:val="center"/>
              <w:rPr>
                <w:rFonts w:cs="Arial"/>
                <w:color w:val="000000"/>
                <w:sz w:val="18"/>
                <w:szCs w:val="18"/>
              </w:rPr>
            </w:pPr>
            <w:r w:rsidRPr="009A3CA7">
              <w:rPr>
                <w:rFonts w:cs="Arial"/>
                <w:color w:val="000000"/>
                <w:sz w:val="18"/>
                <w:szCs w:val="18"/>
              </w:rPr>
              <w:t>0:05:04</w:t>
            </w:r>
          </w:p>
        </w:tc>
        <w:tc>
          <w:tcPr>
            <w:tcW w:w="900" w:type="dxa"/>
            <w:tcBorders>
              <w:top w:val="nil"/>
              <w:left w:val="nil"/>
              <w:bottom w:val="single" w:sz="4" w:space="0" w:color="auto"/>
              <w:right w:val="single" w:sz="4" w:space="0" w:color="auto"/>
            </w:tcBorders>
            <w:shd w:val="clear" w:color="000000" w:fill="B4C6E7"/>
            <w:vAlign w:val="center"/>
            <w:hideMark/>
          </w:tcPr>
          <w:p w14:paraId="6281127A" w14:textId="77777777" w:rsidR="009A3CA7" w:rsidRPr="009A3CA7" w:rsidRDefault="009A3CA7" w:rsidP="009A3CA7">
            <w:pPr>
              <w:jc w:val="center"/>
              <w:rPr>
                <w:rFonts w:cs="Arial"/>
                <w:color w:val="000000"/>
                <w:sz w:val="18"/>
                <w:szCs w:val="18"/>
              </w:rPr>
            </w:pPr>
            <w:r w:rsidRPr="009A3CA7">
              <w:rPr>
                <w:rFonts w:cs="Arial"/>
                <w:color w:val="000000"/>
                <w:sz w:val="18"/>
                <w:szCs w:val="18"/>
              </w:rPr>
              <w:t>0.66</w:t>
            </w:r>
          </w:p>
        </w:tc>
        <w:tc>
          <w:tcPr>
            <w:tcW w:w="900" w:type="dxa"/>
            <w:tcBorders>
              <w:top w:val="nil"/>
              <w:left w:val="nil"/>
              <w:bottom w:val="single" w:sz="4" w:space="0" w:color="auto"/>
              <w:right w:val="single" w:sz="4" w:space="0" w:color="auto"/>
            </w:tcBorders>
            <w:shd w:val="clear" w:color="000000" w:fill="B4C6E7"/>
            <w:vAlign w:val="center"/>
            <w:hideMark/>
          </w:tcPr>
          <w:p w14:paraId="0CAEAA70" w14:textId="77777777" w:rsidR="009A3CA7" w:rsidRPr="009A3CA7" w:rsidRDefault="009A3CA7" w:rsidP="009A3CA7">
            <w:pPr>
              <w:jc w:val="center"/>
              <w:rPr>
                <w:rFonts w:cs="Arial"/>
                <w:color w:val="000000"/>
                <w:sz w:val="18"/>
                <w:szCs w:val="18"/>
              </w:rPr>
            </w:pPr>
            <w:r w:rsidRPr="009A3CA7">
              <w:rPr>
                <w:rFonts w:cs="Arial"/>
                <w:color w:val="000000"/>
                <w:sz w:val="18"/>
                <w:szCs w:val="18"/>
              </w:rPr>
              <w:t>14%</w:t>
            </w:r>
          </w:p>
        </w:tc>
        <w:tc>
          <w:tcPr>
            <w:tcW w:w="900" w:type="dxa"/>
            <w:tcBorders>
              <w:top w:val="nil"/>
              <w:left w:val="nil"/>
              <w:bottom w:val="single" w:sz="4" w:space="0" w:color="auto"/>
              <w:right w:val="single" w:sz="4" w:space="0" w:color="auto"/>
            </w:tcBorders>
            <w:shd w:val="clear" w:color="000000" w:fill="B4C6E7"/>
            <w:noWrap/>
            <w:vAlign w:val="center"/>
            <w:hideMark/>
          </w:tcPr>
          <w:p w14:paraId="23CD558B"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46,541 </w:t>
            </w:r>
          </w:p>
        </w:tc>
        <w:tc>
          <w:tcPr>
            <w:tcW w:w="630" w:type="dxa"/>
            <w:tcBorders>
              <w:top w:val="nil"/>
              <w:left w:val="nil"/>
              <w:bottom w:val="single" w:sz="4" w:space="0" w:color="auto"/>
              <w:right w:val="single" w:sz="4" w:space="0" w:color="auto"/>
            </w:tcBorders>
            <w:shd w:val="clear" w:color="000000" w:fill="B4C6E7"/>
            <w:noWrap/>
            <w:vAlign w:val="center"/>
            <w:hideMark/>
          </w:tcPr>
          <w:p w14:paraId="17577A95" w14:textId="77777777" w:rsidR="009A3CA7" w:rsidRPr="009A3CA7" w:rsidRDefault="009A3CA7" w:rsidP="009A3CA7">
            <w:pPr>
              <w:jc w:val="center"/>
              <w:rPr>
                <w:rFonts w:cs="Arial"/>
                <w:color w:val="000000"/>
                <w:sz w:val="18"/>
                <w:szCs w:val="18"/>
              </w:rPr>
            </w:pPr>
            <w:r w:rsidRPr="009A3CA7">
              <w:rPr>
                <w:rFonts w:cs="Arial"/>
                <w:color w:val="000000"/>
                <w:sz w:val="18"/>
                <w:szCs w:val="18"/>
              </w:rPr>
              <w:t>6%</w:t>
            </w:r>
          </w:p>
        </w:tc>
        <w:tc>
          <w:tcPr>
            <w:tcW w:w="990" w:type="dxa"/>
            <w:tcBorders>
              <w:top w:val="nil"/>
              <w:left w:val="nil"/>
              <w:bottom w:val="single" w:sz="4" w:space="0" w:color="auto"/>
              <w:right w:val="single" w:sz="4" w:space="0" w:color="auto"/>
            </w:tcBorders>
            <w:shd w:val="clear" w:color="000000" w:fill="B4C6E7"/>
            <w:noWrap/>
            <w:vAlign w:val="center"/>
            <w:hideMark/>
          </w:tcPr>
          <w:p w14:paraId="12066BBE"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305,126 </w:t>
            </w:r>
          </w:p>
        </w:tc>
        <w:tc>
          <w:tcPr>
            <w:tcW w:w="2610" w:type="dxa"/>
            <w:tcBorders>
              <w:top w:val="nil"/>
              <w:left w:val="nil"/>
              <w:bottom w:val="single" w:sz="4" w:space="0" w:color="auto"/>
              <w:right w:val="single" w:sz="8" w:space="0" w:color="auto"/>
            </w:tcBorders>
            <w:shd w:val="clear" w:color="000000" w:fill="B4C6E7"/>
            <w:noWrap/>
            <w:vAlign w:val="center"/>
            <w:hideMark/>
          </w:tcPr>
          <w:p w14:paraId="1B6001B0" w14:textId="7D63AAB0" w:rsidR="009A3CA7" w:rsidRPr="007C3DF8" w:rsidRDefault="009A3CA7" w:rsidP="007C3DF8">
            <w:pPr>
              <w:rPr>
                <w:rFonts w:cs="Arial"/>
                <w:sz w:val="18"/>
                <w:szCs w:val="18"/>
              </w:rPr>
            </w:pPr>
            <w:r w:rsidRPr="007C3DF8">
              <w:rPr>
                <w:rFonts w:cs="Arial"/>
                <w:sz w:val="18"/>
                <w:szCs w:val="18"/>
              </w:rPr>
              <w:t xml:space="preserve">Unit Trip of 856MW </w:t>
            </w:r>
          </w:p>
        </w:tc>
      </w:tr>
      <w:tr w:rsidR="009A3CA7" w:rsidRPr="009A3CA7" w14:paraId="147D51B0" w14:textId="77777777" w:rsidTr="009A3CA7">
        <w:trPr>
          <w:trHeight w:val="330"/>
          <w:jc w:val="center"/>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14:paraId="6332E4B2" w14:textId="77777777" w:rsidR="009A3CA7" w:rsidRPr="009A3CA7" w:rsidRDefault="009A3CA7" w:rsidP="009A3CA7">
            <w:pPr>
              <w:jc w:val="center"/>
              <w:rPr>
                <w:rFonts w:cs="Arial"/>
                <w:color w:val="000000"/>
                <w:sz w:val="18"/>
                <w:szCs w:val="18"/>
              </w:rPr>
            </w:pPr>
            <w:r w:rsidRPr="009A3CA7">
              <w:rPr>
                <w:rFonts w:cs="Arial"/>
                <w:color w:val="000000"/>
                <w:sz w:val="18"/>
                <w:szCs w:val="18"/>
              </w:rPr>
              <w:t>8/23/2016 18:05</w:t>
            </w:r>
          </w:p>
        </w:tc>
        <w:tc>
          <w:tcPr>
            <w:tcW w:w="810" w:type="dxa"/>
            <w:tcBorders>
              <w:top w:val="nil"/>
              <w:left w:val="nil"/>
              <w:bottom w:val="single" w:sz="4" w:space="0" w:color="auto"/>
              <w:right w:val="single" w:sz="4" w:space="0" w:color="auto"/>
            </w:tcBorders>
            <w:shd w:val="clear" w:color="000000" w:fill="FFFFFF"/>
            <w:noWrap/>
            <w:vAlign w:val="center"/>
            <w:hideMark/>
          </w:tcPr>
          <w:p w14:paraId="327C6A8A" w14:textId="77777777" w:rsidR="009A3CA7" w:rsidRPr="009A3CA7" w:rsidRDefault="009A3CA7" w:rsidP="009A3CA7">
            <w:pPr>
              <w:jc w:val="center"/>
              <w:rPr>
                <w:rFonts w:cs="Arial"/>
                <w:color w:val="000000"/>
                <w:sz w:val="18"/>
                <w:szCs w:val="18"/>
              </w:rPr>
            </w:pPr>
            <w:r w:rsidRPr="009A3CA7">
              <w:rPr>
                <w:rFonts w:cs="Arial"/>
                <w:color w:val="000000"/>
                <w:sz w:val="18"/>
                <w:szCs w:val="18"/>
              </w:rPr>
              <w:t>-0.008</w:t>
            </w:r>
          </w:p>
        </w:tc>
        <w:tc>
          <w:tcPr>
            <w:tcW w:w="1080" w:type="dxa"/>
            <w:tcBorders>
              <w:top w:val="nil"/>
              <w:left w:val="nil"/>
              <w:bottom w:val="single" w:sz="4" w:space="0" w:color="auto"/>
              <w:right w:val="single" w:sz="4" w:space="0" w:color="auto"/>
            </w:tcBorders>
            <w:shd w:val="clear" w:color="000000" w:fill="FFFFFF"/>
            <w:noWrap/>
            <w:vAlign w:val="center"/>
            <w:hideMark/>
          </w:tcPr>
          <w:p w14:paraId="6A0FFCDB" w14:textId="77777777" w:rsidR="009A3CA7" w:rsidRPr="009A3CA7" w:rsidRDefault="009A3CA7" w:rsidP="009A3CA7">
            <w:pPr>
              <w:jc w:val="center"/>
              <w:rPr>
                <w:rFonts w:cs="Arial"/>
                <w:color w:val="000000"/>
                <w:sz w:val="18"/>
                <w:szCs w:val="18"/>
              </w:rPr>
            </w:pPr>
            <w:r w:rsidRPr="009A3CA7">
              <w:rPr>
                <w:rFonts w:cs="Arial"/>
                <w:color w:val="000000"/>
                <w:sz w:val="18"/>
                <w:szCs w:val="18"/>
              </w:rPr>
              <w:t>60.10</w:t>
            </w:r>
          </w:p>
        </w:tc>
        <w:tc>
          <w:tcPr>
            <w:tcW w:w="900" w:type="dxa"/>
            <w:tcBorders>
              <w:top w:val="nil"/>
              <w:left w:val="nil"/>
              <w:bottom w:val="single" w:sz="4" w:space="0" w:color="auto"/>
              <w:right w:val="single" w:sz="4" w:space="0" w:color="auto"/>
            </w:tcBorders>
            <w:shd w:val="clear" w:color="000000" w:fill="FFFFFF"/>
            <w:noWrap/>
            <w:vAlign w:val="center"/>
            <w:hideMark/>
          </w:tcPr>
          <w:p w14:paraId="02645DC4" w14:textId="77777777" w:rsidR="009A3CA7" w:rsidRPr="009A3CA7" w:rsidRDefault="009A3CA7" w:rsidP="009A3CA7">
            <w:pPr>
              <w:jc w:val="center"/>
              <w:rPr>
                <w:rFonts w:cs="Arial"/>
                <w:color w:val="000000"/>
                <w:sz w:val="18"/>
                <w:szCs w:val="18"/>
              </w:rPr>
            </w:pPr>
            <w:r w:rsidRPr="009A3CA7">
              <w:rPr>
                <w:rFonts w:cs="Arial"/>
                <w:color w:val="000000"/>
                <w:sz w:val="18"/>
                <w:szCs w:val="18"/>
              </w:rPr>
              <w:t>0:00:30</w:t>
            </w:r>
          </w:p>
        </w:tc>
        <w:tc>
          <w:tcPr>
            <w:tcW w:w="900" w:type="dxa"/>
            <w:tcBorders>
              <w:top w:val="nil"/>
              <w:left w:val="nil"/>
              <w:bottom w:val="single" w:sz="4" w:space="0" w:color="auto"/>
              <w:right w:val="single" w:sz="4" w:space="0" w:color="auto"/>
            </w:tcBorders>
            <w:shd w:val="clear" w:color="auto" w:fill="auto"/>
            <w:vAlign w:val="center"/>
            <w:hideMark/>
          </w:tcPr>
          <w:p w14:paraId="5F6DD383" w14:textId="77777777" w:rsidR="009A3CA7" w:rsidRPr="009A3CA7" w:rsidRDefault="009A3CA7" w:rsidP="009A3CA7">
            <w:pPr>
              <w:jc w:val="center"/>
              <w:rPr>
                <w:rFonts w:cs="Arial"/>
                <w:color w:val="000000"/>
                <w:sz w:val="18"/>
                <w:szCs w:val="18"/>
              </w:rPr>
            </w:pPr>
            <w:r w:rsidRPr="009A3CA7">
              <w:rPr>
                <w:rFonts w:cs="Arial"/>
                <w:color w:val="000000"/>
                <w:sz w:val="18"/>
                <w:szCs w:val="18"/>
              </w:rPr>
              <w:t>0.66</w:t>
            </w:r>
          </w:p>
        </w:tc>
        <w:tc>
          <w:tcPr>
            <w:tcW w:w="900" w:type="dxa"/>
            <w:tcBorders>
              <w:top w:val="nil"/>
              <w:left w:val="nil"/>
              <w:bottom w:val="single" w:sz="4" w:space="0" w:color="auto"/>
              <w:right w:val="single" w:sz="4" w:space="0" w:color="auto"/>
            </w:tcBorders>
            <w:shd w:val="clear" w:color="auto" w:fill="auto"/>
            <w:vAlign w:val="center"/>
            <w:hideMark/>
          </w:tcPr>
          <w:p w14:paraId="135821FC" w14:textId="77777777" w:rsidR="009A3CA7" w:rsidRPr="009A3CA7" w:rsidRDefault="009A3CA7" w:rsidP="009A3CA7">
            <w:pPr>
              <w:jc w:val="center"/>
              <w:rPr>
                <w:rFonts w:cs="Arial"/>
                <w:color w:val="000000"/>
                <w:sz w:val="18"/>
                <w:szCs w:val="18"/>
              </w:rPr>
            </w:pPr>
            <w:r w:rsidRPr="009A3CA7">
              <w:rPr>
                <w:rFonts w:cs="Arial"/>
                <w:color w:val="000000"/>
                <w:sz w:val="18"/>
                <w:szCs w:val="18"/>
              </w:rPr>
              <w:t>6%</w:t>
            </w:r>
          </w:p>
        </w:tc>
        <w:tc>
          <w:tcPr>
            <w:tcW w:w="900" w:type="dxa"/>
            <w:tcBorders>
              <w:top w:val="nil"/>
              <w:left w:val="nil"/>
              <w:bottom w:val="single" w:sz="4" w:space="0" w:color="auto"/>
              <w:right w:val="single" w:sz="4" w:space="0" w:color="auto"/>
            </w:tcBorders>
            <w:shd w:val="clear" w:color="000000" w:fill="FFFFFF"/>
            <w:noWrap/>
            <w:vAlign w:val="center"/>
            <w:hideMark/>
          </w:tcPr>
          <w:p w14:paraId="371C7F6A"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61,120 </w:t>
            </w:r>
          </w:p>
        </w:tc>
        <w:tc>
          <w:tcPr>
            <w:tcW w:w="630" w:type="dxa"/>
            <w:tcBorders>
              <w:top w:val="nil"/>
              <w:left w:val="nil"/>
              <w:bottom w:val="single" w:sz="4" w:space="0" w:color="auto"/>
              <w:right w:val="single" w:sz="4" w:space="0" w:color="auto"/>
            </w:tcBorders>
            <w:shd w:val="clear" w:color="000000" w:fill="FFFFFF"/>
            <w:noWrap/>
            <w:vAlign w:val="center"/>
            <w:hideMark/>
          </w:tcPr>
          <w:p w14:paraId="5B50C831" w14:textId="77777777" w:rsidR="009A3CA7" w:rsidRPr="009A3CA7" w:rsidRDefault="009A3CA7" w:rsidP="009A3CA7">
            <w:pPr>
              <w:jc w:val="center"/>
              <w:rPr>
                <w:rFonts w:cs="Arial"/>
                <w:color w:val="000000"/>
                <w:sz w:val="18"/>
                <w:szCs w:val="18"/>
              </w:rPr>
            </w:pPr>
            <w:r w:rsidRPr="009A3CA7">
              <w:rPr>
                <w:rFonts w:cs="Arial"/>
                <w:color w:val="000000"/>
                <w:sz w:val="18"/>
                <w:szCs w:val="18"/>
              </w:rPr>
              <w:t>17%</w:t>
            </w:r>
          </w:p>
        </w:tc>
        <w:tc>
          <w:tcPr>
            <w:tcW w:w="990" w:type="dxa"/>
            <w:tcBorders>
              <w:top w:val="nil"/>
              <w:left w:val="nil"/>
              <w:bottom w:val="single" w:sz="4" w:space="0" w:color="auto"/>
              <w:right w:val="single" w:sz="4" w:space="0" w:color="auto"/>
            </w:tcBorders>
            <w:shd w:val="clear" w:color="000000" w:fill="FFFFFF"/>
            <w:noWrap/>
            <w:vAlign w:val="center"/>
            <w:hideMark/>
          </w:tcPr>
          <w:p w14:paraId="451CF2F7"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325,123 </w:t>
            </w:r>
          </w:p>
        </w:tc>
        <w:tc>
          <w:tcPr>
            <w:tcW w:w="2610" w:type="dxa"/>
            <w:tcBorders>
              <w:top w:val="nil"/>
              <w:left w:val="nil"/>
              <w:bottom w:val="single" w:sz="4" w:space="0" w:color="auto"/>
              <w:right w:val="single" w:sz="8" w:space="0" w:color="auto"/>
            </w:tcBorders>
            <w:shd w:val="clear" w:color="000000" w:fill="FFFFFF"/>
            <w:noWrap/>
            <w:vAlign w:val="center"/>
            <w:hideMark/>
          </w:tcPr>
          <w:p w14:paraId="02A1CE8B" w14:textId="77777777" w:rsidR="009A3CA7" w:rsidRPr="007C3DF8" w:rsidRDefault="009A3CA7" w:rsidP="009A3CA7">
            <w:pPr>
              <w:rPr>
                <w:rFonts w:cs="Arial"/>
                <w:sz w:val="18"/>
                <w:szCs w:val="18"/>
              </w:rPr>
            </w:pPr>
            <w:r w:rsidRPr="007C3DF8">
              <w:rPr>
                <w:rFonts w:cs="Arial"/>
                <w:sz w:val="18"/>
                <w:szCs w:val="18"/>
              </w:rPr>
              <w:t>Loss of 495MW of Load</w:t>
            </w:r>
          </w:p>
        </w:tc>
      </w:tr>
      <w:tr w:rsidR="009A3CA7" w:rsidRPr="009A3CA7" w14:paraId="299CBFE5" w14:textId="77777777" w:rsidTr="009A3CA7">
        <w:trPr>
          <w:trHeight w:val="525"/>
          <w:jc w:val="center"/>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14:paraId="26B38058" w14:textId="77777777" w:rsidR="009A3CA7" w:rsidRPr="009A3CA7" w:rsidRDefault="009A3CA7" w:rsidP="009A3CA7">
            <w:pPr>
              <w:jc w:val="center"/>
              <w:rPr>
                <w:rFonts w:cs="Arial"/>
                <w:color w:val="000000"/>
                <w:sz w:val="18"/>
                <w:szCs w:val="18"/>
              </w:rPr>
            </w:pPr>
            <w:r w:rsidRPr="009A3CA7">
              <w:rPr>
                <w:rFonts w:cs="Arial"/>
                <w:color w:val="000000"/>
                <w:sz w:val="18"/>
                <w:szCs w:val="18"/>
              </w:rPr>
              <w:t>8/27/2016 14:43</w:t>
            </w:r>
          </w:p>
        </w:tc>
        <w:tc>
          <w:tcPr>
            <w:tcW w:w="810" w:type="dxa"/>
            <w:tcBorders>
              <w:top w:val="nil"/>
              <w:left w:val="nil"/>
              <w:bottom w:val="single" w:sz="4" w:space="0" w:color="auto"/>
              <w:right w:val="single" w:sz="4" w:space="0" w:color="auto"/>
            </w:tcBorders>
            <w:shd w:val="clear" w:color="000000" w:fill="FFFFFF"/>
            <w:noWrap/>
            <w:vAlign w:val="center"/>
            <w:hideMark/>
          </w:tcPr>
          <w:p w14:paraId="4F4F6B50" w14:textId="77777777" w:rsidR="009A3CA7" w:rsidRPr="009A3CA7" w:rsidRDefault="009A3CA7" w:rsidP="009A3CA7">
            <w:pPr>
              <w:jc w:val="center"/>
              <w:rPr>
                <w:rFonts w:cs="Arial"/>
                <w:color w:val="000000"/>
                <w:sz w:val="18"/>
                <w:szCs w:val="18"/>
              </w:rPr>
            </w:pPr>
            <w:r w:rsidRPr="009A3CA7">
              <w:rPr>
                <w:rFonts w:cs="Arial"/>
                <w:color w:val="000000"/>
                <w:sz w:val="18"/>
                <w:szCs w:val="18"/>
              </w:rPr>
              <w:t>0.070</w:t>
            </w:r>
          </w:p>
        </w:tc>
        <w:tc>
          <w:tcPr>
            <w:tcW w:w="1080" w:type="dxa"/>
            <w:tcBorders>
              <w:top w:val="nil"/>
              <w:left w:val="nil"/>
              <w:bottom w:val="single" w:sz="4" w:space="0" w:color="auto"/>
              <w:right w:val="single" w:sz="4" w:space="0" w:color="auto"/>
            </w:tcBorders>
            <w:shd w:val="clear" w:color="000000" w:fill="FFFFFF"/>
            <w:noWrap/>
            <w:vAlign w:val="center"/>
            <w:hideMark/>
          </w:tcPr>
          <w:p w14:paraId="34D4B082" w14:textId="77777777" w:rsidR="009A3CA7" w:rsidRPr="009A3CA7" w:rsidRDefault="009A3CA7" w:rsidP="009A3CA7">
            <w:pPr>
              <w:jc w:val="center"/>
              <w:rPr>
                <w:rFonts w:cs="Arial"/>
                <w:color w:val="000000"/>
                <w:sz w:val="18"/>
                <w:szCs w:val="18"/>
              </w:rPr>
            </w:pPr>
            <w:r w:rsidRPr="009A3CA7">
              <w:rPr>
                <w:rFonts w:cs="Arial"/>
                <w:color w:val="000000"/>
                <w:sz w:val="18"/>
                <w:szCs w:val="18"/>
              </w:rPr>
              <w:t>59.92</w:t>
            </w:r>
          </w:p>
        </w:tc>
        <w:tc>
          <w:tcPr>
            <w:tcW w:w="900" w:type="dxa"/>
            <w:tcBorders>
              <w:top w:val="nil"/>
              <w:left w:val="nil"/>
              <w:bottom w:val="single" w:sz="4" w:space="0" w:color="auto"/>
              <w:right w:val="single" w:sz="4" w:space="0" w:color="auto"/>
            </w:tcBorders>
            <w:shd w:val="clear" w:color="000000" w:fill="FFFFFF"/>
            <w:noWrap/>
            <w:vAlign w:val="center"/>
            <w:hideMark/>
          </w:tcPr>
          <w:p w14:paraId="5E8439E6" w14:textId="77777777" w:rsidR="009A3CA7" w:rsidRPr="009A3CA7" w:rsidRDefault="009A3CA7" w:rsidP="009A3CA7">
            <w:pPr>
              <w:jc w:val="center"/>
              <w:rPr>
                <w:rFonts w:cs="Arial"/>
                <w:color w:val="000000"/>
                <w:sz w:val="18"/>
                <w:szCs w:val="18"/>
              </w:rPr>
            </w:pPr>
            <w:r w:rsidRPr="009A3CA7">
              <w:rPr>
                <w:rFonts w:cs="Arial"/>
                <w:color w:val="000000"/>
                <w:sz w:val="18"/>
                <w:szCs w:val="18"/>
              </w:rPr>
              <w:t>0:03:24</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11AE221F" w14:textId="77777777" w:rsidR="009A3CA7" w:rsidRPr="009A3CA7" w:rsidRDefault="009A3CA7" w:rsidP="009A3CA7">
            <w:pPr>
              <w:jc w:val="center"/>
              <w:rPr>
                <w:rFonts w:cs="Arial"/>
                <w:color w:val="000000"/>
                <w:sz w:val="18"/>
                <w:szCs w:val="18"/>
              </w:rPr>
            </w:pPr>
            <w:r w:rsidRPr="009A3CA7">
              <w:rPr>
                <w:rFonts w:cs="Arial"/>
                <w:color w:val="000000"/>
                <w:sz w:val="18"/>
                <w:szCs w:val="18"/>
              </w:rPr>
              <w:t>No PMU Data Available.</w:t>
            </w:r>
          </w:p>
        </w:tc>
        <w:tc>
          <w:tcPr>
            <w:tcW w:w="900" w:type="dxa"/>
            <w:tcBorders>
              <w:top w:val="nil"/>
              <w:left w:val="nil"/>
              <w:bottom w:val="single" w:sz="4" w:space="0" w:color="auto"/>
              <w:right w:val="single" w:sz="4" w:space="0" w:color="auto"/>
            </w:tcBorders>
            <w:shd w:val="clear" w:color="000000" w:fill="FFFFFF"/>
            <w:noWrap/>
            <w:vAlign w:val="center"/>
            <w:hideMark/>
          </w:tcPr>
          <w:p w14:paraId="605FB283"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56,038 </w:t>
            </w:r>
          </w:p>
        </w:tc>
        <w:tc>
          <w:tcPr>
            <w:tcW w:w="630" w:type="dxa"/>
            <w:tcBorders>
              <w:top w:val="nil"/>
              <w:left w:val="nil"/>
              <w:bottom w:val="single" w:sz="4" w:space="0" w:color="auto"/>
              <w:right w:val="single" w:sz="4" w:space="0" w:color="auto"/>
            </w:tcBorders>
            <w:shd w:val="clear" w:color="000000" w:fill="FFFFFF"/>
            <w:noWrap/>
            <w:vAlign w:val="center"/>
            <w:hideMark/>
          </w:tcPr>
          <w:p w14:paraId="52502EB8" w14:textId="77777777" w:rsidR="009A3CA7" w:rsidRPr="009A3CA7" w:rsidRDefault="009A3CA7" w:rsidP="009A3CA7">
            <w:pPr>
              <w:jc w:val="center"/>
              <w:rPr>
                <w:rFonts w:cs="Arial"/>
                <w:color w:val="000000"/>
                <w:sz w:val="18"/>
                <w:szCs w:val="18"/>
              </w:rPr>
            </w:pPr>
            <w:r w:rsidRPr="009A3CA7">
              <w:rPr>
                <w:rFonts w:cs="Arial"/>
                <w:color w:val="000000"/>
                <w:sz w:val="18"/>
                <w:szCs w:val="18"/>
              </w:rPr>
              <w:t>3%</w:t>
            </w:r>
          </w:p>
        </w:tc>
        <w:tc>
          <w:tcPr>
            <w:tcW w:w="990" w:type="dxa"/>
            <w:tcBorders>
              <w:top w:val="nil"/>
              <w:left w:val="nil"/>
              <w:bottom w:val="single" w:sz="4" w:space="0" w:color="auto"/>
              <w:right w:val="single" w:sz="4" w:space="0" w:color="auto"/>
            </w:tcBorders>
            <w:shd w:val="clear" w:color="000000" w:fill="FFFFFF"/>
            <w:noWrap/>
            <w:vAlign w:val="center"/>
            <w:hideMark/>
          </w:tcPr>
          <w:p w14:paraId="691D2E98"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324,034 </w:t>
            </w:r>
          </w:p>
        </w:tc>
        <w:tc>
          <w:tcPr>
            <w:tcW w:w="2610" w:type="dxa"/>
            <w:tcBorders>
              <w:top w:val="nil"/>
              <w:left w:val="nil"/>
              <w:bottom w:val="single" w:sz="4" w:space="0" w:color="auto"/>
              <w:right w:val="single" w:sz="8" w:space="0" w:color="auto"/>
            </w:tcBorders>
            <w:shd w:val="clear" w:color="000000" w:fill="FFFFFF"/>
            <w:noWrap/>
            <w:vAlign w:val="center"/>
            <w:hideMark/>
          </w:tcPr>
          <w:p w14:paraId="1F9170B0" w14:textId="2B6BC9E6" w:rsidR="009A3CA7" w:rsidRPr="007C3DF8" w:rsidRDefault="009A3CA7" w:rsidP="007C3DF8">
            <w:pPr>
              <w:rPr>
                <w:rFonts w:cs="Arial"/>
                <w:sz w:val="18"/>
                <w:szCs w:val="18"/>
              </w:rPr>
            </w:pPr>
            <w:r w:rsidRPr="007C3DF8">
              <w:rPr>
                <w:rFonts w:cs="Arial"/>
                <w:sz w:val="18"/>
                <w:szCs w:val="18"/>
              </w:rPr>
              <w:t xml:space="preserve">Unit Trip of 484MW </w:t>
            </w:r>
          </w:p>
        </w:tc>
      </w:tr>
      <w:tr w:rsidR="009A3CA7" w:rsidRPr="009A3CA7" w14:paraId="192D6D5C" w14:textId="77777777" w:rsidTr="009A3CA7">
        <w:trPr>
          <w:trHeight w:val="330"/>
          <w:jc w:val="center"/>
        </w:trPr>
        <w:tc>
          <w:tcPr>
            <w:tcW w:w="1080" w:type="dxa"/>
            <w:tcBorders>
              <w:top w:val="nil"/>
              <w:left w:val="single" w:sz="8" w:space="0" w:color="auto"/>
              <w:bottom w:val="single" w:sz="4" w:space="0" w:color="auto"/>
              <w:right w:val="single" w:sz="4" w:space="0" w:color="auto"/>
            </w:tcBorders>
            <w:shd w:val="clear" w:color="000000" w:fill="B4C6E7"/>
            <w:noWrap/>
            <w:vAlign w:val="center"/>
            <w:hideMark/>
          </w:tcPr>
          <w:p w14:paraId="7D7A7141" w14:textId="77777777" w:rsidR="009A3CA7" w:rsidRPr="009A3CA7" w:rsidRDefault="009A3CA7" w:rsidP="009A3CA7">
            <w:pPr>
              <w:jc w:val="center"/>
              <w:rPr>
                <w:rFonts w:cs="Arial"/>
                <w:color w:val="000000"/>
                <w:sz w:val="18"/>
                <w:szCs w:val="18"/>
              </w:rPr>
            </w:pPr>
            <w:r w:rsidRPr="009A3CA7">
              <w:rPr>
                <w:rFonts w:cs="Arial"/>
                <w:color w:val="000000"/>
                <w:sz w:val="18"/>
                <w:szCs w:val="18"/>
              </w:rPr>
              <w:t>8/28/2016 14:13</w:t>
            </w:r>
          </w:p>
        </w:tc>
        <w:tc>
          <w:tcPr>
            <w:tcW w:w="810" w:type="dxa"/>
            <w:tcBorders>
              <w:top w:val="nil"/>
              <w:left w:val="nil"/>
              <w:bottom w:val="single" w:sz="4" w:space="0" w:color="auto"/>
              <w:right w:val="single" w:sz="4" w:space="0" w:color="auto"/>
            </w:tcBorders>
            <w:shd w:val="clear" w:color="000000" w:fill="B4C6E7"/>
            <w:noWrap/>
            <w:vAlign w:val="center"/>
            <w:hideMark/>
          </w:tcPr>
          <w:p w14:paraId="5D57CC3D" w14:textId="77777777" w:rsidR="009A3CA7" w:rsidRPr="009A3CA7" w:rsidRDefault="009A3CA7" w:rsidP="009A3CA7">
            <w:pPr>
              <w:jc w:val="center"/>
              <w:rPr>
                <w:rFonts w:cs="Arial"/>
                <w:color w:val="000000"/>
                <w:sz w:val="18"/>
                <w:szCs w:val="18"/>
              </w:rPr>
            </w:pPr>
            <w:r w:rsidRPr="009A3CA7">
              <w:rPr>
                <w:rFonts w:cs="Arial"/>
                <w:color w:val="000000"/>
                <w:sz w:val="18"/>
                <w:szCs w:val="18"/>
              </w:rPr>
              <w:t>0.098</w:t>
            </w:r>
          </w:p>
        </w:tc>
        <w:tc>
          <w:tcPr>
            <w:tcW w:w="1080" w:type="dxa"/>
            <w:tcBorders>
              <w:top w:val="nil"/>
              <w:left w:val="nil"/>
              <w:bottom w:val="single" w:sz="4" w:space="0" w:color="auto"/>
              <w:right w:val="single" w:sz="4" w:space="0" w:color="auto"/>
            </w:tcBorders>
            <w:shd w:val="clear" w:color="000000" w:fill="B4C6E7"/>
            <w:noWrap/>
            <w:vAlign w:val="center"/>
            <w:hideMark/>
          </w:tcPr>
          <w:p w14:paraId="0C43234B" w14:textId="77777777" w:rsidR="009A3CA7" w:rsidRPr="009A3CA7" w:rsidRDefault="009A3CA7" w:rsidP="009A3CA7">
            <w:pPr>
              <w:jc w:val="center"/>
              <w:rPr>
                <w:rFonts w:cs="Arial"/>
                <w:color w:val="000000"/>
                <w:sz w:val="18"/>
                <w:szCs w:val="18"/>
              </w:rPr>
            </w:pPr>
            <w:r w:rsidRPr="009A3CA7">
              <w:rPr>
                <w:rFonts w:cs="Arial"/>
                <w:color w:val="000000"/>
                <w:sz w:val="18"/>
                <w:szCs w:val="18"/>
              </w:rPr>
              <w:t>59.88</w:t>
            </w:r>
          </w:p>
        </w:tc>
        <w:tc>
          <w:tcPr>
            <w:tcW w:w="900" w:type="dxa"/>
            <w:tcBorders>
              <w:top w:val="nil"/>
              <w:left w:val="nil"/>
              <w:bottom w:val="single" w:sz="4" w:space="0" w:color="auto"/>
              <w:right w:val="single" w:sz="4" w:space="0" w:color="auto"/>
            </w:tcBorders>
            <w:shd w:val="clear" w:color="000000" w:fill="B4C6E7"/>
            <w:noWrap/>
            <w:vAlign w:val="center"/>
            <w:hideMark/>
          </w:tcPr>
          <w:p w14:paraId="06ADB3A4" w14:textId="77777777" w:rsidR="009A3CA7" w:rsidRPr="009A3CA7" w:rsidRDefault="009A3CA7" w:rsidP="009A3CA7">
            <w:pPr>
              <w:jc w:val="center"/>
              <w:rPr>
                <w:rFonts w:cs="Arial"/>
                <w:color w:val="000000"/>
                <w:sz w:val="18"/>
                <w:szCs w:val="18"/>
              </w:rPr>
            </w:pPr>
            <w:r w:rsidRPr="009A3CA7">
              <w:rPr>
                <w:rFonts w:cs="Arial"/>
                <w:color w:val="000000"/>
                <w:sz w:val="18"/>
                <w:szCs w:val="18"/>
              </w:rPr>
              <w:t>0:05:34</w:t>
            </w:r>
          </w:p>
        </w:tc>
        <w:tc>
          <w:tcPr>
            <w:tcW w:w="900" w:type="dxa"/>
            <w:tcBorders>
              <w:top w:val="nil"/>
              <w:left w:val="nil"/>
              <w:bottom w:val="single" w:sz="4" w:space="0" w:color="auto"/>
              <w:right w:val="single" w:sz="4" w:space="0" w:color="auto"/>
            </w:tcBorders>
            <w:shd w:val="clear" w:color="000000" w:fill="B4C6E7"/>
            <w:vAlign w:val="center"/>
            <w:hideMark/>
          </w:tcPr>
          <w:p w14:paraId="50D14151" w14:textId="77777777" w:rsidR="009A3CA7" w:rsidRPr="009A3CA7" w:rsidRDefault="009A3CA7" w:rsidP="009A3CA7">
            <w:pPr>
              <w:jc w:val="center"/>
              <w:rPr>
                <w:rFonts w:cs="Arial"/>
                <w:color w:val="000000"/>
                <w:sz w:val="18"/>
                <w:szCs w:val="18"/>
              </w:rPr>
            </w:pPr>
            <w:r w:rsidRPr="009A3CA7">
              <w:rPr>
                <w:rFonts w:cs="Arial"/>
                <w:color w:val="000000"/>
                <w:sz w:val="18"/>
                <w:szCs w:val="18"/>
              </w:rPr>
              <w:t>0.64</w:t>
            </w:r>
          </w:p>
        </w:tc>
        <w:tc>
          <w:tcPr>
            <w:tcW w:w="900" w:type="dxa"/>
            <w:tcBorders>
              <w:top w:val="nil"/>
              <w:left w:val="nil"/>
              <w:bottom w:val="single" w:sz="4" w:space="0" w:color="auto"/>
              <w:right w:val="single" w:sz="4" w:space="0" w:color="auto"/>
            </w:tcBorders>
            <w:shd w:val="clear" w:color="000000" w:fill="B4C6E7"/>
            <w:vAlign w:val="center"/>
            <w:hideMark/>
          </w:tcPr>
          <w:p w14:paraId="06C396BF" w14:textId="77777777" w:rsidR="009A3CA7" w:rsidRPr="009A3CA7" w:rsidRDefault="009A3CA7" w:rsidP="009A3CA7">
            <w:pPr>
              <w:jc w:val="center"/>
              <w:rPr>
                <w:rFonts w:cs="Arial"/>
                <w:color w:val="000000"/>
                <w:sz w:val="18"/>
                <w:szCs w:val="18"/>
              </w:rPr>
            </w:pPr>
            <w:r w:rsidRPr="009A3CA7">
              <w:rPr>
                <w:rFonts w:cs="Arial"/>
                <w:color w:val="000000"/>
                <w:sz w:val="18"/>
                <w:szCs w:val="18"/>
              </w:rPr>
              <w:t>10%</w:t>
            </w:r>
          </w:p>
        </w:tc>
        <w:tc>
          <w:tcPr>
            <w:tcW w:w="900" w:type="dxa"/>
            <w:tcBorders>
              <w:top w:val="nil"/>
              <w:left w:val="nil"/>
              <w:bottom w:val="single" w:sz="4" w:space="0" w:color="auto"/>
              <w:right w:val="single" w:sz="4" w:space="0" w:color="auto"/>
            </w:tcBorders>
            <w:shd w:val="clear" w:color="000000" w:fill="B4C6E7"/>
            <w:noWrap/>
            <w:vAlign w:val="center"/>
            <w:hideMark/>
          </w:tcPr>
          <w:p w14:paraId="187ADA75"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54,209 </w:t>
            </w:r>
          </w:p>
        </w:tc>
        <w:tc>
          <w:tcPr>
            <w:tcW w:w="630" w:type="dxa"/>
            <w:tcBorders>
              <w:top w:val="nil"/>
              <w:left w:val="nil"/>
              <w:bottom w:val="single" w:sz="4" w:space="0" w:color="auto"/>
              <w:right w:val="single" w:sz="4" w:space="0" w:color="auto"/>
            </w:tcBorders>
            <w:shd w:val="clear" w:color="000000" w:fill="B4C6E7"/>
            <w:noWrap/>
            <w:vAlign w:val="center"/>
            <w:hideMark/>
          </w:tcPr>
          <w:p w14:paraId="3C1B6F67" w14:textId="77777777" w:rsidR="009A3CA7" w:rsidRPr="009A3CA7" w:rsidRDefault="009A3CA7" w:rsidP="009A3CA7">
            <w:pPr>
              <w:jc w:val="center"/>
              <w:rPr>
                <w:rFonts w:cs="Arial"/>
                <w:color w:val="000000"/>
                <w:sz w:val="18"/>
                <w:szCs w:val="18"/>
              </w:rPr>
            </w:pPr>
            <w:r w:rsidRPr="009A3CA7">
              <w:rPr>
                <w:rFonts w:cs="Arial"/>
                <w:color w:val="000000"/>
                <w:sz w:val="18"/>
                <w:szCs w:val="18"/>
              </w:rPr>
              <w:t>2%</w:t>
            </w:r>
          </w:p>
        </w:tc>
        <w:tc>
          <w:tcPr>
            <w:tcW w:w="990" w:type="dxa"/>
            <w:tcBorders>
              <w:top w:val="nil"/>
              <w:left w:val="nil"/>
              <w:bottom w:val="single" w:sz="4" w:space="0" w:color="auto"/>
              <w:right w:val="single" w:sz="4" w:space="0" w:color="auto"/>
            </w:tcBorders>
            <w:shd w:val="clear" w:color="000000" w:fill="B4C6E7"/>
            <w:noWrap/>
            <w:vAlign w:val="center"/>
            <w:hideMark/>
          </w:tcPr>
          <w:p w14:paraId="038DA567"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316,030 </w:t>
            </w:r>
          </w:p>
        </w:tc>
        <w:tc>
          <w:tcPr>
            <w:tcW w:w="2610" w:type="dxa"/>
            <w:tcBorders>
              <w:top w:val="nil"/>
              <w:left w:val="nil"/>
              <w:bottom w:val="single" w:sz="4" w:space="0" w:color="auto"/>
              <w:right w:val="single" w:sz="8" w:space="0" w:color="auto"/>
            </w:tcBorders>
            <w:shd w:val="clear" w:color="000000" w:fill="B4C6E7"/>
            <w:noWrap/>
            <w:vAlign w:val="center"/>
            <w:hideMark/>
          </w:tcPr>
          <w:p w14:paraId="6C0F11DE" w14:textId="612D3460" w:rsidR="009A3CA7" w:rsidRPr="007C3DF8" w:rsidRDefault="009A3CA7" w:rsidP="007C3DF8">
            <w:pPr>
              <w:rPr>
                <w:rFonts w:cs="Arial"/>
                <w:sz w:val="18"/>
                <w:szCs w:val="18"/>
              </w:rPr>
            </w:pPr>
            <w:r w:rsidRPr="007C3DF8">
              <w:rPr>
                <w:rFonts w:cs="Arial"/>
                <w:sz w:val="18"/>
                <w:szCs w:val="18"/>
              </w:rPr>
              <w:t xml:space="preserve">Unit Trip of 534MW </w:t>
            </w:r>
          </w:p>
        </w:tc>
      </w:tr>
      <w:tr w:rsidR="009A3CA7" w:rsidRPr="009A3CA7" w14:paraId="46BA3325" w14:textId="77777777" w:rsidTr="009A3CA7">
        <w:trPr>
          <w:trHeight w:val="525"/>
          <w:jc w:val="center"/>
        </w:trPr>
        <w:tc>
          <w:tcPr>
            <w:tcW w:w="1080" w:type="dxa"/>
            <w:tcBorders>
              <w:top w:val="nil"/>
              <w:left w:val="single" w:sz="8" w:space="0" w:color="auto"/>
              <w:bottom w:val="single" w:sz="4" w:space="0" w:color="auto"/>
              <w:right w:val="single" w:sz="4" w:space="0" w:color="auto"/>
            </w:tcBorders>
            <w:shd w:val="clear" w:color="000000" w:fill="B4C6E7"/>
            <w:noWrap/>
            <w:vAlign w:val="center"/>
            <w:hideMark/>
          </w:tcPr>
          <w:p w14:paraId="7EC911B3" w14:textId="77777777" w:rsidR="009A3CA7" w:rsidRPr="009A3CA7" w:rsidRDefault="009A3CA7" w:rsidP="009A3CA7">
            <w:pPr>
              <w:jc w:val="center"/>
              <w:rPr>
                <w:rFonts w:cs="Arial"/>
                <w:color w:val="000000"/>
                <w:sz w:val="18"/>
                <w:szCs w:val="18"/>
              </w:rPr>
            </w:pPr>
            <w:r w:rsidRPr="009A3CA7">
              <w:rPr>
                <w:rFonts w:cs="Arial"/>
                <w:color w:val="000000"/>
                <w:sz w:val="18"/>
                <w:szCs w:val="18"/>
              </w:rPr>
              <w:t>8/31/2016 2:53</w:t>
            </w:r>
          </w:p>
        </w:tc>
        <w:tc>
          <w:tcPr>
            <w:tcW w:w="810" w:type="dxa"/>
            <w:tcBorders>
              <w:top w:val="nil"/>
              <w:left w:val="nil"/>
              <w:bottom w:val="single" w:sz="4" w:space="0" w:color="auto"/>
              <w:right w:val="single" w:sz="4" w:space="0" w:color="auto"/>
            </w:tcBorders>
            <w:shd w:val="clear" w:color="000000" w:fill="B4C6E7"/>
            <w:noWrap/>
            <w:vAlign w:val="center"/>
            <w:hideMark/>
          </w:tcPr>
          <w:p w14:paraId="02B8F179" w14:textId="77777777" w:rsidR="009A3CA7" w:rsidRPr="009A3CA7" w:rsidRDefault="009A3CA7" w:rsidP="009A3CA7">
            <w:pPr>
              <w:jc w:val="center"/>
              <w:rPr>
                <w:rFonts w:cs="Arial"/>
                <w:color w:val="000000"/>
                <w:sz w:val="18"/>
                <w:szCs w:val="18"/>
              </w:rPr>
            </w:pPr>
            <w:r w:rsidRPr="009A3CA7">
              <w:rPr>
                <w:rFonts w:cs="Arial"/>
                <w:color w:val="000000"/>
                <w:sz w:val="18"/>
                <w:szCs w:val="18"/>
              </w:rPr>
              <w:t>0.074</w:t>
            </w:r>
          </w:p>
        </w:tc>
        <w:tc>
          <w:tcPr>
            <w:tcW w:w="1080" w:type="dxa"/>
            <w:tcBorders>
              <w:top w:val="nil"/>
              <w:left w:val="nil"/>
              <w:bottom w:val="single" w:sz="4" w:space="0" w:color="auto"/>
              <w:right w:val="single" w:sz="4" w:space="0" w:color="auto"/>
            </w:tcBorders>
            <w:shd w:val="clear" w:color="000000" w:fill="B4C6E7"/>
            <w:noWrap/>
            <w:vAlign w:val="center"/>
            <w:hideMark/>
          </w:tcPr>
          <w:p w14:paraId="0C1462BC" w14:textId="77777777" w:rsidR="009A3CA7" w:rsidRPr="009A3CA7" w:rsidRDefault="009A3CA7" w:rsidP="009A3CA7">
            <w:pPr>
              <w:jc w:val="center"/>
              <w:rPr>
                <w:rFonts w:cs="Arial"/>
                <w:color w:val="000000"/>
                <w:sz w:val="18"/>
                <w:szCs w:val="18"/>
              </w:rPr>
            </w:pPr>
            <w:r w:rsidRPr="009A3CA7">
              <w:rPr>
                <w:rFonts w:cs="Arial"/>
                <w:color w:val="000000"/>
                <w:sz w:val="18"/>
                <w:szCs w:val="18"/>
              </w:rPr>
              <w:t>59.89</w:t>
            </w:r>
          </w:p>
        </w:tc>
        <w:tc>
          <w:tcPr>
            <w:tcW w:w="900" w:type="dxa"/>
            <w:tcBorders>
              <w:top w:val="nil"/>
              <w:left w:val="nil"/>
              <w:bottom w:val="single" w:sz="4" w:space="0" w:color="auto"/>
              <w:right w:val="single" w:sz="4" w:space="0" w:color="auto"/>
            </w:tcBorders>
            <w:shd w:val="clear" w:color="000000" w:fill="B4C6E7"/>
            <w:noWrap/>
            <w:vAlign w:val="center"/>
            <w:hideMark/>
          </w:tcPr>
          <w:p w14:paraId="051C8D7C" w14:textId="77777777" w:rsidR="009A3CA7" w:rsidRPr="009A3CA7" w:rsidRDefault="009A3CA7" w:rsidP="009A3CA7">
            <w:pPr>
              <w:jc w:val="center"/>
              <w:rPr>
                <w:rFonts w:cs="Arial"/>
                <w:color w:val="000000"/>
                <w:sz w:val="18"/>
                <w:szCs w:val="18"/>
              </w:rPr>
            </w:pPr>
            <w:r w:rsidRPr="009A3CA7">
              <w:rPr>
                <w:rFonts w:cs="Arial"/>
                <w:color w:val="000000"/>
                <w:sz w:val="18"/>
                <w:szCs w:val="18"/>
              </w:rPr>
              <w:t>0:05:32</w:t>
            </w:r>
          </w:p>
        </w:tc>
        <w:tc>
          <w:tcPr>
            <w:tcW w:w="1800" w:type="dxa"/>
            <w:gridSpan w:val="2"/>
            <w:tcBorders>
              <w:top w:val="single" w:sz="4" w:space="0" w:color="auto"/>
              <w:left w:val="nil"/>
              <w:bottom w:val="single" w:sz="4" w:space="0" w:color="auto"/>
              <w:right w:val="single" w:sz="4" w:space="0" w:color="000000"/>
            </w:tcBorders>
            <w:shd w:val="clear" w:color="000000" w:fill="B4C6E7"/>
            <w:vAlign w:val="center"/>
            <w:hideMark/>
          </w:tcPr>
          <w:p w14:paraId="336C8795" w14:textId="77777777" w:rsidR="009A3CA7" w:rsidRPr="009A3CA7" w:rsidRDefault="009A3CA7" w:rsidP="009A3CA7">
            <w:pPr>
              <w:jc w:val="center"/>
              <w:rPr>
                <w:rFonts w:cs="Arial"/>
                <w:color w:val="000000"/>
                <w:sz w:val="18"/>
                <w:szCs w:val="18"/>
              </w:rPr>
            </w:pPr>
            <w:r w:rsidRPr="009A3CA7">
              <w:rPr>
                <w:rFonts w:cs="Arial"/>
                <w:color w:val="000000"/>
                <w:sz w:val="18"/>
                <w:szCs w:val="18"/>
              </w:rPr>
              <w:t>No PMU Data Available.</w:t>
            </w:r>
          </w:p>
        </w:tc>
        <w:tc>
          <w:tcPr>
            <w:tcW w:w="900" w:type="dxa"/>
            <w:tcBorders>
              <w:top w:val="nil"/>
              <w:left w:val="nil"/>
              <w:bottom w:val="single" w:sz="4" w:space="0" w:color="auto"/>
              <w:right w:val="single" w:sz="4" w:space="0" w:color="auto"/>
            </w:tcBorders>
            <w:shd w:val="clear" w:color="000000" w:fill="B4C6E7"/>
            <w:noWrap/>
            <w:vAlign w:val="center"/>
            <w:hideMark/>
          </w:tcPr>
          <w:p w14:paraId="659A3CE4"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35,277 </w:t>
            </w:r>
          </w:p>
        </w:tc>
        <w:tc>
          <w:tcPr>
            <w:tcW w:w="630" w:type="dxa"/>
            <w:tcBorders>
              <w:top w:val="nil"/>
              <w:left w:val="nil"/>
              <w:bottom w:val="single" w:sz="4" w:space="0" w:color="auto"/>
              <w:right w:val="single" w:sz="4" w:space="0" w:color="auto"/>
            </w:tcBorders>
            <w:shd w:val="clear" w:color="000000" w:fill="B4C6E7"/>
            <w:noWrap/>
            <w:vAlign w:val="center"/>
            <w:hideMark/>
          </w:tcPr>
          <w:p w14:paraId="691EE100" w14:textId="77777777" w:rsidR="009A3CA7" w:rsidRPr="009A3CA7" w:rsidRDefault="009A3CA7" w:rsidP="009A3CA7">
            <w:pPr>
              <w:jc w:val="center"/>
              <w:rPr>
                <w:rFonts w:cs="Arial"/>
                <w:color w:val="000000"/>
                <w:sz w:val="18"/>
                <w:szCs w:val="18"/>
              </w:rPr>
            </w:pPr>
            <w:r w:rsidRPr="009A3CA7">
              <w:rPr>
                <w:rFonts w:cs="Arial"/>
                <w:color w:val="000000"/>
                <w:sz w:val="18"/>
                <w:szCs w:val="18"/>
              </w:rPr>
              <w:t>3%</w:t>
            </w:r>
          </w:p>
        </w:tc>
        <w:tc>
          <w:tcPr>
            <w:tcW w:w="990" w:type="dxa"/>
            <w:tcBorders>
              <w:top w:val="nil"/>
              <w:left w:val="nil"/>
              <w:bottom w:val="single" w:sz="4" w:space="0" w:color="auto"/>
              <w:right w:val="single" w:sz="4" w:space="0" w:color="auto"/>
            </w:tcBorders>
            <w:shd w:val="clear" w:color="000000" w:fill="B4C6E7"/>
            <w:noWrap/>
            <w:vAlign w:val="center"/>
            <w:hideMark/>
          </w:tcPr>
          <w:p w14:paraId="60AAA599"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265,398 </w:t>
            </w:r>
          </w:p>
        </w:tc>
        <w:tc>
          <w:tcPr>
            <w:tcW w:w="2610" w:type="dxa"/>
            <w:tcBorders>
              <w:top w:val="nil"/>
              <w:left w:val="nil"/>
              <w:bottom w:val="single" w:sz="4" w:space="0" w:color="auto"/>
              <w:right w:val="single" w:sz="8" w:space="0" w:color="auto"/>
            </w:tcBorders>
            <w:shd w:val="clear" w:color="000000" w:fill="B4C6E7"/>
            <w:noWrap/>
            <w:vAlign w:val="center"/>
            <w:hideMark/>
          </w:tcPr>
          <w:p w14:paraId="0D9FCE4E" w14:textId="1E3F2D14" w:rsidR="009A3CA7" w:rsidRPr="007C3DF8" w:rsidRDefault="009A3CA7" w:rsidP="007C3DF8">
            <w:pPr>
              <w:rPr>
                <w:rFonts w:cs="Arial"/>
                <w:sz w:val="18"/>
                <w:szCs w:val="18"/>
              </w:rPr>
            </w:pPr>
            <w:r w:rsidRPr="007C3DF8">
              <w:rPr>
                <w:rFonts w:cs="Arial"/>
                <w:sz w:val="18"/>
                <w:szCs w:val="18"/>
              </w:rPr>
              <w:t xml:space="preserve">Unit Trip of 596MW </w:t>
            </w:r>
          </w:p>
        </w:tc>
      </w:tr>
      <w:tr w:rsidR="009A3CA7" w:rsidRPr="009A3CA7" w14:paraId="1758056B" w14:textId="77777777" w:rsidTr="009A3CA7">
        <w:trPr>
          <w:trHeight w:val="525"/>
          <w:jc w:val="center"/>
        </w:trPr>
        <w:tc>
          <w:tcPr>
            <w:tcW w:w="1080" w:type="dxa"/>
            <w:tcBorders>
              <w:top w:val="nil"/>
              <w:left w:val="single" w:sz="8" w:space="0" w:color="auto"/>
              <w:bottom w:val="single" w:sz="4" w:space="0" w:color="auto"/>
              <w:right w:val="single" w:sz="4" w:space="0" w:color="auto"/>
            </w:tcBorders>
            <w:shd w:val="clear" w:color="000000" w:fill="FFFFFF"/>
            <w:noWrap/>
            <w:vAlign w:val="center"/>
            <w:hideMark/>
          </w:tcPr>
          <w:p w14:paraId="7048DDBE" w14:textId="77777777" w:rsidR="009A3CA7" w:rsidRPr="009A3CA7" w:rsidRDefault="009A3CA7" w:rsidP="009A3CA7">
            <w:pPr>
              <w:jc w:val="center"/>
              <w:rPr>
                <w:rFonts w:cs="Arial"/>
                <w:color w:val="000000"/>
                <w:sz w:val="18"/>
                <w:szCs w:val="18"/>
              </w:rPr>
            </w:pPr>
            <w:r w:rsidRPr="009A3CA7">
              <w:rPr>
                <w:rFonts w:cs="Arial"/>
                <w:color w:val="000000"/>
                <w:sz w:val="18"/>
                <w:szCs w:val="18"/>
              </w:rPr>
              <w:t>8/31/2016 13:18</w:t>
            </w:r>
          </w:p>
        </w:tc>
        <w:tc>
          <w:tcPr>
            <w:tcW w:w="810" w:type="dxa"/>
            <w:tcBorders>
              <w:top w:val="nil"/>
              <w:left w:val="nil"/>
              <w:bottom w:val="single" w:sz="4" w:space="0" w:color="auto"/>
              <w:right w:val="single" w:sz="4" w:space="0" w:color="auto"/>
            </w:tcBorders>
            <w:shd w:val="clear" w:color="000000" w:fill="FFFFFF"/>
            <w:noWrap/>
            <w:vAlign w:val="center"/>
            <w:hideMark/>
          </w:tcPr>
          <w:p w14:paraId="366FB0EB" w14:textId="77777777" w:rsidR="009A3CA7" w:rsidRPr="009A3CA7" w:rsidRDefault="009A3CA7" w:rsidP="009A3CA7">
            <w:pPr>
              <w:jc w:val="center"/>
              <w:rPr>
                <w:rFonts w:cs="Arial"/>
                <w:color w:val="000000"/>
                <w:sz w:val="18"/>
                <w:szCs w:val="18"/>
              </w:rPr>
            </w:pPr>
            <w:r w:rsidRPr="009A3CA7">
              <w:rPr>
                <w:rFonts w:cs="Arial"/>
                <w:color w:val="000000"/>
                <w:sz w:val="18"/>
                <w:szCs w:val="18"/>
              </w:rPr>
              <w:t>0.057</w:t>
            </w:r>
          </w:p>
        </w:tc>
        <w:tc>
          <w:tcPr>
            <w:tcW w:w="1080" w:type="dxa"/>
            <w:tcBorders>
              <w:top w:val="nil"/>
              <w:left w:val="nil"/>
              <w:bottom w:val="single" w:sz="4" w:space="0" w:color="auto"/>
              <w:right w:val="single" w:sz="4" w:space="0" w:color="auto"/>
            </w:tcBorders>
            <w:shd w:val="clear" w:color="000000" w:fill="FFFFFF"/>
            <w:noWrap/>
            <w:vAlign w:val="center"/>
            <w:hideMark/>
          </w:tcPr>
          <w:p w14:paraId="75E2FA9D" w14:textId="77777777" w:rsidR="009A3CA7" w:rsidRPr="009A3CA7" w:rsidRDefault="009A3CA7" w:rsidP="009A3CA7">
            <w:pPr>
              <w:jc w:val="center"/>
              <w:rPr>
                <w:rFonts w:cs="Arial"/>
                <w:color w:val="000000"/>
                <w:sz w:val="18"/>
                <w:szCs w:val="18"/>
              </w:rPr>
            </w:pPr>
            <w:r w:rsidRPr="009A3CA7">
              <w:rPr>
                <w:rFonts w:cs="Arial"/>
                <w:color w:val="000000"/>
                <w:sz w:val="18"/>
                <w:szCs w:val="18"/>
              </w:rPr>
              <w:t>59.91</w:t>
            </w:r>
          </w:p>
        </w:tc>
        <w:tc>
          <w:tcPr>
            <w:tcW w:w="900" w:type="dxa"/>
            <w:tcBorders>
              <w:top w:val="nil"/>
              <w:left w:val="nil"/>
              <w:bottom w:val="single" w:sz="4" w:space="0" w:color="auto"/>
              <w:right w:val="single" w:sz="4" w:space="0" w:color="auto"/>
            </w:tcBorders>
            <w:shd w:val="clear" w:color="000000" w:fill="FFFFFF"/>
            <w:noWrap/>
            <w:vAlign w:val="center"/>
            <w:hideMark/>
          </w:tcPr>
          <w:p w14:paraId="1FB551AC" w14:textId="77777777" w:rsidR="009A3CA7" w:rsidRPr="009A3CA7" w:rsidRDefault="009A3CA7" w:rsidP="009A3CA7">
            <w:pPr>
              <w:jc w:val="center"/>
              <w:rPr>
                <w:rFonts w:cs="Arial"/>
                <w:color w:val="000000"/>
                <w:sz w:val="18"/>
                <w:szCs w:val="18"/>
              </w:rPr>
            </w:pPr>
            <w:r w:rsidRPr="009A3CA7">
              <w:rPr>
                <w:rFonts w:cs="Arial"/>
                <w:color w:val="000000"/>
                <w:sz w:val="18"/>
                <w:szCs w:val="18"/>
              </w:rPr>
              <w:t>0:05:31</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0A0AF80C" w14:textId="77777777" w:rsidR="009A3CA7" w:rsidRPr="009A3CA7" w:rsidRDefault="009A3CA7" w:rsidP="009A3CA7">
            <w:pPr>
              <w:jc w:val="center"/>
              <w:rPr>
                <w:rFonts w:cs="Arial"/>
                <w:color w:val="000000"/>
                <w:sz w:val="18"/>
                <w:szCs w:val="18"/>
              </w:rPr>
            </w:pPr>
            <w:r w:rsidRPr="009A3CA7">
              <w:rPr>
                <w:rFonts w:cs="Arial"/>
                <w:color w:val="000000"/>
                <w:sz w:val="18"/>
                <w:szCs w:val="18"/>
              </w:rPr>
              <w:t>No PMU Data Available.</w:t>
            </w:r>
          </w:p>
        </w:tc>
        <w:tc>
          <w:tcPr>
            <w:tcW w:w="900" w:type="dxa"/>
            <w:tcBorders>
              <w:top w:val="nil"/>
              <w:left w:val="nil"/>
              <w:bottom w:val="single" w:sz="4" w:space="0" w:color="auto"/>
              <w:right w:val="single" w:sz="4" w:space="0" w:color="auto"/>
            </w:tcBorders>
            <w:shd w:val="clear" w:color="000000" w:fill="FFFFFF"/>
            <w:noWrap/>
            <w:vAlign w:val="center"/>
            <w:hideMark/>
          </w:tcPr>
          <w:p w14:paraId="61DA9F8D"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58,207 </w:t>
            </w:r>
          </w:p>
        </w:tc>
        <w:tc>
          <w:tcPr>
            <w:tcW w:w="630" w:type="dxa"/>
            <w:tcBorders>
              <w:top w:val="nil"/>
              <w:left w:val="nil"/>
              <w:bottom w:val="single" w:sz="4" w:space="0" w:color="auto"/>
              <w:right w:val="single" w:sz="4" w:space="0" w:color="auto"/>
            </w:tcBorders>
            <w:shd w:val="clear" w:color="000000" w:fill="FFFFFF"/>
            <w:noWrap/>
            <w:vAlign w:val="center"/>
            <w:hideMark/>
          </w:tcPr>
          <w:p w14:paraId="1B27D119" w14:textId="77777777" w:rsidR="009A3CA7" w:rsidRPr="009A3CA7" w:rsidRDefault="009A3CA7" w:rsidP="009A3CA7">
            <w:pPr>
              <w:jc w:val="center"/>
              <w:rPr>
                <w:rFonts w:cs="Arial"/>
                <w:color w:val="000000"/>
                <w:sz w:val="18"/>
                <w:szCs w:val="18"/>
              </w:rPr>
            </w:pPr>
            <w:r w:rsidRPr="009A3CA7">
              <w:rPr>
                <w:rFonts w:cs="Arial"/>
                <w:color w:val="000000"/>
                <w:sz w:val="18"/>
                <w:szCs w:val="18"/>
              </w:rPr>
              <w:t>1%</w:t>
            </w:r>
          </w:p>
        </w:tc>
        <w:tc>
          <w:tcPr>
            <w:tcW w:w="990" w:type="dxa"/>
            <w:tcBorders>
              <w:top w:val="nil"/>
              <w:left w:val="nil"/>
              <w:bottom w:val="single" w:sz="4" w:space="0" w:color="auto"/>
              <w:right w:val="single" w:sz="4" w:space="0" w:color="auto"/>
            </w:tcBorders>
            <w:shd w:val="clear" w:color="000000" w:fill="FFFFFF"/>
            <w:noWrap/>
            <w:vAlign w:val="center"/>
            <w:hideMark/>
          </w:tcPr>
          <w:p w14:paraId="618D5CA2" w14:textId="77777777" w:rsidR="009A3CA7" w:rsidRPr="009A3CA7" w:rsidRDefault="009A3CA7" w:rsidP="009A3CA7">
            <w:pPr>
              <w:jc w:val="center"/>
              <w:rPr>
                <w:rFonts w:cs="Arial"/>
                <w:color w:val="000000"/>
                <w:sz w:val="18"/>
                <w:szCs w:val="18"/>
              </w:rPr>
            </w:pPr>
            <w:r w:rsidRPr="009A3CA7">
              <w:rPr>
                <w:rFonts w:cs="Arial"/>
                <w:color w:val="000000"/>
                <w:sz w:val="18"/>
                <w:szCs w:val="18"/>
              </w:rPr>
              <w:t xml:space="preserve">    347,753 </w:t>
            </w:r>
          </w:p>
        </w:tc>
        <w:tc>
          <w:tcPr>
            <w:tcW w:w="2610" w:type="dxa"/>
            <w:tcBorders>
              <w:top w:val="nil"/>
              <w:left w:val="nil"/>
              <w:bottom w:val="single" w:sz="4" w:space="0" w:color="auto"/>
              <w:right w:val="single" w:sz="8" w:space="0" w:color="auto"/>
            </w:tcBorders>
            <w:shd w:val="clear" w:color="000000" w:fill="FFFFFF"/>
            <w:noWrap/>
            <w:vAlign w:val="center"/>
            <w:hideMark/>
          </w:tcPr>
          <w:p w14:paraId="0727A7AB" w14:textId="78B128CF" w:rsidR="009A3CA7" w:rsidRPr="007C3DF8" w:rsidRDefault="009A3CA7" w:rsidP="007C3DF8">
            <w:pPr>
              <w:rPr>
                <w:rFonts w:cs="Arial"/>
                <w:sz w:val="18"/>
                <w:szCs w:val="18"/>
              </w:rPr>
            </w:pPr>
            <w:r w:rsidRPr="007C3DF8">
              <w:rPr>
                <w:rFonts w:cs="Arial"/>
                <w:sz w:val="18"/>
                <w:szCs w:val="18"/>
              </w:rPr>
              <w:t xml:space="preserve">Unit Trip of 453MW </w:t>
            </w:r>
          </w:p>
        </w:tc>
      </w:tr>
    </w:tbl>
    <w:p w14:paraId="7CBC6655" w14:textId="77777777" w:rsidR="009A3CA7" w:rsidRDefault="009A3CA7" w:rsidP="009A3CA7">
      <w:pPr>
        <w:ind w:left="-810"/>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57867577" w14:textId="505A58E3" w:rsidR="00D705E2" w:rsidRDefault="00D705E2" w:rsidP="00B21C71"/>
    <w:p w14:paraId="0F51A577" w14:textId="4194EA44" w:rsidR="009340EB" w:rsidRPr="00331765" w:rsidRDefault="009340EB" w:rsidP="00B21C71">
      <w:r>
        <w:rPr>
          <w:noProof/>
        </w:rPr>
        <w:lastRenderedPageBreak/>
        <w:drawing>
          <wp:inline distT="0" distB="0" distL="0" distR="0" wp14:anchorId="76D78E36" wp14:editId="66418C9E">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409970D4" w14:textId="4E85A4C4" w:rsidR="003A690D" w:rsidRPr="00331765" w:rsidRDefault="003A690D" w:rsidP="00823697">
      <w:pPr>
        <w:pStyle w:val="Heading2"/>
      </w:pPr>
      <w:bookmarkStart w:id="253" w:name="_Toc461701176"/>
      <w:r w:rsidRPr="00331765">
        <w:t>Responsive Reserve Events</w:t>
      </w:r>
      <w:bookmarkEnd w:id="253"/>
    </w:p>
    <w:p w14:paraId="598A56F2" w14:textId="51B45C9C" w:rsidR="003A690D" w:rsidRPr="00D3017F" w:rsidRDefault="003A690D" w:rsidP="007D2D64">
      <w:pPr>
        <w:rPr>
          <w:szCs w:val="21"/>
        </w:rPr>
      </w:pPr>
      <w:r w:rsidRPr="009340EB">
        <w:rPr>
          <w:szCs w:val="21"/>
        </w:rPr>
        <w:t xml:space="preserve">There were </w:t>
      </w:r>
      <w:r w:rsidR="009340EB" w:rsidRPr="009340EB">
        <w:rPr>
          <w:szCs w:val="21"/>
        </w:rPr>
        <w:t>four</w:t>
      </w:r>
      <w:r w:rsidRPr="009340EB">
        <w:rPr>
          <w:szCs w:val="21"/>
        </w:rPr>
        <w:t xml:space="preserve"> events where Responsive Reserve MWs were released to SCED in </w:t>
      </w:r>
      <w:r w:rsidR="009340EB" w:rsidRPr="009340EB">
        <w:rPr>
          <w:szCs w:val="21"/>
        </w:rPr>
        <w:t>August</w:t>
      </w:r>
      <w:r w:rsidRPr="009340EB">
        <w:rPr>
          <w:szCs w:val="21"/>
        </w:rPr>
        <w:t>. The events highlighted in blue were related to frequency events reported in Section 2.1 above.</w:t>
      </w:r>
    </w:p>
    <w:p w14:paraId="1613747D" w14:textId="77777777" w:rsidR="009446FA" w:rsidRPr="00D712A4" w:rsidRDefault="009446FA" w:rsidP="003A690D">
      <w:pPr>
        <w:ind w:left="1260"/>
        <w:rPr>
          <w:szCs w:val="21"/>
          <w:highlight w:val="yellow"/>
        </w:rPr>
      </w:pPr>
    </w:p>
    <w:tbl>
      <w:tblPr>
        <w:tblW w:w="9360" w:type="dxa"/>
        <w:tblInd w:w="-10" w:type="dxa"/>
        <w:tblLook w:val="04A0" w:firstRow="1" w:lastRow="0" w:firstColumn="1" w:lastColumn="0" w:noHBand="0" w:noVBand="1"/>
      </w:tblPr>
      <w:tblGrid>
        <w:gridCol w:w="1969"/>
        <w:gridCol w:w="2018"/>
        <w:gridCol w:w="1419"/>
        <w:gridCol w:w="1330"/>
        <w:gridCol w:w="2624"/>
      </w:tblGrid>
      <w:tr w:rsidR="009A3CA7" w:rsidRPr="00D712A4" w14:paraId="2A49BB18" w14:textId="77777777" w:rsidTr="009A3CA7">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9A3CA7" w:rsidRPr="00D3017F" w:rsidRDefault="009A3CA7" w:rsidP="00810CC3">
            <w:pPr>
              <w:jc w:val="center"/>
              <w:rPr>
                <w:rFonts w:cs="Arial"/>
                <w:b/>
                <w:bCs/>
                <w:color w:val="FFFFFF"/>
              </w:rPr>
            </w:pPr>
            <w:r w:rsidRPr="00D3017F">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9A3CA7" w:rsidRPr="00D3017F" w:rsidRDefault="009A3CA7" w:rsidP="00810CC3">
            <w:pPr>
              <w:jc w:val="center"/>
              <w:rPr>
                <w:rFonts w:cs="Arial"/>
                <w:b/>
                <w:bCs/>
                <w:color w:val="FFFFFF"/>
              </w:rPr>
            </w:pPr>
            <w:r w:rsidRPr="00D3017F">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9A3CA7" w:rsidRPr="00D3017F" w:rsidRDefault="009A3CA7" w:rsidP="00810CC3">
            <w:pPr>
              <w:jc w:val="center"/>
              <w:rPr>
                <w:rFonts w:cs="Arial"/>
                <w:b/>
                <w:bCs/>
                <w:color w:val="FFFFFF"/>
              </w:rPr>
            </w:pPr>
            <w:r w:rsidRPr="00D3017F">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9A3CA7" w:rsidRPr="00D3017F" w:rsidRDefault="009A3CA7" w:rsidP="00810CC3">
            <w:pPr>
              <w:jc w:val="center"/>
              <w:rPr>
                <w:rFonts w:cs="Arial"/>
                <w:b/>
                <w:bCs/>
                <w:color w:val="FFFFFF"/>
              </w:rPr>
            </w:pPr>
            <w:r w:rsidRPr="00D3017F">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0896C05F" w14:textId="38CBCEE6" w:rsidR="009A3CA7" w:rsidRPr="00D3017F" w:rsidRDefault="009A3CA7" w:rsidP="009A3CA7">
            <w:pPr>
              <w:jc w:val="center"/>
              <w:rPr>
                <w:rFonts w:cs="Arial"/>
                <w:b/>
                <w:bCs/>
                <w:color w:val="FFFFFF"/>
              </w:rPr>
            </w:pPr>
            <w:r w:rsidRPr="00D3017F">
              <w:rPr>
                <w:rFonts w:cs="Arial"/>
                <w:b/>
                <w:bCs/>
                <w:color w:val="FFFFFF"/>
              </w:rPr>
              <w:t>Comments</w:t>
            </w:r>
          </w:p>
        </w:tc>
      </w:tr>
      <w:tr w:rsidR="009A3CA7" w:rsidRPr="009A3CA7" w14:paraId="1FDD6B51" w14:textId="77777777" w:rsidTr="009A3CA7">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36853385" w14:textId="77777777" w:rsidR="009A3CA7" w:rsidRPr="009A3CA7" w:rsidRDefault="009A3CA7" w:rsidP="009A3CA7">
            <w:pPr>
              <w:jc w:val="right"/>
              <w:rPr>
                <w:rFonts w:cs="Arial"/>
                <w:color w:val="000000"/>
                <w:sz w:val="18"/>
                <w:szCs w:val="18"/>
              </w:rPr>
            </w:pPr>
            <w:r w:rsidRPr="009A3CA7">
              <w:rPr>
                <w:rFonts w:cs="Arial"/>
                <w:color w:val="000000"/>
                <w:sz w:val="18"/>
                <w:szCs w:val="18"/>
              </w:rPr>
              <w:t>8/15/2016 19:39:50</w:t>
            </w:r>
          </w:p>
        </w:tc>
        <w:tc>
          <w:tcPr>
            <w:tcW w:w="2018" w:type="dxa"/>
            <w:tcBorders>
              <w:top w:val="nil"/>
              <w:left w:val="nil"/>
              <w:bottom w:val="single" w:sz="4" w:space="0" w:color="auto"/>
              <w:right w:val="single" w:sz="4" w:space="0" w:color="auto"/>
            </w:tcBorders>
            <w:shd w:val="clear" w:color="000000" w:fill="B4C6E7"/>
            <w:noWrap/>
            <w:vAlign w:val="center"/>
            <w:hideMark/>
          </w:tcPr>
          <w:p w14:paraId="2F16432B" w14:textId="77777777" w:rsidR="009A3CA7" w:rsidRPr="009A3CA7" w:rsidRDefault="009A3CA7" w:rsidP="009A3CA7">
            <w:pPr>
              <w:jc w:val="right"/>
              <w:rPr>
                <w:rFonts w:cs="Arial"/>
                <w:color w:val="000000"/>
                <w:sz w:val="18"/>
                <w:szCs w:val="18"/>
              </w:rPr>
            </w:pPr>
            <w:r w:rsidRPr="009A3CA7">
              <w:rPr>
                <w:rFonts w:cs="Arial"/>
                <w:color w:val="000000"/>
                <w:sz w:val="18"/>
                <w:szCs w:val="18"/>
              </w:rPr>
              <w:t>8/15/2016 19:43:18</w:t>
            </w:r>
          </w:p>
        </w:tc>
        <w:tc>
          <w:tcPr>
            <w:tcW w:w="1419" w:type="dxa"/>
            <w:tcBorders>
              <w:top w:val="nil"/>
              <w:left w:val="nil"/>
              <w:bottom w:val="single" w:sz="4" w:space="0" w:color="auto"/>
              <w:right w:val="single" w:sz="4" w:space="0" w:color="auto"/>
            </w:tcBorders>
            <w:shd w:val="clear" w:color="000000" w:fill="B4C6E7"/>
            <w:noWrap/>
            <w:vAlign w:val="center"/>
            <w:hideMark/>
          </w:tcPr>
          <w:p w14:paraId="041B97E6" w14:textId="77777777" w:rsidR="009A3CA7" w:rsidRPr="009A3CA7" w:rsidRDefault="009A3CA7" w:rsidP="009A3CA7">
            <w:pPr>
              <w:jc w:val="right"/>
              <w:rPr>
                <w:rFonts w:cs="Arial"/>
                <w:color w:val="000000"/>
                <w:sz w:val="18"/>
                <w:szCs w:val="18"/>
              </w:rPr>
            </w:pPr>
            <w:r w:rsidRPr="009A3CA7">
              <w:rPr>
                <w:rFonts w:cs="Arial"/>
                <w:color w:val="000000"/>
                <w:sz w:val="18"/>
                <w:szCs w:val="18"/>
              </w:rPr>
              <w:t>0:03:28</w:t>
            </w:r>
          </w:p>
        </w:tc>
        <w:tc>
          <w:tcPr>
            <w:tcW w:w="1330" w:type="dxa"/>
            <w:tcBorders>
              <w:top w:val="nil"/>
              <w:left w:val="nil"/>
              <w:bottom w:val="single" w:sz="4" w:space="0" w:color="auto"/>
              <w:right w:val="single" w:sz="4" w:space="0" w:color="auto"/>
            </w:tcBorders>
            <w:shd w:val="clear" w:color="000000" w:fill="B4C6E7"/>
            <w:noWrap/>
            <w:vAlign w:val="center"/>
            <w:hideMark/>
          </w:tcPr>
          <w:p w14:paraId="319F0CC6" w14:textId="77777777" w:rsidR="009A3CA7" w:rsidRPr="009A3CA7" w:rsidRDefault="009A3CA7" w:rsidP="009A3CA7">
            <w:pPr>
              <w:jc w:val="right"/>
              <w:rPr>
                <w:rFonts w:cs="Arial"/>
                <w:color w:val="000000"/>
                <w:sz w:val="18"/>
                <w:szCs w:val="18"/>
              </w:rPr>
            </w:pPr>
            <w:r w:rsidRPr="009A3CA7">
              <w:rPr>
                <w:rFonts w:cs="Arial"/>
                <w:color w:val="000000"/>
                <w:sz w:val="18"/>
                <w:szCs w:val="18"/>
              </w:rPr>
              <w:t>769.52</w:t>
            </w:r>
          </w:p>
        </w:tc>
        <w:tc>
          <w:tcPr>
            <w:tcW w:w="2624" w:type="dxa"/>
            <w:tcBorders>
              <w:top w:val="single" w:sz="4" w:space="0" w:color="auto"/>
              <w:left w:val="nil"/>
              <w:bottom w:val="single" w:sz="4" w:space="0" w:color="auto"/>
              <w:right w:val="single" w:sz="4" w:space="0" w:color="auto"/>
            </w:tcBorders>
            <w:shd w:val="clear" w:color="000000" w:fill="B4C6E7"/>
          </w:tcPr>
          <w:p w14:paraId="3DB9E6F0" w14:textId="77777777" w:rsidR="009A3CA7" w:rsidRPr="009A3CA7" w:rsidRDefault="009A3CA7" w:rsidP="009A3CA7">
            <w:pPr>
              <w:jc w:val="right"/>
              <w:rPr>
                <w:rFonts w:cs="Arial"/>
                <w:color w:val="000000"/>
                <w:sz w:val="18"/>
                <w:szCs w:val="18"/>
              </w:rPr>
            </w:pPr>
            <w:r w:rsidRPr="009A3CA7">
              <w:rPr>
                <w:rFonts w:cs="Arial"/>
                <w:color w:val="000000"/>
                <w:sz w:val="18"/>
                <w:szCs w:val="18"/>
              </w:rPr>
              <w:t> </w:t>
            </w:r>
          </w:p>
        </w:tc>
      </w:tr>
      <w:tr w:rsidR="009A3CA7" w:rsidRPr="009A3CA7" w14:paraId="71951942" w14:textId="77777777" w:rsidTr="009A3CA7">
        <w:trPr>
          <w:trHeight w:val="480"/>
        </w:trPr>
        <w:tc>
          <w:tcPr>
            <w:tcW w:w="19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6ACC02" w14:textId="77777777" w:rsidR="009A3CA7" w:rsidRPr="009A3CA7" w:rsidRDefault="009A3CA7" w:rsidP="009A3CA7">
            <w:pPr>
              <w:jc w:val="right"/>
              <w:rPr>
                <w:rFonts w:cs="Arial"/>
                <w:color w:val="000000"/>
                <w:sz w:val="18"/>
                <w:szCs w:val="18"/>
              </w:rPr>
            </w:pPr>
            <w:r w:rsidRPr="009A3CA7">
              <w:rPr>
                <w:rFonts w:cs="Arial"/>
                <w:color w:val="000000"/>
                <w:sz w:val="18"/>
                <w:szCs w:val="18"/>
              </w:rPr>
              <w:t>8/27/2016 13:41:02</w:t>
            </w:r>
          </w:p>
        </w:tc>
        <w:tc>
          <w:tcPr>
            <w:tcW w:w="2018" w:type="dxa"/>
            <w:tcBorders>
              <w:top w:val="nil"/>
              <w:left w:val="nil"/>
              <w:bottom w:val="single" w:sz="4" w:space="0" w:color="auto"/>
              <w:right w:val="single" w:sz="4" w:space="0" w:color="auto"/>
            </w:tcBorders>
            <w:shd w:val="clear" w:color="auto" w:fill="FFFFFF" w:themeFill="background1"/>
            <w:noWrap/>
            <w:vAlign w:val="center"/>
            <w:hideMark/>
          </w:tcPr>
          <w:p w14:paraId="78212A70" w14:textId="77777777" w:rsidR="009A3CA7" w:rsidRPr="009A3CA7" w:rsidRDefault="009A3CA7" w:rsidP="009A3CA7">
            <w:pPr>
              <w:jc w:val="right"/>
              <w:rPr>
                <w:rFonts w:cs="Arial"/>
                <w:color w:val="000000"/>
                <w:sz w:val="18"/>
                <w:szCs w:val="18"/>
              </w:rPr>
            </w:pPr>
            <w:r w:rsidRPr="009A3CA7">
              <w:rPr>
                <w:rFonts w:cs="Arial"/>
                <w:color w:val="000000"/>
                <w:sz w:val="18"/>
                <w:szCs w:val="18"/>
              </w:rPr>
              <w:t>8/27/2016 13:44:30</w:t>
            </w: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14:paraId="2B65EFFE" w14:textId="77777777" w:rsidR="009A3CA7" w:rsidRPr="009A3CA7" w:rsidRDefault="009A3CA7" w:rsidP="009A3CA7">
            <w:pPr>
              <w:jc w:val="right"/>
              <w:rPr>
                <w:rFonts w:cs="Arial"/>
                <w:color w:val="000000"/>
                <w:sz w:val="18"/>
                <w:szCs w:val="18"/>
              </w:rPr>
            </w:pPr>
            <w:r w:rsidRPr="009A3CA7">
              <w:rPr>
                <w:rFonts w:cs="Arial"/>
                <w:color w:val="000000"/>
                <w:sz w:val="18"/>
                <w:szCs w:val="18"/>
              </w:rPr>
              <w:t>0:03:28</w:t>
            </w:r>
          </w:p>
        </w:tc>
        <w:tc>
          <w:tcPr>
            <w:tcW w:w="1330" w:type="dxa"/>
            <w:tcBorders>
              <w:top w:val="nil"/>
              <w:left w:val="nil"/>
              <w:bottom w:val="single" w:sz="4" w:space="0" w:color="auto"/>
              <w:right w:val="single" w:sz="4" w:space="0" w:color="auto"/>
            </w:tcBorders>
            <w:shd w:val="clear" w:color="auto" w:fill="FFFFFF" w:themeFill="background1"/>
            <w:noWrap/>
            <w:vAlign w:val="center"/>
            <w:hideMark/>
          </w:tcPr>
          <w:p w14:paraId="00B4ACEF" w14:textId="77777777" w:rsidR="009A3CA7" w:rsidRPr="009A3CA7" w:rsidRDefault="009A3CA7" w:rsidP="009A3CA7">
            <w:pPr>
              <w:jc w:val="right"/>
              <w:rPr>
                <w:rFonts w:cs="Arial"/>
                <w:color w:val="000000"/>
                <w:sz w:val="18"/>
                <w:szCs w:val="18"/>
              </w:rPr>
            </w:pPr>
            <w:r w:rsidRPr="009A3CA7">
              <w:rPr>
                <w:rFonts w:cs="Arial"/>
                <w:color w:val="000000"/>
                <w:sz w:val="18"/>
                <w:szCs w:val="18"/>
              </w:rPr>
              <w:t>458.92</w:t>
            </w:r>
          </w:p>
        </w:tc>
        <w:tc>
          <w:tcPr>
            <w:tcW w:w="2624" w:type="dxa"/>
            <w:tcBorders>
              <w:top w:val="single" w:sz="4" w:space="0" w:color="auto"/>
              <w:left w:val="nil"/>
              <w:bottom w:val="single" w:sz="4" w:space="0" w:color="auto"/>
              <w:right w:val="single" w:sz="4" w:space="0" w:color="auto"/>
            </w:tcBorders>
            <w:shd w:val="clear" w:color="auto" w:fill="FFFFFF" w:themeFill="background1"/>
          </w:tcPr>
          <w:p w14:paraId="2E5AEF25" w14:textId="77777777" w:rsidR="009A3CA7" w:rsidRPr="009A3CA7" w:rsidRDefault="009A3CA7" w:rsidP="009A3CA7">
            <w:pPr>
              <w:jc w:val="right"/>
              <w:rPr>
                <w:rFonts w:cs="Arial"/>
                <w:color w:val="000000"/>
                <w:sz w:val="18"/>
                <w:szCs w:val="18"/>
              </w:rPr>
            </w:pPr>
            <w:r w:rsidRPr="009A3CA7">
              <w:rPr>
                <w:rFonts w:cs="Arial"/>
                <w:color w:val="000000"/>
                <w:sz w:val="18"/>
                <w:szCs w:val="18"/>
              </w:rPr>
              <w:t>A resource ran back and tripped, bringing frequency down to 59.88Hz.  Event recovered back to 60Hz in 06:38.</w:t>
            </w:r>
          </w:p>
        </w:tc>
      </w:tr>
      <w:tr w:rsidR="009A3CA7" w:rsidRPr="009A3CA7" w14:paraId="02E7215D" w14:textId="77777777" w:rsidTr="009A3CA7">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7FF6F4DE" w14:textId="77777777" w:rsidR="009A3CA7" w:rsidRPr="009A3CA7" w:rsidRDefault="009A3CA7" w:rsidP="009A3CA7">
            <w:pPr>
              <w:jc w:val="right"/>
              <w:rPr>
                <w:rFonts w:cs="Arial"/>
                <w:color w:val="000000"/>
                <w:sz w:val="18"/>
                <w:szCs w:val="18"/>
              </w:rPr>
            </w:pPr>
            <w:r w:rsidRPr="009A3CA7">
              <w:rPr>
                <w:rFonts w:cs="Arial"/>
                <w:color w:val="000000"/>
                <w:sz w:val="18"/>
                <w:szCs w:val="18"/>
              </w:rPr>
              <w:t>8/28/2016 14:13:42</w:t>
            </w:r>
          </w:p>
        </w:tc>
        <w:tc>
          <w:tcPr>
            <w:tcW w:w="2018" w:type="dxa"/>
            <w:tcBorders>
              <w:top w:val="nil"/>
              <w:left w:val="nil"/>
              <w:bottom w:val="single" w:sz="4" w:space="0" w:color="auto"/>
              <w:right w:val="single" w:sz="4" w:space="0" w:color="auto"/>
            </w:tcBorders>
            <w:shd w:val="clear" w:color="000000" w:fill="B4C6E7"/>
            <w:noWrap/>
            <w:vAlign w:val="center"/>
            <w:hideMark/>
          </w:tcPr>
          <w:p w14:paraId="401CE2DB" w14:textId="77777777" w:rsidR="009A3CA7" w:rsidRPr="009A3CA7" w:rsidRDefault="009A3CA7" w:rsidP="009A3CA7">
            <w:pPr>
              <w:jc w:val="right"/>
              <w:rPr>
                <w:rFonts w:cs="Arial"/>
                <w:color w:val="000000"/>
                <w:sz w:val="18"/>
                <w:szCs w:val="18"/>
              </w:rPr>
            </w:pPr>
            <w:r w:rsidRPr="009A3CA7">
              <w:rPr>
                <w:rFonts w:cs="Arial"/>
                <w:color w:val="000000"/>
                <w:sz w:val="18"/>
                <w:szCs w:val="18"/>
              </w:rPr>
              <w:t>8/28/2016 14:17:46</w:t>
            </w:r>
          </w:p>
        </w:tc>
        <w:tc>
          <w:tcPr>
            <w:tcW w:w="1419" w:type="dxa"/>
            <w:tcBorders>
              <w:top w:val="nil"/>
              <w:left w:val="nil"/>
              <w:bottom w:val="single" w:sz="4" w:space="0" w:color="auto"/>
              <w:right w:val="single" w:sz="4" w:space="0" w:color="auto"/>
            </w:tcBorders>
            <w:shd w:val="clear" w:color="000000" w:fill="B4C6E7"/>
            <w:noWrap/>
            <w:vAlign w:val="center"/>
            <w:hideMark/>
          </w:tcPr>
          <w:p w14:paraId="2F37CF4A" w14:textId="77777777" w:rsidR="009A3CA7" w:rsidRPr="009A3CA7" w:rsidRDefault="009A3CA7" w:rsidP="009A3CA7">
            <w:pPr>
              <w:jc w:val="right"/>
              <w:rPr>
                <w:rFonts w:cs="Arial"/>
                <w:color w:val="000000"/>
                <w:sz w:val="18"/>
                <w:szCs w:val="18"/>
              </w:rPr>
            </w:pPr>
            <w:r w:rsidRPr="009A3CA7">
              <w:rPr>
                <w:rFonts w:cs="Arial"/>
                <w:color w:val="000000"/>
                <w:sz w:val="18"/>
                <w:szCs w:val="18"/>
              </w:rPr>
              <w:t>0:04:04</w:t>
            </w:r>
          </w:p>
        </w:tc>
        <w:tc>
          <w:tcPr>
            <w:tcW w:w="1330" w:type="dxa"/>
            <w:tcBorders>
              <w:top w:val="nil"/>
              <w:left w:val="nil"/>
              <w:bottom w:val="single" w:sz="4" w:space="0" w:color="auto"/>
              <w:right w:val="single" w:sz="4" w:space="0" w:color="auto"/>
            </w:tcBorders>
            <w:shd w:val="clear" w:color="000000" w:fill="B4C6E7"/>
            <w:noWrap/>
            <w:vAlign w:val="center"/>
            <w:hideMark/>
          </w:tcPr>
          <w:p w14:paraId="0B181AA9" w14:textId="77777777" w:rsidR="009A3CA7" w:rsidRPr="009A3CA7" w:rsidRDefault="009A3CA7" w:rsidP="009A3CA7">
            <w:pPr>
              <w:jc w:val="right"/>
              <w:rPr>
                <w:rFonts w:cs="Arial"/>
                <w:color w:val="000000"/>
                <w:sz w:val="18"/>
                <w:szCs w:val="18"/>
              </w:rPr>
            </w:pPr>
            <w:r w:rsidRPr="009A3CA7">
              <w:rPr>
                <w:rFonts w:cs="Arial"/>
                <w:color w:val="000000"/>
                <w:sz w:val="18"/>
                <w:szCs w:val="18"/>
              </w:rPr>
              <w:t>340.37</w:t>
            </w:r>
          </w:p>
        </w:tc>
        <w:tc>
          <w:tcPr>
            <w:tcW w:w="2624" w:type="dxa"/>
            <w:tcBorders>
              <w:top w:val="single" w:sz="4" w:space="0" w:color="auto"/>
              <w:left w:val="nil"/>
              <w:bottom w:val="single" w:sz="4" w:space="0" w:color="auto"/>
              <w:right w:val="single" w:sz="4" w:space="0" w:color="auto"/>
            </w:tcBorders>
            <w:shd w:val="clear" w:color="000000" w:fill="B4C6E7"/>
          </w:tcPr>
          <w:p w14:paraId="36C37187" w14:textId="77777777" w:rsidR="009A3CA7" w:rsidRPr="009A3CA7" w:rsidRDefault="009A3CA7" w:rsidP="009A3CA7">
            <w:pPr>
              <w:jc w:val="right"/>
              <w:rPr>
                <w:rFonts w:cs="Arial"/>
                <w:color w:val="000000"/>
                <w:sz w:val="18"/>
                <w:szCs w:val="18"/>
              </w:rPr>
            </w:pPr>
            <w:r w:rsidRPr="009A3CA7">
              <w:rPr>
                <w:rFonts w:cs="Arial"/>
                <w:color w:val="000000"/>
                <w:sz w:val="18"/>
                <w:szCs w:val="18"/>
              </w:rPr>
              <w:t> </w:t>
            </w:r>
          </w:p>
        </w:tc>
      </w:tr>
      <w:tr w:rsidR="009A3CA7" w:rsidRPr="009A3CA7" w14:paraId="7ADC9E93" w14:textId="77777777" w:rsidTr="009A3CA7">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77F78DAD" w14:textId="77777777" w:rsidR="009A3CA7" w:rsidRPr="009A3CA7" w:rsidRDefault="009A3CA7" w:rsidP="009A3CA7">
            <w:pPr>
              <w:jc w:val="right"/>
              <w:rPr>
                <w:rFonts w:cs="Arial"/>
                <w:color w:val="000000"/>
                <w:sz w:val="18"/>
                <w:szCs w:val="18"/>
              </w:rPr>
            </w:pPr>
            <w:r w:rsidRPr="009A3CA7">
              <w:rPr>
                <w:rFonts w:cs="Arial"/>
                <w:color w:val="000000"/>
                <w:sz w:val="18"/>
                <w:szCs w:val="18"/>
              </w:rPr>
              <w:t>8/31/2016 2:53:22</w:t>
            </w:r>
          </w:p>
        </w:tc>
        <w:tc>
          <w:tcPr>
            <w:tcW w:w="2018" w:type="dxa"/>
            <w:tcBorders>
              <w:top w:val="nil"/>
              <w:left w:val="nil"/>
              <w:bottom w:val="single" w:sz="4" w:space="0" w:color="auto"/>
              <w:right w:val="single" w:sz="4" w:space="0" w:color="auto"/>
            </w:tcBorders>
            <w:shd w:val="clear" w:color="000000" w:fill="B4C6E7"/>
            <w:noWrap/>
            <w:vAlign w:val="center"/>
            <w:hideMark/>
          </w:tcPr>
          <w:p w14:paraId="6F031C16" w14:textId="77777777" w:rsidR="009A3CA7" w:rsidRPr="009A3CA7" w:rsidRDefault="009A3CA7" w:rsidP="009A3CA7">
            <w:pPr>
              <w:jc w:val="right"/>
              <w:rPr>
                <w:rFonts w:cs="Arial"/>
                <w:color w:val="000000"/>
                <w:sz w:val="18"/>
                <w:szCs w:val="18"/>
              </w:rPr>
            </w:pPr>
            <w:r w:rsidRPr="009A3CA7">
              <w:rPr>
                <w:rFonts w:cs="Arial"/>
                <w:color w:val="000000"/>
                <w:sz w:val="18"/>
                <w:szCs w:val="18"/>
              </w:rPr>
              <w:t>8/31/2016 2:56:50</w:t>
            </w:r>
          </w:p>
        </w:tc>
        <w:tc>
          <w:tcPr>
            <w:tcW w:w="1419" w:type="dxa"/>
            <w:tcBorders>
              <w:top w:val="nil"/>
              <w:left w:val="nil"/>
              <w:bottom w:val="single" w:sz="4" w:space="0" w:color="auto"/>
              <w:right w:val="single" w:sz="4" w:space="0" w:color="auto"/>
            </w:tcBorders>
            <w:shd w:val="clear" w:color="000000" w:fill="B4C6E7"/>
            <w:noWrap/>
            <w:vAlign w:val="center"/>
            <w:hideMark/>
          </w:tcPr>
          <w:p w14:paraId="65595AAC" w14:textId="77777777" w:rsidR="009A3CA7" w:rsidRPr="009A3CA7" w:rsidRDefault="009A3CA7" w:rsidP="009A3CA7">
            <w:pPr>
              <w:jc w:val="right"/>
              <w:rPr>
                <w:rFonts w:cs="Arial"/>
                <w:color w:val="000000"/>
                <w:sz w:val="18"/>
                <w:szCs w:val="18"/>
              </w:rPr>
            </w:pPr>
            <w:r w:rsidRPr="009A3CA7">
              <w:rPr>
                <w:rFonts w:cs="Arial"/>
                <w:color w:val="000000"/>
                <w:sz w:val="18"/>
                <w:szCs w:val="18"/>
              </w:rPr>
              <w:t>0:03:28</w:t>
            </w:r>
          </w:p>
        </w:tc>
        <w:tc>
          <w:tcPr>
            <w:tcW w:w="1330" w:type="dxa"/>
            <w:tcBorders>
              <w:top w:val="nil"/>
              <w:left w:val="nil"/>
              <w:bottom w:val="single" w:sz="4" w:space="0" w:color="auto"/>
              <w:right w:val="single" w:sz="4" w:space="0" w:color="auto"/>
            </w:tcBorders>
            <w:shd w:val="clear" w:color="000000" w:fill="B4C6E7"/>
            <w:noWrap/>
            <w:vAlign w:val="center"/>
            <w:hideMark/>
          </w:tcPr>
          <w:p w14:paraId="2FF85ADE" w14:textId="77777777" w:rsidR="009A3CA7" w:rsidRPr="009A3CA7" w:rsidRDefault="009A3CA7" w:rsidP="009A3CA7">
            <w:pPr>
              <w:jc w:val="right"/>
              <w:rPr>
                <w:rFonts w:cs="Arial"/>
                <w:color w:val="000000"/>
                <w:sz w:val="18"/>
                <w:szCs w:val="18"/>
              </w:rPr>
            </w:pPr>
            <w:r w:rsidRPr="009A3CA7">
              <w:rPr>
                <w:rFonts w:cs="Arial"/>
                <w:color w:val="000000"/>
                <w:sz w:val="18"/>
                <w:szCs w:val="18"/>
              </w:rPr>
              <w:t>371.98</w:t>
            </w:r>
          </w:p>
        </w:tc>
        <w:tc>
          <w:tcPr>
            <w:tcW w:w="2624" w:type="dxa"/>
            <w:tcBorders>
              <w:top w:val="single" w:sz="4" w:space="0" w:color="auto"/>
              <w:left w:val="nil"/>
              <w:bottom w:val="single" w:sz="4" w:space="0" w:color="auto"/>
              <w:right w:val="single" w:sz="4" w:space="0" w:color="auto"/>
            </w:tcBorders>
            <w:shd w:val="clear" w:color="000000" w:fill="B4C6E7"/>
          </w:tcPr>
          <w:p w14:paraId="65C2BD14" w14:textId="77777777" w:rsidR="009A3CA7" w:rsidRPr="009A3CA7" w:rsidRDefault="009A3CA7" w:rsidP="009A3CA7">
            <w:pPr>
              <w:jc w:val="right"/>
              <w:rPr>
                <w:rFonts w:cs="Arial"/>
                <w:color w:val="000000"/>
                <w:sz w:val="18"/>
                <w:szCs w:val="18"/>
              </w:rPr>
            </w:pPr>
            <w:r w:rsidRPr="009A3CA7">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4" w:name="_Toc461701177"/>
      <w:r w:rsidRPr="00331765">
        <w:t>Load Resource Events</w:t>
      </w:r>
      <w:bookmarkEnd w:id="254"/>
    </w:p>
    <w:p w14:paraId="3022B48B" w14:textId="1087EDBF" w:rsidR="007728F0" w:rsidRPr="00331765" w:rsidRDefault="00C86EF3" w:rsidP="007D2D64">
      <w:pPr>
        <w:jc w:val="both"/>
        <w:rPr>
          <w:rFonts w:cs="Arial"/>
          <w:szCs w:val="21"/>
        </w:rPr>
      </w:pPr>
      <w:r w:rsidRPr="00277BC0">
        <w:rPr>
          <w:rFonts w:cs="Arial"/>
          <w:szCs w:val="21"/>
        </w:rPr>
        <w:t>None.</w:t>
      </w:r>
    </w:p>
    <w:p w14:paraId="64014A35" w14:textId="331DF570" w:rsidR="001665CF" w:rsidRPr="00331765" w:rsidRDefault="001665CF" w:rsidP="00823697">
      <w:pPr>
        <w:pStyle w:val="Heading1"/>
      </w:pPr>
      <w:bookmarkStart w:id="255" w:name="_Toc461701178"/>
      <w:r w:rsidRPr="00331765">
        <w:t>Reliability Unit Commitment</w:t>
      </w:r>
      <w:bookmarkEnd w:id="255"/>
    </w:p>
    <w:p w14:paraId="115482BF" w14:textId="77777777"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w:t>
      </w:r>
      <w:r w:rsidRPr="001D2421">
        <w:rPr>
          <w:rFonts w:cs="Arial"/>
          <w:szCs w:val="21"/>
        </w:rPr>
        <w:lastRenderedPageBreak/>
        <w:t xml:space="preserve">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14:paraId="72288AD6" w14:textId="77777777" w:rsidR="001665CF" w:rsidRPr="00794709" w:rsidRDefault="001665CF" w:rsidP="001665CF">
      <w:pPr>
        <w:jc w:val="both"/>
        <w:rPr>
          <w:rFonts w:cs="Arial"/>
          <w:szCs w:val="21"/>
        </w:rPr>
      </w:pPr>
    </w:p>
    <w:p w14:paraId="18632F74" w14:textId="1482188F" w:rsidR="001665CF" w:rsidRPr="00794709" w:rsidRDefault="001665CF" w:rsidP="001665CF">
      <w:pPr>
        <w:jc w:val="both"/>
        <w:rPr>
          <w:rFonts w:cs="Arial"/>
          <w:szCs w:val="21"/>
        </w:rPr>
      </w:pPr>
      <w:r w:rsidRPr="00794709">
        <w:rPr>
          <w:rFonts w:cs="Arial"/>
          <w:szCs w:val="21"/>
        </w:rPr>
        <w:t xml:space="preserve">There were no DRUC commitments in </w:t>
      </w:r>
      <w:r w:rsidR="00794709" w:rsidRPr="00794709">
        <w:rPr>
          <w:rFonts w:cs="Arial"/>
          <w:szCs w:val="21"/>
        </w:rPr>
        <w:t>August</w:t>
      </w:r>
      <w:r w:rsidRPr="00794709">
        <w:rPr>
          <w:rFonts w:cs="Arial"/>
          <w:szCs w:val="21"/>
        </w:rPr>
        <w:t>.</w:t>
      </w:r>
    </w:p>
    <w:p w14:paraId="3020246C" w14:textId="77777777" w:rsidR="001665CF" w:rsidRPr="00794709" w:rsidRDefault="001665CF" w:rsidP="001665CF">
      <w:pPr>
        <w:jc w:val="both"/>
        <w:rPr>
          <w:rFonts w:cs="Arial"/>
          <w:szCs w:val="21"/>
        </w:rPr>
      </w:pPr>
    </w:p>
    <w:p w14:paraId="5C220E50" w14:textId="38EBBC75" w:rsidR="001665CF" w:rsidRPr="001D2421" w:rsidRDefault="001665CF" w:rsidP="001665CF">
      <w:pPr>
        <w:jc w:val="both"/>
        <w:rPr>
          <w:rFonts w:cs="Arial"/>
          <w:szCs w:val="21"/>
        </w:rPr>
      </w:pPr>
      <w:r w:rsidRPr="00794709">
        <w:rPr>
          <w:rFonts w:cs="Arial"/>
          <w:szCs w:val="21"/>
        </w:rPr>
        <w:t xml:space="preserve">There were </w:t>
      </w:r>
      <w:r w:rsidR="00794709" w:rsidRPr="00794709">
        <w:rPr>
          <w:rFonts w:cs="Arial"/>
          <w:szCs w:val="21"/>
        </w:rPr>
        <w:t>18</w:t>
      </w:r>
      <w:r w:rsidRPr="00794709">
        <w:rPr>
          <w:rFonts w:cs="Arial"/>
          <w:szCs w:val="21"/>
        </w:rPr>
        <w:t xml:space="preserve"> HRUC commitments in </w:t>
      </w:r>
      <w:r w:rsidR="00794709" w:rsidRPr="00794709">
        <w:rPr>
          <w:rFonts w:cs="Arial"/>
          <w:szCs w:val="21"/>
        </w:rPr>
        <w:t>August</w:t>
      </w:r>
      <w:r w:rsidRPr="00794709">
        <w:rPr>
          <w:rFonts w:cs="Arial"/>
          <w:szCs w:val="21"/>
        </w:rPr>
        <w:t>.</w:t>
      </w:r>
    </w:p>
    <w:p w14:paraId="2088B663" w14:textId="77777777" w:rsidR="001665CF" w:rsidRPr="001D2421" w:rsidRDefault="001665CF" w:rsidP="001665CF">
      <w:pPr>
        <w:jc w:val="both"/>
        <w:rPr>
          <w:rFonts w:cs="Arial"/>
          <w:b/>
          <w:color w:val="FF0000"/>
          <w:szCs w:val="21"/>
        </w:rPr>
      </w:pPr>
    </w:p>
    <w:tbl>
      <w:tblPr>
        <w:tblW w:w="7565" w:type="dxa"/>
        <w:jc w:val="center"/>
        <w:tblLayout w:type="fixed"/>
        <w:tblLook w:val="04A0" w:firstRow="1" w:lastRow="0" w:firstColumn="1" w:lastColumn="0" w:noHBand="0" w:noVBand="1"/>
      </w:tblPr>
      <w:tblGrid>
        <w:gridCol w:w="1355"/>
        <w:gridCol w:w="1260"/>
        <w:gridCol w:w="1350"/>
        <w:gridCol w:w="1350"/>
        <w:gridCol w:w="810"/>
        <w:gridCol w:w="1440"/>
      </w:tblGrid>
      <w:tr w:rsidR="007C3DF8" w:rsidRPr="00794709" w14:paraId="049EC168" w14:textId="5EF35160" w:rsidTr="007C3DF8">
        <w:trPr>
          <w:trHeight w:val="510"/>
          <w:jc w:val="center"/>
        </w:trPr>
        <w:tc>
          <w:tcPr>
            <w:tcW w:w="7565" w:type="dxa"/>
            <w:gridSpan w:val="6"/>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65B8FBBF" w14:textId="1C70ED55" w:rsidR="007C3DF8" w:rsidRPr="00794709" w:rsidRDefault="007C3DF8" w:rsidP="007C3DF8">
            <w:pPr>
              <w:jc w:val="center"/>
              <w:rPr>
                <w:rFonts w:cs="Arial"/>
                <w:b/>
                <w:bCs/>
                <w:color w:val="FFFFFF" w:themeColor="background1"/>
              </w:rPr>
            </w:pPr>
            <w:r w:rsidRPr="00794709">
              <w:rPr>
                <w:rFonts w:cs="Arial"/>
                <w:b/>
                <w:bCs/>
                <w:color w:val="FFFFFF" w:themeColor="background1"/>
              </w:rPr>
              <w:t>HRUC Commitments</w:t>
            </w:r>
          </w:p>
        </w:tc>
      </w:tr>
      <w:tr w:rsidR="007C3DF8" w:rsidRPr="00794709" w14:paraId="325BB86A" w14:textId="21059E0A" w:rsidTr="007C3DF8">
        <w:trPr>
          <w:trHeight w:val="720"/>
          <w:jc w:val="center"/>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Total MWhs</w:t>
            </w:r>
          </w:p>
        </w:tc>
        <w:tc>
          <w:tcPr>
            <w:tcW w:w="1440"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7C3DF8" w:rsidRPr="00794709" w:rsidRDefault="007C3DF8" w:rsidP="007C3DF8">
            <w:pPr>
              <w:jc w:val="center"/>
              <w:rPr>
                <w:rFonts w:cs="Arial"/>
                <w:b/>
                <w:bCs/>
                <w:color w:val="FFFFFF" w:themeColor="background1"/>
              </w:rPr>
            </w:pPr>
            <w:r w:rsidRPr="00794709">
              <w:rPr>
                <w:rFonts w:cs="Arial"/>
                <w:b/>
                <w:bCs/>
                <w:color w:val="FFFFFF" w:themeColor="background1"/>
              </w:rPr>
              <w:t>Reason for Commitment</w:t>
            </w:r>
          </w:p>
        </w:tc>
      </w:tr>
      <w:tr w:rsidR="007C3DF8" w:rsidRPr="00794709" w14:paraId="30958058"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365F1"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AAB76"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0B0B3" w14:textId="77777777" w:rsidR="007C3DF8" w:rsidRPr="0045556C" w:rsidRDefault="007C3DF8" w:rsidP="007C3DF8">
            <w:pPr>
              <w:jc w:val="center"/>
              <w:rPr>
                <w:rFonts w:cs="Arial"/>
                <w:color w:val="000000"/>
                <w:sz w:val="18"/>
                <w:szCs w:val="18"/>
              </w:rPr>
            </w:pPr>
            <w:r w:rsidRPr="0045556C">
              <w:rPr>
                <w:rFonts w:cs="Arial"/>
                <w:color w:val="000000"/>
                <w:sz w:val="18"/>
                <w:szCs w:val="18"/>
              </w:rPr>
              <w:t>8/2/2016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78CE8" w14:textId="77777777" w:rsidR="007C3DF8" w:rsidRPr="0045556C" w:rsidRDefault="007C3DF8" w:rsidP="007C3DF8">
            <w:pPr>
              <w:jc w:val="center"/>
              <w:rPr>
                <w:rFonts w:cs="Arial"/>
                <w:color w:val="000000"/>
                <w:sz w:val="18"/>
                <w:szCs w:val="18"/>
              </w:rPr>
            </w:pPr>
            <w:r w:rsidRPr="0045556C">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57DDE" w14:textId="772BB7DF" w:rsidR="007C3DF8" w:rsidRPr="0045556C" w:rsidRDefault="007C3DF8" w:rsidP="007C3DF8">
            <w:pPr>
              <w:jc w:val="center"/>
              <w:rPr>
                <w:rFonts w:cs="Arial"/>
                <w:color w:val="000000"/>
                <w:sz w:val="18"/>
                <w:szCs w:val="18"/>
              </w:rPr>
            </w:pPr>
            <w:r w:rsidRPr="0045556C">
              <w:rPr>
                <w:rFonts w:cs="Arial"/>
                <w:color w:val="000000"/>
                <w:sz w:val="18"/>
                <w:szCs w:val="18"/>
              </w:rPr>
              <w:t>2,144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A8278"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 and Capacity</w:t>
            </w:r>
          </w:p>
        </w:tc>
      </w:tr>
      <w:tr w:rsidR="007C3DF8" w:rsidRPr="00794709" w14:paraId="5690D919"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98B74" w14:textId="77777777" w:rsidR="007C3DF8" w:rsidRPr="0045556C" w:rsidRDefault="007C3DF8" w:rsidP="007C3DF8">
            <w:pPr>
              <w:jc w:val="center"/>
              <w:rPr>
                <w:rFonts w:cs="Arial"/>
                <w:color w:val="000000"/>
                <w:sz w:val="18"/>
                <w:szCs w:val="18"/>
              </w:rPr>
            </w:pPr>
            <w:r w:rsidRPr="0045556C">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7D906"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ACFE" w14:textId="77777777" w:rsidR="007C3DF8" w:rsidRPr="0045556C" w:rsidRDefault="007C3DF8" w:rsidP="007C3DF8">
            <w:pPr>
              <w:jc w:val="center"/>
              <w:rPr>
                <w:rFonts w:cs="Arial"/>
                <w:color w:val="000000"/>
                <w:sz w:val="18"/>
                <w:szCs w:val="18"/>
              </w:rPr>
            </w:pPr>
            <w:r w:rsidRPr="0045556C">
              <w:rPr>
                <w:rFonts w:cs="Arial"/>
                <w:color w:val="000000"/>
                <w:sz w:val="18"/>
                <w:szCs w:val="18"/>
              </w:rPr>
              <w:t>8/3/2016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891B"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29BF7" w14:textId="3E89A601" w:rsidR="007C3DF8" w:rsidRPr="0045556C" w:rsidRDefault="007C3DF8" w:rsidP="007C3DF8">
            <w:pPr>
              <w:jc w:val="center"/>
              <w:rPr>
                <w:rFonts w:cs="Arial"/>
                <w:color w:val="000000"/>
                <w:sz w:val="18"/>
                <w:szCs w:val="18"/>
              </w:rPr>
            </w:pPr>
            <w:r w:rsidRPr="0045556C">
              <w:rPr>
                <w:rFonts w:cs="Arial"/>
                <w:color w:val="000000"/>
                <w:sz w:val="18"/>
                <w:szCs w:val="18"/>
              </w:rPr>
              <w:t>315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60D53"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60462D28"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585E7"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E9F06"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77430" w14:textId="77777777" w:rsidR="007C3DF8" w:rsidRPr="0045556C" w:rsidRDefault="007C3DF8" w:rsidP="007C3DF8">
            <w:pPr>
              <w:jc w:val="center"/>
              <w:rPr>
                <w:rFonts w:cs="Arial"/>
                <w:color w:val="000000"/>
                <w:sz w:val="18"/>
                <w:szCs w:val="18"/>
              </w:rPr>
            </w:pPr>
            <w:r w:rsidRPr="0045556C">
              <w:rPr>
                <w:rFonts w:cs="Arial"/>
                <w:color w:val="000000"/>
                <w:sz w:val="18"/>
                <w:szCs w:val="18"/>
              </w:rPr>
              <w:t>8/4/2016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10219" w14:textId="77777777" w:rsidR="007C3DF8" w:rsidRPr="0045556C" w:rsidRDefault="007C3DF8" w:rsidP="007C3DF8">
            <w:pPr>
              <w:jc w:val="center"/>
              <w:rPr>
                <w:rFonts w:cs="Arial"/>
                <w:color w:val="000000"/>
                <w:sz w:val="18"/>
                <w:szCs w:val="18"/>
              </w:rPr>
            </w:pPr>
            <w:r w:rsidRPr="0045556C">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A3672" w14:textId="70B10F96" w:rsidR="007C3DF8" w:rsidRPr="0045556C" w:rsidRDefault="007C3DF8" w:rsidP="007C3DF8">
            <w:pPr>
              <w:jc w:val="center"/>
              <w:rPr>
                <w:rFonts w:cs="Arial"/>
                <w:color w:val="000000"/>
                <w:sz w:val="18"/>
                <w:szCs w:val="18"/>
              </w:rPr>
            </w:pPr>
            <w:r w:rsidRPr="0045556C">
              <w:rPr>
                <w:rFonts w:cs="Arial"/>
                <w:color w:val="000000"/>
                <w:sz w:val="18"/>
                <w:szCs w:val="18"/>
              </w:rPr>
              <w:t>6,712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7AA8C"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29D264CA"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F4526" w14:textId="77777777" w:rsidR="007C3DF8" w:rsidRPr="0045556C" w:rsidRDefault="007C3DF8" w:rsidP="007C3DF8">
            <w:pPr>
              <w:jc w:val="center"/>
              <w:rPr>
                <w:rFonts w:cs="Arial"/>
                <w:color w:val="000000"/>
                <w:sz w:val="18"/>
                <w:szCs w:val="18"/>
              </w:rPr>
            </w:pPr>
            <w:r w:rsidRPr="0045556C">
              <w:rPr>
                <w:rFonts w:cs="Arial"/>
                <w:color w:val="000000"/>
                <w:sz w:val="18"/>
                <w:szCs w:val="18"/>
              </w:rPr>
              <w:t>North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B90B"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3A6BF" w14:textId="77777777" w:rsidR="007C3DF8" w:rsidRPr="0045556C" w:rsidRDefault="007C3DF8" w:rsidP="007C3DF8">
            <w:pPr>
              <w:jc w:val="center"/>
              <w:rPr>
                <w:rFonts w:cs="Arial"/>
                <w:color w:val="000000"/>
                <w:sz w:val="18"/>
                <w:szCs w:val="18"/>
              </w:rPr>
            </w:pPr>
            <w:r w:rsidRPr="0045556C">
              <w:rPr>
                <w:rFonts w:cs="Arial"/>
                <w:color w:val="000000"/>
                <w:sz w:val="18"/>
                <w:szCs w:val="18"/>
              </w:rPr>
              <w:t>8/4/2016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0DFBA" w14:textId="77777777" w:rsidR="007C3DF8" w:rsidRPr="0045556C" w:rsidRDefault="007C3DF8" w:rsidP="007C3DF8">
            <w:pPr>
              <w:jc w:val="center"/>
              <w:rPr>
                <w:rFonts w:cs="Arial"/>
                <w:color w:val="000000"/>
                <w:sz w:val="18"/>
                <w:szCs w:val="18"/>
              </w:rPr>
            </w:pPr>
            <w:r w:rsidRPr="0045556C">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3C373" w14:textId="1C789748" w:rsidR="007C3DF8" w:rsidRPr="0045556C" w:rsidRDefault="007C3DF8" w:rsidP="007C3DF8">
            <w:pPr>
              <w:jc w:val="center"/>
              <w:rPr>
                <w:rFonts w:cs="Arial"/>
                <w:color w:val="000000"/>
                <w:sz w:val="18"/>
                <w:szCs w:val="18"/>
              </w:rPr>
            </w:pPr>
            <w:r w:rsidRPr="0045556C">
              <w:rPr>
                <w:rFonts w:cs="Arial"/>
                <w:color w:val="000000"/>
                <w:sz w:val="18"/>
                <w:szCs w:val="18"/>
              </w:rPr>
              <w:t>7,070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E0DA8"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71C48B25"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153FB"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F794F"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D9D38" w14:textId="77777777" w:rsidR="007C3DF8" w:rsidRPr="0045556C" w:rsidRDefault="007C3DF8" w:rsidP="007C3DF8">
            <w:pPr>
              <w:jc w:val="center"/>
              <w:rPr>
                <w:rFonts w:cs="Arial"/>
                <w:color w:val="000000"/>
                <w:sz w:val="18"/>
                <w:szCs w:val="18"/>
              </w:rPr>
            </w:pPr>
            <w:r w:rsidRPr="0045556C">
              <w:rPr>
                <w:rFonts w:cs="Arial"/>
                <w:color w:val="000000"/>
                <w:sz w:val="18"/>
                <w:szCs w:val="18"/>
              </w:rPr>
              <w:t>8/5/2016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55F28" w14:textId="77777777" w:rsidR="007C3DF8" w:rsidRPr="0045556C" w:rsidRDefault="007C3DF8" w:rsidP="007C3DF8">
            <w:pPr>
              <w:jc w:val="center"/>
              <w:rPr>
                <w:rFonts w:cs="Arial"/>
                <w:color w:val="000000"/>
                <w:sz w:val="18"/>
                <w:szCs w:val="18"/>
              </w:rPr>
            </w:pPr>
            <w:r w:rsidRPr="0045556C">
              <w:rPr>
                <w:rFonts w:cs="Arial"/>
                <w:color w:val="000000"/>
                <w:sz w:val="18"/>
                <w:szCs w:val="18"/>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07E5C" w14:textId="7D648DFD" w:rsidR="007C3DF8" w:rsidRPr="0045556C" w:rsidRDefault="007C3DF8" w:rsidP="007C3DF8">
            <w:pPr>
              <w:jc w:val="center"/>
              <w:rPr>
                <w:rFonts w:cs="Arial"/>
                <w:color w:val="000000"/>
                <w:sz w:val="18"/>
                <w:szCs w:val="18"/>
              </w:rPr>
            </w:pPr>
            <w:r w:rsidRPr="0045556C">
              <w:rPr>
                <w:rFonts w:cs="Arial"/>
                <w:color w:val="000000"/>
                <w:sz w:val="18"/>
                <w:szCs w:val="18"/>
              </w:rPr>
              <w:t>414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C80C9"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3BB49C6D"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0194" w14:textId="77777777" w:rsidR="007C3DF8" w:rsidRPr="0045556C" w:rsidRDefault="007C3DF8" w:rsidP="007C3DF8">
            <w:pPr>
              <w:jc w:val="center"/>
              <w:rPr>
                <w:rFonts w:cs="Arial"/>
                <w:color w:val="000000"/>
                <w:sz w:val="18"/>
                <w:szCs w:val="18"/>
              </w:rPr>
            </w:pPr>
            <w:r w:rsidRPr="0045556C">
              <w:rPr>
                <w:rFonts w:cs="Arial"/>
                <w:color w:val="000000"/>
                <w:sz w:val="18"/>
                <w:szCs w:val="18"/>
              </w:rPr>
              <w:t>South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85D69"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46C65" w14:textId="77777777" w:rsidR="007C3DF8" w:rsidRPr="0045556C" w:rsidRDefault="007C3DF8" w:rsidP="007C3DF8">
            <w:pPr>
              <w:jc w:val="center"/>
              <w:rPr>
                <w:rFonts w:cs="Arial"/>
                <w:color w:val="000000"/>
                <w:sz w:val="18"/>
                <w:szCs w:val="18"/>
              </w:rPr>
            </w:pPr>
            <w:r w:rsidRPr="0045556C">
              <w:rPr>
                <w:rFonts w:cs="Arial"/>
                <w:color w:val="000000"/>
                <w:sz w:val="18"/>
                <w:szCs w:val="18"/>
              </w:rPr>
              <w:t>8/6/2016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F4412" w14:textId="77777777" w:rsidR="007C3DF8" w:rsidRPr="0045556C" w:rsidRDefault="007C3DF8" w:rsidP="007C3DF8">
            <w:pPr>
              <w:jc w:val="center"/>
              <w:rPr>
                <w:rFonts w:cs="Arial"/>
                <w:color w:val="000000"/>
                <w:sz w:val="18"/>
                <w:szCs w:val="18"/>
              </w:rPr>
            </w:pPr>
            <w:r w:rsidRPr="0045556C">
              <w:rPr>
                <w:rFonts w:cs="Arial"/>
                <w:color w:val="000000"/>
                <w:sz w:val="18"/>
                <w:szCs w:val="18"/>
              </w:rPr>
              <w:t>16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3729" w14:textId="701B2CE6" w:rsidR="007C3DF8" w:rsidRPr="0045556C" w:rsidRDefault="007C3DF8" w:rsidP="007C3DF8">
            <w:pPr>
              <w:jc w:val="center"/>
              <w:rPr>
                <w:rFonts w:cs="Arial"/>
                <w:color w:val="000000"/>
                <w:sz w:val="18"/>
                <w:szCs w:val="18"/>
              </w:rPr>
            </w:pPr>
            <w:r w:rsidRPr="0045556C">
              <w:rPr>
                <w:rFonts w:cs="Arial"/>
                <w:color w:val="000000"/>
                <w:sz w:val="18"/>
                <w:szCs w:val="18"/>
              </w:rPr>
              <w:t>7,602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80AD1"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596D3ED2"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1D465" w14:textId="77777777" w:rsidR="007C3DF8" w:rsidRPr="0045556C" w:rsidRDefault="007C3DF8" w:rsidP="007C3DF8">
            <w:pPr>
              <w:jc w:val="center"/>
              <w:rPr>
                <w:rFonts w:cs="Arial"/>
                <w:color w:val="000000"/>
                <w:sz w:val="18"/>
                <w:szCs w:val="18"/>
              </w:rPr>
            </w:pPr>
            <w:r w:rsidRPr="0045556C">
              <w:rPr>
                <w:rFonts w:cs="Arial"/>
                <w:color w:val="000000"/>
                <w:sz w:val="18"/>
                <w:szCs w:val="18"/>
              </w:rPr>
              <w:t>South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DF584"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0A617" w14:textId="77777777" w:rsidR="007C3DF8" w:rsidRPr="0045556C" w:rsidRDefault="007C3DF8" w:rsidP="007C3DF8">
            <w:pPr>
              <w:jc w:val="center"/>
              <w:rPr>
                <w:rFonts w:cs="Arial"/>
                <w:color w:val="000000"/>
                <w:sz w:val="18"/>
                <w:szCs w:val="18"/>
              </w:rPr>
            </w:pPr>
            <w:r w:rsidRPr="0045556C">
              <w:rPr>
                <w:rFonts w:cs="Arial"/>
                <w:color w:val="000000"/>
                <w:sz w:val="18"/>
                <w:szCs w:val="18"/>
              </w:rPr>
              <w:t>8/7/2016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091BA" w14:textId="77777777" w:rsidR="007C3DF8" w:rsidRPr="0045556C" w:rsidRDefault="007C3DF8" w:rsidP="007C3DF8">
            <w:pPr>
              <w:jc w:val="center"/>
              <w:rPr>
                <w:rFonts w:cs="Arial"/>
                <w:color w:val="000000"/>
                <w:sz w:val="18"/>
                <w:szCs w:val="18"/>
              </w:rPr>
            </w:pPr>
            <w:r w:rsidRPr="0045556C">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37074" w14:textId="7098C326" w:rsidR="007C3DF8" w:rsidRPr="0045556C" w:rsidRDefault="007C3DF8" w:rsidP="007C3DF8">
            <w:pPr>
              <w:jc w:val="center"/>
              <w:rPr>
                <w:rFonts w:cs="Arial"/>
                <w:color w:val="000000"/>
                <w:sz w:val="18"/>
                <w:szCs w:val="18"/>
              </w:rPr>
            </w:pPr>
            <w:r w:rsidRPr="0045556C">
              <w:rPr>
                <w:rFonts w:cs="Arial"/>
                <w:color w:val="000000"/>
                <w:sz w:val="18"/>
                <w:szCs w:val="18"/>
              </w:rPr>
              <w:t>2,400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DCA7D"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6BD7EC0A"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FE4DE"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BE5AD" w14:textId="77777777" w:rsidR="007C3DF8" w:rsidRPr="0045556C" w:rsidRDefault="007C3DF8" w:rsidP="007C3DF8">
            <w:pPr>
              <w:jc w:val="center"/>
              <w:rPr>
                <w:rFonts w:cs="Arial"/>
                <w:color w:val="000000"/>
                <w:sz w:val="18"/>
                <w:szCs w:val="18"/>
              </w:rPr>
            </w:pPr>
            <w:r w:rsidRPr="0045556C">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6ED33" w14:textId="77777777" w:rsidR="007C3DF8" w:rsidRPr="0045556C" w:rsidRDefault="007C3DF8" w:rsidP="007C3DF8">
            <w:pPr>
              <w:jc w:val="center"/>
              <w:rPr>
                <w:rFonts w:cs="Arial"/>
                <w:color w:val="000000"/>
                <w:sz w:val="18"/>
                <w:szCs w:val="18"/>
              </w:rPr>
            </w:pPr>
            <w:r w:rsidRPr="0045556C">
              <w:rPr>
                <w:rFonts w:cs="Arial"/>
                <w:color w:val="000000"/>
                <w:sz w:val="18"/>
                <w:szCs w:val="18"/>
              </w:rPr>
              <w:t>8/8/2016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67EB8" w14:textId="77777777" w:rsidR="007C3DF8" w:rsidRPr="0045556C" w:rsidRDefault="007C3DF8" w:rsidP="007C3DF8">
            <w:pPr>
              <w:jc w:val="center"/>
              <w:rPr>
                <w:rFonts w:cs="Arial"/>
                <w:color w:val="000000"/>
                <w:sz w:val="18"/>
                <w:szCs w:val="18"/>
              </w:rPr>
            </w:pPr>
            <w:r w:rsidRPr="0045556C">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80D5F" w14:textId="61C79F18" w:rsidR="007C3DF8" w:rsidRPr="0045556C" w:rsidRDefault="007C3DF8" w:rsidP="007C3DF8">
            <w:pPr>
              <w:jc w:val="center"/>
              <w:rPr>
                <w:rFonts w:cs="Arial"/>
                <w:color w:val="000000"/>
                <w:sz w:val="18"/>
                <w:szCs w:val="18"/>
              </w:rPr>
            </w:pPr>
            <w:r w:rsidRPr="0045556C">
              <w:rPr>
                <w:rFonts w:cs="Arial"/>
                <w:color w:val="000000"/>
                <w:sz w:val="18"/>
                <w:szCs w:val="18"/>
              </w:rPr>
              <w:t>596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5B5A7"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572043CC"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722CF" w14:textId="77777777" w:rsidR="007C3DF8" w:rsidRPr="0045556C" w:rsidRDefault="007C3DF8" w:rsidP="007C3DF8">
            <w:pPr>
              <w:jc w:val="center"/>
              <w:rPr>
                <w:rFonts w:cs="Arial"/>
                <w:color w:val="000000"/>
                <w:sz w:val="18"/>
                <w:szCs w:val="18"/>
              </w:rPr>
            </w:pPr>
            <w:r w:rsidRPr="0045556C">
              <w:rPr>
                <w:rFonts w:cs="Arial"/>
                <w:color w:val="000000"/>
                <w:sz w:val="18"/>
                <w:szCs w:val="18"/>
              </w:rPr>
              <w:t>Coast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F3DAF"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E3E49" w14:textId="77777777" w:rsidR="007C3DF8" w:rsidRPr="0045556C" w:rsidRDefault="007C3DF8" w:rsidP="007C3DF8">
            <w:pPr>
              <w:jc w:val="center"/>
              <w:rPr>
                <w:rFonts w:cs="Arial"/>
                <w:color w:val="000000"/>
                <w:sz w:val="18"/>
                <w:szCs w:val="18"/>
              </w:rPr>
            </w:pPr>
            <w:r w:rsidRPr="0045556C">
              <w:rPr>
                <w:rFonts w:cs="Arial"/>
                <w:color w:val="000000"/>
                <w:sz w:val="18"/>
                <w:szCs w:val="18"/>
              </w:rPr>
              <w:t>8/8/2016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5CF3" w14:textId="77777777" w:rsidR="007C3DF8" w:rsidRPr="0045556C" w:rsidRDefault="007C3DF8" w:rsidP="007C3DF8">
            <w:pPr>
              <w:jc w:val="center"/>
              <w:rPr>
                <w:rFonts w:cs="Arial"/>
                <w:color w:val="000000"/>
                <w:sz w:val="18"/>
                <w:szCs w:val="18"/>
              </w:rPr>
            </w:pPr>
            <w:r w:rsidRPr="0045556C">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955E" w14:textId="297C913C" w:rsidR="007C3DF8" w:rsidRPr="0045556C" w:rsidRDefault="007C3DF8" w:rsidP="007C3DF8">
            <w:pPr>
              <w:jc w:val="center"/>
              <w:rPr>
                <w:rFonts w:cs="Arial"/>
                <w:color w:val="000000"/>
                <w:sz w:val="18"/>
                <w:szCs w:val="18"/>
              </w:rPr>
            </w:pPr>
            <w:r w:rsidRPr="0045556C">
              <w:rPr>
                <w:rFonts w:cs="Arial"/>
                <w:color w:val="000000"/>
                <w:sz w:val="18"/>
                <w:szCs w:val="18"/>
              </w:rPr>
              <w:t>444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0EBD"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5FCEFB6C"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D276" w14:textId="77777777" w:rsidR="007C3DF8" w:rsidRPr="0045556C" w:rsidRDefault="007C3DF8" w:rsidP="007C3DF8">
            <w:pPr>
              <w:jc w:val="center"/>
              <w:rPr>
                <w:rFonts w:cs="Arial"/>
                <w:color w:val="000000"/>
                <w:sz w:val="18"/>
                <w:szCs w:val="18"/>
              </w:rPr>
            </w:pPr>
            <w:r w:rsidRPr="0045556C">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7BB2E"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A409" w14:textId="77777777" w:rsidR="007C3DF8" w:rsidRPr="0045556C" w:rsidRDefault="007C3DF8" w:rsidP="007C3DF8">
            <w:pPr>
              <w:jc w:val="center"/>
              <w:rPr>
                <w:rFonts w:cs="Arial"/>
                <w:color w:val="000000"/>
                <w:sz w:val="18"/>
                <w:szCs w:val="18"/>
              </w:rPr>
            </w:pPr>
            <w:r w:rsidRPr="0045556C">
              <w:rPr>
                <w:rFonts w:cs="Arial"/>
                <w:color w:val="000000"/>
                <w:sz w:val="18"/>
                <w:szCs w:val="18"/>
              </w:rPr>
              <w:t>8/8/2016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BC51" w14:textId="77777777" w:rsidR="007C3DF8" w:rsidRPr="0045556C" w:rsidRDefault="007C3DF8" w:rsidP="007C3DF8">
            <w:pPr>
              <w:jc w:val="center"/>
              <w:rPr>
                <w:rFonts w:cs="Arial"/>
                <w:color w:val="000000"/>
                <w:sz w:val="18"/>
                <w:szCs w:val="18"/>
              </w:rPr>
            </w:pPr>
            <w:r w:rsidRPr="0045556C">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66177" w14:textId="64474785" w:rsidR="007C3DF8" w:rsidRPr="0045556C" w:rsidRDefault="007C3DF8" w:rsidP="007C3DF8">
            <w:pPr>
              <w:jc w:val="center"/>
              <w:rPr>
                <w:rFonts w:cs="Arial"/>
                <w:color w:val="000000"/>
                <w:sz w:val="18"/>
                <w:szCs w:val="18"/>
              </w:rPr>
            </w:pPr>
            <w:r w:rsidRPr="0045556C">
              <w:rPr>
                <w:rFonts w:cs="Arial"/>
                <w:color w:val="000000"/>
                <w:sz w:val="18"/>
                <w:szCs w:val="18"/>
              </w:rPr>
              <w:t>345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5FD9B"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6D1AFC65"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0377A"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D039D"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04BAB" w14:textId="77777777" w:rsidR="007C3DF8" w:rsidRPr="0045556C" w:rsidRDefault="007C3DF8" w:rsidP="007C3DF8">
            <w:pPr>
              <w:jc w:val="center"/>
              <w:rPr>
                <w:rFonts w:cs="Arial"/>
                <w:color w:val="000000"/>
                <w:sz w:val="18"/>
                <w:szCs w:val="18"/>
              </w:rPr>
            </w:pPr>
            <w:r w:rsidRPr="0045556C">
              <w:rPr>
                <w:rFonts w:cs="Arial"/>
                <w:color w:val="000000"/>
                <w:sz w:val="18"/>
                <w:szCs w:val="18"/>
              </w:rPr>
              <w:t>8/9/2016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3AA5A" w14:textId="77777777" w:rsidR="007C3DF8" w:rsidRPr="0045556C" w:rsidRDefault="007C3DF8" w:rsidP="007C3DF8">
            <w:pPr>
              <w:jc w:val="center"/>
              <w:rPr>
                <w:rFonts w:cs="Arial"/>
                <w:color w:val="000000"/>
                <w:sz w:val="18"/>
                <w:szCs w:val="18"/>
              </w:rPr>
            </w:pPr>
            <w:r w:rsidRPr="0045556C">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B0041" w14:textId="2C20A842" w:rsidR="007C3DF8" w:rsidRPr="0045556C" w:rsidRDefault="007C3DF8" w:rsidP="007C3DF8">
            <w:pPr>
              <w:jc w:val="center"/>
              <w:rPr>
                <w:rFonts w:cs="Arial"/>
                <w:color w:val="000000"/>
                <w:sz w:val="18"/>
                <w:szCs w:val="18"/>
              </w:rPr>
            </w:pPr>
            <w:r w:rsidRPr="0045556C">
              <w:rPr>
                <w:rFonts w:cs="Arial"/>
                <w:color w:val="000000"/>
                <w:sz w:val="18"/>
                <w:szCs w:val="18"/>
              </w:rPr>
              <w:t>856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BB57"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06A30E6B"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195A5" w14:textId="77777777" w:rsidR="007C3DF8" w:rsidRPr="0045556C" w:rsidRDefault="007C3DF8" w:rsidP="007C3DF8">
            <w:pPr>
              <w:jc w:val="center"/>
              <w:rPr>
                <w:rFonts w:cs="Arial"/>
                <w:color w:val="000000"/>
                <w:sz w:val="18"/>
                <w:szCs w:val="18"/>
              </w:rPr>
            </w:pPr>
            <w:r w:rsidRPr="0045556C">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6A499"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54A44" w14:textId="77777777" w:rsidR="007C3DF8" w:rsidRPr="0045556C" w:rsidRDefault="007C3DF8" w:rsidP="007C3DF8">
            <w:pPr>
              <w:jc w:val="center"/>
              <w:rPr>
                <w:rFonts w:cs="Arial"/>
                <w:color w:val="000000"/>
                <w:sz w:val="18"/>
                <w:szCs w:val="18"/>
              </w:rPr>
            </w:pPr>
            <w:r w:rsidRPr="0045556C">
              <w:rPr>
                <w:rFonts w:cs="Arial"/>
                <w:color w:val="000000"/>
                <w:sz w:val="18"/>
                <w:szCs w:val="18"/>
              </w:rPr>
              <w:t>8/9/2016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ECD85" w14:textId="77777777" w:rsidR="007C3DF8" w:rsidRPr="0045556C" w:rsidRDefault="007C3DF8" w:rsidP="007C3DF8">
            <w:pPr>
              <w:jc w:val="center"/>
              <w:rPr>
                <w:rFonts w:cs="Arial"/>
                <w:color w:val="000000"/>
                <w:sz w:val="18"/>
                <w:szCs w:val="18"/>
              </w:rPr>
            </w:pPr>
            <w:r w:rsidRPr="0045556C">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F57B5" w14:textId="6C2014FC" w:rsidR="007C3DF8" w:rsidRPr="0045556C" w:rsidRDefault="007C3DF8" w:rsidP="007C3DF8">
            <w:pPr>
              <w:jc w:val="center"/>
              <w:rPr>
                <w:rFonts w:cs="Arial"/>
                <w:color w:val="000000"/>
                <w:sz w:val="18"/>
                <w:szCs w:val="18"/>
              </w:rPr>
            </w:pPr>
            <w:r w:rsidRPr="0045556C">
              <w:rPr>
                <w:rFonts w:cs="Arial"/>
                <w:color w:val="000000"/>
                <w:sz w:val="18"/>
                <w:szCs w:val="18"/>
              </w:rPr>
              <w:t>440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4A647"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4BC90AED"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CD26C" w14:textId="77777777" w:rsidR="007C3DF8" w:rsidRPr="0045556C" w:rsidRDefault="007C3DF8" w:rsidP="007C3DF8">
            <w:pPr>
              <w:jc w:val="center"/>
              <w:rPr>
                <w:rFonts w:cs="Arial"/>
                <w:color w:val="000000"/>
                <w:sz w:val="18"/>
                <w:szCs w:val="18"/>
              </w:rPr>
            </w:pPr>
            <w:r w:rsidRPr="0045556C">
              <w:rPr>
                <w:rFonts w:cs="Arial"/>
                <w:color w:val="000000"/>
                <w:sz w:val="18"/>
                <w:szCs w:val="18"/>
              </w:rPr>
              <w:t>East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151E0"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ED3A5" w14:textId="77777777" w:rsidR="007C3DF8" w:rsidRPr="0045556C" w:rsidRDefault="007C3DF8" w:rsidP="007C3DF8">
            <w:pPr>
              <w:jc w:val="center"/>
              <w:rPr>
                <w:rFonts w:cs="Arial"/>
                <w:color w:val="000000"/>
                <w:sz w:val="18"/>
                <w:szCs w:val="18"/>
              </w:rPr>
            </w:pPr>
            <w:r w:rsidRPr="0045556C">
              <w:rPr>
                <w:rFonts w:cs="Arial"/>
                <w:color w:val="000000"/>
                <w:sz w:val="18"/>
                <w:szCs w:val="18"/>
              </w:rPr>
              <w:t>8/10/2016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A2F8C" w14:textId="77777777" w:rsidR="007C3DF8" w:rsidRPr="0045556C" w:rsidRDefault="007C3DF8" w:rsidP="007C3DF8">
            <w:pPr>
              <w:jc w:val="center"/>
              <w:rPr>
                <w:rFonts w:cs="Arial"/>
                <w:color w:val="000000"/>
                <w:sz w:val="18"/>
                <w:szCs w:val="18"/>
              </w:rPr>
            </w:pPr>
            <w:r w:rsidRPr="0045556C">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EAFBA" w14:textId="018C5006" w:rsidR="007C3DF8" w:rsidRPr="0045556C" w:rsidRDefault="007C3DF8" w:rsidP="007C3DF8">
            <w:pPr>
              <w:jc w:val="center"/>
              <w:rPr>
                <w:rFonts w:cs="Arial"/>
                <w:color w:val="000000"/>
                <w:sz w:val="18"/>
                <w:szCs w:val="18"/>
              </w:rPr>
            </w:pPr>
            <w:r w:rsidRPr="0045556C">
              <w:rPr>
                <w:rFonts w:cs="Arial"/>
                <w:color w:val="000000"/>
                <w:sz w:val="18"/>
                <w:szCs w:val="18"/>
              </w:rPr>
              <w:t>3,155</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8504E"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48497D22"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08A0"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DCDC" w14:textId="77777777" w:rsidR="007C3DF8" w:rsidRPr="0045556C" w:rsidRDefault="007C3DF8" w:rsidP="007C3DF8">
            <w:pPr>
              <w:jc w:val="center"/>
              <w:rPr>
                <w:rFonts w:cs="Arial"/>
                <w:color w:val="000000"/>
                <w:sz w:val="18"/>
                <w:szCs w:val="18"/>
              </w:rPr>
            </w:pPr>
            <w:r w:rsidRPr="0045556C">
              <w:rPr>
                <w:rFonts w:cs="Arial"/>
                <w:color w:val="000000"/>
                <w:sz w:val="18"/>
                <w:szCs w:val="18"/>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DABC7" w14:textId="77777777" w:rsidR="007C3DF8" w:rsidRPr="0045556C" w:rsidRDefault="007C3DF8" w:rsidP="007C3DF8">
            <w:pPr>
              <w:jc w:val="center"/>
              <w:rPr>
                <w:rFonts w:cs="Arial"/>
                <w:color w:val="000000"/>
                <w:sz w:val="18"/>
                <w:szCs w:val="18"/>
              </w:rPr>
            </w:pPr>
            <w:r w:rsidRPr="0045556C">
              <w:rPr>
                <w:rFonts w:cs="Arial"/>
                <w:color w:val="000000"/>
                <w:sz w:val="18"/>
                <w:szCs w:val="18"/>
              </w:rPr>
              <w:t>8/10/2016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3D28D" w14:textId="77777777" w:rsidR="007C3DF8" w:rsidRPr="0045556C" w:rsidRDefault="007C3DF8" w:rsidP="007C3DF8">
            <w:pPr>
              <w:jc w:val="center"/>
              <w:rPr>
                <w:rFonts w:cs="Arial"/>
                <w:color w:val="000000"/>
                <w:sz w:val="18"/>
                <w:szCs w:val="18"/>
              </w:rPr>
            </w:pPr>
            <w:r w:rsidRPr="0045556C">
              <w:rPr>
                <w:rFonts w:cs="Arial"/>
                <w:color w:val="000000"/>
                <w:sz w:val="18"/>
                <w:szCs w:val="18"/>
              </w:rPr>
              <w:t>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13C5E" w14:textId="71ED84DE" w:rsidR="007C3DF8" w:rsidRPr="0045556C" w:rsidRDefault="007C3DF8" w:rsidP="007C3DF8">
            <w:pPr>
              <w:jc w:val="center"/>
              <w:rPr>
                <w:rFonts w:cs="Arial"/>
                <w:color w:val="000000"/>
                <w:sz w:val="18"/>
                <w:szCs w:val="18"/>
              </w:rPr>
            </w:pPr>
            <w:r w:rsidRPr="0045556C">
              <w:rPr>
                <w:rFonts w:cs="Arial"/>
                <w:color w:val="000000"/>
                <w:sz w:val="18"/>
                <w:szCs w:val="18"/>
              </w:rPr>
              <w:t>946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5D77D"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6749C941"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5DBD"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F413" w14:textId="77777777" w:rsidR="007C3DF8" w:rsidRPr="0045556C" w:rsidRDefault="007C3DF8" w:rsidP="007C3DF8">
            <w:pPr>
              <w:jc w:val="center"/>
              <w:rPr>
                <w:rFonts w:cs="Arial"/>
                <w:color w:val="000000"/>
                <w:sz w:val="18"/>
                <w:szCs w:val="18"/>
              </w:rPr>
            </w:pPr>
            <w:r w:rsidRPr="0045556C">
              <w:rPr>
                <w:rFonts w:cs="Arial"/>
                <w:color w:val="000000"/>
                <w:sz w:val="18"/>
                <w:szCs w:val="18"/>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63A0" w14:textId="77777777" w:rsidR="007C3DF8" w:rsidRPr="0045556C" w:rsidRDefault="007C3DF8" w:rsidP="007C3DF8">
            <w:pPr>
              <w:jc w:val="center"/>
              <w:rPr>
                <w:rFonts w:cs="Arial"/>
                <w:color w:val="000000"/>
                <w:sz w:val="18"/>
                <w:szCs w:val="18"/>
              </w:rPr>
            </w:pPr>
            <w:r w:rsidRPr="0045556C">
              <w:rPr>
                <w:rFonts w:cs="Arial"/>
                <w:color w:val="000000"/>
                <w:sz w:val="18"/>
                <w:szCs w:val="18"/>
              </w:rPr>
              <w:t>8/11/2016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F273" w14:textId="77777777" w:rsidR="007C3DF8" w:rsidRPr="0045556C" w:rsidRDefault="007C3DF8" w:rsidP="007C3DF8">
            <w:pPr>
              <w:jc w:val="center"/>
              <w:rPr>
                <w:rFonts w:cs="Arial"/>
                <w:color w:val="000000"/>
                <w:sz w:val="18"/>
                <w:szCs w:val="18"/>
              </w:rPr>
            </w:pPr>
            <w:r w:rsidRPr="0045556C">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E1366" w14:textId="1EC08617" w:rsidR="007C3DF8" w:rsidRPr="0045556C" w:rsidRDefault="007C3DF8" w:rsidP="007C3DF8">
            <w:pPr>
              <w:jc w:val="center"/>
              <w:rPr>
                <w:rFonts w:cs="Arial"/>
                <w:color w:val="000000"/>
                <w:sz w:val="18"/>
                <w:szCs w:val="18"/>
              </w:rPr>
            </w:pPr>
            <w:r w:rsidRPr="0045556C">
              <w:rPr>
                <w:rFonts w:cs="Arial"/>
                <w:color w:val="000000"/>
                <w:sz w:val="18"/>
                <w:szCs w:val="18"/>
              </w:rPr>
              <w:t>1,118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B0000"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4628BBDF"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ABA0D" w14:textId="77777777" w:rsidR="007C3DF8" w:rsidRPr="0045556C" w:rsidRDefault="007C3DF8" w:rsidP="007C3DF8">
            <w:pPr>
              <w:jc w:val="center"/>
              <w:rPr>
                <w:rFonts w:cs="Arial"/>
                <w:color w:val="000000"/>
                <w:sz w:val="18"/>
                <w:szCs w:val="18"/>
              </w:rPr>
            </w:pPr>
            <w:r w:rsidRPr="0045556C">
              <w:rPr>
                <w:rFonts w:cs="Arial"/>
                <w:color w:val="000000"/>
                <w:sz w:val="18"/>
                <w:szCs w:val="18"/>
              </w:rPr>
              <w:t>South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04CBA" w14:textId="77777777" w:rsidR="007C3DF8" w:rsidRPr="0045556C" w:rsidRDefault="007C3DF8" w:rsidP="007C3DF8">
            <w:pPr>
              <w:jc w:val="center"/>
              <w:rPr>
                <w:rFonts w:cs="Arial"/>
                <w:color w:val="000000"/>
                <w:sz w:val="18"/>
                <w:szCs w:val="18"/>
              </w:rPr>
            </w:pPr>
            <w:r w:rsidRPr="0045556C">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C6AC5" w14:textId="77777777" w:rsidR="007C3DF8" w:rsidRPr="0045556C" w:rsidRDefault="007C3DF8" w:rsidP="007C3DF8">
            <w:pPr>
              <w:jc w:val="center"/>
              <w:rPr>
                <w:rFonts w:cs="Arial"/>
                <w:color w:val="000000"/>
                <w:sz w:val="18"/>
                <w:szCs w:val="18"/>
              </w:rPr>
            </w:pPr>
            <w:r w:rsidRPr="0045556C">
              <w:rPr>
                <w:rFonts w:cs="Arial"/>
                <w:color w:val="000000"/>
                <w:sz w:val="18"/>
                <w:szCs w:val="18"/>
              </w:rPr>
              <w:t>8/13/2016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8A9F6" w14:textId="77777777" w:rsidR="007C3DF8" w:rsidRPr="0045556C" w:rsidRDefault="007C3DF8" w:rsidP="007C3DF8">
            <w:pPr>
              <w:jc w:val="center"/>
              <w:rPr>
                <w:rFonts w:cs="Arial"/>
                <w:color w:val="000000"/>
                <w:sz w:val="18"/>
                <w:szCs w:val="18"/>
              </w:rPr>
            </w:pPr>
            <w:r w:rsidRPr="0045556C">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0428" w14:textId="179104B3" w:rsidR="007C3DF8" w:rsidRPr="0045556C" w:rsidRDefault="007C3DF8" w:rsidP="007C3DF8">
            <w:pPr>
              <w:jc w:val="center"/>
              <w:rPr>
                <w:rFonts w:cs="Arial"/>
                <w:color w:val="000000"/>
                <w:sz w:val="18"/>
                <w:szCs w:val="18"/>
              </w:rPr>
            </w:pPr>
            <w:r w:rsidRPr="0045556C">
              <w:rPr>
                <w:rFonts w:cs="Arial"/>
                <w:color w:val="000000"/>
                <w:sz w:val="18"/>
                <w:szCs w:val="18"/>
              </w:rPr>
              <w:t>2,400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53872"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2EB92BAC"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26D1" w14:textId="77777777" w:rsidR="007C3DF8" w:rsidRPr="0045556C" w:rsidRDefault="007C3DF8" w:rsidP="007C3DF8">
            <w:pPr>
              <w:jc w:val="center"/>
              <w:rPr>
                <w:rFonts w:cs="Arial"/>
                <w:color w:val="000000"/>
                <w:sz w:val="18"/>
                <w:szCs w:val="18"/>
              </w:rPr>
            </w:pPr>
            <w:r w:rsidRPr="0045556C">
              <w:rPr>
                <w:rFonts w:cs="Arial"/>
                <w:color w:val="000000"/>
                <w:sz w:val="18"/>
                <w:szCs w:val="18"/>
              </w:rPr>
              <w:t>Coast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9DA60" w14:textId="77777777" w:rsidR="007C3DF8" w:rsidRPr="0045556C" w:rsidRDefault="007C3DF8" w:rsidP="007C3DF8">
            <w:pPr>
              <w:jc w:val="center"/>
              <w:rPr>
                <w:rFonts w:cs="Arial"/>
                <w:color w:val="000000"/>
                <w:sz w:val="18"/>
                <w:szCs w:val="18"/>
              </w:rPr>
            </w:pPr>
            <w:r w:rsidRPr="0045556C">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B3C10" w14:textId="77777777" w:rsidR="007C3DF8" w:rsidRPr="0045556C" w:rsidRDefault="007C3DF8" w:rsidP="007C3DF8">
            <w:pPr>
              <w:jc w:val="center"/>
              <w:rPr>
                <w:rFonts w:cs="Arial"/>
                <w:color w:val="000000"/>
                <w:sz w:val="18"/>
                <w:szCs w:val="18"/>
              </w:rPr>
            </w:pPr>
            <w:r w:rsidRPr="0045556C">
              <w:rPr>
                <w:rFonts w:cs="Arial"/>
                <w:color w:val="000000"/>
                <w:sz w:val="18"/>
                <w:szCs w:val="18"/>
              </w:rPr>
              <w:t>8/20/2016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C0B94" w14:textId="77777777" w:rsidR="007C3DF8" w:rsidRPr="0045556C" w:rsidRDefault="007C3DF8" w:rsidP="007C3DF8">
            <w:pPr>
              <w:jc w:val="center"/>
              <w:rPr>
                <w:rFonts w:cs="Arial"/>
                <w:color w:val="000000"/>
                <w:sz w:val="18"/>
                <w:szCs w:val="18"/>
              </w:rPr>
            </w:pPr>
            <w:r w:rsidRPr="0045556C">
              <w:rPr>
                <w:rFonts w:cs="Arial"/>
                <w:color w:val="000000"/>
                <w:sz w:val="18"/>
                <w:szCs w:val="18"/>
              </w:rPr>
              <w:t>11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4F778" w14:textId="663535BF" w:rsidR="007C3DF8" w:rsidRPr="0045556C" w:rsidRDefault="007C3DF8" w:rsidP="007C3DF8">
            <w:pPr>
              <w:jc w:val="center"/>
              <w:rPr>
                <w:rFonts w:cs="Arial"/>
                <w:color w:val="000000"/>
                <w:sz w:val="18"/>
                <w:szCs w:val="18"/>
              </w:rPr>
            </w:pPr>
            <w:r w:rsidRPr="0045556C">
              <w:rPr>
                <w:rFonts w:cs="Arial"/>
                <w:color w:val="000000"/>
                <w:sz w:val="18"/>
                <w:szCs w:val="18"/>
              </w:rPr>
              <w:t>2,250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6941C"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r w:rsidR="007C3DF8" w:rsidRPr="00794709" w14:paraId="49F9EEAA" w14:textId="77777777" w:rsidTr="007C3DF8">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D1FB5" w14:textId="77777777" w:rsidR="007C3DF8" w:rsidRPr="0045556C" w:rsidRDefault="007C3DF8" w:rsidP="007C3DF8">
            <w:pPr>
              <w:jc w:val="center"/>
              <w:rPr>
                <w:rFonts w:cs="Arial"/>
                <w:color w:val="000000"/>
                <w:sz w:val="18"/>
                <w:szCs w:val="18"/>
              </w:rPr>
            </w:pPr>
            <w:r w:rsidRPr="0045556C">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61B67" w14:textId="77777777" w:rsidR="007C3DF8" w:rsidRPr="0045556C" w:rsidRDefault="007C3DF8" w:rsidP="007C3DF8">
            <w:pPr>
              <w:jc w:val="center"/>
              <w:rPr>
                <w:rFonts w:cs="Arial"/>
                <w:color w:val="000000"/>
                <w:sz w:val="18"/>
                <w:szCs w:val="18"/>
              </w:rPr>
            </w:pPr>
            <w:r w:rsidRPr="0045556C">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5FE2F" w14:textId="77777777" w:rsidR="007C3DF8" w:rsidRPr="0045556C" w:rsidRDefault="007C3DF8" w:rsidP="007C3DF8">
            <w:pPr>
              <w:jc w:val="center"/>
              <w:rPr>
                <w:rFonts w:cs="Arial"/>
                <w:color w:val="000000"/>
                <w:sz w:val="18"/>
                <w:szCs w:val="18"/>
              </w:rPr>
            </w:pPr>
            <w:r w:rsidRPr="0045556C">
              <w:rPr>
                <w:rFonts w:cs="Arial"/>
                <w:color w:val="000000"/>
                <w:sz w:val="18"/>
                <w:szCs w:val="18"/>
              </w:rPr>
              <w:t>8/24/2016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51AA8" w14:textId="77777777" w:rsidR="007C3DF8" w:rsidRPr="0045556C" w:rsidRDefault="007C3DF8" w:rsidP="007C3DF8">
            <w:pPr>
              <w:jc w:val="center"/>
              <w:rPr>
                <w:rFonts w:cs="Arial"/>
                <w:color w:val="000000"/>
                <w:sz w:val="18"/>
                <w:szCs w:val="18"/>
              </w:rPr>
            </w:pPr>
            <w:r w:rsidRPr="0045556C">
              <w:rPr>
                <w:rFonts w:cs="Arial"/>
                <w:color w:val="000000"/>
                <w:sz w:val="18"/>
                <w:szCs w:val="18"/>
              </w:rPr>
              <w:t>14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60BE" w14:textId="348B2EAA" w:rsidR="007C3DF8" w:rsidRPr="0045556C" w:rsidRDefault="007C3DF8" w:rsidP="007C3DF8">
            <w:pPr>
              <w:jc w:val="center"/>
              <w:rPr>
                <w:rFonts w:cs="Arial"/>
                <w:color w:val="000000"/>
                <w:sz w:val="18"/>
                <w:szCs w:val="18"/>
              </w:rPr>
            </w:pPr>
            <w:r w:rsidRPr="0045556C">
              <w:rPr>
                <w:rFonts w:cs="Arial"/>
                <w:color w:val="000000"/>
                <w:sz w:val="18"/>
                <w:szCs w:val="18"/>
              </w:rPr>
              <w:t>822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83E53" w14:textId="77777777" w:rsidR="007C3DF8" w:rsidRPr="0045556C" w:rsidRDefault="007C3DF8" w:rsidP="007C3DF8">
            <w:pPr>
              <w:jc w:val="center"/>
              <w:rPr>
                <w:rFonts w:cs="Arial"/>
                <w:color w:val="000000"/>
                <w:sz w:val="18"/>
                <w:szCs w:val="18"/>
              </w:rPr>
            </w:pPr>
            <w:r w:rsidRPr="0045556C">
              <w:rPr>
                <w:rFonts w:cs="Arial"/>
                <w:color w:val="000000"/>
                <w:sz w:val="18"/>
                <w:szCs w:val="18"/>
              </w:rPr>
              <w:t>Local Congestion</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4B409BCB" w14:textId="2E93477C" w:rsidR="004D4B77" w:rsidRDefault="00524A24" w:rsidP="00524A24">
      <w:pPr>
        <w:pStyle w:val="Heading1"/>
      </w:pPr>
      <w:bookmarkStart w:id="256" w:name="_Toc461701179"/>
      <w:r w:rsidRPr="00331765">
        <w:lastRenderedPageBreak/>
        <w:t>Wind Generation as a Percent of Load</w:t>
      </w:r>
      <w:bookmarkEnd w:id="256"/>
    </w:p>
    <w:p w14:paraId="4D82A84E" w14:textId="4A1A833C" w:rsidR="001D2421" w:rsidRPr="00331765" w:rsidRDefault="00E14AA9" w:rsidP="00524A24">
      <w:r>
        <w:rPr>
          <w:noProof/>
        </w:rPr>
        <w:drawing>
          <wp:inline distT="0" distB="0" distL="0" distR="0" wp14:anchorId="5B721EE7" wp14:editId="2CF28A30">
            <wp:extent cx="5943600" cy="339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2581FCB1" w14:textId="77777777" w:rsidR="00524A24" w:rsidRPr="00331765" w:rsidRDefault="00524A24" w:rsidP="00524A24"/>
    <w:p w14:paraId="7BEBBDBE" w14:textId="487A7EAE" w:rsidR="00524A24" w:rsidRPr="00331765" w:rsidRDefault="00524A24" w:rsidP="00524A24">
      <w:pPr>
        <w:pStyle w:val="Heading1"/>
      </w:pPr>
      <w:bookmarkStart w:id="257" w:name="_Toc461701180"/>
      <w:r w:rsidRPr="00331765">
        <w:t>Congestion Analysis</w:t>
      </w:r>
      <w:bookmarkEnd w:id="257"/>
    </w:p>
    <w:p w14:paraId="2216937E" w14:textId="16ACD644" w:rsidR="00524A24" w:rsidRPr="00331765" w:rsidRDefault="00524A24" w:rsidP="00524A24">
      <w:pPr>
        <w:rPr>
          <w:szCs w:val="21"/>
        </w:rPr>
      </w:pPr>
      <w:r w:rsidRPr="00295337">
        <w:rPr>
          <w:szCs w:val="21"/>
        </w:rPr>
        <w:t xml:space="preserve">The number of congestion events experienced by the ERCOT system </w:t>
      </w:r>
      <w:r w:rsidR="00C53A33" w:rsidRPr="00295337">
        <w:rPr>
          <w:szCs w:val="21"/>
        </w:rPr>
        <w:t>de</w:t>
      </w:r>
      <w:r w:rsidR="00C106F2" w:rsidRPr="00295337">
        <w:rPr>
          <w:szCs w:val="21"/>
        </w:rPr>
        <w:t xml:space="preserve">creased </w:t>
      </w:r>
      <w:r w:rsidRPr="00295337">
        <w:rPr>
          <w:szCs w:val="21"/>
        </w:rPr>
        <w:t xml:space="preserve">in </w:t>
      </w:r>
      <w:r w:rsidR="00295337" w:rsidRPr="00295337">
        <w:rPr>
          <w:szCs w:val="21"/>
        </w:rPr>
        <w:t>August</w:t>
      </w:r>
      <w:r w:rsidRPr="00295337">
        <w:rPr>
          <w:szCs w:val="21"/>
        </w:rPr>
        <w:t xml:space="preserve">. There were </w:t>
      </w:r>
      <w:r w:rsidR="00295337" w:rsidRPr="00295337">
        <w:rPr>
          <w:szCs w:val="21"/>
        </w:rPr>
        <w:t>thirty-five</w:t>
      </w:r>
      <w:r w:rsidRPr="00295337">
        <w:rPr>
          <w:szCs w:val="21"/>
        </w:rPr>
        <w:t xml:space="preserve"> instances</w:t>
      </w:r>
      <w:r w:rsidR="00277399" w:rsidRPr="00295337">
        <w:rPr>
          <w:szCs w:val="21"/>
        </w:rPr>
        <w:t xml:space="preserve"> of activity </w:t>
      </w:r>
      <w:r w:rsidRPr="00295337">
        <w:rPr>
          <w:szCs w:val="21"/>
        </w:rPr>
        <w:t xml:space="preserve">on the Generic Transmission Constraints (GTCs) in </w:t>
      </w:r>
      <w:r w:rsidR="00295337" w:rsidRPr="00295337">
        <w:rPr>
          <w:szCs w:val="21"/>
        </w:rPr>
        <w:t>August</w:t>
      </w:r>
      <w:r w:rsidRPr="00295337">
        <w:rPr>
          <w:szCs w:val="21"/>
        </w:rPr>
        <w:t>.</w:t>
      </w:r>
    </w:p>
    <w:p w14:paraId="78F2B17B" w14:textId="77777777" w:rsidR="00F41DE4" w:rsidRPr="00331765" w:rsidRDefault="00F41DE4" w:rsidP="00524A24">
      <w:pPr>
        <w:rPr>
          <w:szCs w:val="21"/>
        </w:rPr>
      </w:pPr>
    </w:p>
    <w:p w14:paraId="4FA3DF18" w14:textId="64E36B7F" w:rsidR="00F41DE4" w:rsidRPr="00331765" w:rsidRDefault="00F41DE4" w:rsidP="00214CC7">
      <w:pPr>
        <w:pStyle w:val="Heading2"/>
      </w:pPr>
      <w:bookmarkStart w:id="258" w:name="_Toc461701181"/>
      <w:r w:rsidRPr="00331765">
        <w:t xml:space="preserve">Notable Constraints for </w:t>
      </w:r>
      <w:r w:rsidR="00730658">
        <w:t>August</w:t>
      </w:r>
      <w:bookmarkEnd w:id="258"/>
    </w:p>
    <w:p w14:paraId="2BF4A3C4" w14:textId="05C4177C"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730658">
        <w:t>August</w:t>
      </w:r>
      <w:r w:rsidRPr="00331765">
        <w:t>, please see Appendix A at the end of this report.</w:t>
      </w:r>
    </w:p>
    <w:p w14:paraId="4747C63B" w14:textId="77777777" w:rsidR="001A7362" w:rsidRPr="00331765" w:rsidRDefault="001A7362" w:rsidP="001A7362">
      <w:pPr>
        <w:ind w:left="1260"/>
        <w:rPr>
          <w:rFonts w:cs="Arial"/>
          <w:szCs w:val="21"/>
        </w:rPr>
      </w:pPr>
    </w:p>
    <w:tbl>
      <w:tblPr>
        <w:tblW w:w="8936" w:type="dxa"/>
        <w:jc w:val="center"/>
        <w:tblLook w:val="04A0" w:firstRow="1" w:lastRow="0" w:firstColumn="1" w:lastColumn="0" w:noHBand="0" w:noVBand="1"/>
      </w:tblPr>
      <w:tblGrid>
        <w:gridCol w:w="2736"/>
        <w:gridCol w:w="1698"/>
        <w:gridCol w:w="1266"/>
        <w:gridCol w:w="1468"/>
        <w:gridCol w:w="1768"/>
      </w:tblGrid>
      <w:tr w:rsidR="007C3DF8" w:rsidRPr="006D74CB" w14:paraId="0CAC79FD" w14:textId="77777777" w:rsidTr="007C3DF8">
        <w:trPr>
          <w:trHeight w:val="825"/>
          <w:jc w:val="center"/>
        </w:trPr>
        <w:tc>
          <w:tcPr>
            <w:tcW w:w="2736"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7C3DF8" w:rsidRPr="006D74CB" w:rsidRDefault="007C3DF8" w:rsidP="00ED7F5C">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Contingency</w:t>
            </w:r>
          </w:p>
        </w:tc>
        <w:tc>
          <w:tcPr>
            <w:tcW w:w="169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7C3DF8" w:rsidRPr="006D74CB" w:rsidRDefault="007C3DF8" w:rsidP="00ED7F5C">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Overload</w:t>
            </w:r>
          </w:p>
        </w:tc>
        <w:tc>
          <w:tcPr>
            <w:tcW w:w="1266"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7C3DF8" w:rsidRPr="006D74CB" w:rsidRDefault="007C3DF8" w:rsidP="00ED7F5C">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 of Days Constraint Active</w:t>
            </w:r>
          </w:p>
        </w:tc>
        <w:tc>
          <w:tcPr>
            <w:tcW w:w="146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7C3DF8" w:rsidRPr="006D74CB" w:rsidRDefault="007C3DF8" w:rsidP="00ED7F5C">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Estimated Congestion Rent</w:t>
            </w:r>
          </w:p>
        </w:tc>
        <w:tc>
          <w:tcPr>
            <w:tcW w:w="1768" w:type="dxa"/>
            <w:tcBorders>
              <w:top w:val="single" w:sz="8" w:space="0" w:color="auto"/>
              <w:left w:val="nil"/>
              <w:bottom w:val="single" w:sz="4" w:space="0" w:color="auto"/>
              <w:right w:val="single" w:sz="8" w:space="0" w:color="auto"/>
            </w:tcBorders>
            <w:shd w:val="clear" w:color="auto" w:fill="444D53" w:themeFill="accent2" w:themeFillShade="BF"/>
            <w:vAlign w:val="center"/>
            <w:hideMark/>
          </w:tcPr>
          <w:p w14:paraId="736F5CFE" w14:textId="77777777" w:rsidR="007C3DF8" w:rsidRPr="006D74CB" w:rsidRDefault="007C3DF8"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Transmission Project</w:t>
            </w:r>
          </w:p>
        </w:tc>
      </w:tr>
      <w:tr w:rsidR="007C3DF8" w:rsidRPr="006D74CB" w14:paraId="68300487"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99EA987"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DKCT Roans </w:t>
            </w:r>
            <w:proofErr w:type="spellStart"/>
            <w:r w:rsidRPr="006D74CB">
              <w:rPr>
                <w:rFonts w:asciiTheme="minorHAnsi" w:hAnsiTheme="minorHAnsi" w:cstheme="minorHAnsi"/>
                <w:sz w:val="18"/>
                <w:szCs w:val="18"/>
              </w:rPr>
              <w:t>Prarie-Rothwood</w:t>
            </w:r>
            <w:proofErr w:type="spellEnd"/>
            <w:r w:rsidRPr="006D74CB">
              <w:rPr>
                <w:rFonts w:asciiTheme="minorHAnsi" w:hAnsiTheme="minorHAnsi" w:cstheme="minorHAnsi"/>
                <w:sz w:val="18"/>
                <w:szCs w:val="18"/>
              </w:rPr>
              <w:t xml:space="preserve"> &amp; Singleton-Tomball 345kV</w:t>
            </w:r>
          </w:p>
        </w:tc>
        <w:tc>
          <w:tcPr>
            <w:tcW w:w="1698" w:type="dxa"/>
            <w:tcBorders>
              <w:top w:val="nil"/>
              <w:left w:val="nil"/>
              <w:bottom w:val="single" w:sz="8" w:space="0" w:color="auto"/>
              <w:right w:val="single" w:sz="8" w:space="0" w:color="auto"/>
            </w:tcBorders>
            <w:shd w:val="clear" w:color="auto" w:fill="auto"/>
            <w:noWrap/>
            <w:vAlign w:val="center"/>
            <w:hideMark/>
          </w:tcPr>
          <w:p w14:paraId="76DA5743"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Singleton - Zenith 345kV</w:t>
            </w:r>
          </w:p>
        </w:tc>
        <w:tc>
          <w:tcPr>
            <w:tcW w:w="1266" w:type="dxa"/>
            <w:tcBorders>
              <w:top w:val="nil"/>
              <w:left w:val="nil"/>
              <w:bottom w:val="single" w:sz="8" w:space="0" w:color="auto"/>
              <w:right w:val="single" w:sz="8" w:space="0" w:color="auto"/>
            </w:tcBorders>
            <w:shd w:val="clear" w:color="auto" w:fill="auto"/>
            <w:noWrap/>
            <w:vAlign w:val="center"/>
            <w:hideMark/>
          </w:tcPr>
          <w:p w14:paraId="3152A08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18</w:t>
            </w:r>
          </w:p>
        </w:tc>
        <w:tc>
          <w:tcPr>
            <w:tcW w:w="1468" w:type="dxa"/>
            <w:tcBorders>
              <w:top w:val="nil"/>
              <w:left w:val="nil"/>
              <w:bottom w:val="single" w:sz="8" w:space="0" w:color="auto"/>
              <w:right w:val="single" w:sz="8" w:space="0" w:color="auto"/>
            </w:tcBorders>
            <w:shd w:val="clear" w:color="auto" w:fill="auto"/>
            <w:noWrap/>
            <w:vAlign w:val="center"/>
            <w:hideMark/>
          </w:tcPr>
          <w:p w14:paraId="49E4FFD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$15,763,821.37</w:t>
            </w:r>
          </w:p>
        </w:tc>
        <w:tc>
          <w:tcPr>
            <w:tcW w:w="1768" w:type="dxa"/>
            <w:tcBorders>
              <w:top w:val="nil"/>
              <w:left w:val="nil"/>
              <w:bottom w:val="single" w:sz="8" w:space="0" w:color="auto"/>
              <w:right w:val="single" w:sz="8" w:space="0" w:color="auto"/>
            </w:tcBorders>
            <w:shd w:val="clear" w:color="auto" w:fill="auto"/>
            <w:noWrap/>
            <w:vAlign w:val="center"/>
            <w:hideMark/>
          </w:tcPr>
          <w:p w14:paraId="71376F5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Houston Import Project</w:t>
            </w:r>
          </w:p>
        </w:tc>
      </w:tr>
      <w:tr w:rsidR="007C3DF8" w:rsidRPr="006D74CB" w14:paraId="0D2AC644"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152AA7E8"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Jim </w:t>
            </w:r>
            <w:proofErr w:type="spellStart"/>
            <w:r w:rsidRPr="006D74CB">
              <w:rPr>
                <w:rFonts w:asciiTheme="minorHAnsi" w:hAnsiTheme="minorHAnsi" w:cstheme="minorHAnsi"/>
                <w:sz w:val="18"/>
                <w:szCs w:val="18"/>
              </w:rPr>
              <w:t>Christal</w:t>
            </w:r>
            <w:proofErr w:type="spellEnd"/>
            <w:r w:rsidRPr="006D74CB">
              <w:rPr>
                <w:rFonts w:asciiTheme="minorHAnsi" w:hAnsiTheme="minorHAnsi" w:cstheme="minorHAnsi"/>
                <w:sz w:val="18"/>
                <w:szCs w:val="18"/>
              </w:rPr>
              <w:t xml:space="preserve"> Substation - West Denton 138 kV</w:t>
            </w:r>
          </w:p>
        </w:tc>
        <w:tc>
          <w:tcPr>
            <w:tcW w:w="1698" w:type="dxa"/>
            <w:tcBorders>
              <w:top w:val="nil"/>
              <w:left w:val="nil"/>
              <w:bottom w:val="single" w:sz="8" w:space="0" w:color="auto"/>
              <w:right w:val="single" w:sz="8" w:space="0" w:color="auto"/>
            </w:tcBorders>
            <w:shd w:val="clear" w:color="auto" w:fill="ACCBFE"/>
            <w:noWrap/>
            <w:vAlign w:val="center"/>
            <w:hideMark/>
          </w:tcPr>
          <w:p w14:paraId="2078223C" w14:textId="50703F09"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Fort Worth Subs</w:t>
            </w:r>
            <w:r>
              <w:rPr>
                <w:rFonts w:asciiTheme="minorHAnsi" w:hAnsiTheme="minorHAnsi" w:cstheme="minorHAnsi"/>
                <w:sz w:val="18"/>
                <w:szCs w:val="18"/>
              </w:rPr>
              <w:t>t</w:t>
            </w:r>
            <w:r w:rsidRPr="006D74CB">
              <w:rPr>
                <w:rFonts w:asciiTheme="minorHAnsi" w:hAnsiTheme="minorHAnsi" w:cstheme="minorHAnsi"/>
                <w:sz w:val="18"/>
                <w:szCs w:val="18"/>
              </w:rPr>
              <w:t>ation - West Denton 138kV</w:t>
            </w:r>
          </w:p>
        </w:tc>
        <w:tc>
          <w:tcPr>
            <w:tcW w:w="1266" w:type="dxa"/>
            <w:tcBorders>
              <w:top w:val="nil"/>
              <w:left w:val="nil"/>
              <w:bottom w:val="single" w:sz="8" w:space="0" w:color="auto"/>
              <w:right w:val="single" w:sz="8" w:space="0" w:color="auto"/>
            </w:tcBorders>
            <w:shd w:val="clear" w:color="auto" w:fill="ACCBFE"/>
            <w:noWrap/>
            <w:vAlign w:val="center"/>
            <w:hideMark/>
          </w:tcPr>
          <w:p w14:paraId="3BC61F0E"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11</w:t>
            </w:r>
          </w:p>
        </w:tc>
        <w:tc>
          <w:tcPr>
            <w:tcW w:w="1468" w:type="dxa"/>
            <w:tcBorders>
              <w:top w:val="nil"/>
              <w:left w:val="nil"/>
              <w:bottom w:val="single" w:sz="8" w:space="0" w:color="auto"/>
              <w:right w:val="single" w:sz="8" w:space="0" w:color="auto"/>
            </w:tcBorders>
            <w:shd w:val="clear" w:color="auto" w:fill="ACCBFE"/>
            <w:noWrap/>
            <w:vAlign w:val="center"/>
            <w:hideMark/>
          </w:tcPr>
          <w:p w14:paraId="3AA22BF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$9,874,531.49</w:t>
            </w:r>
          </w:p>
        </w:tc>
        <w:tc>
          <w:tcPr>
            <w:tcW w:w="1768" w:type="dxa"/>
            <w:tcBorders>
              <w:top w:val="nil"/>
              <w:left w:val="nil"/>
              <w:bottom w:val="single" w:sz="8" w:space="0" w:color="auto"/>
              <w:right w:val="single" w:sz="8" w:space="0" w:color="auto"/>
            </w:tcBorders>
            <w:shd w:val="clear" w:color="auto" w:fill="ACCBFE"/>
            <w:noWrap/>
            <w:vAlign w:val="center"/>
            <w:hideMark/>
          </w:tcPr>
          <w:p w14:paraId="7A7D47F7"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7466224C"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3D04CC1C"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DCKT Chambers - King and Cedar Bayou - Jordan 345 kV</w:t>
            </w:r>
          </w:p>
        </w:tc>
        <w:tc>
          <w:tcPr>
            <w:tcW w:w="1698" w:type="dxa"/>
            <w:tcBorders>
              <w:top w:val="nil"/>
              <w:left w:val="nil"/>
              <w:bottom w:val="single" w:sz="8" w:space="0" w:color="auto"/>
              <w:right w:val="single" w:sz="8" w:space="0" w:color="auto"/>
            </w:tcBorders>
            <w:shd w:val="clear" w:color="auto" w:fill="ACCBFE"/>
            <w:noWrap/>
            <w:vAlign w:val="center"/>
            <w:hideMark/>
          </w:tcPr>
          <w:p w14:paraId="7C172ADB"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Aritek</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Chorin</w:t>
            </w:r>
            <w:proofErr w:type="spellEnd"/>
            <w:r w:rsidRPr="006D74CB">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CCBFE"/>
            <w:noWrap/>
            <w:vAlign w:val="center"/>
            <w:hideMark/>
          </w:tcPr>
          <w:p w14:paraId="1FD407D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ACCBFE"/>
            <w:noWrap/>
            <w:vAlign w:val="center"/>
            <w:hideMark/>
          </w:tcPr>
          <w:p w14:paraId="243DE61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$3,130,019.07</w:t>
            </w:r>
          </w:p>
        </w:tc>
        <w:tc>
          <w:tcPr>
            <w:tcW w:w="1768" w:type="dxa"/>
            <w:tcBorders>
              <w:top w:val="nil"/>
              <w:left w:val="nil"/>
              <w:bottom w:val="single" w:sz="8" w:space="0" w:color="auto"/>
              <w:right w:val="single" w:sz="8" w:space="0" w:color="auto"/>
            </w:tcBorders>
            <w:shd w:val="clear" w:color="auto" w:fill="ACCBFE"/>
            <w:noWrap/>
            <w:vAlign w:val="center"/>
            <w:hideMark/>
          </w:tcPr>
          <w:p w14:paraId="75B0435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4426</w:t>
            </w:r>
          </w:p>
        </w:tc>
      </w:tr>
      <w:tr w:rsidR="007C3DF8" w:rsidRPr="006D74CB" w14:paraId="22656304"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D3EC648"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South Texas # 1 &amp; # 2</w:t>
            </w:r>
          </w:p>
        </w:tc>
        <w:tc>
          <w:tcPr>
            <w:tcW w:w="1698" w:type="dxa"/>
            <w:tcBorders>
              <w:top w:val="nil"/>
              <w:left w:val="nil"/>
              <w:bottom w:val="single" w:sz="8" w:space="0" w:color="auto"/>
              <w:right w:val="single" w:sz="8" w:space="0" w:color="auto"/>
            </w:tcBorders>
            <w:shd w:val="clear" w:color="auto" w:fill="auto"/>
            <w:noWrap/>
            <w:vAlign w:val="center"/>
            <w:hideMark/>
          </w:tcPr>
          <w:p w14:paraId="3C49779F"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Blessing - Lolita 138kV</w:t>
            </w:r>
          </w:p>
        </w:tc>
        <w:tc>
          <w:tcPr>
            <w:tcW w:w="1266" w:type="dxa"/>
            <w:tcBorders>
              <w:top w:val="nil"/>
              <w:left w:val="nil"/>
              <w:bottom w:val="single" w:sz="8" w:space="0" w:color="auto"/>
              <w:right w:val="single" w:sz="8" w:space="0" w:color="auto"/>
            </w:tcBorders>
            <w:shd w:val="clear" w:color="auto" w:fill="auto"/>
            <w:noWrap/>
            <w:vAlign w:val="center"/>
            <w:hideMark/>
          </w:tcPr>
          <w:p w14:paraId="697EE2D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w:t>
            </w:r>
          </w:p>
        </w:tc>
        <w:tc>
          <w:tcPr>
            <w:tcW w:w="1468" w:type="dxa"/>
            <w:tcBorders>
              <w:top w:val="nil"/>
              <w:left w:val="nil"/>
              <w:bottom w:val="single" w:sz="8" w:space="0" w:color="auto"/>
              <w:right w:val="single" w:sz="8" w:space="0" w:color="auto"/>
            </w:tcBorders>
            <w:shd w:val="clear" w:color="auto" w:fill="auto"/>
            <w:noWrap/>
            <w:vAlign w:val="center"/>
            <w:hideMark/>
          </w:tcPr>
          <w:p w14:paraId="43D0D793"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$2,863,727.72</w:t>
            </w:r>
          </w:p>
        </w:tc>
        <w:tc>
          <w:tcPr>
            <w:tcW w:w="1768" w:type="dxa"/>
            <w:tcBorders>
              <w:top w:val="nil"/>
              <w:left w:val="nil"/>
              <w:bottom w:val="single" w:sz="8" w:space="0" w:color="auto"/>
              <w:right w:val="single" w:sz="8" w:space="0" w:color="auto"/>
            </w:tcBorders>
            <w:shd w:val="clear" w:color="auto" w:fill="auto"/>
            <w:noWrap/>
            <w:vAlign w:val="center"/>
            <w:hideMark/>
          </w:tcPr>
          <w:p w14:paraId="3DEB063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5A250A7D"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69443EE" w14:textId="5C0BC49C"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lastRenderedPageBreak/>
              <w:t xml:space="preserve">DCKT </w:t>
            </w:r>
            <w:proofErr w:type="spellStart"/>
            <w:r w:rsidRPr="006D74CB">
              <w:rPr>
                <w:rFonts w:asciiTheme="minorHAnsi" w:hAnsiTheme="minorHAnsi" w:cstheme="minorHAnsi"/>
                <w:sz w:val="18"/>
                <w:szCs w:val="18"/>
              </w:rPr>
              <w:t>Flewellen</w:t>
            </w:r>
            <w:proofErr w:type="spellEnd"/>
            <w:r w:rsidRPr="006D74CB">
              <w:rPr>
                <w:rFonts w:asciiTheme="minorHAnsi" w:hAnsiTheme="minorHAnsi" w:cstheme="minorHAnsi"/>
                <w:sz w:val="18"/>
                <w:szCs w:val="18"/>
              </w:rPr>
              <w:t xml:space="preserve"> - Obrien and Mason Road 138 kV</w:t>
            </w:r>
          </w:p>
        </w:tc>
        <w:tc>
          <w:tcPr>
            <w:tcW w:w="1698" w:type="dxa"/>
            <w:tcBorders>
              <w:top w:val="nil"/>
              <w:left w:val="nil"/>
              <w:bottom w:val="single" w:sz="8" w:space="0" w:color="auto"/>
              <w:right w:val="single" w:sz="8" w:space="0" w:color="auto"/>
            </w:tcBorders>
            <w:shd w:val="clear" w:color="auto" w:fill="auto"/>
            <w:noWrap/>
            <w:vAlign w:val="center"/>
            <w:hideMark/>
          </w:tcPr>
          <w:p w14:paraId="20FED323"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Betka</w:t>
            </w:r>
            <w:proofErr w:type="spellEnd"/>
            <w:r w:rsidRPr="006D74CB">
              <w:rPr>
                <w:rFonts w:asciiTheme="minorHAnsi" w:hAnsiTheme="minorHAnsi" w:cstheme="minorHAnsi"/>
                <w:sz w:val="18"/>
                <w:szCs w:val="18"/>
              </w:rPr>
              <w:t xml:space="preserve"> - Hockley 138kV</w:t>
            </w:r>
          </w:p>
        </w:tc>
        <w:tc>
          <w:tcPr>
            <w:tcW w:w="1266" w:type="dxa"/>
            <w:tcBorders>
              <w:top w:val="nil"/>
              <w:left w:val="nil"/>
              <w:bottom w:val="single" w:sz="8" w:space="0" w:color="auto"/>
              <w:right w:val="single" w:sz="8" w:space="0" w:color="auto"/>
            </w:tcBorders>
            <w:shd w:val="clear" w:color="auto" w:fill="auto"/>
            <w:noWrap/>
            <w:vAlign w:val="center"/>
            <w:hideMark/>
          </w:tcPr>
          <w:p w14:paraId="6AF698BD"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7</w:t>
            </w:r>
          </w:p>
        </w:tc>
        <w:tc>
          <w:tcPr>
            <w:tcW w:w="1468" w:type="dxa"/>
            <w:tcBorders>
              <w:top w:val="nil"/>
              <w:left w:val="nil"/>
              <w:bottom w:val="single" w:sz="8" w:space="0" w:color="auto"/>
              <w:right w:val="single" w:sz="8" w:space="0" w:color="auto"/>
            </w:tcBorders>
            <w:shd w:val="clear" w:color="auto" w:fill="auto"/>
            <w:noWrap/>
            <w:vAlign w:val="center"/>
            <w:hideMark/>
          </w:tcPr>
          <w:p w14:paraId="114E7F40"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$2,678,565.19</w:t>
            </w:r>
          </w:p>
        </w:tc>
        <w:tc>
          <w:tcPr>
            <w:tcW w:w="1768" w:type="dxa"/>
            <w:tcBorders>
              <w:top w:val="nil"/>
              <w:left w:val="nil"/>
              <w:bottom w:val="single" w:sz="8" w:space="0" w:color="auto"/>
              <w:right w:val="single" w:sz="8" w:space="0" w:color="auto"/>
            </w:tcBorders>
            <w:shd w:val="clear" w:color="auto" w:fill="auto"/>
            <w:noWrap/>
            <w:vAlign w:val="center"/>
            <w:hideMark/>
          </w:tcPr>
          <w:p w14:paraId="0B74860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3682A,3682,3682C</w:t>
            </w:r>
          </w:p>
        </w:tc>
      </w:tr>
      <w:tr w:rsidR="007C3DF8" w:rsidRPr="006D74CB" w14:paraId="35CB2288"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A1031EE"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Lewisville Switch Axfmr12 345/138 kV</w:t>
            </w:r>
          </w:p>
        </w:tc>
        <w:tc>
          <w:tcPr>
            <w:tcW w:w="1698" w:type="dxa"/>
            <w:tcBorders>
              <w:top w:val="nil"/>
              <w:left w:val="nil"/>
              <w:bottom w:val="single" w:sz="8" w:space="0" w:color="auto"/>
              <w:right w:val="single" w:sz="8" w:space="0" w:color="auto"/>
            </w:tcBorders>
            <w:shd w:val="clear" w:color="auto" w:fill="auto"/>
            <w:noWrap/>
            <w:vAlign w:val="center"/>
            <w:hideMark/>
          </w:tcPr>
          <w:p w14:paraId="3A584D1B"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Grapevine Highway 360 - Euless 138kV</w:t>
            </w:r>
          </w:p>
        </w:tc>
        <w:tc>
          <w:tcPr>
            <w:tcW w:w="1266" w:type="dxa"/>
            <w:tcBorders>
              <w:top w:val="nil"/>
              <w:left w:val="nil"/>
              <w:bottom w:val="single" w:sz="8" w:space="0" w:color="auto"/>
              <w:right w:val="single" w:sz="8" w:space="0" w:color="auto"/>
            </w:tcBorders>
            <w:shd w:val="clear" w:color="auto" w:fill="auto"/>
            <w:noWrap/>
            <w:vAlign w:val="center"/>
            <w:hideMark/>
          </w:tcPr>
          <w:p w14:paraId="6892CFE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auto"/>
            <w:noWrap/>
            <w:vAlign w:val="center"/>
            <w:hideMark/>
          </w:tcPr>
          <w:p w14:paraId="633E117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$2,573,601.96</w:t>
            </w:r>
          </w:p>
        </w:tc>
        <w:tc>
          <w:tcPr>
            <w:tcW w:w="1768" w:type="dxa"/>
            <w:tcBorders>
              <w:top w:val="nil"/>
              <w:left w:val="nil"/>
              <w:bottom w:val="single" w:sz="8" w:space="0" w:color="auto"/>
              <w:right w:val="single" w:sz="8" w:space="0" w:color="auto"/>
            </w:tcBorders>
            <w:shd w:val="clear" w:color="auto" w:fill="auto"/>
            <w:noWrap/>
            <w:vAlign w:val="center"/>
            <w:hideMark/>
          </w:tcPr>
          <w:p w14:paraId="5F306EBF" w14:textId="4F327548" w:rsidR="007C3DF8" w:rsidRPr="006D74CB" w:rsidRDefault="007D0377" w:rsidP="006D74CB">
            <w:pPr>
              <w:jc w:val="center"/>
              <w:rPr>
                <w:rFonts w:asciiTheme="minorHAnsi" w:hAnsiTheme="minorHAnsi" w:cstheme="minorHAnsi"/>
                <w:sz w:val="18"/>
                <w:szCs w:val="18"/>
              </w:rPr>
            </w:pPr>
            <w:r w:rsidRPr="007D0377">
              <w:rPr>
                <w:rFonts w:asciiTheme="minorHAnsi" w:hAnsiTheme="minorHAnsi" w:cstheme="minorHAnsi"/>
                <w:sz w:val="18"/>
                <w:szCs w:val="18"/>
              </w:rPr>
              <w:t>11TPIT0012</w:t>
            </w:r>
            <w:r w:rsidR="007C3DF8" w:rsidRPr="006D74CB">
              <w:rPr>
                <w:rFonts w:asciiTheme="minorHAnsi" w:hAnsiTheme="minorHAnsi" w:cstheme="minorHAnsi"/>
                <w:sz w:val="18"/>
                <w:szCs w:val="18"/>
              </w:rPr>
              <w:t> </w:t>
            </w:r>
          </w:p>
        </w:tc>
      </w:tr>
      <w:tr w:rsidR="007C3DF8" w:rsidRPr="006D74CB" w14:paraId="5588700B"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4CF8801D"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Fort Worth </w:t>
            </w:r>
            <w:proofErr w:type="spellStart"/>
            <w:r w:rsidRPr="006D74CB">
              <w:rPr>
                <w:rFonts w:asciiTheme="minorHAnsi" w:hAnsiTheme="minorHAnsi" w:cstheme="minorHAnsi"/>
                <w:sz w:val="18"/>
                <w:szCs w:val="18"/>
              </w:rPr>
              <w:t>Subsation</w:t>
            </w:r>
            <w:proofErr w:type="spellEnd"/>
            <w:r w:rsidRPr="006D74CB">
              <w:rPr>
                <w:rFonts w:asciiTheme="minorHAnsi" w:hAnsiTheme="minorHAnsi" w:cstheme="minorHAnsi"/>
                <w:sz w:val="18"/>
                <w:szCs w:val="18"/>
              </w:rPr>
              <w:t xml:space="preserve"> to West Denton 138 kV</w:t>
            </w:r>
          </w:p>
        </w:tc>
        <w:tc>
          <w:tcPr>
            <w:tcW w:w="1698" w:type="dxa"/>
            <w:tcBorders>
              <w:top w:val="nil"/>
              <w:left w:val="nil"/>
              <w:bottom w:val="single" w:sz="8" w:space="0" w:color="auto"/>
              <w:right w:val="single" w:sz="8" w:space="0" w:color="auto"/>
            </w:tcBorders>
            <w:shd w:val="clear" w:color="auto" w:fill="ACCBFE"/>
            <w:noWrap/>
            <w:vAlign w:val="center"/>
            <w:hideMark/>
          </w:tcPr>
          <w:p w14:paraId="7457C807"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Jim </w:t>
            </w:r>
            <w:proofErr w:type="spellStart"/>
            <w:r w:rsidRPr="006D74CB">
              <w:rPr>
                <w:rFonts w:asciiTheme="minorHAnsi" w:hAnsiTheme="minorHAnsi" w:cstheme="minorHAnsi"/>
                <w:sz w:val="18"/>
                <w:szCs w:val="18"/>
              </w:rPr>
              <w:t>Christal</w:t>
            </w:r>
            <w:proofErr w:type="spellEnd"/>
            <w:r w:rsidRPr="006D74CB">
              <w:rPr>
                <w:rFonts w:asciiTheme="minorHAnsi" w:hAnsiTheme="minorHAnsi" w:cstheme="minorHAnsi"/>
                <w:sz w:val="18"/>
                <w:szCs w:val="18"/>
              </w:rPr>
              <w:t xml:space="preserve"> Substation - West Denton 138kV</w:t>
            </w:r>
          </w:p>
        </w:tc>
        <w:tc>
          <w:tcPr>
            <w:tcW w:w="1266" w:type="dxa"/>
            <w:tcBorders>
              <w:top w:val="nil"/>
              <w:left w:val="nil"/>
              <w:bottom w:val="single" w:sz="8" w:space="0" w:color="auto"/>
              <w:right w:val="single" w:sz="8" w:space="0" w:color="auto"/>
            </w:tcBorders>
            <w:shd w:val="clear" w:color="auto" w:fill="ACCBFE"/>
            <w:noWrap/>
            <w:vAlign w:val="center"/>
            <w:hideMark/>
          </w:tcPr>
          <w:p w14:paraId="66A1992B"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9</w:t>
            </w:r>
          </w:p>
        </w:tc>
        <w:tc>
          <w:tcPr>
            <w:tcW w:w="1468" w:type="dxa"/>
            <w:tcBorders>
              <w:top w:val="nil"/>
              <w:left w:val="nil"/>
              <w:bottom w:val="single" w:sz="8" w:space="0" w:color="auto"/>
              <w:right w:val="single" w:sz="8" w:space="0" w:color="auto"/>
            </w:tcBorders>
            <w:shd w:val="clear" w:color="auto" w:fill="ACCBFE"/>
            <w:noWrap/>
            <w:vAlign w:val="center"/>
            <w:hideMark/>
          </w:tcPr>
          <w:p w14:paraId="607E04B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$2,313,207.35</w:t>
            </w:r>
          </w:p>
        </w:tc>
        <w:tc>
          <w:tcPr>
            <w:tcW w:w="1768" w:type="dxa"/>
            <w:tcBorders>
              <w:top w:val="nil"/>
              <w:left w:val="nil"/>
              <w:bottom w:val="single" w:sz="8" w:space="0" w:color="auto"/>
              <w:right w:val="single" w:sz="8" w:space="0" w:color="auto"/>
            </w:tcBorders>
            <w:shd w:val="clear" w:color="auto" w:fill="ACCBFE"/>
            <w:noWrap/>
            <w:vAlign w:val="center"/>
            <w:hideMark/>
          </w:tcPr>
          <w:p w14:paraId="5D8821F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36BA52F2"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E3F37A0"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0A45E8F8"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Laredo GTC</w:t>
            </w:r>
          </w:p>
        </w:tc>
        <w:tc>
          <w:tcPr>
            <w:tcW w:w="1266" w:type="dxa"/>
            <w:tcBorders>
              <w:top w:val="nil"/>
              <w:left w:val="nil"/>
              <w:bottom w:val="single" w:sz="8" w:space="0" w:color="auto"/>
              <w:right w:val="single" w:sz="8" w:space="0" w:color="auto"/>
            </w:tcBorders>
            <w:shd w:val="clear" w:color="auto" w:fill="auto"/>
            <w:noWrap/>
            <w:vAlign w:val="center"/>
            <w:hideMark/>
          </w:tcPr>
          <w:p w14:paraId="37071EAD"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2730AF9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$2,197,493.89</w:t>
            </w:r>
          </w:p>
        </w:tc>
        <w:tc>
          <w:tcPr>
            <w:tcW w:w="1768" w:type="dxa"/>
            <w:tcBorders>
              <w:top w:val="nil"/>
              <w:left w:val="nil"/>
              <w:bottom w:val="single" w:sz="8" w:space="0" w:color="auto"/>
              <w:right w:val="single" w:sz="8" w:space="0" w:color="auto"/>
            </w:tcBorders>
            <w:shd w:val="clear" w:color="auto" w:fill="auto"/>
            <w:noWrap/>
            <w:vAlign w:val="center"/>
            <w:hideMark/>
          </w:tcPr>
          <w:p w14:paraId="11CDC89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74D7BE43"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50CE9C7"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DCKT Jewett - Singleton 345 kV</w:t>
            </w:r>
          </w:p>
        </w:tc>
        <w:tc>
          <w:tcPr>
            <w:tcW w:w="1698" w:type="dxa"/>
            <w:tcBorders>
              <w:top w:val="nil"/>
              <w:left w:val="nil"/>
              <w:bottom w:val="single" w:sz="8" w:space="0" w:color="auto"/>
              <w:right w:val="single" w:sz="8" w:space="0" w:color="auto"/>
            </w:tcBorders>
            <w:shd w:val="clear" w:color="auto" w:fill="auto"/>
            <w:noWrap/>
            <w:vAlign w:val="center"/>
            <w:hideMark/>
          </w:tcPr>
          <w:p w14:paraId="7B71454A"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Btu_Jack_Creek</w:t>
            </w:r>
            <w:proofErr w:type="spellEnd"/>
            <w:r w:rsidRPr="006D74CB">
              <w:rPr>
                <w:rFonts w:asciiTheme="minorHAnsi" w:hAnsiTheme="minorHAnsi" w:cstheme="minorHAnsi"/>
                <w:sz w:val="18"/>
                <w:szCs w:val="18"/>
              </w:rPr>
              <w:t xml:space="preserve"> - Twin Oak Switch 345kV</w:t>
            </w:r>
          </w:p>
        </w:tc>
        <w:tc>
          <w:tcPr>
            <w:tcW w:w="1266" w:type="dxa"/>
            <w:tcBorders>
              <w:top w:val="nil"/>
              <w:left w:val="nil"/>
              <w:bottom w:val="single" w:sz="8" w:space="0" w:color="auto"/>
              <w:right w:val="single" w:sz="8" w:space="0" w:color="auto"/>
            </w:tcBorders>
            <w:shd w:val="clear" w:color="auto" w:fill="auto"/>
            <w:noWrap/>
            <w:vAlign w:val="center"/>
            <w:hideMark/>
          </w:tcPr>
          <w:p w14:paraId="437C2B7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16</w:t>
            </w:r>
          </w:p>
        </w:tc>
        <w:tc>
          <w:tcPr>
            <w:tcW w:w="1468" w:type="dxa"/>
            <w:tcBorders>
              <w:top w:val="nil"/>
              <w:left w:val="nil"/>
              <w:bottom w:val="single" w:sz="8" w:space="0" w:color="auto"/>
              <w:right w:val="single" w:sz="8" w:space="0" w:color="auto"/>
            </w:tcBorders>
            <w:shd w:val="clear" w:color="auto" w:fill="auto"/>
            <w:noWrap/>
            <w:vAlign w:val="center"/>
            <w:hideMark/>
          </w:tcPr>
          <w:p w14:paraId="0D9BFFD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$1,801,128.54</w:t>
            </w:r>
          </w:p>
        </w:tc>
        <w:tc>
          <w:tcPr>
            <w:tcW w:w="1768" w:type="dxa"/>
            <w:tcBorders>
              <w:top w:val="nil"/>
              <w:left w:val="nil"/>
              <w:bottom w:val="single" w:sz="8" w:space="0" w:color="auto"/>
              <w:right w:val="single" w:sz="8" w:space="0" w:color="auto"/>
            </w:tcBorders>
            <w:shd w:val="clear" w:color="auto" w:fill="auto"/>
            <w:noWrap/>
            <w:vAlign w:val="center"/>
            <w:hideMark/>
          </w:tcPr>
          <w:p w14:paraId="34B2E13A"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Houston Import Project</w:t>
            </w:r>
          </w:p>
        </w:tc>
      </w:tr>
      <w:tr w:rsidR="007C3DF8" w:rsidRPr="006D74CB" w14:paraId="61D2F879"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3AAFC2A"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Hicks Switch - Alliance &amp; Roanoke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2198996C"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Eagle Mountain </w:t>
            </w:r>
            <w:proofErr w:type="spellStart"/>
            <w:r w:rsidRPr="006D74CB">
              <w:rPr>
                <w:rFonts w:asciiTheme="minorHAnsi" w:hAnsiTheme="minorHAnsi" w:cstheme="minorHAnsi"/>
                <w:sz w:val="18"/>
                <w:szCs w:val="18"/>
              </w:rPr>
              <w:t>Ses</w:t>
            </w:r>
            <w:proofErr w:type="spellEnd"/>
            <w:r w:rsidRPr="006D74CB">
              <w:rPr>
                <w:rFonts w:asciiTheme="minorHAnsi" w:hAnsiTheme="minorHAnsi" w:cstheme="minorHAnsi"/>
                <w:sz w:val="18"/>
                <w:szCs w:val="18"/>
              </w:rPr>
              <w:t xml:space="preserve"> - Eagle Mountain Poi 138kV</w:t>
            </w:r>
          </w:p>
        </w:tc>
        <w:tc>
          <w:tcPr>
            <w:tcW w:w="1266" w:type="dxa"/>
            <w:tcBorders>
              <w:top w:val="nil"/>
              <w:left w:val="nil"/>
              <w:bottom w:val="single" w:sz="8" w:space="0" w:color="auto"/>
              <w:right w:val="single" w:sz="8" w:space="0" w:color="auto"/>
            </w:tcBorders>
            <w:shd w:val="clear" w:color="auto" w:fill="auto"/>
            <w:noWrap/>
            <w:vAlign w:val="center"/>
            <w:hideMark/>
          </w:tcPr>
          <w:p w14:paraId="7642869E"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7133590D"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$1,233,663.60</w:t>
            </w:r>
          </w:p>
        </w:tc>
        <w:tc>
          <w:tcPr>
            <w:tcW w:w="1768" w:type="dxa"/>
            <w:tcBorders>
              <w:top w:val="nil"/>
              <w:left w:val="nil"/>
              <w:bottom w:val="single" w:sz="8" w:space="0" w:color="auto"/>
              <w:right w:val="single" w:sz="8" w:space="0" w:color="auto"/>
            </w:tcBorders>
            <w:shd w:val="clear" w:color="auto" w:fill="auto"/>
            <w:noWrap/>
            <w:vAlign w:val="center"/>
            <w:hideMark/>
          </w:tcPr>
          <w:p w14:paraId="59EC3917" w14:textId="2B118AA7" w:rsidR="007C3DF8" w:rsidRPr="006D74CB" w:rsidRDefault="007D0377" w:rsidP="006D74CB">
            <w:pPr>
              <w:jc w:val="center"/>
              <w:rPr>
                <w:rFonts w:asciiTheme="minorHAnsi" w:hAnsiTheme="minorHAnsi" w:cstheme="minorHAnsi"/>
                <w:sz w:val="18"/>
                <w:szCs w:val="18"/>
              </w:rPr>
            </w:pPr>
            <w:r w:rsidRPr="007D0377">
              <w:rPr>
                <w:rFonts w:asciiTheme="minorHAnsi" w:hAnsiTheme="minorHAnsi" w:cstheme="minorHAnsi"/>
                <w:sz w:val="18"/>
                <w:szCs w:val="18"/>
              </w:rPr>
              <w:t>15TPIT0085</w:t>
            </w:r>
            <w:bookmarkStart w:id="259" w:name="_GoBack"/>
            <w:bookmarkEnd w:id="259"/>
            <w:r w:rsidR="007C3DF8" w:rsidRPr="006D74CB">
              <w:rPr>
                <w:rFonts w:asciiTheme="minorHAnsi" w:hAnsiTheme="minorHAnsi" w:cstheme="minorHAnsi"/>
                <w:sz w:val="18"/>
                <w:szCs w:val="18"/>
              </w:rPr>
              <w:t> </w:t>
            </w:r>
          </w:p>
        </w:tc>
      </w:tr>
      <w:tr w:rsidR="007C3DF8" w:rsidRPr="006D74CB" w14:paraId="18BF99CE"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5932CF8"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DCKT </w:t>
            </w:r>
            <w:proofErr w:type="spellStart"/>
            <w:r w:rsidRPr="006D74CB">
              <w:rPr>
                <w:rFonts w:asciiTheme="minorHAnsi" w:hAnsiTheme="minorHAnsi" w:cstheme="minorHAnsi"/>
                <w:sz w:val="18"/>
                <w:szCs w:val="18"/>
              </w:rPr>
              <w:t>Whitepint</w:t>
            </w:r>
            <w:proofErr w:type="spellEnd"/>
            <w:r w:rsidRPr="006D74CB">
              <w:rPr>
                <w:rFonts w:asciiTheme="minorHAnsi" w:hAnsiTheme="minorHAnsi" w:cstheme="minorHAnsi"/>
                <w:sz w:val="18"/>
                <w:szCs w:val="18"/>
              </w:rPr>
              <w:t xml:space="preserve"> - Lon Hill and South Texas Project 345 kV</w:t>
            </w:r>
          </w:p>
        </w:tc>
        <w:tc>
          <w:tcPr>
            <w:tcW w:w="1698" w:type="dxa"/>
            <w:tcBorders>
              <w:top w:val="nil"/>
              <w:left w:val="nil"/>
              <w:bottom w:val="single" w:sz="8" w:space="0" w:color="auto"/>
              <w:right w:val="single" w:sz="8" w:space="0" w:color="auto"/>
            </w:tcBorders>
            <w:shd w:val="clear" w:color="auto" w:fill="auto"/>
            <w:noWrap/>
            <w:vAlign w:val="center"/>
            <w:hideMark/>
          </w:tcPr>
          <w:p w14:paraId="2A311F54"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Bonnieview</w:t>
            </w:r>
            <w:proofErr w:type="spellEnd"/>
            <w:r w:rsidRPr="006D74CB">
              <w:rPr>
                <w:rFonts w:asciiTheme="minorHAnsi" w:hAnsiTheme="minorHAnsi" w:cstheme="minorHAnsi"/>
                <w:sz w:val="18"/>
                <w:szCs w:val="18"/>
              </w:rPr>
              <w:t xml:space="preserve"> - Rincon 69kV</w:t>
            </w:r>
          </w:p>
        </w:tc>
        <w:tc>
          <w:tcPr>
            <w:tcW w:w="1266" w:type="dxa"/>
            <w:tcBorders>
              <w:top w:val="nil"/>
              <w:left w:val="nil"/>
              <w:bottom w:val="single" w:sz="8" w:space="0" w:color="auto"/>
              <w:right w:val="single" w:sz="8" w:space="0" w:color="auto"/>
            </w:tcBorders>
            <w:shd w:val="clear" w:color="auto" w:fill="auto"/>
            <w:noWrap/>
            <w:vAlign w:val="center"/>
            <w:hideMark/>
          </w:tcPr>
          <w:p w14:paraId="398BAF7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auto"/>
            <w:noWrap/>
            <w:vAlign w:val="center"/>
            <w:hideMark/>
          </w:tcPr>
          <w:p w14:paraId="3ED7027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$653,577.12</w:t>
            </w:r>
          </w:p>
        </w:tc>
        <w:tc>
          <w:tcPr>
            <w:tcW w:w="1768" w:type="dxa"/>
            <w:tcBorders>
              <w:top w:val="nil"/>
              <w:left w:val="nil"/>
              <w:bottom w:val="single" w:sz="8" w:space="0" w:color="auto"/>
              <w:right w:val="single" w:sz="8" w:space="0" w:color="auto"/>
            </w:tcBorders>
            <w:shd w:val="clear" w:color="auto" w:fill="auto"/>
            <w:noWrap/>
            <w:vAlign w:val="center"/>
            <w:hideMark/>
          </w:tcPr>
          <w:p w14:paraId="59860C0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0E100BD3"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97C3D1F"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7E417419"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Liston GTC</w:t>
            </w:r>
          </w:p>
        </w:tc>
        <w:tc>
          <w:tcPr>
            <w:tcW w:w="1266" w:type="dxa"/>
            <w:tcBorders>
              <w:top w:val="nil"/>
              <w:left w:val="nil"/>
              <w:bottom w:val="single" w:sz="8" w:space="0" w:color="auto"/>
              <w:right w:val="single" w:sz="8" w:space="0" w:color="auto"/>
            </w:tcBorders>
            <w:shd w:val="clear" w:color="auto" w:fill="auto"/>
            <w:noWrap/>
            <w:vAlign w:val="center"/>
            <w:hideMark/>
          </w:tcPr>
          <w:p w14:paraId="300FD8DF"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25</w:t>
            </w:r>
          </w:p>
        </w:tc>
        <w:tc>
          <w:tcPr>
            <w:tcW w:w="1468" w:type="dxa"/>
            <w:tcBorders>
              <w:top w:val="nil"/>
              <w:left w:val="nil"/>
              <w:bottom w:val="single" w:sz="8" w:space="0" w:color="auto"/>
              <w:right w:val="single" w:sz="8" w:space="0" w:color="auto"/>
            </w:tcBorders>
            <w:shd w:val="clear" w:color="auto" w:fill="auto"/>
            <w:noWrap/>
            <w:vAlign w:val="center"/>
            <w:hideMark/>
          </w:tcPr>
          <w:p w14:paraId="6AFFAB2A"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$649,013.70</w:t>
            </w:r>
          </w:p>
        </w:tc>
        <w:tc>
          <w:tcPr>
            <w:tcW w:w="1768" w:type="dxa"/>
            <w:tcBorders>
              <w:top w:val="nil"/>
              <w:left w:val="nil"/>
              <w:bottom w:val="single" w:sz="8" w:space="0" w:color="auto"/>
              <w:right w:val="single" w:sz="8" w:space="0" w:color="auto"/>
            </w:tcBorders>
            <w:shd w:val="clear" w:color="auto" w:fill="auto"/>
            <w:noWrap/>
            <w:vAlign w:val="center"/>
            <w:hideMark/>
          </w:tcPr>
          <w:p w14:paraId="6D566763"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4FAE1952"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8A25B3F"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Laquinta</w:t>
            </w:r>
            <w:proofErr w:type="spellEnd"/>
            <w:r w:rsidRPr="006D74CB">
              <w:rPr>
                <w:rFonts w:asciiTheme="minorHAnsi" w:hAnsiTheme="minorHAnsi" w:cstheme="minorHAnsi"/>
                <w:sz w:val="18"/>
                <w:szCs w:val="18"/>
              </w:rPr>
              <w:t xml:space="preserve"> - Lobo 138 kV</w:t>
            </w:r>
          </w:p>
        </w:tc>
        <w:tc>
          <w:tcPr>
            <w:tcW w:w="1698" w:type="dxa"/>
            <w:tcBorders>
              <w:top w:val="nil"/>
              <w:left w:val="nil"/>
              <w:bottom w:val="single" w:sz="8" w:space="0" w:color="auto"/>
              <w:right w:val="single" w:sz="8" w:space="0" w:color="auto"/>
            </w:tcBorders>
            <w:shd w:val="clear" w:color="auto" w:fill="auto"/>
            <w:noWrap/>
            <w:vAlign w:val="center"/>
            <w:hideMark/>
          </w:tcPr>
          <w:p w14:paraId="27933F34"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Bruni</w:t>
            </w:r>
            <w:proofErr w:type="spellEnd"/>
            <w:r w:rsidRPr="006D74CB">
              <w:rPr>
                <w:rFonts w:asciiTheme="minorHAnsi" w:hAnsiTheme="minorHAnsi" w:cstheme="minorHAnsi"/>
                <w:sz w:val="18"/>
                <w:szCs w:val="18"/>
              </w:rPr>
              <w:t xml:space="preserve"> Sub 69_1 138/69kV</w:t>
            </w:r>
          </w:p>
        </w:tc>
        <w:tc>
          <w:tcPr>
            <w:tcW w:w="1266" w:type="dxa"/>
            <w:tcBorders>
              <w:top w:val="nil"/>
              <w:left w:val="nil"/>
              <w:bottom w:val="single" w:sz="8" w:space="0" w:color="auto"/>
              <w:right w:val="single" w:sz="8" w:space="0" w:color="auto"/>
            </w:tcBorders>
            <w:shd w:val="clear" w:color="auto" w:fill="auto"/>
            <w:noWrap/>
            <w:vAlign w:val="center"/>
            <w:hideMark/>
          </w:tcPr>
          <w:p w14:paraId="56EC740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16</w:t>
            </w:r>
          </w:p>
        </w:tc>
        <w:tc>
          <w:tcPr>
            <w:tcW w:w="1468" w:type="dxa"/>
            <w:tcBorders>
              <w:top w:val="nil"/>
              <w:left w:val="nil"/>
              <w:bottom w:val="single" w:sz="8" w:space="0" w:color="auto"/>
              <w:right w:val="single" w:sz="8" w:space="0" w:color="auto"/>
            </w:tcBorders>
            <w:shd w:val="clear" w:color="auto" w:fill="auto"/>
            <w:noWrap/>
            <w:vAlign w:val="center"/>
            <w:hideMark/>
          </w:tcPr>
          <w:p w14:paraId="482BE49E"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$617,381.43</w:t>
            </w:r>
          </w:p>
        </w:tc>
        <w:tc>
          <w:tcPr>
            <w:tcW w:w="1768" w:type="dxa"/>
            <w:tcBorders>
              <w:top w:val="nil"/>
              <w:left w:val="nil"/>
              <w:bottom w:val="single" w:sz="8" w:space="0" w:color="auto"/>
              <w:right w:val="single" w:sz="8" w:space="0" w:color="auto"/>
            </w:tcBorders>
            <w:shd w:val="clear" w:color="auto" w:fill="auto"/>
            <w:noWrap/>
            <w:vAlign w:val="center"/>
            <w:hideMark/>
          </w:tcPr>
          <w:p w14:paraId="56EE647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52F3A837"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50E34BB"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DCKT Chambers - King and Cedar Bayou - Jordan 345 kV</w:t>
            </w:r>
          </w:p>
        </w:tc>
        <w:tc>
          <w:tcPr>
            <w:tcW w:w="1698" w:type="dxa"/>
            <w:tcBorders>
              <w:top w:val="nil"/>
              <w:left w:val="nil"/>
              <w:bottom w:val="single" w:sz="8" w:space="0" w:color="auto"/>
              <w:right w:val="single" w:sz="8" w:space="0" w:color="auto"/>
            </w:tcBorders>
            <w:shd w:val="clear" w:color="auto" w:fill="auto"/>
            <w:noWrap/>
            <w:vAlign w:val="center"/>
            <w:hideMark/>
          </w:tcPr>
          <w:p w14:paraId="6D09D0E2"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Brine - </w:t>
            </w:r>
            <w:proofErr w:type="spellStart"/>
            <w:r w:rsidRPr="006D74CB">
              <w:rPr>
                <w:rFonts w:asciiTheme="minorHAnsi" w:hAnsiTheme="minorHAnsi" w:cstheme="minorHAnsi"/>
                <w:sz w:val="18"/>
                <w:szCs w:val="18"/>
              </w:rPr>
              <w:t>Winfree</w:t>
            </w:r>
            <w:proofErr w:type="spellEnd"/>
            <w:r w:rsidRPr="006D74CB">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2C9F5DF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78E4D44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$597,404.99</w:t>
            </w:r>
          </w:p>
        </w:tc>
        <w:tc>
          <w:tcPr>
            <w:tcW w:w="1768" w:type="dxa"/>
            <w:tcBorders>
              <w:top w:val="nil"/>
              <w:left w:val="nil"/>
              <w:bottom w:val="single" w:sz="8" w:space="0" w:color="auto"/>
              <w:right w:val="single" w:sz="8" w:space="0" w:color="auto"/>
            </w:tcBorders>
            <w:shd w:val="clear" w:color="auto" w:fill="auto"/>
            <w:noWrap/>
            <w:vAlign w:val="center"/>
            <w:hideMark/>
          </w:tcPr>
          <w:p w14:paraId="7DB071D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730305BE"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688918ED"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Aen</w:t>
            </w:r>
            <w:proofErr w:type="spellEnd"/>
            <w:r w:rsidRPr="006D74CB">
              <w:rPr>
                <w:rFonts w:asciiTheme="minorHAnsi" w:hAnsiTheme="minorHAnsi" w:cstheme="minorHAnsi"/>
                <w:sz w:val="18"/>
                <w:szCs w:val="18"/>
              </w:rPr>
              <w:t xml:space="preserve"> Dunlap At1h 345/138 kV</w:t>
            </w:r>
          </w:p>
        </w:tc>
        <w:tc>
          <w:tcPr>
            <w:tcW w:w="1698" w:type="dxa"/>
            <w:tcBorders>
              <w:top w:val="nil"/>
              <w:left w:val="nil"/>
              <w:bottom w:val="single" w:sz="8" w:space="0" w:color="auto"/>
              <w:right w:val="single" w:sz="8" w:space="0" w:color="auto"/>
            </w:tcBorders>
            <w:shd w:val="clear" w:color="auto" w:fill="ACCBFE"/>
            <w:noWrap/>
            <w:vAlign w:val="center"/>
            <w:hideMark/>
          </w:tcPr>
          <w:p w14:paraId="6E8E18DB"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Austrop</w:t>
            </w:r>
            <w:proofErr w:type="spellEnd"/>
            <w:r w:rsidRPr="006D74CB">
              <w:rPr>
                <w:rFonts w:asciiTheme="minorHAnsi" w:hAnsiTheme="minorHAnsi" w:cstheme="minorHAnsi"/>
                <w:sz w:val="18"/>
                <w:szCs w:val="18"/>
              </w:rPr>
              <w:t xml:space="preserve"> AT2H 345/13.2/138kV</w:t>
            </w:r>
          </w:p>
        </w:tc>
        <w:tc>
          <w:tcPr>
            <w:tcW w:w="1266" w:type="dxa"/>
            <w:tcBorders>
              <w:top w:val="nil"/>
              <w:left w:val="nil"/>
              <w:bottom w:val="single" w:sz="8" w:space="0" w:color="auto"/>
              <w:right w:val="single" w:sz="8" w:space="0" w:color="auto"/>
            </w:tcBorders>
            <w:shd w:val="clear" w:color="auto" w:fill="ACCBFE"/>
            <w:noWrap/>
            <w:vAlign w:val="center"/>
            <w:hideMark/>
          </w:tcPr>
          <w:p w14:paraId="5C5C84D0"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CCBFE"/>
            <w:noWrap/>
            <w:vAlign w:val="center"/>
            <w:hideMark/>
          </w:tcPr>
          <w:p w14:paraId="6460181F"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$514,864.56</w:t>
            </w:r>
          </w:p>
        </w:tc>
        <w:tc>
          <w:tcPr>
            <w:tcW w:w="1768" w:type="dxa"/>
            <w:tcBorders>
              <w:top w:val="nil"/>
              <w:left w:val="nil"/>
              <w:bottom w:val="single" w:sz="8" w:space="0" w:color="auto"/>
              <w:right w:val="single" w:sz="8" w:space="0" w:color="auto"/>
            </w:tcBorders>
            <w:shd w:val="clear" w:color="auto" w:fill="ACCBFE"/>
            <w:noWrap/>
            <w:vAlign w:val="center"/>
            <w:hideMark/>
          </w:tcPr>
          <w:p w14:paraId="558A4111"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4086</w:t>
            </w:r>
          </w:p>
        </w:tc>
      </w:tr>
      <w:tr w:rsidR="007C3DF8" w:rsidRPr="006D74CB" w14:paraId="68882A81"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56004A13"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Locust Substation to Spencer Switch 69 kV</w:t>
            </w:r>
          </w:p>
        </w:tc>
        <w:tc>
          <w:tcPr>
            <w:tcW w:w="1698" w:type="dxa"/>
            <w:tcBorders>
              <w:top w:val="nil"/>
              <w:left w:val="nil"/>
              <w:bottom w:val="single" w:sz="8" w:space="0" w:color="auto"/>
              <w:right w:val="single" w:sz="8" w:space="0" w:color="auto"/>
            </w:tcBorders>
            <w:shd w:val="clear" w:color="auto" w:fill="ACCBFE"/>
            <w:noWrap/>
            <w:vAlign w:val="center"/>
            <w:hideMark/>
          </w:tcPr>
          <w:p w14:paraId="6426A513"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Denton Steam AT1 138/69kV</w:t>
            </w:r>
          </w:p>
        </w:tc>
        <w:tc>
          <w:tcPr>
            <w:tcW w:w="1266" w:type="dxa"/>
            <w:tcBorders>
              <w:top w:val="nil"/>
              <w:left w:val="nil"/>
              <w:bottom w:val="single" w:sz="8" w:space="0" w:color="auto"/>
              <w:right w:val="single" w:sz="8" w:space="0" w:color="auto"/>
            </w:tcBorders>
            <w:shd w:val="clear" w:color="auto" w:fill="ACCBFE"/>
            <w:noWrap/>
            <w:vAlign w:val="center"/>
            <w:hideMark/>
          </w:tcPr>
          <w:p w14:paraId="3997B281"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11</w:t>
            </w:r>
          </w:p>
        </w:tc>
        <w:tc>
          <w:tcPr>
            <w:tcW w:w="1468" w:type="dxa"/>
            <w:tcBorders>
              <w:top w:val="nil"/>
              <w:left w:val="nil"/>
              <w:bottom w:val="single" w:sz="8" w:space="0" w:color="auto"/>
              <w:right w:val="single" w:sz="8" w:space="0" w:color="auto"/>
            </w:tcBorders>
            <w:shd w:val="clear" w:color="auto" w:fill="ACCBFE"/>
            <w:noWrap/>
            <w:vAlign w:val="center"/>
            <w:hideMark/>
          </w:tcPr>
          <w:p w14:paraId="0BA7C83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$502,451.92</w:t>
            </w:r>
          </w:p>
        </w:tc>
        <w:tc>
          <w:tcPr>
            <w:tcW w:w="1768" w:type="dxa"/>
            <w:tcBorders>
              <w:top w:val="nil"/>
              <w:left w:val="nil"/>
              <w:bottom w:val="single" w:sz="8" w:space="0" w:color="auto"/>
              <w:right w:val="single" w:sz="8" w:space="0" w:color="auto"/>
            </w:tcBorders>
            <w:shd w:val="clear" w:color="auto" w:fill="ACCBFE"/>
            <w:noWrap/>
            <w:vAlign w:val="center"/>
            <w:hideMark/>
          </w:tcPr>
          <w:p w14:paraId="3EB8DF8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5430C</w:t>
            </w:r>
          </w:p>
        </w:tc>
      </w:tr>
      <w:tr w:rsidR="007C3DF8" w:rsidRPr="006D74CB" w14:paraId="1DED8B51"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AD39079"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DKCT Roans </w:t>
            </w:r>
            <w:proofErr w:type="spellStart"/>
            <w:r w:rsidRPr="006D74CB">
              <w:rPr>
                <w:rFonts w:asciiTheme="minorHAnsi" w:hAnsiTheme="minorHAnsi" w:cstheme="minorHAnsi"/>
                <w:sz w:val="18"/>
                <w:szCs w:val="18"/>
              </w:rPr>
              <w:t>Prarie-Rothwood</w:t>
            </w:r>
            <w:proofErr w:type="spellEnd"/>
            <w:r w:rsidRPr="006D74CB">
              <w:rPr>
                <w:rFonts w:asciiTheme="minorHAnsi" w:hAnsiTheme="minorHAnsi" w:cstheme="minorHAnsi"/>
                <w:sz w:val="18"/>
                <w:szCs w:val="18"/>
              </w:rPr>
              <w:t xml:space="preserve"> &amp; Singleton-Tomball 345kV</w:t>
            </w:r>
          </w:p>
        </w:tc>
        <w:tc>
          <w:tcPr>
            <w:tcW w:w="1698" w:type="dxa"/>
            <w:tcBorders>
              <w:top w:val="nil"/>
              <w:left w:val="nil"/>
              <w:bottom w:val="single" w:sz="8" w:space="0" w:color="auto"/>
              <w:right w:val="single" w:sz="8" w:space="0" w:color="auto"/>
            </w:tcBorders>
            <w:shd w:val="clear" w:color="auto" w:fill="auto"/>
            <w:noWrap/>
            <w:vAlign w:val="center"/>
            <w:hideMark/>
          </w:tcPr>
          <w:p w14:paraId="315A443B"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Singleton - Zenith 345kV</w:t>
            </w:r>
          </w:p>
        </w:tc>
        <w:tc>
          <w:tcPr>
            <w:tcW w:w="1266" w:type="dxa"/>
            <w:tcBorders>
              <w:top w:val="nil"/>
              <w:left w:val="nil"/>
              <w:bottom w:val="single" w:sz="8" w:space="0" w:color="auto"/>
              <w:right w:val="single" w:sz="8" w:space="0" w:color="auto"/>
            </w:tcBorders>
            <w:shd w:val="clear" w:color="auto" w:fill="auto"/>
            <w:noWrap/>
            <w:vAlign w:val="center"/>
            <w:hideMark/>
          </w:tcPr>
          <w:p w14:paraId="6EF84FD7"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471BE517"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$207,089.18</w:t>
            </w:r>
          </w:p>
        </w:tc>
        <w:tc>
          <w:tcPr>
            <w:tcW w:w="1768" w:type="dxa"/>
            <w:tcBorders>
              <w:top w:val="nil"/>
              <w:left w:val="nil"/>
              <w:bottom w:val="single" w:sz="8" w:space="0" w:color="auto"/>
              <w:right w:val="single" w:sz="8" w:space="0" w:color="auto"/>
            </w:tcBorders>
            <w:shd w:val="clear" w:color="auto" w:fill="auto"/>
            <w:noWrap/>
            <w:vAlign w:val="center"/>
            <w:hideMark/>
          </w:tcPr>
          <w:p w14:paraId="1430721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Houston Import Project</w:t>
            </w:r>
          </w:p>
        </w:tc>
      </w:tr>
      <w:tr w:rsidR="007C3DF8" w:rsidRPr="006D74CB" w14:paraId="01B4EFBC"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D065F91"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DCKT Chambers - King and Cedar Bayou - Jordan 345 kV</w:t>
            </w:r>
          </w:p>
        </w:tc>
        <w:tc>
          <w:tcPr>
            <w:tcW w:w="1698" w:type="dxa"/>
            <w:tcBorders>
              <w:top w:val="nil"/>
              <w:left w:val="nil"/>
              <w:bottom w:val="single" w:sz="8" w:space="0" w:color="auto"/>
              <w:right w:val="single" w:sz="8" w:space="0" w:color="auto"/>
            </w:tcBorders>
            <w:shd w:val="clear" w:color="auto" w:fill="auto"/>
            <w:noWrap/>
            <w:vAlign w:val="center"/>
            <w:hideMark/>
          </w:tcPr>
          <w:p w14:paraId="388D1FE8"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Brine - Langston 138kV</w:t>
            </w:r>
          </w:p>
        </w:tc>
        <w:tc>
          <w:tcPr>
            <w:tcW w:w="1266" w:type="dxa"/>
            <w:tcBorders>
              <w:top w:val="nil"/>
              <w:left w:val="nil"/>
              <w:bottom w:val="single" w:sz="8" w:space="0" w:color="auto"/>
              <w:right w:val="single" w:sz="8" w:space="0" w:color="auto"/>
            </w:tcBorders>
            <w:shd w:val="clear" w:color="auto" w:fill="auto"/>
            <w:noWrap/>
            <w:vAlign w:val="center"/>
            <w:hideMark/>
          </w:tcPr>
          <w:p w14:paraId="190DE62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4542CB4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$162,477.23</w:t>
            </w:r>
          </w:p>
        </w:tc>
        <w:tc>
          <w:tcPr>
            <w:tcW w:w="1768" w:type="dxa"/>
            <w:tcBorders>
              <w:top w:val="nil"/>
              <w:left w:val="nil"/>
              <w:bottom w:val="single" w:sz="8" w:space="0" w:color="auto"/>
              <w:right w:val="single" w:sz="8" w:space="0" w:color="auto"/>
            </w:tcBorders>
            <w:shd w:val="clear" w:color="auto" w:fill="auto"/>
            <w:noWrap/>
            <w:vAlign w:val="center"/>
            <w:hideMark/>
          </w:tcPr>
          <w:p w14:paraId="2E7CE7E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6A8D085E"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55DA570"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Midland East - Moss Switch - Odessa </w:t>
            </w:r>
            <w:proofErr w:type="spellStart"/>
            <w:r w:rsidRPr="006D74CB">
              <w:rPr>
                <w:rFonts w:asciiTheme="minorHAnsi" w:hAnsiTheme="minorHAnsi" w:cstheme="minorHAnsi"/>
                <w:sz w:val="18"/>
                <w:szCs w:val="18"/>
              </w:rPr>
              <w:t>Ehv</w:t>
            </w:r>
            <w:proofErr w:type="spellEnd"/>
            <w:r w:rsidRPr="006D74CB">
              <w:rPr>
                <w:rFonts w:asciiTheme="minorHAnsi" w:hAnsiTheme="minorHAnsi" w:cstheme="minorHAnsi"/>
                <w:sz w:val="18"/>
                <w:szCs w:val="18"/>
              </w:rPr>
              <w:t xml:space="preserv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44A07EA0"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Odessa EHV Switch to </w:t>
            </w:r>
            <w:proofErr w:type="spellStart"/>
            <w:r w:rsidRPr="006D74CB">
              <w:rPr>
                <w:rFonts w:asciiTheme="minorHAnsi" w:hAnsiTheme="minorHAnsi" w:cstheme="minorHAnsi"/>
                <w:sz w:val="18"/>
                <w:szCs w:val="18"/>
              </w:rPr>
              <w:t>Trigas</w:t>
            </w:r>
            <w:proofErr w:type="spellEnd"/>
            <w:r w:rsidRPr="006D74CB">
              <w:rPr>
                <w:rFonts w:asciiTheme="minorHAnsi" w:hAnsiTheme="minorHAnsi" w:cstheme="minorHAnsi"/>
                <w:sz w:val="18"/>
                <w:szCs w:val="18"/>
              </w:rPr>
              <w:t xml:space="preserve"> Odessa Tap</w:t>
            </w:r>
          </w:p>
        </w:tc>
        <w:tc>
          <w:tcPr>
            <w:tcW w:w="1266" w:type="dxa"/>
            <w:tcBorders>
              <w:top w:val="nil"/>
              <w:left w:val="nil"/>
              <w:bottom w:val="single" w:sz="8" w:space="0" w:color="auto"/>
              <w:right w:val="single" w:sz="8" w:space="0" w:color="auto"/>
            </w:tcBorders>
            <w:shd w:val="clear" w:color="auto" w:fill="auto"/>
            <w:noWrap/>
            <w:vAlign w:val="center"/>
            <w:hideMark/>
          </w:tcPr>
          <w:p w14:paraId="5C268EC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4E411DA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$155,192.51</w:t>
            </w:r>
          </w:p>
        </w:tc>
        <w:tc>
          <w:tcPr>
            <w:tcW w:w="1768" w:type="dxa"/>
            <w:tcBorders>
              <w:top w:val="nil"/>
              <w:left w:val="nil"/>
              <w:bottom w:val="single" w:sz="8" w:space="0" w:color="auto"/>
              <w:right w:val="single" w:sz="8" w:space="0" w:color="auto"/>
            </w:tcBorders>
            <w:shd w:val="clear" w:color="auto" w:fill="auto"/>
            <w:noWrap/>
            <w:vAlign w:val="center"/>
            <w:hideMark/>
          </w:tcPr>
          <w:p w14:paraId="331C291A"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2FA564C7"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F86F19D"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Uvalde </w:t>
            </w:r>
            <w:proofErr w:type="spellStart"/>
            <w:r w:rsidRPr="006D74CB">
              <w:rPr>
                <w:rFonts w:asciiTheme="minorHAnsi" w:hAnsiTheme="minorHAnsi" w:cstheme="minorHAnsi"/>
                <w:sz w:val="18"/>
                <w:szCs w:val="18"/>
              </w:rPr>
              <w:t>Aep</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Odlaw</w:t>
            </w:r>
            <w:proofErr w:type="spellEnd"/>
            <w:r w:rsidRPr="006D74CB">
              <w:rPr>
                <w:rFonts w:asciiTheme="minorHAnsi" w:hAnsiTheme="minorHAnsi" w:cstheme="minorHAnsi"/>
                <w:sz w:val="18"/>
                <w:szCs w:val="18"/>
              </w:rPr>
              <w:t xml:space="preserve"> Switchyard 138 kV</w:t>
            </w:r>
          </w:p>
        </w:tc>
        <w:tc>
          <w:tcPr>
            <w:tcW w:w="1698" w:type="dxa"/>
            <w:tcBorders>
              <w:top w:val="nil"/>
              <w:left w:val="nil"/>
              <w:bottom w:val="single" w:sz="8" w:space="0" w:color="auto"/>
              <w:right w:val="single" w:sz="8" w:space="0" w:color="auto"/>
            </w:tcBorders>
            <w:shd w:val="clear" w:color="auto" w:fill="auto"/>
            <w:noWrap/>
            <w:vAlign w:val="center"/>
            <w:hideMark/>
          </w:tcPr>
          <w:p w14:paraId="36EFEA5A"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Hamilton Road - Maverick 138kV</w:t>
            </w:r>
          </w:p>
        </w:tc>
        <w:tc>
          <w:tcPr>
            <w:tcW w:w="1266" w:type="dxa"/>
            <w:tcBorders>
              <w:top w:val="nil"/>
              <w:left w:val="nil"/>
              <w:bottom w:val="single" w:sz="8" w:space="0" w:color="auto"/>
              <w:right w:val="single" w:sz="8" w:space="0" w:color="auto"/>
            </w:tcBorders>
            <w:shd w:val="clear" w:color="auto" w:fill="auto"/>
            <w:noWrap/>
            <w:vAlign w:val="center"/>
            <w:hideMark/>
          </w:tcPr>
          <w:p w14:paraId="2CFE6220"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auto"/>
            <w:noWrap/>
            <w:vAlign w:val="center"/>
            <w:hideMark/>
          </w:tcPr>
          <w:p w14:paraId="360740E3"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$146,259.10</w:t>
            </w:r>
          </w:p>
        </w:tc>
        <w:tc>
          <w:tcPr>
            <w:tcW w:w="1768" w:type="dxa"/>
            <w:tcBorders>
              <w:top w:val="nil"/>
              <w:left w:val="nil"/>
              <w:bottom w:val="single" w:sz="8" w:space="0" w:color="auto"/>
              <w:right w:val="single" w:sz="8" w:space="0" w:color="auto"/>
            </w:tcBorders>
            <w:shd w:val="clear" w:color="auto" w:fill="auto"/>
            <w:noWrap/>
            <w:vAlign w:val="center"/>
            <w:hideMark/>
          </w:tcPr>
          <w:p w14:paraId="4F51277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16TPIT0024</w:t>
            </w:r>
          </w:p>
        </w:tc>
      </w:tr>
      <w:tr w:rsidR="007C3DF8" w:rsidRPr="006D74CB" w14:paraId="1AF4A1DC"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717FBEF"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Gila - </w:t>
            </w:r>
            <w:proofErr w:type="spellStart"/>
            <w:r w:rsidRPr="006D74CB">
              <w:rPr>
                <w:rFonts w:asciiTheme="minorHAnsi" w:hAnsiTheme="minorHAnsi" w:cstheme="minorHAnsi"/>
                <w:sz w:val="18"/>
                <w:szCs w:val="18"/>
              </w:rPr>
              <w:t>Hiway</w:t>
            </w:r>
            <w:proofErr w:type="spellEnd"/>
            <w:r w:rsidRPr="006D74CB">
              <w:rPr>
                <w:rFonts w:asciiTheme="minorHAnsi" w:hAnsiTheme="minorHAnsi" w:cstheme="minorHAnsi"/>
                <w:sz w:val="18"/>
                <w:szCs w:val="18"/>
              </w:rPr>
              <w:t xml:space="preserve"> 9 138 kV</w:t>
            </w:r>
          </w:p>
        </w:tc>
        <w:tc>
          <w:tcPr>
            <w:tcW w:w="1698" w:type="dxa"/>
            <w:tcBorders>
              <w:top w:val="nil"/>
              <w:left w:val="nil"/>
              <w:bottom w:val="single" w:sz="8" w:space="0" w:color="auto"/>
              <w:right w:val="single" w:sz="8" w:space="0" w:color="auto"/>
            </w:tcBorders>
            <w:shd w:val="clear" w:color="auto" w:fill="auto"/>
            <w:noWrap/>
            <w:vAlign w:val="center"/>
            <w:hideMark/>
          </w:tcPr>
          <w:p w14:paraId="6E28F143"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Morris Street - Gila 138kV</w:t>
            </w:r>
          </w:p>
        </w:tc>
        <w:tc>
          <w:tcPr>
            <w:tcW w:w="1266" w:type="dxa"/>
            <w:tcBorders>
              <w:top w:val="nil"/>
              <w:left w:val="nil"/>
              <w:bottom w:val="single" w:sz="8" w:space="0" w:color="auto"/>
              <w:right w:val="single" w:sz="8" w:space="0" w:color="auto"/>
            </w:tcBorders>
            <w:shd w:val="clear" w:color="auto" w:fill="auto"/>
            <w:noWrap/>
            <w:vAlign w:val="center"/>
            <w:hideMark/>
          </w:tcPr>
          <w:p w14:paraId="33BC97D8"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auto"/>
            <w:noWrap/>
            <w:vAlign w:val="center"/>
            <w:hideMark/>
          </w:tcPr>
          <w:p w14:paraId="651A00B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$74,398.66</w:t>
            </w:r>
          </w:p>
        </w:tc>
        <w:tc>
          <w:tcPr>
            <w:tcW w:w="1768" w:type="dxa"/>
            <w:tcBorders>
              <w:top w:val="nil"/>
              <w:left w:val="nil"/>
              <w:bottom w:val="single" w:sz="8" w:space="0" w:color="auto"/>
              <w:right w:val="single" w:sz="8" w:space="0" w:color="auto"/>
            </w:tcBorders>
            <w:shd w:val="clear" w:color="auto" w:fill="auto"/>
            <w:noWrap/>
            <w:vAlign w:val="center"/>
            <w:hideMark/>
          </w:tcPr>
          <w:p w14:paraId="319AAF7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0AD2F9B8"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35F237AF"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Somerset to Howard 138 kV</w:t>
            </w:r>
          </w:p>
        </w:tc>
        <w:tc>
          <w:tcPr>
            <w:tcW w:w="1698" w:type="dxa"/>
            <w:tcBorders>
              <w:top w:val="nil"/>
              <w:left w:val="nil"/>
              <w:bottom w:val="single" w:sz="8" w:space="0" w:color="auto"/>
              <w:right w:val="single" w:sz="8" w:space="0" w:color="auto"/>
            </w:tcBorders>
            <w:shd w:val="clear" w:color="auto" w:fill="ACCBFE"/>
            <w:noWrap/>
            <w:vAlign w:val="center"/>
            <w:hideMark/>
          </w:tcPr>
          <w:p w14:paraId="284F0859"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Pleasanton Sub - </w:t>
            </w:r>
            <w:proofErr w:type="spellStart"/>
            <w:r w:rsidRPr="006D74CB">
              <w:rPr>
                <w:rFonts w:asciiTheme="minorHAnsi" w:hAnsiTheme="minorHAnsi" w:cstheme="minorHAnsi"/>
                <w:sz w:val="18"/>
                <w:szCs w:val="18"/>
              </w:rPr>
              <w:t>Tordillo</w:t>
            </w:r>
            <w:proofErr w:type="spellEnd"/>
            <w:r w:rsidRPr="006D74CB">
              <w:rPr>
                <w:rFonts w:asciiTheme="minorHAnsi" w:hAnsiTheme="minorHAnsi" w:cstheme="minorHAnsi"/>
                <w:sz w:val="18"/>
                <w:szCs w:val="18"/>
              </w:rPr>
              <w:t xml:space="preserve"> 138_69 69kV</w:t>
            </w:r>
          </w:p>
        </w:tc>
        <w:tc>
          <w:tcPr>
            <w:tcW w:w="1266" w:type="dxa"/>
            <w:tcBorders>
              <w:top w:val="nil"/>
              <w:left w:val="nil"/>
              <w:bottom w:val="single" w:sz="8" w:space="0" w:color="auto"/>
              <w:right w:val="single" w:sz="8" w:space="0" w:color="auto"/>
            </w:tcBorders>
            <w:shd w:val="clear" w:color="auto" w:fill="ACCBFE"/>
            <w:noWrap/>
            <w:vAlign w:val="center"/>
            <w:hideMark/>
          </w:tcPr>
          <w:p w14:paraId="7AFFF4A7"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CCBFE"/>
            <w:noWrap/>
            <w:vAlign w:val="center"/>
            <w:hideMark/>
          </w:tcPr>
          <w:p w14:paraId="48599EF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$73,317.53</w:t>
            </w:r>
          </w:p>
        </w:tc>
        <w:tc>
          <w:tcPr>
            <w:tcW w:w="1768" w:type="dxa"/>
            <w:tcBorders>
              <w:top w:val="nil"/>
              <w:left w:val="nil"/>
              <w:bottom w:val="single" w:sz="8" w:space="0" w:color="auto"/>
              <w:right w:val="single" w:sz="8" w:space="0" w:color="auto"/>
            </w:tcBorders>
            <w:shd w:val="clear" w:color="auto" w:fill="ACCBFE"/>
            <w:noWrap/>
            <w:vAlign w:val="center"/>
            <w:hideMark/>
          </w:tcPr>
          <w:p w14:paraId="3133F33F"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31BE2579"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AC2C416"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DCKT Ferguson - Granite Mountain and </w:t>
            </w:r>
            <w:proofErr w:type="spellStart"/>
            <w:r w:rsidRPr="006D74CB">
              <w:rPr>
                <w:rFonts w:asciiTheme="minorHAnsi" w:hAnsiTheme="minorHAnsi" w:cstheme="minorHAnsi"/>
                <w:sz w:val="18"/>
                <w:szCs w:val="18"/>
              </w:rPr>
              <w:t>Wirtz</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Starcke</w:t>
            </w:r>
            <w:proofErr w:type="spellEnd"/>
            <w:r w:rsidRPr="006D74CB">
              <w:rPr>
                <w:rFonts w:asciiTheme="minorHAnsi" w:hAnsiTheme="minorHAnsi" w:cstheme="minorHAnsi"/>
                <w:sz w:val="18"/>
                <w:szCs w:val="18"/>
              </w:rPr>
              <w:t xml:space="preserve"> - Paleface 138 kV</w:t>
            </w:r>
          </w:p>
        </w:tc>
        <w:tc>
          <w:tcPr>
            <w:tcW w:w="1698" w:type="dxa"/>
            <w:tcBorders>
              <w:top w:val="nil"/>
              <w:left w:val="nil"/>
              <w:bottom w:val="single" w:sz="8" w:space="0" w:color="auto"/>
              <w:right w:val="single" w:sz="8" w:space="0" w:color="auto"/>
            </w:tcBorders>
            <w:shd w:val="clear" w:color="auto" w:fill="auto"/>
            <w:noWrap/>
            <w:vAlign w:val="center"/>
            <w:hideMark/>
          </w:tcPr>
          <w:p w14:paraId="7CE95B54"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Flat Rock </w:t>
            </w:r>
            <w:proofErr w:type="spellStart"/>
            <w:r w:rsidRPr="006D74CB">
              <w:rPr>
                <w:rFonts w:asciiTheme="minorHAnsi" w:hAnsiTheme="minorHAnsi" w:cstheme="minorHAnsi"/>
                <w:sz w:val="18"/>
                <w:szCs w:val="18"/>
              </w:rPr>
              <w:t>Lcra</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Wirtz</w:t>
            </w:r>
            <w:proofErr w:type="spellEnd"/>
            <w:r w:rsidRPr="006D74CB">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1F618F77"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15</w:t>
            </w:r>
          </w:p>
        </w:tc>
        <w:tc>
          <w:tcPr>
            <w:tcW w:w="1468" w:type="dxa"/>
            <w:tcBorders>
              <w:top w:val="nil"/>
              <w:left w:val="nil"/>
              <w:bottom w:val="single" w:sz="8" w:space="0" w:color="auto"/>
              <w:right w:val="single" w:sz="8" w:space="0" w:color="auto"/>
            </w:tcBorders>
            <w:shd w:val="clear" w:color="auto" w:fill="auto"/>
            <w:noWrap/>
            <w:vAlign w:val="center"/>
            <w:hideMark/>
          </w:tcPr>
          <w:p w14:paraId="7CC99C1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$48,268.68</w:t>
            </w:r>
          </w:p>
        </w:tc>
        <w:tc>
          <w:tcPr>
            <w:tcW w:w="1768" w:type="dxa"/>
            <w:tcBorders>
              <w:top w:val="nil"/>
              <w:left w:val="nil"/>
              <w:bottom w:val="single" w:sz="8" w:space="0" w:color="auto"/>
              <w:right w:val="single" w:sz="8" w:space="0" w:color="auto"/>
            </w:tcBorders>
            <w:shd w:val="clear" w:color="auto" w:fill="auto"/>
            <w:noWrap/>
            <w:vAlign w:val="center"/>
            <w:hideMark/>
          </w:tcPr>
          <w:p w14:paraId="5D75688E"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4465</w:t>
            </w:r>
          </w:p>
        </w:tc>
      </w:tr>
      <w:tr w:rsidR="007C3DF8" w:rsidRPr="006D74CB" w14:paraId="6FB555C8"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66B063CD"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Spencer Switch to Denton Steam 69 kV</w:t>
            </w:r>
          </w:p>
        </w:tc>
        <w:tc>
          <w:tcPr>
            <w:tcW w:w="1698" w:type="dxa"/>
            <w:tcBorders>
              <w:top w:val="nil"/>
              <w:left w:val="nil"/>
              <w:bottom w:val="single" w:sz="8" w:space="0" w:color="auto"/>
              <w:right w:val="single" w:sz="8" w:space="0" w:color="auto"/>
            </w:tcBorders>
            <w:shd w:val="clear" w:color="auto" w:fill="ACCBFE"/>
            <w:noWrap/>
            <w:vAlign w:val="center"/>
            <w:hideMark/>
          </w:tcPr>
          <w:p w14:paraId="17F1AF4E"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Hickory Substation - Locust Substation 69kV</w:t>
            </w:r>
          </w:p>
        </w:tc>
        <w:tc>
          <w:tcPr>
            <w:tcW w:w="1266" w:type="dxa"/>
            <w:tcBorders>
              <w:top w:val="nil"/>
              <w:left w:val="nil"/>
              <w:bottom w:val="single" w:sz="8" w:space="0" w:color="auto"/>
              <w:right w:val="single" w:sz="8" w:space="0" w:color="auto"/>
            </w:tcBorders>
            <w:shd w:val="clear" w:color="auto" w:fill="ACCBFE"/>
            <w:noWrap/>
            <w:vAlign w:val="center"/>
            <w:hideMark/>
          </w:tcPr>
          <w:p w14:paraId="2DDEF22B"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CCBFE"/>
            <w:noWrap/>
            <w:vAlign w:val="center"/>
            <w:hideMark/>
          </w:tcPr>
          <w:p w14:paraId="5CFD2340"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$41,877.11</w:t>
            </w:r>
          </w:p>
        </w:tc>
        <w:tc>
          <w:tcPr>
            <w:tcW w:w="1768" w:type="dxa"/>
            <w:tcBorders>
              <w:top w:val="nil"/>
              <w:left w:val="nil"/>
              <w:bottom w:val="single" w:sz="8" w:space="0" w:color="auto"/>
              <w:right w:val="single" w:sz="8" w:space="0" w:color="auto"/>
            </w:tcBorders>
            <w:shd w:val="clear" w:color="auto" w:fill="ACCBFE"/>
            <w:noWrap/>
            <w:vAlign w:val="center"/>
            <w:hideMark/>
          </w:tcPr>
          <w:p w14:paraId="763E40F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5430I</w:t>
            </w:r>
          </w:p>
        </w:tc>
      </w:tr>
      <w:tr w:rsidR="007C3DF8" w:rsidRPr="006D74CB" w14:paraId="51C2074B"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AA8BF1D"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Mlses</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Elktn</w:t>
            </w:r>
            <w:proofErr w:type="spellEnd"/>
            <w:r w:rsidRPr="006D74CB">
              <w:rPr>
                <w:rFonts w:asciiTheme="minorHAnsi" w:hAnsiTheme="minorHAnsi" w:cstheme="minorHAnsi"/>
                <w:sz w:val="18"/>
                <w:szCs w:val="18"/>
              </w:rPr>
              <w:t xml:space="preserve"> And </w:t>
            </w:r>
            <w:proofErr w:type="spellStart"/>
            <w:r w:rsidRPr="006D74CB">
              <w:rPr>
                <w:rFonts w:asciiTheme="minorHAnsi" w:hAnsiTheme="minorHAnsi" w:cstheme="minorHAnsi"/>
                <w:sz w:val="18"/>
                <w:szCs w:val="18"/>
              </w:rPr>
              <w:t>Tygnd</w:t>
            </w:r>
            <w:proofErr w:type="spellEnd"/>
            <w:r w:rsidRPr="006D74CB">
              <w:rPr>
                <w:rFonts w:asciiTheme="minorHAnsi" w:hAnsiTheme="minorHAnsi" w:cstheme="minorHAnsi"/>
                <w:sz w:val="18"/>
                <w:szCs w:val="18"/>
              </w:rPr>
              <w:t xml:space="preserve"> 345</w:t>
            </w:r>
          </w:p>
        </w:tc>
        <w:tc>
          <w:tcPr>
            <w:tcW w:w="1698" w:type="dxa"/>
            <w:tcBorders>
              <w:top w:val="nil"/>
              <w:left w:val="nil"/>
              <w:bottom w:val="single" w:sz="8" w:space="0" w:color="auto"/>
              <w:right w:val="single" w:sz="8" w:space="0" w:color="auto"/>
            </w:tcBorders>
            <w:shd w:val="clear" w:color="auto" w:fill="auto"/>
            <w:noWrap/>
            <w:vAlign w:val="center"/>
            <w:hideMark/>
          </w:tcPr>
          <w:p w14:paraId="56B86CE9"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Tyler Northwest - </w:t>
            </w:r>
            <w:proofErr w:type="spellStart"/>
            <w:r w:rsidRPr="006D74CB">
              <w:rPr>
                <w:rFonts w:asciiTheme="minorHAnsi" w:hAnsiTheme="minorHAnsi" w:cstheme="minorHAnsi"/>
                <w:sz w:val="18"/>
                <w:szCs w:val="18"/>
              </w:rPr>
              <w:t>Shamburger</w:t>
            </w:r>
            <w:proofErr w:type="spellEnd"/>
            <w:r w:rsidRPr="006D74CB">
              <w:rPr>
                <w:rFonts w:asciiTheme="minorHAnsi" w:hAnsiTheme="minorHAnsi" w:cstheme="minorHAnsi"/>
                <w:sz w:val="18"/>
                <w:szCs w:val="18"/>
              </w:rPr>
              <w:t xml:space="preserve">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7C371B61"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10</w:t>
            </w:r>
          </w:p>
        </w:tc>
        <w:tc>
          <w:tcPr>
            <w:tcW w:w="1468" w:type="dxa"/>
            <w:tcBorders>
              <w:top w:val="nil"/>
              <w:left w:val="nil"/>
              <w:bottom w:val="single" w:sz="8" w:space="0" w:color="auto"/>
              <w:right w:val="single" w:sz="8" w:space="0" w:color="auto"/>
            </w:tcBorders>
            <w:shd w:val="clear" w:color="auto" w:fill="auto"/>
            <w:noWrap/>
            <w:vAlign w:val="center"/>
            <w:hideMark/>
          </w:tcPr>
          <w:p w14:paraId="6922584A"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$17,839.59</w:t>
            </w:r>
          </w:p>
        </w:tc>
        <w:tc>
          <w:tcPr>
            <w:tcW w:w="1768" w:type="dxa"/>
            <w:tcBorders>
              <w:top w:val="nil"/>
              <w:left w:val="nil"/>
              <w:bottom w:val="single" w:sz="8" w:space="0" w:color="auto"/>
              <w:right w:val="single" w:sz="8" w:space="0" w:color="auto"/>
            </w:tcBorders>
            <w:shd w:val="clear" w:color="auto" w:fill="auto"/>
            <w:noWrap/>
            <w:vAlign w:val="center"/>
            <w:hideMark/>
          </w:tcPr>
          <w:p w14:paraId="65A1F90E"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09TPIT0122</w:t>
            </w:r>
          </w:p>
        </w:tc>
      </w:tr>
      <w:tr w:rsidR="007C3DF8" w:rsidRPr="006D74CB" w14:paraId="3539EEA6" w14:textId="77777777" w:rsidTr="007C3DF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CCBFE"/>
            <w:noWrap/>
            <w:vAlign w:val="center"/>
            <w:hideMark/>
          </w:tcPr>
          <w:p w14:paraId="1B9E9B6B" w14:textId="77777777" w:rsidR="007C3DF8" w:rsidRPr="006D74CB" w:rsidRDefault="007C3DF8" w:rsidP="006D74CB">
            <w:pPr>
              <w:rPr>
                <w:rFonts w:asciiTheme="minorHAnsi" w:hAnsiTheme="minorHAnsi" w:cstheme="minorHAnsi"/>
                <w:sz w:val="18"/>
                <w:szCs w:val="18"/>
              </w:rPr>
            </w:pPr>
            <w:proofErr w:type="spellStart"/>
            <w:r w:rsidRPr="006D74CB">
              <w:rPr>
                <w:rFonts w:asciiTheme="minorHAnsi" w:hAnsiTheme="minorHAnsi" w:cstheme="minorHAnsi"/>
                <w:sz w:val="18"/>
                <w:szCs w:val="18"/>
              </w:rPr>
              <w:t>Ph</w:t>
            </w:r>
            <w:proofErr w:type="spellEnd"/>
            <w:r w:rsidRPr="006D74CB">
              <w:rPr>
                <w:rFonts w:asciiTheme="minorHAnsi" w:hAnsiTheme="minorHAnsi" w:cstheme="minorHAnsi"/>
                <w:sz w:val="18"/>
                <w:szCs w:val="18"/>
              </w:rPr>
              <w:t xml:space="preserve"> Robinson to Center 345 kV</w:t>
            </w:r>
          </w:p>
        </w:tc>
        <w:tc>
          <w:tcPr>
            <w:tcW w:w="1698" w:type="dxa"/>
            <w:tcBorders>
              <w:top w:val="nil"/>
              <w:left w:val="nil"/>
              <w:bottom w:val="single" w:sz="8" w:space="0" w:color="auto"/>
              <w:right w:val="single" w:sz="8" w:space="0" w:color="auto"/>
            </w:tcBorders>
            <w:shd w:val="clear" w:color="auto" w:fill="ACCBFE"/>
            <w:noWrap/>
            <w:vAlign w:val="center"/>
            <w:hideMark/>
          </w:tcPr>
          <w:p w14:paraId="2EBD232D"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Cedar Bayou Plant - </w:t>
            </w:r>
            <w:proofErr w:type="spellStart"/>
            <w:r w:rsidRPr="006D74CB">
              <w:rPr>
                <w:rFonts w:asciiTheme="minorHAnsi" w:hAnsiTheme="minorHAnsi" w:cstheme="minorHAnsi"/>
                <w:sz w:val="18"/>
                <w:szCs w:val="18"/>
              </w:rPr>
              <w:t>Strang</w:t>
            </w:r>
            <w:proofErr w:type="spellEnd"/>
            <w:r w:rsidRPr="006D74CB">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CCBFE"/>
            <w:noWrap/>
            <w:vAlign w:val="center"/>
            <w:hideMark/>
          </w:tcPr>
          <w:p w14:paraId="28FB3DE1"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CCBFE"/>
            <w:noWrap/>
            <w:vAlign w:val="center"/>
            <w:hideMark/>
          </w:tcPr>
          <w:p w14:paraId="4981B3F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$13,076.97</w:t>
            </w:r>
          </w:p>
        </w:tc>
        <w:tc>
          <w:tcPr>
            <w:tcW w:w="1768" w:type="dxa"/>
            <w:tcBorders>
              <w:top w:val="nil"/>
              <w:left w:val="nil"/>
              <w:bottom w:val="single" w:sz="8" w:space="0" w:color="auto"/>
              <w:right w:val="single" w:sz="8" w:space="0" w:color="auto"/>
            </w:tcBorders>
            <w:shd w:val="clear" w:color="auto" w:fill="ACCBFE"/>
            <w:noWrap/>
            <w:vAlign w:val="center"/>
            <w:hideMark/>
          </w:tcPr>
          <w:p w14:paraId="0FE29CD2"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412CB500" w14:textId="77777777" w:rsidTr="00F03A5C">
        <w:tblPrEx>
          <w:jc w:val="left"/>
        </w:tblPrEx>
        <w:trPr>
          <w:trHeight w:val="270"/>
        </w:trPr>
        <w:tc>
          <w:tcPr>
            <w:tcW w:w="2736" w:type="dxa"/>
            <w:tcBorders>
              <w:top w:val="nil"/>
              <w:left w:val="single" w:sz="8" w:space="0" w:color="auto"/>
              <w:bottom w:val="single" w:sz="4" w:space="0" w:color="auto"/>
              <w:right w:val="single" w:sz="8" w:space="0" w:color="auto"/>
            </w:tcBorders>
            <w:shd w:val="clear" w:color="auto" w:fill="auto"/>
            <w:noWrap/>
            <w:vAlign w:val="center"/>
            <w:hideMark/>
          </w:tcPr>
          <w:p w14:paraId="0A85250F"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Mercers Gap </w:t>
            </w:r>
            <w:proofErr w:type="spellStart"/>
            <w:r w:rsidRPr="006D74CB">
              <w:rPr>
                <w:rFonts w:asciiTheme="minorHAnsi" w:hAnsiTheme="minorHAnsi" w:cstheme="minorHAnsi"/>
                <w:sz w:val="18"/>
                <w:szCs w:val="18"/>
              </w:rPr>
              <w:t>Sw</w:t>
            </w:r>
            <w:proofErr w:type="spellEnd"/>
            <w:r w:rsidRPr="006D74CB">
              <w:rPr>
                <w:rFonts w:asciiTheme="minorHAnsi" w:hAnsiTheme="minorHAnsi" w:cstheme="minorHAnsi"/>
                <w:sz w:val="18"/>
                <w:szCs w:val="18"/>
              </w:rPr>
              <w:t xml:space="preserve"> to Comanche Switch (</w:t>
            </w:r>
            <w:proofErr w:type="spellStart"/>
            <w:r w:rsidRPr="006D74CB">
              <w:rPr>
                <w:rFonts w:asciiTheme="minorHAnsi" w:hAnsiTheme="minorHAnsi" w:cstheme="minorHAnsi"/>
                <w:sz w:val="18"/>
                <w:szCs w:val="18"/>
              </w:rPr>
              <w:t>Oncor</w:t>
            </w:r>
            <w:proofErr w:type="spellEnd"/>
            <w:r w:rsidRPr="006D74CB">
              <w:rPr>
                <w:rFonts w:asciiTheme="minorHAnsi" w:hAnsiTheme="minorHAnsi" w:cstheme="minorHAnsi"/>
                <w:sz w:val="18"/>
                <w:szCs w:val="18"/>
              </w:rPr>
              <w:t>) 138 kV</w:t>
            </w:r>
          </w:p>
        </w:tc>
        <w:tc>
          <w:tcPr>
            <w:tcW w:w="1698" w:type="dxa"/>
            <w:tcBorders>
              <w:top w:val="nil"/>
              <w:left w:val="nil"/>
              <w:bottom w:val="single" w:sz="4" w:space="0" w:color="auto"/>
              <w:right w:val="single" w:sz="8" w:space="0" w:color="auto"/>
            </w:tcBorders>
            <w:shd w:val="clear" w:color="auto" w:fill="auto"/>
            <w:noWrap/>
            <w:vAlign w:val="center"/>
            <w:hideMark/>
          </w:tcPr>
          <w:p w14:paraId="30EB6041"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Camp Bowie (</w:t>
            </w:r>
            <w:proofErr w:type="spellStart"/>
            <w:r w:rsidRPr="006D74CB">
              <w:rPr>
                <w:rFonts w:asciiTheme="minorHAnsi" w:hAnsiTheme="minorHAnsi" w:cstheme="minorHAnsi"/>
                <w:sz w:val="18"/>
                <w:szCs w:val="18"/>
              </w:rPr>
              <w:t>Oncor</w:t>
            </w:r>
            <w:proofErr w:type="spellEnd"/>
            <w:r w:rsidRPr="006D74CB">
              <w:rPr>
                <w:rFonts w:asciiTheme="minorHAnsi" w:hAnsiTheme="minorHAnsi" w:cstheme="minorHAnsi"/>
                <w:sz w:val="18"/>
                <w:szCs w:val="18"/>
              </w:rPr>
              <w:t>) - Brownwood Switch 138kV</w:t>
            </w:r>
          </w:p>
        </w:tc>
        <w:tc>
          <w:tcPr>
            <w:tcW w:w="1266" w:type="dxa"/>
            <w:tcBorders>
              <w:top w:val="nil"/>
              <w:left w:val="nil"/>
              <w:bottom w:val="single" w:sz="4" w:space="0" w:color="auto"/>
              <w:right w:val="single" w:sz="8" w:space="0" w:color="auto"/>
            </w:tcBorders>
            <w:shd w:val="clear" w:color="auto" w:fill="auto"/>
            <w:noWrap/>
            <w:vAlign w:val="center"/>
            <w:hideMark/>
          </w:tcPr>
          <w:p w14:paraId="50D8731B"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nil"/>
              <w:left w:val="nil"/>
              <w:bottom w:val="single" w:sz="4" w:space="0" w:color="auto"/>
              <w:right w:val="single" w:sz="8" w:space="0" w:color="auto"/>
            </w:tcBorders>
            <w:shd w:val="clear" w:color="auto" w:fill="auto"/>
            <w:noWrap/>
            <w:vAlign w:val="center"/>
            <w:hideMark/>
          </w:tcPr>
          <w:p w14:paraId="1AC4B651"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$12,176.57</w:t>
            </w:r>
          </w:p>
        </w:tc>
        <w:tc>
          <w:tcPr>
            <w:tcW w:w="1768" w:type="dxa"/>
            <w:tcBorders>
              <w:top w:val="nil"/>
              <w:left w:val="nil"/>
              <w:bottom w:val="single" w:sz="4" w:space="0" w:color="auto"/>
              <w:right w:val="single" w:sz="8" w:space="0" w:color="auto"/>
            </w:tcBorders>
            <w:shd w:val="clear" w:color="auto" w:fill="auto"/>
            <w:noWrap/>
            <w:vAlign w:val="center"/>
            <w:hideMark/>
          </w:tcPr>
          <w:p w14:paraId="0792FD4C"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7B433DF3" w14:textId="77777777" w:rsidTr="00F03A5C">
        <w:tblPrEx>
          <w:jc w:val="left"/>
        </w:tblPrEx>
        <w:trPr>
          <w:trHeight w:val="270"/>
        </w:trPr>
        <w:tc>
          <w:tcPr>
            <w:tcW w:w="2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92D2"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lastRenderedPageBreak/>
              <w:t xml:space="preserve">Lobo 2_345_138 345/138 kV </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5699E"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Garza - Roma Switch 138kV</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9876"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93F9"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$7,731.06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39EA3"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 </w:t>
            </w:r>
          </w:p>
        </w:tc>
      </w:tr>
      <w:tr w:rsidR="007C3DF8" w:rsidRPr="006D74CB" w14:paraId="3A6CBC1D" w14:textId="77777777" w:rsidTr="00F03A5C">
        <w:tblPrEx>
          <w:jc w:val="left"/>
        </w:tblPrEx>
        <w:trPr>
          <w:trHeight w:val="270"/>
        </w:trPr>
        <w:tc>
          <w:tcPr>
            <w:tcW w:w="27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ACA011"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Eagle Mountain 2 Compressor Station to Eagle Mountain Poi (5)138/138/138/138/138 kV</w:t>
            </w:r>
          </w:p>
        </w:tc>
        <w:tc>
          <w:tcPr>
            <w:tcW w:w="1698" w:type="dxa"/>
            <w:tcBorders>
              <w:top w:val="single" w:sz="4" w:space="0" w:color="auto"/>
              <w:left w:val="nil"/>
              <w:bottom w:val="single" w:sz="8" w:space="0" w:color="auto"/>
              <w:right w:val="single" w:sz="8" w:space="0" w:color="auto"/>
            </w:tcBorders>
            <w:shd w:val="clear" w:color="auto" w:fill="auto"/>
            <w:noWrap/>
            <w:vAlign w:val="center"/>
            <w:hideMark/>
          </w:tcPr>
          <w:p w14:paraId="428591B4" w14:textId="77777777" w:rsidR="007C3DF8" w:rsidRPr="006D74CB" w:rsidRDefault="007C3DF8" w:rsidP="006D74CB">
            <w:pPr>
              <w:rPr>
                <w:rFonts w:asciiTheme="minorHAnsi" w:hAnsiTheme="minorHAnsi" w:cstheme="minorHAnsi"/>
                <w:sz w:val="18"/>
                <w:szCs w:val="18"/>
              </w:rPr>
            </w:pPr>
            <w:r w:rsidRPr="006D74CB">
              <w:rPr>
                <w:rFonts w:asciiTheme="minorHAnsi" w:hAnsiTheme="minorHAnsi" w:cstheme="minorHAnsi"/>
                <w:sz w:val="18"/>
                <w:szCs w:val="18"/>
              </w:rPr>
              <w:t xml:space="preserve">Eagle Mountain </w:t>
            </w:r>
            <w:proofErr w:type="spellStart"/>
            <w:r w:rsidRPr="006D74CB">
              <w:rPr>
                <w:rFonts w:asciiTheme="minorHAnsi" w:hAnsiTheme="minorHAnsi" w:cstheme="minorHAnsi"/>
                <w:sz w:val="18"/>
                <w:szCs w:val="18"/>
              </w:rPr>
              <w:t>Ses</w:t>
            </w:r>
            <w:proofErr w:type="spellEnd"/>
            <w:r w:rsidRPr="006D74CB">
              <w:rPr>
                <w:rFonts w:asciiTheme="minorHAnsi" w:hAnsiTheme="minorHAnsi" w:cstheme="minorHAnsi"/>
                <w:sz w:val="18"/>
                <w:szCs w:val="18"/>
              </w:rPr>
              <w:t xml:space="preserve"> - </w:t>
            </w:r>
            <w:proofErr w:type="spellStart"/>
            <w:r w:rsidRPr="006D74CB">
              <w:rPr>
                <w:rFonts w:asciiTheme="minorHAnsi" w:hAnsiTheme="minorHAnsi" w:cstheme="minorHAnsi"/>
                <w:sz w:val="18"/>
                <w:szCs w:val="18"/>
              </w:rPr>
              <w:t>Wagley</w:t>
            </w:r>
            <w:proofErr w:type="spellEnd"/>
            <w:r w:rsidRPr="006D74CB">
              <w:rPr>
                <w:rFonts w:asciiTheme="minorHAnsi" w:hAnsiTheme="minorHAnsi" w:cstheme="minorHAnsi"/>
                <w:sz w:val="18"/>
                <w:szCs w:val="18"/>
              </w:rPr>
              <w:t xml:space="preserve"> Robertson 138kV</w:t>
            </w:r>
          </w:p>
        </w:tc>
        <w:tc>
          <w:tcPr>
            <w:tcW w:w="1266" w:type="dxa"/>
            <w:tcBorders>
              <w:top w:val="single" w:sz="4" w:space="0" w:color="auto"/>
              <w:left w:val="nil"/>
              <w:bottom w:val="single" w:sz="8" w:space="0" w:color="auto"/>
              <w:right w:val="single" w:sz="8" w:space="0" w:color="auto"/>
            </w:tcBorders>
            <w:shd w:val="clear" w:color="auto" w:fill="auto"/>
            <w:noWrap/>
            <w:vAlign w:val="center"/>
            <w:hideMark/>
          </w:tcPr>
          <w:p w14:paraId="193384F4"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5</w:t>
            </w:r>
          </w:p>
        </w:tc>
        <w:tc>
          <w:tcPr>
            <w:tcW w:w="1468" w:type="dxa"/>
            <w:tcBorders>
              <w:top w:val="single" w:sz="4" w:space="0" w:color="auto"/>
              <w:left w:val="nil"/>
              <w:bottom w:val="single" w:sz="8" w:space="0" w:color="auto"/>
              <w:right w:val="single" w:sz="8" w:space="0" w:color="auto"/>
            </w:tcBorders>
            <w:shd w:val="clear" w:color="auto" w:fill="auto"/>
            <w:noWrap/>
            <w:vAlign w:val="center"/>
            <w:hideMark/>
          </w:tcPr>
          <w:p w14:paraId="688040F5"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$2,476.32</w:t>
            </w:r>
          </w:p>
        </w:tc>
        <w:tc>
          <w:tcPr>
            <w:tcW w:w="1768" w:type="dxa"/>
            <w:tcBorders>
              <w:top w:val="single" w:sz="4" w:space="0" w:color="auto"/>
              <w:left w:val="nil"/>
              <w:bottom w:val="single" w:sz="8" w:space="0" w:color="auto"/>
              <w:right w:val="single" w:sz="8" w:space="0" w:color="auto"/>
            </w:tcBorders>
            <w:shd w:val="clear" w:color="auto" w:fill="auto"/>
            <w:noWrap/>
            <w:vAlign w:val="center"/>
            <w:hideMark/>
          </w:tcPr>
          <w:p w14:paraId="1B48D950" w14:textId="77777777" w:rsidR="007C3DF8" w:rsidRPr="006D74CB" w:rsidRDefault="007C3DF8" w:rsidP="006D74CB">
            <w:pPr>
              <w:jc w:val="center"/>
              <w:rPr>
                <w:rFonts w:asciiTheme="minorHAnsi" w:hAnsiTheme="minorHAnsi" w:cstheme="minorHAnsi"/>
                <w:sz w:val="18"/>
                <w:szCs w:val="18"/>
              </w:rPr>
            </w:pPr>
            <w:r w:rsidRPr="006D74CB">
              <w:rPr>
                <w:rFonts w:asciiTheme="minorHAnsi" w:hAnsiTheme="minorHAnsi" w:cstheme="minorHAnsi"/>
                <w:sz w:val="18"/>
                <w:szCs w:val="18"/>
              </w:rPr>
              <w:t>15TPIT0085</w:t>
            </w:r>
          </w:p>
        </w:tc>
      </w:tr>
    </w:tbl>
    <w:p w14:paraId="633B66D3" w14:textId="77777777" w:rsidR="00F41DE4" w:rsidRPr="00331765" w:rsidRDefault="00F41DE4" w:rsidP="009A3CF1">
      <w:pPr>
        <w:jc w:val="both"/>
        <w:rPr>
          <w:rFonts w:cs="Arial"/>
          <w:szCs w:val="21"/>
        </w:rPr>
      </w:pPr>
    </w:p>
    <w:p w14:paraId="118FC422" w14:textId="74C6B8ED" w:rsidR="00F41DE4" w:rsidRPr="00331765" w:rsidRDefault="00F20217" w:rsidP="00F20217">
      <w:pPr>
        <w:pStyle w:val="Heading2"/>
      </w:pPr>
      <w:bookmarkStart w:id="260" w:name="_Toc461701182"/>
      <w:r w:rsidRPr="00331765">
        <w:t>Generic Transmission Constraint Congestion</w:t>
      </w:r>
      <w:bookmarkEnd w:id="260"/>
    </w:p>
    <w:p w14:paraId="2639C099" w14:textId="2CB9FF60" w:rsidR="00F20217" w:rsidRPr="00577FE3" w:rsidRDefault="00BF7138" w:rsidP="007D2D64">
      <w:r w:rsidRPr="00E910E6">
        <w:t xml:space="preserve">There were </w:t>
      </w:r>
      <w:r w:rsidR="00E910E6" w:rsidRPr="00E910E6">
        <w:t>four days of activity on the Laredo GTC, four</w:t>
      </w:r>
      <w:r w:rsidR="00F20217" w:rsidRPr="00E910E6">
        <w:t xml:space="preserve"> days of activity on the </w:t>
      </w:r>
      <w:proofErr w:type="spellStart"/>
      <w:r w:rsidR="00F20217" w:rsidRPr="00E910E6">
        <w:t>Zorillo</w:t>
      </w:r>
      <w:proofErr w:type="spellEnd"/>
      <w:r w:rsidR="00F20217" w:rsidRPr="00E910E6">
        <w:t xml:space="preserve"> – </w:t>
      </w:r>
      <w:proofErr w:type="spellStart"/>
      <w:r w:rsidR="00F20217" w:rsidRPr="00E910E6">
        <w:t>Ajo</w:t>
      </w:r>
      <w:proofErr w:type="spellEnd"/>
      <w:r w:rsidR="00F20217" w:rsidRPr="00E910E6">
        <w:t xml:space="preserve"> GTC, </w:t>
      </w:r>
      <w:r w:rsidR="00E910E6" w:rsidRPr="00E910E6">
        <w:t>two</w:t>
      </w:r>
      <w:r w:rsidRPr="00E910E6">
        <w:t xml:space="preserve"> days</w:t>
      </w:r>
      <w:r w:rsidR="00F20217" w:rsidRPr="00E910E6">
        <w:t xml:space="preserve"> on the Panhandle GTC, </w:t>
      </w:r>
      <w:r w:rsidRPr="00E910E6">
        <w:t>and twenty-</w:t>
      </w:r>
      <w:r w:rsidR="00E910E6" w:rsidRPr="00E910E6">
        <w:t>five</w:t>
      </w:r>
      <w:r w:rsidR="00F20217" w:rsidRPr="00E910E6">
        <w:t xml:space="preserve"> days on the Liston GTC in </w:t>
      </w:r>
      <w:r w:rsidR="00E910E6" w:rsidRPr="00E910E6">
        <w:t>August</w:t>
      </w:r>
      <w:r w:rsidR="00F20217" w:rsidRPr="00E910E6">
        <w:t xml:space="preserve">.  There was no activity on the </w:t>
      </w:r>
      <w:r w:rsidR="002234CB" w:rsidRPr="00E910E6">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15CC3F9D" w:rsidR="00F20217" w:rsidRPr="00331765" w:rsidRDefault="00F20217" w:rsidP="00F20217">
      <w:pPr>
        <w:pStyle w:val="Heading2"/>
      </w:pPr>
      <w:bookmarkStart w:id="261" w:name="_Toc461701183"/>
      <w:r w:rsidRPr="00331765">
        <w:t xml:space="preserve">Manual Overrides for </w:t>
      </w:r>
      <w:r w:rsidR="00730658">
        <w:t>August</w:t>
      </w:r>
      <w:bookmarkEnd w:id="261"/>
    </w:p>
    <w:p w14:paraId="4169DF14" w14:textId="000E69BC" w:rsidR="00F20217" w:rsidRPr="00331765" w:rsidRDefault="00F20217" w:rsidP="007D2D64">
      <w:r w:rsidRPr="00730658">
        <w:t xml:space="preserve">There were no manual overrides for the month of </w:t>
      </w:r>
      <w:r w:rsidR="00730658" w:rsidRPr="00730658">
        <w:t>August</w:t>
      </w:r>
      <w:r w:rsidRPr="00730658">
        <w:t xml:space="preserve"> 2016.</w:t>
      </w:r>
    </w:p>
    <w:p w14:paraId="27CE7D69" w14:textId="75FF7DA9" w:rsidR="00F20217" w:rsidRPr="00331765" w:rsidRDefault="00F20217" w:rsidP="00F20217">
      <w:pPr>
        <w:pStyle w:val="Heading2"/>
      </w:pPr>
      <w:bookmarkStart w:id="262" w:name="_Toc461701184"/>
      <w:r w:rsidRPr="00331765">
        <w:t>Congestion Costs for Calendar Year 2016</w:t>
      </w:r>
      <w:bookmarkEnd w:id="262"/>
    </w:p>
    <w:p w14:paraId="00E67DA3" w14:textId="77777777" w:rsidR="00F20217" w:rsidRPr="00331765" w:rsidRDefault="00F20217" w:rsidP="007D2D64">
      <w:r w:rsidRPr="00331765">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55"/>
      </w:tblGrid>
      <w:tr w:rsidR="004363E9" w:rsidRPr="006D74CB" w14:paraId="700CFEF2" w14:textId="77777777" w:rsidTr="006D74CB">
        <w:trPr>
          <w:trHeight w:val="1365"/>
          <w:jc w:val="center"/>
        </w:trPr>
        <w:tc>
          <w:tcPr>
            <w:tcW w:w="2700" w:type="dxa"/>
            <w:shd w:val="clear" w:color="auto" w:fill="444D53" w:themeFill="accent2" w:themeFillShade="BF"/>
            <w:vAlign w:val="center"/>
            <w:hideMark/>
          </w:tcPr>
          <w:p w14:paraId="33ACD2C5" w14:textId="77777777" w:rsidR="004363E9" w:rsidRPr="006D74CB" w:rsidRDefault="004363E9"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6D74CB" w:rsidRDefault="004363E9"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6D74CB" w:rsidRDefault="004363E9"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6D74CB" w:rsidRDefault="004363E9"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Estimated Congestion Rent</w:t>
            </w:r>
          </w:p>
        </w:tc>
        <w:tc>
          <w:tcPr>
            <w:tcW w:w="1755" w:type="dxa"/>
            <w:tcBorders>
              <w:bottom w:val="single" w:sz="4" w:space="0" w:color="auto"/>
            </w:tcBorders>
            <w:shd w:val="clear" w:color="auto" w:fill="444D53" w:themeFill="accent2" w:themeFillShade="BF"/>
            <w:vAlign w:val="center"/>
            <w:hideMark/>
          </w:tcPr>
          <w:p w14:paraId="0EDA842A" w14:textId="77777777" w:rsidR="004363E9" w:rsidRPr="006D74CB" w:rsidRDefault="004363E9" w:rsidP="004363E9">
            <w:pPr>
              <w:jc w:val="center"/>
              <w:rPr>
                <w:rFonts w:asciiTheme="minorHAnsi" w:hAnsiTheme="minorHAnsi" w:cstheme="minorHAnsi"/>
                <w:b/>
                <w:bCs/>
                <w:color w:val="FFFFFF" w:themeColor="background1"/>
                <w:sz w:val="21"/>
                <w:szCs w:val="21"/>
              </w:rPr>
            </w:pPr>
            <w:r w:rsidRPr="006D74CB">
              <w:rPr>
                <w:rFonts w:asciiTheme="minorHAnsi" w:hAnsiTheme="minorHAnsi" w:cstheme="minorHAnsi"/>
                <w:b/>
                <w:bCs/>
                <w:color w:val="FFFFFF" w:themeColor="background1"/>
                <w:sz w:val="21"/>
                <w:szCs w:val="21"/>
              </w:rPr>
              <w:t>Transmission Project</w:t>
            </w:r>
          </w:p>
        </w:tc>
      </w:tr>
      <w:tr w:rsidR="006D74CB" w:rsidRPr="006D74CB" w14:paraId="76B43519"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6F691" w14:textId="77777777" w:rsidR="006D74CB" w:rsidRPr="006D74CB" w:rsidRDefault="006D74CB" w:rsidP="006D74CB">
            <w:pPr>
              <w:rPr>
                <w:rFonts w:ascii="Calibri" w:hAnsi="Calibri"/>
              </w:rPr>
            </w:pPr>
            <w:proofErr w:type="spellStart"/>
            <w:r w:rsidRPr="006D74CB">
              <w:rPr>
                <w:rFonts w:ascii="Calibri" w:hAnsi="Calibri"/>
              </w:rPr>
              <w:t>Ph</w:t>
            </w:r>
            <w:proofErr w:type="spellEnd"/>
            <w:r w:rsidRPr="006D74CB">
              <w:rPr>
                <w:rFonts w:ascii="Calibri" w:hAnsi="Calibri"/>
              </w:rPr>
              <w:t xml:space="preserve"> Robinson At1l_H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4E9E0E76" w14:textId="77777777" w:rsidR="006D74CB" w:rsidRPr="006D74CB" w:rsidRDefault="006D74CB" w:rsidP="006D74CB">
            <w:pPr>
              <w:rPr>
                <w:rFonts w:ascii="Calibri" w:hAnsi="Calibri"/>
              </w:rPr>
            </w:pPr>
            <w:r w:rsidRPr="006D74CB">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209DB363" w14:textId="77777777" w:rsidR="006D74CB" w:rsidRPr="006D74CB" w:rsidRDefault="006D74CB" w:rsidP="006D74CB">
            <w:pPr>
              <w:jc w:val="center"/>
              <w:rPr>
                <w:rFonts w:ascii="Calibri" w:hAnsi="Calibri"/>
              </w:rPr>
            </w:pPr>
            <w:r w:rsidRPr="006D74CB">
              <w:rPr>
                <w:rFonts w:ascii="Calibri" w:hAnsi="Calibri"/>
              </w:rPr>
              <w:t>1,470</w:t>
            </w:r>
          </w:p>
        </w:tc>
        <w:tc>
          <w:tcPr>
            <w:tcW w:w="1856" w:type="dxa"/>
            <w:tcBorders>
              <w:top w:val="nil"/>
              <w:left w:val="nil"/>
              <w:bottom w:val="single" w:sz="4" w:space="0" w:color="auto"/>
              <w:right w:val="single" w:sz="4" w:space="0" w:color="auto"/>
            </w:tcBorders>
            <w:shd w:val="clear" w:color="auto" w:fill="auto"/>
            <w:noWrap/>
            <w:vAlign w:val="center"/>
            <w:hideMark/>
          </w:tcPr>
          <w:p w14:paraId="5CF7B3BB" w14:textId="77777777" w:rsidR="006D74CB" w:rsidRPr="006D74CB" w:rsidRDefault="006D74CB" w:rsidP="006D74CB">
            <w:pPr>
              <w:jc w:val="center"/>
              <w:rPr>
                <w:rFonts w:ascii="Calibri" w:hAnsi="Calibri"/>
              </w:rPr>
            </w:pPr>
            <w:r w:rsidRPr="006D74CB">
              <w:rPr>
                <w:rFonts w:ascii="Calibri" w:hAnsi="Calibri"/>
              </w:rPr>
              <w:t xml:space="preserve"> $    37,410,531.94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25B6F3D0" w14:textId="77777777" w:rsidR="006D74CB" w:rsidRPr="006D74CB" w:rsidRDefault="006D74CB" w:rsidP="006D74CB">
            <w:pPr>
              <w:jc w:val="center"/>
              <w:rPr>
                <w:rFonts w:ascii="Calibri" w:hAnsi="Calibri"/>
              </w:rPr>
            </w:pPr>
            <w:r w:rsidRPr="006D74CB">
              <w:rPr>
                <w:rFonts w:ascii="Calibri" w:hAnsi="Calibri"/>
              </w:rPr>
              <w:t>4708</w:t>
            </w:r>
          </w:p>
        </w:tc>
      </w:tr>
      <w:tr w:rsidR="006D74CB" w:rsidRPr="006D74CB" w14:paraId="0ABCE5D8"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A65E54F" w14:textId="77777777" w:rsidR="006D74CB" w:rsidRPr="006D74CB" w:rsidRDefault="006D74CB" w:rsidP="006D74CB">
            <w:pPr>
              <w:rPr>
                <w:rFonts w:ascii="Calibri" w:hAnsi="Calibri"/>
              </w:rPr>
            </w:pPr>
            <w:r w:rsidRPr="006D74CB">
              <w:rPr>
                <w:rFonts w:ascii="Calibri" w:hAnsi="Calibri"/>
              </w:rPr>
              <w:t xml:space="preserve">Villa Cavazos to Military Highway </w:t>
            </w:r>
            <w:proofErr w:type="spellStart"/>
            <w:r w:rsidRPr="006D74CB">
              <w:rPr>
                <w:rFonts w:ascii="Calibri" w:hAnsi="Calibri"/>
              </w:rPr>
              <w:t>Aep</w:t>
            </w:r>
            <w:proofErr w:type="spellEnd"/>
            <w:r w:rsidRPr="006D74CB">
              <w:rPr>
                <w:rFonts w:ascii="Calibri" w:hAnsi="Calibri"/>
              </w:rPr>
              <w:t xml:space="preserve"> (2)138/138 KV</w:t>
            </w:r>
          </w:p>
        </w:tc>
        <w:tc>
          <w:tcPr>
            <w:tcW w:w="2430" w:type="dxa"/>
            <w:tcBorders>
              <w:top w:val="nil"/>
              <w:left w:val="nil"/>
              <w:bottom w:val="single" w:sz="4" w:space="0" w:color="auto"/>
              <w:right w:val="single" w:sz="4" w:space="0" w:color="auto"/>
            </w:tcBorders>
            <w:shd w:val="clear" w:color="auto" w:fill="auto"/>
            <w:noWrap/>
            <w:vAlign w:val="center"/>
            <w:hideMark/>
          </w:tcPr>
          <w:p w14:paraId="321AF0D3" w14:textId="77777777" w:rsidR="006D74CB" w:rsidRPr="006D74CB" w:rsidRDefault="006D74CB" w:rsidP="006D74CB">
            <w:pPr>
              <w:rPr>
                <w:rFonts w:ascii="Calibri" w:hAnsi="Calibri"/>
              </w:rPr>
            </w:pPr>
            <w:r w:rsidRPr="006D74CB">
              <w:rPr>
                <w:rFonts w:ascii="Calibri" w:hAnsi="Calibri"/>
              </w:rPr>
              <w:t xml:space="preserve">Los </w:t>
            </w:r>
            <w:proofErr w:type="spellStart"/>
            <w:r w:rsidRPr="006D74CB">
              <w:rPr>
                <w:rFonts w:ascii="Calibri" w:hAnsi="Calibri"/>
              </w:rPr>
              <w:t>Fresnos</w:t>
            </w:r>
            <w:proofErr w:type="spellEnd"/>
            <w:r w:rsidRPr="006D74CB">
              <w:rPr>
                <w:rFonts w:ascii="Calibri" w:hAnsi="Calibri"/>
              </w:rPr>
              <w:t xml:space="preserve"> - Loma Alta Substation 138kV</w:t>
            </w:r>
          </w:p>
        </w:tc>
        <w:tc>
          <w:tcPr>
            <w:tcW w:w="1080" w:type="dxa"/>
            <w:tcBorders>
              <w:top w:val="nil"/>
              <w:left w:val="nil"/>
              <w:bottom w:val="single" w:sz="4" w:space="0" w:color="auto"/>
              <w:right w:val="single" w:sz="4" w:space="0" w:color="auto"/>
            </w:tcBorders>
            <w:shd w:val="clear" w:color="auto" w:fill="auto"/>
            <w:noWrap/>
            <w:vAlign w:val="center"/>
            <w:hideMark/>
          </w:tcPr>
          <w:p w14:paraId="4E95A27F" w14:textId="77777777" w:rsidR="006D74CB" w:rsidRPr="006D74CB" w:rsidRDefault="006D74CB" w:rsidP="006D74CB">
            <w:pPr>
              <w:jc w:val="center"/>
              <w:rPr>
                <w:rFonts w:ascii="Calibri" w:hAnsi="Calibri"/>
              </w:rPr>
            </w:pPr>
            <w:r w:rsidRPr="006D74CB">
              <w:rPr>
                <w:rFonts w:ascii="Calibri" w:hAnsi="Calibri"/>
              </w:rPr>
              <w:t>3,272</w:t>
            </w:r>
          </w:p>
        </w:tc>
        <w:tc>
          <w:tcPr>
            <w:tcW w:w="1856" w:type="dxa"/>
            <w:tcBorders>
              <w:top w:val="nil"/>
              <w:left w:val="nil"/>
              <w:bottom w:val="single" w:sz="4" w:space="0" w:color="auto"/>
              <w:right w:val="single" w:sz="4" w:space="0" w:color="auto"/>
            </w:tcBorders>
            <w:shd w:val="clear" w:color="auto" w:fill="auto"/>
            <w:noWrap/>
            <w:vAlign w:val="center"/>
            <w:hideMark/>
          </w:tcPr>
          <w:p w14:paraId="5D87C5CA" w14:textId="77777777" w:rsidR="006D74CB" w:rsidRPr="006D74CB" w:rsidRDefault="006D74CB" w:rsidP="006D74CB">
            <w:pPr>
              <w:jc w:val="center"/>
              <w:rPr>
                <w:rFonts w:ascii="Calibri" w:hAnsi="Calibri"/>
              </w:rPr>
            </w:pPr>
            <w:r w:rsidRPr="006D74CB">
              <w:rPr>
                <w:rFonts w:ascii="Calibri" w:hAnsi="Calibri"/>
              </w:rPr>
              <w:t xml:space="preserve"> $    26,026,381.24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3CBBC68D"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5E76843D"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CA420D" w14:textId="77777777" w:rsidR="006D74CB" w:rsidRPr="006D74CB" w:rsidRDefault="006D74CB" w:rsidP="006D74CB">
            <w:pPr>
              <w:rPr>
                <w:rFonts w:ascii="Calibri" w:hAnsi="Calibri"/>
              </w:rPr>
            </w:pPr>
            <w:proofErr w:type="spellStart"/>
            <w:r w:rsidRPr="006D74CB">
              <w:rPr>
                <w:rFonts w:ascii="Calibri" w:hAnsi="Calibri"/>
              </w:rPr>
              <w:t>Rns-Rtw</w:t>
            </w:r>
            <w:proofErr w:type="spellEnd"/>
            <w:r w:rsidRPr="006D74CB">
              <w:rPr>
                <w:rFonts w:ascii="Calibri" w:hAnsi="Calibri"/>
              </w:rPr>
              <w:t xml:space="preserve"> &amp; </w:t>
            </w:r>
            <w:proofErr w:type="spellStart"/>
            <w:r w:rsidRPr="006D74CB">
              <w:rPr>
                <w:rFonts w:ascii="Calibri" w:hAnsi="Calibri"/>
              </w:rPr>
              <w:t>Sng</w:t>
            </w:r>
            <w:proofErr w:type="spellEnd"/>
            <w:r w:rsidRPr="006D74CB">
              <w:rPr>
                <w:rFonts w:ascii="Calibri" w:hAnsi="Calibri"/>
              </w:rPr>
              <w:t>-Tb 345kv</w:t>
            </w:r>
          </w:p>
        </w:tc>
        <w:tc>
          <w:tcPr>
            <w:tcW w:w="2430" w:type="dxa"/>
            <w:tcBorders>
              <w:top w:val="nil"/>
              <w:left w:val="nil"/>
              <w:bottom w:val="single" w:sz="4" w:space="0" w:color="auto"/>
              <w:right w:val="single" w:sz="4" w:space="0" w:color="auto"/>
            </w:tcBorders>
            <w:shd w:val="clear" w:color="auto" w:fill="auto"/>
            <w:noWrap/>
            <w:vAlign w:val="center"/>
            <w:hideMark/>
          </w:tcPr>
          <w:p w14:paraId="69549123" w14:textId="77777777" w:rsidR="006D74CB" w:rsidRPr="006D74CB" w:rsidRDefault="006D74CB" w:rsidP="006D74CB">
            <w:pPr>
              <w:rPr>
                <w:rFonts w:ascii="Calibri" w:hAnsi="Calibri"/>
              </w:rPr>
            </w:pPr>
            <w:r w:rsidRPr="006D74CB">
              <w:rPr>
                <w:rFonts w:ascii="Calibri" w:hAnsi="Calibri"/>
              </w:rPr>
              <w:t>Singleton - Zenith 345kV</w:t>
            </w:r>
          </w:p>
        </w:tc>
        <w:tc>
          <w:tcPr>
            <w:tcW w:w="1080" w:type="dxa"/>
            <w:tcBorders>
              <w:top w:val="nil"/>
              <w:left w:val="nil"/>
              <w:bottom w:val="single" w:sz="4" w:space="0" w:color="auto"/>
              <w:right w:val="single" w:sz="4" w:space="0" w:color="auto"/>
            </w:tcBorders>
            <w:shd w:val="clear" w:color="auto" w:fill="auto"/>
            <w:noWrap/>
            <w:vAlign w:val="center"/>
            <w:hideMark/>
          </w:tcPr>
          <w:p w14:paraId="6C50D031" w14:textId="77777777" w:rsidR="006D74CB" w:rsidRPr="006D74CB" w:rsidRDefault="006D74CB" w:rsidP="006D74CB">
            <w:pPr>
              <w:jc w:val="center"/>
              <w:rPr>
                <w:rFonts w:ascii="Calibri" w:hAnsi="Calibri"/>
              </w:rPr>
            </w:pPr>
            <w:r w:rsidRPr="006D74CB">
              <w:rPr>
                <w:rFonts w:ascii="Calibri" w:hAnsi="Calibri"/>
              </w:rPr>
              <w:t>5,780</w:t>
            </w:r>
          </w:p>
        </w:tc>
        <w:tc>
          <w:tcPr>
            <w:tcW w:w="1856" w:type="dxa"/>
            <w:tcBorders>
              <w:top w:val="nil"/>
              <w:left w:val="nil"/>
              <w:bottom w:val="single" w:sz="4" w:space="0" w:color="auto"/>
              <w:right w:val="single" w:sz="4" w:space="0" w:color="auto"/>
            </w:tcBorders>
            <w:shd w:val="clear" w:color="auto" w:fill="auto"/>
            <w:noWrap/>
            <w:vAlign w:val="center"/>
            <w:hideMark/>
          </w:tcPr>
          <w:p w14:paraId="734FD7E4" w14:textId="77777777" w:rsidR="006D74CB" w:rsidRPr="006D74CB" w:rsidRDefault="006D74CB" w:rsidP="006D74CB">
            <w:pPr>
              <w:jc w:val="center"/>
              <w:rPr>
                <w:rFonts w:ascii="Calibri" w:hAnsi="Calibri"/>
              </w:rPr>
            </w:pPr>
            <w:r w:rsidRPr="006D74CB">
              <w:rPr>
                <w:rFonts w:ascii="Calibri" w:hAnsi="Calibri"/>
              </w:rPr>
              <w:t xml:space="preserve"> $    25,577,004.88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591A3BD7" w14:textId="77777777" w:rsidR="006D74CB" w:rsidRPr="006D74CB" w:rsidRDefault="006D74CB" w:rsidP="006D74CB">
            <w:pPr>
              <w:jc w:val="center"/>
              <w:rPr>
                <w:rFonts w:ascii="Calibri" w:hAnsi="Calibri"/>
              </w:rPr>
            </w:pPr>
            <w:r w:rsidRPr="006D74CB">
              <w:rPr>
                <w:rFonts w:ascii="Calibri" w:hAnsi="Calibri"/>
              </w:rPr>
              <w:t>Houston Import Project</w:t>
            </w:r>
          </w:p>
        </w:tc>
      </w:tr>
      <w:tr w:rsidR="006D74CB" w:rsidRPr="006D74CB" w14:paraId="2B78268C"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3BC0FE6" w14:textId="77777777" w:rsidR="006D74CB" w:rsidRPr="006D74CB" w:rsidRDefault="006D74CB" w:rsidP="006D74CB">
            <w:pPr>
              <w:rPr>
                <w:rFonts w:ascii="Calibri" w:hAnsi="Calibri"/>
              </w:rPr>
            </w:pPr>
            <w:r w:rsidRPr="006D74CB">
              <w:rPr>
                <w:rFonts w:ascii="Calibri" w:hAnsi="Calibri"/>
              </w:rPr>
              <w:t xml:space="preserve">Jim </w:t>
            </w:r>
            <w:proofErr w:type="spellStart"/>
            <w:r w:rsidRPr="006D74CB">
              <w:rPr>
                <w:rFonts w:ascii="Calibri" w:hAnsi="Calibri"/>
              </w:rPr>
              <w:t>Christal</w:t>
            </w:r>
            <w:proofErr w:type="spellEnd"/>
            <w:r w:rsidRPr="006D74CB">
              <w:rPr>
                <w:rFonts w:ascii="Calibri" w:hAnsi="Calibri"/>
              </w:rPr>
              <w:t xml:space="preserve"> Substation to West Denton 138 KV</w:t>
            </w:r>
          </w:p>
        </w:tc>
        <w:tc>
          <w:tcPr>
            <w:tcW w:w="2430" w:type="dxa"/>
            <w:tcBorders>
              <w:top w:val="nil"/>
              <w:left w:val="nil"/>
              <w:bottom w:val="single" w:sz="4" w:space="0" w:color="auto"/>
              <w:right w:val="single" w:sz="4" w:space="0" w:color="auto"/>
            </w:tcBorders>
            <w:shd w:val="clear" w:color="auto" w:fill="auto"/>
            <w:noWrap/>
            <w:vAlign w:val="center"/>
            <w:hideMark/>
          </w:tcPr>
          <w:p w14:paraId="60BAA812" w14:textId="77777777" w:rsidR="006D74CB" w:rsidRPr="006D74CB" w:rsidRDefault="006D74CB" w:rsidP="006D74CB">
            <w:pPr>
              <w:rPr>
                <w:rFonts w:ascii="Calibri" w:hAnsi="Calibri"/>
              </w:rPr>
            </w:pPr>
            <w:r w:rsidRPr="006D74CB">
              <w:rPr>
                <w:rFonts w:ascii="Calibri" w:hAnsi="Calibri"/>
              </w:rPr>
              <w:t xml:space="preserve">Fort Worth </w:t>
            </w:r>
            <w:proofErr w:type="spellStart"/>
            <w:r w:rsidRPr="006D74CB">
              <w:rPr>
                <w:rFonts w:ascii="Calibri" w:hAnsi="Calibri"/>
              </w:rPr>
              <w:t>Subsation</w:t>
            </w:r>
            <w:proofErr w:type="spellEnd"/>
            <w:r w:rsidRPr="006D74CB">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73CE993F" w14:textId="77777777" w:rsidR="006D74CB" w:rsidRPr="006D74CB" w:rsidRDefault="006D74CB" w:rsidP="006D74CB">
            <w:pPr>
              <w:jc w:val="center"/>
              <w:rPr>
                <w:rFonts w:ascii="Calibri" w:hAnsi="Calibri"/>
              </w:rPr>
            </w:pPr>
            <w:r w:rsidRPr="006D74CB">
              <w:rPr>
                <w:rFonts w:ascii="Calibri" w:hAnsi="Calibri"/>
              </w:rPr>
              <w:t>1,353</w:t>
            </w:r>
          </w:p>
        </w:tc>
        <w:tc>
          <w:tcPr>
            <w:tcW w:w="1856" w:type="dxa"/>
            <w:tcBorders>
              <w:top w:val="nil"/>
              <w:left w:val="nil"/>
              <w:bottom w:val="single" w:sz="4" w:space="0" w:color="auto"/>
              <w:right w:val="single" w:sz="4" w:space="0" w:color="auto"/>
            </w:tcBorders>
            <w:shd w:val="clear" w:color="auto" w:fill="auto"/>
            <w:noWrap/>
            <w:vAlign w:val="center"/>
            <w:hideMark/>
          </w:tcPr>
          <w:p w14:paraId="57D9F681" w14:textId="77777777" w:rsidR="006D74CB" w:rsidRPr="006D74CB" w:rsidRDefault="006D74CB" w:rsidP="006D74CB">
            <w:pPr>
              <w:jc w:val="center"/>
              <w:rPr>
                <w:rFonts w:ascii="Calibri" w:hAnsi="Calibri"/>
              </w:rPr>
            </w:pPr>
            <w:r w:rsidRPr="006D74CB">
              <w:rPr>
                <w:rFonts w:ascii="Calibri" w:hAnsi="Calibri"/>
              </w:rPr>
              <w:t xml:space="preserve"> $    10,963,169.35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5FD28D00"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09E5B79C"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B6B91C4" w14:textId="77777777" w:rsidR="006D74CB" w:rsidRPr="006D74CB" w:rsidRDefault="006D74CB" w:rsidP="006D74CB">
            <w:pPr>
              <w:rPr>
                <w:rFonts w:ascii="Calibri" w:hAnsi="Calibri"/>
              </w:rPr>
            </w:pPr>
            <w:proofErr w:type="spellStart"/>
            <w:r w:rsidRPr="006D74CB">
              <w:rPr>
                <w:rFonts w:ascii="Calibri" w:hAnsi="Calibri"/>
              </w:rPr>
              <w:t>Rnksw-W_Dent&amp;Lwssw-Krwsw</w:t>
            </w:r>
            <w:proofErr w:type="spellEnd"/>
            <w:r w:rsidRPr="006D74CB">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28C3DBEE" w14:textId="77777777" w:rsidR="006D74CB" w:rsidRPr="006D74CB" w:rsidRDefault="006D74CB" w:rsidP="006D74CB">
            <w:pPr>
              <w:rPr>
                <w:rFonts w:ascii="Calibri" w:hAnsi="Calibri"/>
              </w:rPr>
            </w:pPr>
            <w:r w:rsidRPr="006D74CB">
              <w:rPr>
                <w:rFonts w:ascii="Calibri" w:hAnsi="Calibri"/>
              </w:rPr>
              <w:t xml:space="preserve">Fort Worth </w:t>
            </w:r>
            <w:proofErr w:type="spellStart"/>
            <w:r w:rsidRPr="006D74CB">
              <w:rPr>
                <w:rFonts w:ascii="Calibri" w:hAnsi="Calibri"/>
              </w:rPr>
              <w:t>Subsation</w:t>
            </w:r>
            <w:proofErr w:type="spellEnd"/>
            <w:r w:rsidRPr="006D74CB">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7CD8F720" w14:textId="77777777" w:rsidR="006D74CB" w:rsidRPr="006D74CB" w:rsidRDefault="006D74CB" w:rsidP="006D74CB">
            <w:pPr>
              <w:jc w:val="center"/>
              <w:rPr>
                <w:rFonts w:ascii="Calibri" w:hAnsi="Calibri"/>
              </w:rPr>
            </w:pPr>
            <w:r w:rsidRPr="006D74CB">
              <w:rPr>
                <w:rFonts w:ascii="Calibri" w:hAnsi="Calibri"/>
              </w:rPr>
              <w:t>1,774</w:t>
            </w:r>
          </w:p>
        </w:tc>
        <w:tc>
          <w:tcPr>
            <w:tcW w:w="1856" w:type="dxa"/>
            <w:tcBorders>
              <w:top w:val="nil"/>
              <w:left w:val="nil"/>
              <w:bottom w:val="single" w:sz="4" w:space="0" w:color="auto"/>
              <w:right w:val="single" w:sz="4" w:space="0" w:color="auto"/>
            </w:tcBorders>
            <w:shd w:val="clear" w:color="auto" w:fill="auto"/>
            <w:noWrap/>
            <w:vAlign w:val="center"/>
            <w:hideMark/>
          </w:tcPr>
          <w:p w14:paraId="2A8D7346" w14:textId="77777777" w:rsidR="006D74CB" w:rsidRPr="006D74CB" w:rsidRDefault="006D74CB" w:rsidP="006D74CB">
            <w:pPr>
              <w:jc w:val="center"/>
              <w:rPr>
                <w:rFonts w:ascii="Calibri" w:hAnsi="Calibri"/>
              </w:rPr>
            </w:pPr>
            <w:r w:rsidRPr="006D74CB">
              <w:rPr>
                <w:rFonts w:ascii="Calibri" w:hAnsi="Calibri"/>
              </w:rPr>
              <w:t xml:space="preserve"> $    10,027,611.63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0F8C0698" w14:textId="77777777" w:rsidR="006D74CB" w:rsidRPr="006D74CB" w:rsidRDefault="006D74CB" w:rsidP="006D74CB">
            <w:pPr>
              <w:jc w:val="center"/>
              <w:rPr>
                <w:rFonts w:ascii="Calibri" w:hAnsi="Calibri"/>
              </w:rPr>
            </w:pPr>
            <w:r w:rsidRPr="006D74CB">
              <w:rPr>
                <w:rFonts w:ascii="Calibri" w:hAnsi="Calibri"/>
              </w:rPr>
              <w:t>4252</w:t>
            </w:r>
          </w:p>
        </w:tc>
      </w:tr>
      <w:tr w:rsidR="006D74CB" w:rsidRPr="006D74CB" w14:paraId="65EC805D"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CC18C99" w14:textId="77777777" w:rsidR="006D74CB" w:rsidRPr="006D74CB" w:rsidRDefault="006D74CB" w:rsidP="006D74CB">
            <w:pPr>
              <w:rPr>
                <w:rFonts w:ascii="Calibri" w:hAnsi="Calibri"/>
              </w:rPr>
            </w:pPr>
            <w:proofErr w:type="spellStart"/>
            <w:r w:rsidRPr="006D74CB">
              <w:rPr>
                <w:rFonts w:ascii="Calibri" w:hAnsi="Calibri"/>
              </w:rPr>
              <w:t>Jewet-Sng</w:t>
            </w:r>
            <w:proofErr w:type="spellEnd"/>
            <w:r w:rsidRPr="006D74CB">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383BBAE0" w14:textId="77777777" w:rsidR="006D74CB" w:rsidRPr="006D74CB" w:rsidRDefault="006D74CB" w:rsidP="006D74CB">
            <w:pPr>
              <w:rPr>
                <w:rFonts w:ascii="Calibri" w:hAnsi="Calibri"/>
              </w:rPr>
            </w:pPr>
            <w:proofErr w:type="spellStart"/>
            <w:r w:rsidRPr="006D74CB">
              <w:rPr>
                <w:rFonts w:ascii="Calibri" w:hAnsi="Calibri"/>
              </w:rPr>
              <w:t>Btu_Jack_Creek</w:t>
            </w:r>
            <w:proofErr w:type="spellEnd"/>
            <w:r w:rsidRPr="006D74CB">
              <w:rPr>
                <w:rFonts w:ascii="Calibri" w:hAnsi="Calibri"/>
              </w:rPr>
              <w:t xml:space="preserve"> - Twin Oak Switch 345kV</w:t>
            </w:r>
          </w:p>
        </w:tc>
        <w:tc>
          <w:tcPr>
            <w:tcW w:w="1080" w:type="dxa"/>
            <w:tcBorders>
              <w:top w:val="nil"/>
              <w:left w:val="nil"/>
              <w:bottom w:val="single" w:sz="4" w:space="0" w:color="auto"/>
              <w:right w:val="single" w:sz="4" w:space="0" w:color="auto"/>
            </w:tcBorders>
            <w:shd w:val="clear" w:color="auto" w:fill="auto"/>
            <w:noWrap/>
            <w:vAlign w:val="center"/>
            <w:hideMark/>
          </w:tcPr>
          <w:p w14:paraId="667CEF6D" w14:textId="77777777" w:rsidR="006D74CB" w:rsidRPr="006D74CB" w:rsidRDefault="006D74CB" w:rsidP="006D74CB">
            <w:pPr>
              <w:jc w:val="center"/>
              <w:rPr>
                <w:rFonts w:ascii="Calibri" w:hAnsi="Calibri"/>
              </w:rPr>
            </w:pPr>
            <w:r w:rsidRPr="006D74CB">
              <w:rPr>
                <w:rFonts w:ascii="Calibri" w:hAnsi="Calibri"/>
              </w:rPr>
              <w:t>6,629</w:t>
            </w:r>
          </w:p>
        </w:tc>
        <w:tc>
          <w:tcPr>
            <w:tcW w:w="1856" w:type="dxa"/>
            <w:tcBorders>
              <w:top w:val="nil"/>
              <w:left w:val="nil"/>
              <w:bottom w:val="single" w:sz="4" w:space="0" w:color="auto"/>
              <w:right w:val="single" w:sz="4" w:space="0" w:color="auto"/>
            </w:tcBorders>
            <w:shd w:val="clear" w:color="auto" w:fill="auto"/>
            <w:noWrap/>
            <w:vAlign w:val="center"/>
            <w:hideMark/>
          </w:tcPr>
          <w:p w14:paraId="61FA1072" w14:textId="77777777" w:rsidR="006D74CB" w:rsidRPr="006D74CB" w:rsidRDefault="006D74CB" w:rsidP="006D74CB">
            <w:pPr>
              <w:jc w:val="center"/>
              <w:rPr>
                <w:rFonts w:ascii="Calibri" w:hAnsi="Calibri"/>
              </w:rPr>
            </w:pPr>
            <w:r w:rsidRPr="006D74CB">
              <w:rPr>
                <w:rFonts w:ascii="Calibri" w:hAnsi="Calibri"/>
              </w:rPr>
              <w:t xml:space="preserve"> $      9,287,572.08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5155DC2D" w14:textId="77777777" w:rsidR="006D74CB" w:rsidRPr="006D74CB" w:rsidRDefault="006D74CB" w:rsidP="006D74CB">
            <w:pPr>
              <w:jc w:val="center"/>
              <w:rPr>
                <w:rFonts w:ascii="Calibri" w:hAnsi="Calibri"/>
              </w:rPr>
            </w:pPr>
            <w:r w:rsidRPr="006D74CB">
              <w:rPr>
                <w:rFonts w:ascii="Calibri" w:hAnsi="Calibri"/>
              </w:rPr>
              <w:t>Houston Import Project</w:t>
            </w:r>
          </w:p>
        </w:tc>
      </w:tr>
      <w:tr w:rsidR="006D74CB" w:rsidRPr="006D74CB" w14:paraId="3320A90F"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D055DB5" w14:textId="77777777" w:rsidR="006D74CB" w:rsidRPr="006D74CB" w:rsidRDefault="006D74CB" w:rsidP="006D74CB">
            <w:pPr>
              <w:rPr>
                <w:rFonts w:ascii="Calibri" w:hAnsi="Calibri"/>
              </w:rPr>
            </w:pPr>
            <w:proofErr w:type="spellStart"/>
            <w:r w:rsidRPr="006D74CB">
              <w:rPr>
                <w:rFonts w:ascii="Calibri" w:hAnsi="Calibri"/>
              </w:rPr>
              <w:t>Hcksw-Allnc&amp;Rnksw</w:t>
            </w:r>
            <w:proofErr w:type="spellEnd"/>
            <w:r w:rsidRPr="006D74CB">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11E8AE24" w14:textId="77777777" w:rsidR="006D74CB" w:rsidRPr="006D74CB" w:rsidRDefault="006D74CB" w:rsidP="006D74CB">
            <w:pPr>
              <w:rPr>
                <w:rFonts w:ascii="Calibri" w:hAnsi="Calibri"/>
              </w:rPr>
            </w:pPr>
            <w:r w:rsidRPr="006D74CB">
              <w:rPr>
                <w:rFonts w:ascii="Calibri" w:hAnsi="Calibri"/>
              </w:rPr>
              <w:t xml:space="preserve">Eagle Mountain </w:t>
            </w:r>
            <w:proofErr w:type="spellStart"/>
            <w:r w:rsidRPr="006D74CB">
              <w:rPr>
                <w:rFonts w:ascii="Calibri" w:hAnsi="Calibri"/>
              </w:rPr>
              <w:t>Ses</w:t>
            </w:r>
            <w:proofErr w:type="spellEnd"/>
            <w:r w:rsidRPr="006D74CB">
              <w:rPr>
                <w:rFonts w:ascii="Calibri" w:hAnsi="Calibri"/>
              </w:rPr>
              <w:t xml:space="preserve">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266D5633" w14:textId="77777777" w:rsidR="006D74CB" w:rsidRPr="006D74CB" w:rsidRDefault="006D74CB" w:rsidP="006D74CB">
            <w:pPr>
              <w:jc w:val="center"/>
              <w:rPr>
                <w:rFonts w:ascii="Calibri" w:hAnsi="Calibri"/>
              </w:rPr>
            </w:pPr>
            <w:r w:rsidRPr="006D74CB">
              <w:rPr>
                <w:rFonts w:ascii="Calibri" w:hAnsi="Calibri"/>
              </w:rPr>
              <w:t>1,420</w:t>
            </w:r>
          </w:p>
        </w:tc>
        <w:tc>
          <w:tcPr>
            <w:tcW w:w="1856" w:type="dxa"/>
            <w:tcBorders>
              <w:top w:val="nil"/>
              <w:left w:val="nil"/>
              <w:bottom w:val="single" w:sz="4" w:space="0" w:color="auto"/>
              <w:right w:val="single" w:sz="4" w:space="0" w:color="auto"/>
            </w:tcBorders>
            <w:shd w:val="clear" w:color="auto" w:fill="auto"/>
            <w:noWrap/>
            <w:vAlign w:val="center"/>
            <w:hideMark/>
          </w:tcPr>
          <w:p w14:paraId="4B90A211" w14:textId="77777777" w:rsidR="006D74CB" w:rsidRPr="006D74CB" w:rsidRDefault="006D74CB" w:rsidP="006D74CB">
            <w:pPr>
              <w:jc w:val="center"/>
              <w:rPr>
                <w:rFonts w:ascii="Calibri" w:hAnsi="Calibri"/>
              </w:rPr>
            </w:pPr>
            <w:r w:rsidRPr="006D74CB">
              <w:rPr>
                <w:rFonts w:ascii="Calibri" w:hAnsi="Calibri"/>
              </w:rPr>
              <w:t xml:space="preserve"> $      8,755,553.47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06A64138"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0C0744B8"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026245" w14:textId="77777777" w:rsidR="006D74CB" w:rsidRPr="006D74CB" w:rsidRDefault="006D74CB" w:rsidP="006D74CB">
            <w:pPr>
              <w:rPr>
                <w:rFonts w:ascii="Calibri" w:hAnsi="Calibri"/>
              </w:rPr>
            </w:pPr>
            <w:proofErr w:type="spellStart"/>
            <w:r w:rsidRPr="006D74CB">
              <w:rPr>
                <w:rFonts w:ascii="Calibri" w:hAnsi="Calibri"/>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01809EED" w14:textId="77777777" w:rsidR="006D74CB" w:rsidRPr="006D74CB" w:rsidRDefault="006D74CB" w:rsidP="006D74CB">
            <w:pPr>
              <w:rPr>
                <w:rFonts w:ascii="Calibri" w:hAnsi="Calibri"/>
              </w:rPr>
            </w:pPr>
            <w:r w:rsidRPr="006D74CB">
              <w:rPr>
                <w:rFonts w:ascii="Calibri" w:hAnsi="Calibri"/>
              </w:rPr>
              <w:t>Panhandle GTC</w:t>
            </w:r>
          </w:p>
        </w:tc>
        <w:tc>
          <w:tcPr>
            <w:tcW w:w="1080" w:type="dxa"/>
            <w:tcBorders>
              <w:top w:val="nil"/>
              <w:left w:val="nil"/>
              <w:bottom w:val="single" w:sz="4" w:space="0" w:color="auto"/>
              <w:right w:val="single" w:sz="4" w:space="0" w:color="auto"/>
            </w:tcBorders>
            <w:shd w:val="clear" w:color="auto" w:fill="auto"/>
            <w:noWrap/>
            <w:vAlign w:val="center"/>
            <w:hideMark/>
          </w:tcPr>
          <w:p w14:paraId="3E5DA3DE" w14:textId="77777777" w:rsidR="006D74CB" w:rsidRPr="006D74CB" w:rsidRDefault="006D74CB" w:rsidP="006D74CB">
            <w:pPr>
              <w:jc w:val="center"/>
              <w:rPr>
                <w:rFonts w:ascii="Calibri" w:hAnsi="Calibri"/>
              </w:rPr>
            </w:pPr>
            <w:r w:rsidRPr="006D74CB">
              <w:rPr>
                <w:rFonts w:ascii="Calibri" w:hAnsi="Calibri"/>
              </w:rPr>
              <w:t>5,518</w:t>
            </w:r>
          </w:p>
        </w:tc>
        <w:tc>
          <w:tcPr>
            <w:tcW w:w="1856" w:type="dxa"/>
            <w:tcBorders>
              <w:top w:val="nil"/>
              <w:left w:val="nil"/>
              <w:bottom w:val="single" w:sz="4" w:space="0" w:color="auto"/>
              <w:right w:val="single" w:sz="4" w:space="0" w:color="auto"/>
            </w:tcBorders>
            <w:shd w:val="clear" w:color="auto" w:fill="auto"/>
            <w:noWrap/>
            <w:vAlign w:val="center"/>
            <w:hideMark/>
          </w:tcPr>
          <w:p w14:paraId="29645737" w14:textId="77777777" w:rsidR="006D74CB" w:rsidRPr="006D74CB" w:rsidRDefault="006D74CB" w:rsidP="006D74CB">
            <w:pPr>
              <w:jc w:val="center"/>
              <w:rPr>
                <w:rFonts w:ascii="Calibri" w:hAnsi="Calibri"/>
              </w:rPr>
            </w:pPr>
            <w:r w:rsidRPr="006D74CB">
              <w:rPr>
                <w:rFonts w:ascii="Calibri" w:hAnsi="Calibri"/>
              </w:rPr>
              <w:t xml:space="preserve"> $      8,114,710.88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09729693" w14:textId="77777777" w:rsidR="006D74CB" w:rsidRPr="006D74CB" w:rsidRDefault="006D74CB" w:rsidP="006D74CB">
            <w:pPr>
              <w:jc w:val="center"/>
              <w:rPr>
                <w:rFonts w:ascii="Calibri" w:hAnsi="Calibri"/>
              </w:rPr>
            </w:pPr>
            <w:r w:rsidRPr="006D74CB">
              <w:rPr>
                <w:rFonts w:ascii="Calibri" w:hAnsi="Calibri"/>
              </w:rPr>
              <w:t>Panhandle Upgrade</w:t>
            </w:r>
          </w:p>
        </w:tc>
      </w:tr>
      <w:tr w:rsidR="006D74CB" w:rsidRPr="006D74CB" w14:paraId="082B3AC6"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DE40CFB" w14:textId="77777777" w:rsidR="006D74CB" w:rsidRPr="006D74CB" w:rsidRDefault="006D74CB" w:rsidP="006D74CB">
            <w:pPr>
              <w:rPr>
                <w:rFonts w:ascii="Calibri" w:hAnsi="Calibri"/>
              </w:rPr>
            </w:pPr>
            <w:r w:rsidRPr="006D74CB">
              <w:rPr>
                <w:rFonts w:ascii="Calibri" w:hAnsi="Calibri"/>
              </w:rPr>
              <w:t>Bm-Sr73 &amp; Sr81 138kv</w:t>
            </w:r>
          </w:p>
        </w:tc>
        <w:tc>
          <w:tcPr>
            <w:tcW w:w="2430" w:type="dxa"/>
            <w:tcBorders>
              <w:top w:val="nil"/>
              <w:left w:val="nil"/>
              <w:bottom w:val="single" w:sz="4" w:space="0" w:color="auto"/>
              <w:right w:val="single" w:sz="4" w:space="0" w:color="auto"/>
            </w:tcBorders>
            <w:shd w:val="clear" w:color="auto" w:fill="auto"/>
            <w:noWrap/>
            <w:vAlign w:val="center"/>
            <w:hideMark/>
          </w:tcPr>
          <w:p w14:paraId="00D2AD43" w14:textId="77777777" w:rsidR="006D74CB" w:rsidRPr="006D74CB" w:rsidRDefault="006D74CB" w:rsidP="006D74CB">
            <w:pPr>
              <w:rPr>
                <w:rFonts w:ascii="Calibri" w:hAnsi="Calibri"/>
              </w:rPr>
            </w:pPr>
            <w:r w:rsidRPr="006D74CB">
              <w:rPr>
                <w:rFonts w:ascii="Calibri" w:hAnsi="Calibri"/>
              </w:rPr>
              <w:t>Bellaire - San Felipe 138kV</w:t>
            </w:r>
          </w:p>
        </w:tc>
        <w:tc>
          <w:tcPr>
            <w:tcW w:w="1080" w:type="dxa"/>
            <w:tcBorders>
              <w:top w:val="nil"/>
              <w:left w:val="nil"/>
              <w:bottom w:val="single" w:sz="4" w:space="0" w:color="auto"/>
              <w:right w:val="single" w:sz="4" w:space="0" w:color="auto"/>
            </w:tcBorders>
            <w:shd w:val="clear" w:color="auto" w:fill="auto"/>
            <w:noWrap/>
            <w:vAlign w:val="center"/>
            <w:hideMark/>
          </w:tcPr>
          <w:p w14:paraId="2D4DA009" w14:textId="77777777" w:rsidR="006D74CB" w:rsidRPr="006D74CB" w:rsidRDefault="006D74CB" w:rsidP="006D74CB">
            <w:pPr>
              <w:jc w:val="center"/>
              <w:rPr>
                <w:rFonts w:ascii="Calibri" w:hAnsi="Calibri"/>
              </w:rPr>
            </w:pPr>
            <w:r w:rsidRPr="006D74CB">
              <w:rPr>
                <w:rFonts w:ascii="Calibri" w:hAnsi="Calibri"/>
              </w:rPr>
              <w:t>196</w:t>
            </w:r>
          </w:p>
        </w:tc>
        <w:tc>
          <w:tcPr>
            <w:tcW w:w="1856" w:type="dxa"/>
            <w:tcBorders>
              <w:top w:val="nil"/>
              <w:left w:val="nil"/>
              <w:bottom w:val="single" w:sz="4" w:space="0" w:color="auto"/>
              <w:right w:val="single" w:sz="4" w:space="0" w:color="auto"/>
            </w:tcBorders>
            <w:shd w:val="clear" w:color="auto" w:fill="auto"/>
            <w:noWrap/>
            <w:vAlign w:val="center"/>
            <w:hideMark/>
          </w:tcPr>
          <w:p w14:paraId="160131B2" w14:textId="77777777" w:rsidR="006D74CB" w:rsidRPr="006D74CB" w:rsidRDefault="006D74CB" w:rsidP="006D74CB">
            <w:pPr>
              <w:jc w:val="center"/>
              <w:rPr>
                <w:rFonts w:ascii="Calibri" w:hAnsi="Calibri"/>
              </w:rPr>
            </w:pPr>
            <w:r w:rsidRPr="006D74CB">
              <w:rPr>
                <w:rFonts w:ascii="Calibri" w:hAnsi="Calibri"/>
              </w:rPr>
              <w:t xml:space="preserve"> $      7,119,922.62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46DC3006" w14:textId="77777777" w:rsidR="006D74CB" w:rsidRPr="006D74CB" w:rsidRDefault="006D74CB" w:rsidP="006D74CB">
            <w:pPr>
              <w:jc w:val="center"/>
              <w:rPr>
                <w:rFonts w:ascii="Calibri" w:hAnsi="Calibri"/>
              </w:rPr>
            </w:pPr>
            <w:r w:rsidRPr="006D74CB">
              <w:rPr>
                <w:rFonts w:ascii="Calibri" w:hAnsi="Calibri"/>
              </w:rPr>
              <w:t>4703</w:t>
            </w:r>
          </w:p>
        </w:tc>
      </w:tr>
      <w:tr w:rsidR="006D74CB" w:rsidRPr="006D74CB" w14:paraId="2348F08E"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D7A7EF7" w14:textId="77777777" w:rsidR="006D74CB" w:rsidRPr="006D74CB" w:rsidRDefault="006D74CB" w:rsidP="006D74CB">
            <w:pPr>
              <w:rPr>
                <w:rFonts w:ascii="Calibri" w:hAnsi="Calibri"/>
              </w:rPr>
            </w:pPr>
            <w:r w:rsidRPr="006D74CB">
              <w:rPr>
                <w:rFonts w:ascii="Calibri" w:hAnsi="Calibri"/>
              </w:rPr>
              <w:t>Rosen Heights to Eagle Mountain Compressor (5)138/138/138/138/138 KV</w:t>
            </w:r>
          </w:p>
        </w:tc>
        <w:tc>
          <w:tcPr>
            <w:tcW w:w="2430" w:type="dxa"/>
            <w:tcBorders>
              <w:top w:val="nil"/>
              <w:left w:val="nil"/>
              <w:bottom w:val="single" w:sz="4" w:space="0" w:color="auto"/>
              <w:right w:val="single" w:sz="4" w:space="0" w:color="auto"/>
            </w:tcBorders>
            <w:shd w:val="clear" w:color="auto" w:fill="auto"/>
            <w:noWrap/>
            <w:vAlign w:val="center"/>
            <w:hideMark/>
          </w:tcPr>
          <w:p w14:paraId="5F65BD0B" w14:textId="77777777" w:rsidR="006D74CB" w:rsidRPr="006D74CB" w:rsidRDefault="006D74CB" w:rsidP="006D74CB">
            <w:pPr>
              <w:rPr>
                <w:rFonts w:ascii="Calibri" w:hAnsi="Calibri"/>
              </w:rPr>
            </w:pPr>
            <w:r w:rsidRPr="006D74CB">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5D123DD0" w14:textId="77777777" w:rsidR="006D74CB" w:rsidRPr="006D74CB" w:rsidRDefault="006D74CB" w:rsidP="006D74CB">
            <w:pPr>
              <w:jc w:val="center"/>
              <w:rPr>
                <w:rFonts w:ascii="Calibri" w:hAnsi="Calibri"/>
              </w:rPr>
            </w:pPr>
            <w:r w:rsidRPr="006D74CB">
              <w:rPr>
                <w:rFonts w:ascii="Calibri" w:hAnsi="Calibri"/>
              </w:rPr>
              <w:t>857</w:t>
            </w:r>
          </w:p>
        </w:tc>
        <w:tc>
          <w:tcPr>
            <w:tcW w:w="1856" w:type="dxa"/>
            <w:tcBorders>
              <w:top w:val="nil"/>
              <w:left w:val="nil"/>
              <w:bottom w:val="single" w:sz="4" w:space="0" w:color="auto"/>
              <w:right w:val="single" w:sz="4" w:space="0" w:color="auto"/>
            </w:tcBorders>
            <w:shd w:val="clear" w:color="auto" w:fill="auto"/>
            <w:noWrap/>
            <w:vAlign w:val="center"/>
            <w:hideMark/>
          </w:tcPr>
          <w:p w14:paraId="1FDA4734" w14:textId="77777777" w:rsidR="006D74CB" w:rsidRPr="006D74CB" w:rsidRDefault="006D74CB" w:rsidP="006D74CB">
            <w:pPr>
              <w:jc w:val="center"/>
              <w:rPr>
                <w:rFonts w:ascii="Calibri" w:hAnsi="Calibri"/>
              </w:rPr>
            </w:pPr>
            <w:r w:rsidRPr="006D74CB">
              <w:rPr>
                <w:rFonts w:ascii="Calibri" w:hAnsi="Calibri"/>
              </w:rPr>
              <w:t xml:space="preserve"> $      6,945,775.57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13EA6C49" w14:textId="77777777" w:rsidR="006D74CB" w:rsidRPr="006D74CB" w:rsidRDefault="006D74CB" w:rsidP="006D74CB">
            <w:pPr>
              <w:jc w:val="center"/>
              <w:rPr>
                <w:rFonts w:ascii="Calibri" w:hAnsi="Calibri"/>
              </w:rPr>
            </w:pPr>
            <w:r w:rsidRPr="006D74CB">
              <w:rPr>
                <w:rFonts w:ascii="Calibri" w:hAnsi="Calibri"/>
              </w:rPr>
              <w:t>4252</w:t>
            </w:r>
          </w:p>
        </w:tc>
      </w:tr>
      <w:tr w:rsidR="006D74CB" w:rsidRPr="006D74CB" w14:paraId="2854FA49" w14:textId="77777777" w:rsidTr="00F03A5C">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0414EBA" w14:textId="77777777" w:rsidR="006D74CB" w:rsidRPr="006D74CB" w:rsidRDefault="006D74CB" w:rsidP="006D74CB">
            <w:pPr>
              <w:rPr>
                <w:rFonts w:ascii="Calibri" w:hAnsi="Calibri"/>
              </w:rPr>
            </w:pPr>
            <w:r w:rsidRPr="006D74CB">
              <w:rPr>
                <w:rFonts w:ascii="Calibri" w:hAnsi="Calibri"/>
              </w:rPr>
              <w:t xml:space="preserve">Meadow to </w:t>
            </w:r>
            <w:proofErr w:type="spellStart"/>
            <w:r w:rsidRPr="006D74CB">
              <w:rPr>
                <w:rFonts w:ascii="Calibri" w:hAnsi="Calibri"/>
              </w:rPr>
              <w:t>Ph</w:t>
            </w:r>
            <w:proofErr w:type="spellEnd"/>
            <w:r w:rsidRPr="006D74CB">
              <w:rPr>
                <w:rFonts w:ascii="Calibri" w:hAnsi="Calibri"/>
              </w:rPr>
              <w:t xml:space="preserve"> Robinson 345 KV</w:t>
            </w:r>
          </w:p>
        </w:tc>
        <w:tc>
          <w:tcPr>
            <w:tcW w:w="2430" w:type="dxa"/>
            <w:tcBorders>
              <w:top w:val="nil"/>
              <w:left w:val="nil"/>
              <w:bottom w:val="single" w:sz="4" w:space="0" w:color="auto"/>
              <w:right w:val="single" w:sz="4" w:space="0" w:color="auto"/>
            </w:tcBorders>
            <w:shd w:val="clear" w:color="auto" w:fill="auto"/>
            <w:noWrap/>
            <w:vAlign w:val="center"/>
            <w:hideMark/>
          </w:tcPr>
          <w:p w14:paraId="247618ED" w14:textId="77777777" w:rsidR="006D74CB" w:rsidRPr="006D74CB" w:rsidRDefault="006D74CB" w:rsidP="006D74CB">
            <w:pPr>
              <w:rPr>
                <w:rFonts w:ascii="Calibri" w:hAnsi="Calibri"/>
              </w:rPr>
            </w:pPr>
            <w:r w:rsidRPr="006D74CB">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61A71064" w14:textId="77777777" w:rsidR="006D74CB" w:rsidRPr="006D74CB" w:rsidRDefault="006D74CB" w:rsidP="006D74CB">
            <w:pPr>
              <w:jc w:val="center"/>
              <w:rPr>
                <w:rFonts w:ascii="Calibri" w:hAnsi="Calibri"/>
              </w:rPr>
            </w:pPr>
            <w:r w:rsidRPr="006D74CB">
              <w:rPr>
                <w:rFonts w:ascii="Calibri" w:hAnsi="Calibri"/>
              </w:rPr>
              <w:t>89</w:t>
            </w:r>
          </w:p>
        </w:tc>
        <w:tc>
          <w:tcPr>
            <w:tcW w:w="1856" w:type="dxa"/>
            <w:tcBorders>
              <w:top w:val="nil"/>
              <w:left w:val="nil"/>
              <w:bottom w:val="single" w:sz="4" w:space="0" w:color="auto"/>
              <w:right w:val="single" w:sz="4" w:space="0" w:color="auto"/>
            </w:tcBorders>
            <w:shd w:val="clear" w:color="auto" w:fill="auto"/>
            <w:noWrap/>
            <w:vAlign w:val="center"/>
            <w:hideMark/>
          </w:tcPr>
          <w:p w14:paraId="612CB36E" w14:textId="77777777" w:rsidR="006D74CB" w:rsidRPr="006D74CB" w:rsidRDefault="006D74CB" w:rsidP="006D74CB">
            <w:pPr>
              <w:jc w:val="center"/>
              <w:rPr>
                <w:rFonts w:ascii="Calibri" w:hAnsi="Calibri"/>
              </w:rPr>
            </w:pPr>
            <w:r w:rsidRPr="006D74CB">
              <w:rPr>
                <w:rFonts w:ascii="Calibri" w:hAnsi="Calibri"/>
              </w:rPr>
              <w:t xml:space="preserve"> $      6,552,987.55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0AEC5A68" w14:textId="77777777" w:rsidR="006D74CB" w:rsidRPr="006D74CB" w:rsidRDefault="006D74CB" w:rsidP="006D74CB">
            <w:pPr>
              <w:jc w:val="center"/>
              <w:rPr>
                <w:rFonts w:ascii="Calibri" w:hAnsi="Calibri"/>
              </w:rPr>
            </w:pPr>
            <w:r w:rsidRPr="006D74CB">
              <w:rPr>
                <w:rFonts w:ascii="Calibri" w:hAnsi="Calibri"/>
              </w:rPr>
              <w:t>4708</w:t>
            </w:r>
          </w:p>
        </w:tc>
      </w:tr>
      <w:tr w:rsidR="006D74CB" w:rsidRPr="006D74CB" w14:paraId="09816FB0" w14:textId="77777777" w:rsidTr="00F03A5C">
        <w:trPr>
          <w:trHeight w:val="285"/>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28654" w14:textId="77777777" w:rsidR="006D74CB" w:rsidRPr="006D74CB" w:rsidRDefault="006D74CB" w:rsidP="006D74CB">
            <w:pPr>
              <w:rPr>
                <w:rFonts w:ascii="Calibri" w:hAnsi="Calibri"/>
              </w:rPr>
            </w:pPr>
            <w:proofErr w:type="spellStart"/>
            <w:r w:rsidRPr="006D74CB">
              <w:rPr>
                <w:rFonts w:ascii="Calibri" w:hAnsi="Calibri"/>
              </w:rPr>
              <w:lastRenderedPageBreak/>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2D1D" w14:textId="77777777" w:rsidR="006D74CB" w:rsidRPr="006D74CB" w:rsidRDefault="006D74CB" w:rsidP="006D74CB">
            <w:pPr>
              <w:rPr>
                <w:rFonts w:ascii="Calibri" w:hAnsi="Calibri"/>
              </w:rPr>
            </w:pPr>
            <w:r w:rsidRPr="006D74CB">
              <w:rPr>
                <w:rFonts w:ascii="Calibri" w:hAnsi="Calibri"/>
              </w:rPr>
              <w:t>Valley Import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7A142" w14:textId="77777777" w:rsidR="006D74CB" w:rsidRPr="006D74CB" w:rsidRDefault="006D74CB" w:rsidP="006D74CB">
            <w:pPr>
              <w:jc w:val="center"/>
              <w:rPr>
                <w:rFonts w:ascii="Calibri" w:hAnsi="Calibri"/>
              </w:rPr>
            </w:pPr>
            <w:r w:rsidRPr="006D74CB">
              <w:rPr>
                <w:rFonts w:ascii="Calibri" w:hAnsi="Calibri"/>
              </w:rPr>
              <w:t>110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20DC9" w14:textId="77777777" w:rsidR="006D74CB" w:rsidRPr="006D74CB" w:rsidRDefault="006D74CB" w:rsidP="006D74CB">
            <w:pPr>
              <w:jc w:val="center"/>
              <w:rPr>
                <w:rFonts w:ascii="Calibri" w:hAnsi="Calibri"/>
              </w:rPr>
            </w:pPr>
            <w:r w:rsidRPr="006D74CB">
              <w:rPr>
                <w:rFonts w:ascii="Calibri" w:hAnsi="Calibri"/>
              </w:rPr>
              <w:t xml:space="preserve"> $      6,494,964.50 </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7A352" w14:textId="77777777" w:rsidR="006D74CB" w:rsidRPr="006D74CB" w:rsidRDefault="006D74CB" w:rsidP="006D74CB">
            <w:pPr>
              <w:jc w:val="center"/>
              <w:rPr>
                <w:rFonts w:ascii="Calibri" w:hAnsi="Calibri"/>
              </w:rPr>
            </w:pPr>
            <w:r w:rsidRPr="006D74CB">
              <w:rPr>
                <w:rFonts w:ascii="Calibri" w:hAnsi="Calibri"/>
              </w:rPr>
              <w:t>LRGV (lower Rio Grande Valley) Import Project</w:t>
            </w:r>
          </w:p>
        </w:tc>
      </w:tr>
      <w:tr w:rsidR="006D74CB" w:rsidRPr="006D74CB" w14:paraId="2E839D72" w14:textId="77777777" w:rsidTr="00F03A5C">
        <w:trPr>
          <w:trHeight w:val="285"/>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65FD2" w14:textId="77777777" w:rsidR="006D74CB" w:rsidRPr="006D74CB" w:rsidRDefault="006D74CB" w:rsidP="006D74CB">
            <w:pPr>
              <w:rPr>
                <w:rFonts w:ascii="Calibri" w:hAnsi="Calibri"/>
              </w:rPr>
            </w:pPr>
            <w:r w:rsidRPr="006D74CB">
              <w:rPr>
                <w:rFonts w:ascii="Calibri" w:hAnsi="Calibri"/>
              </w:rPr>
              <w:t xml:space="preserve">Fort Worth </w:t>
            </w:r>
            <w:proofErr w:type="spellStart"/>
            <w:r w:rsidRPr="006D74CB">
              <w:rPr>
                <w:rFonts w:ascii="Calibri" w:hAnsi="Calibri"/>
              </w:rPr>
              <w:t>Subsation</w:t>
            </w:r>
            <w:proofErr w:type="spellEnd"/>
            <w:r w:rsidRPr="006D74CB">
              <w:rPr>
                <w:rFonts w:ascii="Calibri" w:hAnsi="Calibri"/>
              </w:rPr>
              <w:t xml:space="preserve"> to West Denton 138 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AB6CD90" w14:textId="77777777" w:rsidR="006D74CB" w:rsidRPr="006D74CB" w:rsidRDefault="006D74CB" w:rsidP="006D74CB">
            <w:pPr>
              <w:rPr>
                <w:rFonts w:ascii="Calibri" w:hAnsi="Calibri"/>
              </w:rPr>
            </w:pPr>
            <w:r w:rsidRPr="006D74CB">
              <w:rPr>
                <w:rFonts w:ascii="Calibri" w:hAnsi="Calibri"/>
              </w:rPr>
              <w:t xml:space="preserve">Jim </w:t>
            </w:r>
            <w:proofErr w:type="spellStart"/>
            <w:r w:rsidRPr="006D74CB">
              <w:rPr>
                <w:rFonts w:ascii="Calibri" w:hAnsi="Calibri"/>
              </w:rPr>
              <w:t>Christal</w:t>
            </w:r>
            <w:proofErr w:type="spellEnd"/>
            <w:r w:rsidRPr="006D74CB">
              <w:rPr>
                <w:rFonts w:ascii="Calibri" w:hAnsi="Calibri"/>
              </w:rPr>
              <w:t xml:space="preserve"> Substation - West Denton 138kV</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F8D1B8" w14:textId="77777777" w:rsidR="006D74CB" w:rsidRPr="006D74CB" w:rsidRDefault="006D74CB" w:rsidP="006D74CB">
            <w:pPr>
              <w:jc w:val="center"/>
              <w:rPr>
                <w:rFonts w:ascii="Calibri" w:hAnsi="Calibri"/>
              </w:rPr>
            </w:pPr>
            <w:r w:rsidRPr="006D74CB">
              <w:rPr>
                <w:rFonts w:ascii="Calibri" w:hAnsi="Calibri"/>
              </w:rPr>
              <w:t>1,498</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719279D3" w14:textId="77777777" w:rsidR="006D74CB" w:rsidRPr="006D74CB" w:rsidRDefault="006D74CB" w:rsidP="006D74CB">
            <w:pPr>
              <w:jc w:val="center"/>
              <w:rPr>
                <w:rFonts w:ascii="Calibri" w:hAnsi="Calibri"/>
              </w:rPr>
            </w:pPr>
            <w:r w:rsidRPr="006D74CB">
              <w:rPr>
                <w:rFonts w:ascii="Calibri" w:hAnsi="Calibri"/>
              </w:rPr>
              <w:t xml:space="preserve"> $      5,947,372.00 </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888C5"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0459AAE9"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A3BFAE1" w14:textId="77777777" w:rsidR="006D74CB" w:rsidRPr="006D74CB" w:rsidRDefault="006D74CB" w:rsidP="006D74CB">
            <w:pPr>
              <w:rPr>
                <w:rFonts w:ascii="Calibri" w:hAnsi="Calibri"/>
              </w:rPr>
            </w:pPr>
            <w:proofErr w:type="spellStart"/>
            <w:r w:rsidRPr="006D74CB">
              <w:rPr>
                <w:rFonts w:ascii="Calibri" w:hAnsi="Calibri"/>
              </w:rPr>
              <w:t>Lwssw-Krwsw&amp;Rnksw</w:t>
            </w:r>
            <w:proofErr w:type="spellEnd"/>
            <w:r w:rsidRPr="006D74CB">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3A1442C2" w14:textId="77777777" w:rsidR="006D74CB" w:rsidRPr="006D74CB" w:rsidRDefault="006D74CB" w:rsidP="006D74CB">
            <w:pPr>
              <w:rPr>
                <w:rFonts w:ascii="Calibri" w:hAnsi="Calibri"/>
              </w:rPr>
            </w:pPr>
            <w:r w:rsidRPr="006D74CB">
              <w:rPr>
                <w:rFonts w:ascii="Calibri" w:hAnsi="Calibri"/>
              </w:rPr>
              <w:t xml:space="preserve">Fort Worth </w:t>
            </w:r>
            <w:proofErr w:type="spellStart"/>
            <w:r w:rsidRPr="006D74CB">
              <w:rPr>
                <w:rFonts w:ascii="Calibri" w:hAnsi="Calibri"/>
              </w:rPr>
              <w:t>Subsation</w:t>
            </w:r>
            <w:proofErr w:type="spellEnd"/>
            <w:r w:rsidRPr="006D74CB">
              <w:rPr>
                <w:rFonts w:ascii="Calibri" w:hAnsi="Calibri"/>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3651EF15" w14:textId="77777777" w:rsidR="006D74CB" w:rsidRPr="006D74CB" w:rsidRDefault="006D74CB" w:rsidP="006D74CB">
            <w:pPr>
              <w:jc w:val="center"/>
              <w:rPr>
                <w:rFonts w:ascii="Calibri" w:hAnsi="Calibri"/>
              </w:rPr>
            </w:pPr>
            <w:r w:rsidRPr="006D74CB">
              <w:rPr>
                <w:rFonts w:ascii="Calibri" w:hAnsi="Calibri"/>
              </w:rPr>
              <w:t>791</w:t>
            </w:r>
          </w:p>
        </w:tc>
        <w:tc>
          <w:tcPr>
            <w:tcW w:w="1856" w:type="dxa"/>
            <w:tcBorders>
              <w:top w:val="nil"/>
              <w:left w:val="nil"/>
              <w:bottom w:val="single" w:sz="4" w:space="0" w:color="auto"/>
              <w:right w:val="single" w:sz="4" w:space="0" w:color="auto"/>
            </w:tcBorders>
            <w:shd w:val="clear" w:color="auto" w:fill="auto"/>
            <w:noWrap/>
            <w:vAlign w:val="center"/>
            <w:hideMark/>
          </w:tcPr>
          <w:p w14:paraId="004DD3F9" w14:textId="77777777" w:rsidR="006D74CB" w:rsidRPr="006D74CB" w:rsidRDefault="006D74CB" w:rsidP="006D74CB">
            <w:pPr>
              <w:jc w:val="center"/>
              <w:rPr>
                <w:rFonts w:ascii="Calibri" w:hAnsi="Calibri"/>
              </w:rPr>
            </w:pPr>
            <w:r w:rsidRPr="006D74CB">
              <w:rPr>
                <w:rFonts w:ascii="Calibri" w:hAnsi="Calibri"/>
              </w:rPr>
              <w:t xml:space="preserve"> $      5,462,367.54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44C994AE"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3543105A"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EFE6A62" w14:textId="77777777" w:rsidR="006D74CB" w:rsidRPr="006D74CB" w:rsidRDefault="006D74CB" w:rsidP="006D74CB">
            <w:pPr>
              <w:rPr>
                <w:rFonts w:ascii="Calibri" w:hAnsi="Calibri"/>
              </w:rPr>
            </w:pPr>
            <w:proofErr w:type="spellStart"/>
            <w:r w:rsidRPr="006D74CB">
              <w:rPr>
                <w:rFonts w:ascii="Calibri" w:hAnsi="Calibri"/>
              </w:rPr>
              <w:t>Hcksw-Allnc&amp;Rnksw</w:t>
            </w:r>
            <w:proofErr w:type="spellEnd"/>
            <w:r w:rsidRPr="006D74CB">
              <w:rPr>
                <w:rFonts w:ascii="Calibri" w:hAnsi="Calibri"/>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01442538" w14:textId="77777777" w:rsidR="006D74CB" w:rsidRPr="006D74CB" w:rsidRDefault="006D74CB" w:rsidP="006D74CB">
            <w:pPr>
              <w:rPr>
                <w:rFonts w:ascii="Calibri" w:hAnsi="Calibri"/>
              </w:rPr>
            </w:pPr>
            <w:r w:rsidRPr="006D74CB">
              <w:rPr>
                <w:rFonts w:ascii="Calibri" w:hAnsi="Calibri"/>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2E549350" w14:textId="77777777" w:rsidR="006D74CB" w:rsidRPr="006D74CB" w:rsidRDefault="006D74CB" w:rsidP="006D74CB">
            <w:pPr>
              <w:jc w:val="center"/>
              <w:rPr>
                <w:rFonts w:ascii="Calibri" w:hAnsi="Calibri"/>
              </w:rPr>
            </w:pPr>
            <w:r w:rsidRPr="006D74CB">
              <w:rPr>
                <w:rFonts w:ascii="Calibri" w:hAnsi="Calibri"/>
              </w:rPr>
              <w:t>805</w:t>
            </w:r>
          </w:p>
        </w:tc>
        <w:tc>
          <w:tcPr>
            <w:tcW w:w="1856" w:type="dxa"/>
            <w:tcBorders>
              <w:top w:val="nil"/>
              <w:left w:val="nil"/>
              <w:bottom w:val="single" w:sz="4" w:space="0" w:color="auto"/>
              <w:right w:val="single" w:sz="4" w:space="0" w:color="auto"/>
            </w:tcBorders>
            <w:shd w:val="clear" w:color="auto" w:fill="auto"/>
            <w:noWrap/>
            <w:vAlign w:val="center"/>
            <w:hideMark/>
          </w:tcPr>
          <w:p w14:paraId="7DA41FDA" w14:textId="77777777" w:rsidR="006D74CB" w:rsidRPr="006D74CB" w:rsidRDefault="006D74CB" w:rsidP="006D74CB">
            <w:pPr>
              <w:jc w:val="center"/>
              <w:rPr>
                <w:rFonts w:ascii="Calibri" w:hAnsi="Calibri"/>
              </w:rPr>
            </w:pPr>
            <w:r w:rsidRPr="006D74CB">
              <w:rPr>
                <w:rFonts w:ascii="Calibri" w:hAnsi="Calibri"/>
              </w:rPr>
              <w:t xml:space="preserve"> $      5,063,292.44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1C66F7F4" w14:textId="77777777" w:rsidR="006D74CB" w:rsidRPr="006D74CB" w:rsidRDefault="006D74CB" w:rsidP="006D74CB">
            <w:pPr>
              <w:jc w:val="center"/>
              <w:rPr>
                <w:rFonts w:ascii="Calibri" w:hAnsi="Calibri"/>
              </w:rPr>
            </w:pPr>
            <w:r w:rsidRPr="006D74CB">
              <w:rPr>
                <w:rFonts w:ascii="Calibri" w:hAnsi="Calibri"/>
              </w:rPr>
              <w:t>4252</w:t>
            </w:r>
          </w:p>
        </w:tc>
      </w:tr>
      <w:tr w:rsidR="006D74CB" w:rsidRPr="006D74CB" w14:paraId="55E0F5B3"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715D3" w14:textId="77777777" w:rsidR="006D74CB" w:rsidRPr="006D74CB" w:rsidRDefault="006D74CB" w:rsidP="006D74CB">
            <w:pPr>
              <w:rPr>
                <w:rFonts w:ascii="Calibri" w:hAnsi="Calibri"/>
              </w:rPr>
            </w:pPr>
            <w:r w:rsidRPr="006D74CB">
              <w:rPr>
                <w:rFonts w:ascii="Calibri" w:hAnsi="Calibri"/>
              </w:rPr>
              <w:t>South Carbide to Loma Alta Substation 138 KV</w:t>
            </w:r>
          </w:p>
        </w:tc>
        <w:tc>
          <w:tcPr>
            <w:tcW w:w="2430" w:type="dxa"/>
            <w:tcBorders>
              <w:top w:val="nil"/>
              <w:left w:val="nil"/>
              <w:bottom w:val="single" w:sz="4" w:space="0" w:color="auto"/>
              <w:right w:val="single" w:sz="4" w:space="0" w:color="auto"/>
            </w:tcBorders>
            <w:shd w:val="clear" w:color="auto" w:fill="auto"/>
            <w:noWrap/>
            <w:vAlign w:val="center"/>
            <w:hideMark/>
          </w:tcPr>
          <w:p w14:paraId="1E6D2449" w14:textId="77777777" w:rsidR="006D74CB" w:rsidRPr="006D74CB" w:rsidRDefault="006D74CB" w:rsidP="006D74CB">
            <w:pPr>
              <w:rPr>
                <w:rFonts w:ascii="Calibri" w:hAnsi="Calibri"/>
              </w:rPr>
            </w:pPr>
            <w:r w:rsidRPr="006D74CB">
              <w:rPr>
                <w:rFonts w:ascii="Calibri" w:hAnsi="Calibri"/>
              </w:rPr>
              <w:t>La Palma - Villa Cavazos 138kV</w:t>
            </w:r>
          </w:p>
        </w:tc>
        <w:tc>
          <w:tcPr>
            <w:tcW w:w="1080" w:type="dxa"/>
            <w:tcBorders>
              <w:top w:val="nil"/>
              <w:left w:val="nil"/>
              <w:bottom w:val="single" w:sz="4" w:space="0" w:color="auto"/>
              <w:right w:val="single" w:sz="4" w:space="0" w:color="auto"/>
            </w:tcBorders>
            <w:shd w:val="clear" w:color="auto" w:fill="auto"/>
            <w:noWrap/>
            <w:vAlign w:val="center"/>
            <w:hideMark/>
          </w:tcPr>
          <w:p w14:paraId="5C15B5D2" w14:textId="77777777" w:rsidR="006D74CB" w:rsidRPr="006D74CB" w:rsidRDefault="006D74CB" w:rsidP="006D74CB">
            <w:pPr>
              <w:jc w:val="center"/>
              <w:rPr>
                <w:rFonts w:ascii="Calibri" w:hAnsi="Calibri"/>
              </w:rPr>
            </w:pPr>
            <w:r w:rsidRPr="006D74CB">
              <w:rPr>
                <w:rFonts w:ascii="Calibri" w:hAnsi="Calibri"/>
              </w:rPr>
              <w:t>505</w:t>
            </w:r>
          </w:p>
        </w:tc>
        <w:tc>
          <w:tcPr>
            <w:tcW w:w="1856" w:type="dxa"/>
            <w:tcBorders>
              <w:top w:val="nil"/>
              <w:left w:val="nil"/>
              <w:bottom w:val="single" w:sz="4" w:space="0" w:color="auto"/>
              <w:right w:val="single" w:sz="4" w:space="0" w:color="auto"/>
            </w:tcBorders>
            <w:shd w:val="clear" w:color="auto" w:fill="auto"/>
            <w:noWrap/>
            <w:vAlign w:val="center"/>
            <w:hideMark/>
          </w:tcPr>
          <w:p w14:paraId="47ED270F" w14:textId="77777777" w:rsidR="006D74CB" w:rsidRPr="006D74CB" w:rsidRDefault="006D74CB" w:rsidP="006D74CB">
            <w:pPr>
              <w:jc w:val="center"/>
              <w:rPr>
                <w:rFonts w:ascii="Calibri" w:hAnsi="Calibri"/>
              </w:rPr>
            </w:pPr>
            <w:r w:rsidRPr="006D74CB">
              <w:rPr>
                <w:rFonts w:ascii="Calibri" w:hAnsi="Calibri"/>
              </w:rPr>
              <w:t xml:space="preserve"> $      5,060,645.62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0004842" w14:textId="77777777" w:rsidR="006D74CB" w:rsidRPr="006D74CB" w:rsidRDefault="006D74CB" w:rsidP="006D74CB">
            <w:pPr>
              <w:jc w:val="center"/>
              <w:rPr>
                <w:rFonts w:ascii="Calibri" w:hAnsi="Calibri"/>
              </w:rPr>
            </w:pPr>
            <w:r w:rsidRPr="006D74CB">
              <w:rPr>
                <w:rFonts w:ascii="Calibri" w:hAnsi="Calibri"/>
              </w:rPr>
              <w:t>4490</w:t>
            </w:r>
          </w:p>
        </w:tc>
      </w:tr>
      <w:tr w:rsidR="006D74CB" w:rsidRPr="006D74CB" w14:paraId="70ADAD61"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23EB942" w14:textId="77777777" w:rsidR="006D74CB" w:rsidRPr="006D74CB" w:rsidRDefault="006D74CB" w:rsidP="006D74CB">
            <w:pPr>
              <w:rPr>
                <w:rFonts w:ascii="Calibri" w:hAnsi="Calibri"/>
              </w:rPr>
            </w:pPr>
            <w:r w:rsidRPr="006D74CB">
              <w:rPr>
                <w:rFonts w:ascii="Calibri" w:hAnsi="Calibri"/>
              </w:rPr>
              <w:t>Mason Road to Obrien 138 KV</w:t>
            </w:r>
          </w:p>
        </w:tc>
        <w:tc>
          <w:tcPr>
            <w:tcW w:w="2430" w:type="dxa"/>
            <w:tcBorders>
              <w:top w:val="nil"/>
              <w:left w:val="nil"/>
              <w:bottom w:val="single" w:sz="4" w:space="0" w:color="auto"/>
              <w:right w:val="single" w:sz="4" w:space="0" w:color="auto"/>
            </w:tcBorders>
            <w:shd w:val="clear" w:color="auto" w:fill="auto"/>
            <w:noWrap/>
            <w:vAlign w:val="center"/>
            <w:hideMark/>
          </w:tcPr>
          <w:p w14:paraId="2B55DBAA" w14:textId="77777777" w:rsidR="006D74CB" w:rsidRPr="006D74CB" w:rsidRDefault="006D74CB" w:rsidP="006D74CB">
            <w:pPr>
              <w:rPr>
                <w:rFonts w:ascii="Calibri" w:hAnsi="Calibri"/>
              </w:rPr>
            </w:pPr>
            <w:proofErr w:type="spellStart"/>
            <w:r w:rsidRPr="006D74CB">
              <w:rPr>
                <w:rFonts w:ascii="Calibri" w:hAnsi="Calibri"/>
              </w:rPr>
              <w:t>Betka</w:t>
            </w:r>
            <w:proofErr w:type="spellEnd"/>
            <w:r w:rsidRPr="006D74CB">
              <w:rPr>
                <w:rFonts w:ascii="Calibri" w:hAnsi="Calibri"/>
              </w:rPr>
              <w:t xml:space="preserve"> - Hockley 138kV</w:t>
            </w:r>
          </w:p>
        </w:tc>
        <w:tc>
          <w:tcPr>
            <w:tcW w:w="1080" w:type="dxa"/>
            <w:tcBorders>
              <w:top w:val="nil"/>
              <w:left w:val="nil"/>
              <w:bottom w:val="single" w:sz="4" w:space="0" w:color="auto"/>
              <w:right w:val="single" w:sz="4" w:space="0" w:color="auto"/>
            </w:tcBorders>
            <w:shd w:val="clear" w:color="auto" w:fill="auto"/>
            <w:noWrap/>
            <w:vAlign w:val="center"/>
            <w:hideMark/>
          </w:tcPr>
          <w:p w14:paraId="17D8D590" w14:textId="77777777" w:rsidR="006D74CB" w:rsidRPr="006D74CB" w:rsidRDefault="006D74CB" w:rsidP="006D74CB">
            <w:pPr>
              <w:jc w:val="center"/>
              <w:rPr>
                <w:rFonts w:ascii="Calibri" w:hAnsi="Calibri"/>
              </w:rPr>
            </w:pPr>
            <w:r w:rsidRPr="006D74CB">
              <w:rPr>
                <w:rFonts w:ascii="Calibri" w:hAnsi="Calibri"/>
              </w:rPr>
              <w:t>257</w:t>
            </w:r>
          </w:p>
        </w:tc>
        <w:tc>
          <w:tcPr>
            <w:tcW w:w="1856" w:type="dxa"/>
            <w:tcBorders>
              <w:top w:val="nil"/>
              <w:left w:val="nil"/>
              <w:bottom w:val="single" w:sz="4" w:space="0" w:color="auto"/>
              <w:right w:val="single" w:sz="4" w:space="0" w:color="auto"/>
            </w:tcBorders>
            <w:shd w:val="clear" w:color="auto" w:fill="auto"/>
            <w:noWrap/>
            <w:vAlign w:val="center"/>
            <w:hideMark/>
          </w:tcPr>
          <w:p w14:paraId="7485AFC1" w14:textId="77777777" w:rsidR="006D74CB" w:rsidRPr="006D74CB" w:rsidRDefault="006D74CB" w:rsidP="006D74CB">
            <w:pPr>
              <w:jc w:val="center"/>
              <w:rPr>
                <w:rFonts w:ascii="Calibri" w:hAnsi="Calibri"/>
              </w:rPr>
            </w:pPr>
            <w:r w:rsidRPr="006D74CB">
              <w:rPr>
                <w:rFonts w:ascii="Calibri" w:hAnsi="Calibri"/>
              </w:rPr>
              <w:t xml:space="preserve"> $      4,451,883.67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47B47307" w14:textId="77777777" w:rsidR="006D74CB" w:rsidRPr="006D74CB" w:rsidRDefault="006D74CB" w:rsidP="006D74CB">
            <w:pPr>
              <w:jc w:val="center"/>
              <w:rPr>
                <w:rFonts w:ascii="Calibri" w:hAnsi="Calibri"/>
              </w:rPr>
            </w:pPr>
            <w:r w:rsidRPr="006D74CB">
              <w:rPr>
                <w:rFonts w:ascii="Calibri" w:hAnsi="Calibri"/>
              </w:rPr>
              <w:t>3682A,3682,3682C</w:t>
            </w:r>
          </w:p>
        </w:tc>
      </w:tr>
      <w:tr w:rsidR="006D74CB" w:rsidRPr="006D74CB" w14:paraId="02D4458F"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1E15A46" w14:textId="77777777" w:rsidR="006D74CB" w:rsidRPr="006D74CB" w:rsidRDefault="006D74CB" w:rsidP="006D74CB">
            <w:pPr>
              <w:rPr>
                <w:rFonts w:ascii="Calibri" w:hAnsi="Calibri"/>
              </w:rPr>
            </w:pPr>
            <w:r w:rsidRPr="006D74CB">
              <w:rPr>
                <w:rFonts w:ascii="Calibri" w:hAnsi="Calibri"/>
              </w:rPr>
              <w:t>South Texas # 1 &amp; # 2</w:t>
            </w:r>
          </w:p>
        </w:tc>
        <w:tc>
          <w:tcPr>
            <w:tcW w:w="2430" w:type="dxa"/>
            <w:tcBorders>
              <w:top w:val="nil"/>
              <w:left w:val="nil"/>
              <w:bottom w:val="single" w:sz="4" w:space="0" w:color="auto"/>
              <w:right w:val="single" w:sz="4" w:space="0" w:color="auto"/>
            </w:tcBorders>
            <w:shd w:val="clear" w:color="auto" w:fill="auto"/>
            <w:noWrap/>
            <w:vAlign w:val="center"/>
            <w:hideMark/>
          </w:tcPr>
          <w:p w14:paraId="4D5108F8" w14:textId="77777777" w:rsidR="006D74CB" w:rsidRPr="006D74CB" w:rsidRDefault="006D74CB" w:rsidP="006D74CB">
            <w:pPr>
              <w:rPr>
                <w:rFonts w:ascii="Calibri" w:hAnsi="Calibri"/>
              </w:rPr>
            </w:pPr>
            <w:r w:rsidRPr="006D74CB">
              <w:rPr>
                <w:rFonts w:ascii="Calibri" w:hAnsi="Calibri"/>
              </w:rPr>
              <w:t>Marion - Clear Springs 345kV</w:t>
            </w:r>
          </w:p>
        </w:tc>
        <w:tc>
          <w:tcPr>
            <w:tcW w:w="1080" w:type="dxa"/>
            <w:tcBorders>
              <w:top w:val="nil"/>
              <w:left w:val="nil"/>
              <w:bottom w:val="single" w:sz="4" w:space="0" w:color="auto"/>
              <w:right w:val="single" w:sz="4" w:space="0" w:color="auto"/>
            </w:tcBorders>
            <w:shd w:val="clear" w:color="auto" w:fill="auto"/>
            <w:noWrap/>
            <w:vAlign w:val="center"/>
            <w:hideMark/>
          </w:tcPr>
          <w:p w14:paraId="38D1EE42" w14:textId="77777777" w:rsidR="006D74CB" w:rsidRPr="006D74CB" w:rsidRDefault="006D74CB" w:rsidP="006D74CB">
            <w:pPr>
              <w:jc w:val="center"/>
              <w:rPr>
                <w:rFonts w:ascii="Calibri" w:hAnsi="Calibri"/>
              </w:rPr>
            </w:pPr>
            <w:r w:rsidRPr="006D74CB">
              <w:rPr>
                <w:rFonts w:ascii="Calibri" w:hAnsi="Calibri"/>
              </w:rPr>
              <w:t>18</w:t>
            </w:r>
          </w:p>
        </w:tc>
        <w:tc>
          <w:tcPr>
            <w:tcW w:w="1856" w:type="dxa"/>
            <w:tcBorders>
              <w:top w:val="nil"/>
              <w:left w:val="nil"/>
              <w:bottom w:val="single" w:sz="4" w:space="0" w:color="auto"/>
              <w:right w:val="single" w:sz="4" w:space="0" w:color="auto"/>
            </w:tcBorders>
            <w:shd w:val="clear" w:color="auto" w:fill="auto"/>
            <w:noWrap/>
            <w:vAlign w:val="center"/>
            <w:hideMark/>
          </w:tcPr>
          <w:p w14:paraId="68AE1D7C" w14:textId="77777777" w:rsidR="006D74CB" w:rsidRPr="006D74CB" w:rsidRDefault="006D74CB" w:rsidP="006D74CB">
            <w:pPr>
              <w:jc w:val="center"/>
              <w:rPr>
                <w:rFonts w:ascii="Calibri" w:hAnsi="Calibri"/>
              </w:rPr>
            </w:pPr>
            <w:r w:rsidRPr="006D74CB">
              <w:rPr>
                <w:rFonts w:ascii="Calibri" w:hAnsi="Calibri"/>
              </w:rPr>
              <w:t xml:space="preserve"> $      4,402,597.52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AAE1122" w14:textId="77777777" w:rsidR="006D74CB" w:rsidRPr="006D74CB" w:rsidRDefault="006D74CB" w:rsidP="006D74CB">
            <w:pPr>
              <w:jc w:val="center"/>
              <w:rPr>
                <w:rFonts w:ascii="Calibri" w:hAnsi="Calibri"/>
              </w:rPr>
            </w:pPr>
            <w:r w:rsidRPr="006D74CB">
              <w:rPr>
                <w:rFonts w:ascii="Calibri" w:hAnsi="Calibri"/>
              </w:rPr>
              <w:t> </w:t>
            </w:r>
          </w:p>
        </w:tc>
      </w:tr>
      <w:tr w:rsidR="006D74CB" w:rsidRPr="006D74CB" w14:paraId="72C1A444"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7D2A56" w14:textId="77777777" w:rsidR="006D74CB" w:rsidRPr="006D74CB" w:rsidRDefault="006D74CB" w:rsidP="006D74CB">
            <w:pPr>
              <w:rPr>
                <w:rFonts w:ascii="Calibri" w:hAnsi="Calibri"/>
              </w:rPr>
            </w:pPr>
            <w:r w:rsidRPr="006D74CB">
              <w:rPr>
                <w:rFonts w:ascii="Calibri" w:hAnsi="Calibri"/>
              </w:rPr>
              <w:t xml:space="preserve">Nelson Sharpe to </w:t>
            </w:r>
            <w:proofErr w:type="spellStart"/>
            <w:r w:rsidRPr="006D74CB">
              <w:rPr>
                <w:rFonts w:ascii="Calibri" w:hAnsi="Calibri"/>
              </w:rPr>
              <w:t>Ajo</w:t>
            </w:r>
            <w:proofErr w:type="spellEnd"/>
            <w:r w:rsidRPr="006D74CB">
              <w:rPr>
                <w:rFonts w:ascii="Calibri" w:hAnsi="Calibri"/>
              </w:rPr>
              <w:t xml:space="preserve"> 345 KV</w:t>
            </w:r>
          </w:p>
        </w:tc>
        <w:tc>
          <w:tcPr>
            <w:tcW w:w="2430" w:type="dxa"/>
            <w:tcBorders>
              <w:top w:val="nil"/>
              <w:left w:val="nil"/>
              <w:bottom w:val="single" w:sz="4" w:space="0" w:color="auto"/>
              <w:right w:val="single" w:sz="4" w:space="0" w:color="auto"/>
            </w:tcBorders>
            <w:shd w:val="clear" w:color="auto" w:fill="auto"/>
            <w:noWrap/>
            <w:vAlign w:val="center"/>
            <w:hideMark/>
          </w:tcPr>
          <w:p w14:paraId="70CDDF3D" w14:textId="77777777" w:rsidR="006D74CB" w:rsidRPr="006D74CB" w:rsidRDefault="006D74CB" w:rsidP="006D74CB">
            <w:pPr>
              <w:rPr>
                <w:rFonts w:ascii="Calibri" w:hAnsi="Calibri"/>
              </w:rPr>
            </w:pPr>
            <w:proofErr w:type="spellStart"/>
            <w:r w:rsidRPr="006D74CB">
              <w:rPr>
                <w:rFonts w:ascii="Calibri" w:hAnsi="Calibri"/>
              </w:rPr>
              <w:t>Javalina</w:t>
            </w:r>
            <w:proofErr w:type="spellEnd"/>
            <w:r w:rsidRPr="006D74CB">
              <w:rPr>
                <w:rFonts w:ascii="Calibri" w:hAnsi="Calibri"/>
              </w:rPr>
              <w:t xml:space="preserve"> Tap - Molina 138kV</w:t>
            </w:r>
          </w:p>
        </w:tc>
        <w:tc>
          <w:tcPr>
            <w:tcW w:w="1080" w:type="dxa"/>
            <w:tcBorders>
              <w:top w:val="nil"/>
              <w:left w:val="nil"/>
              <w:bottom w:val="single" w:sz="4" w:space="0" w:color="auto"/>
              <w:right w:val="single" w:sz="4" w:space="0" w:color="auto"/>
            </w:tcBorders>
            <w:shd w:val="clear" w:color="auto" w:fill="auto"/>
            <w:noWrap/>
            <w:vAlign w:val="center"/>
            <w:hideMark/>
          </w:tcPr>
          <w:p w14:paraId="24FA0845" w14:textId="77777777" w:rsidR="006D74CB" w:rsidRPr="006D74CB" w:rsidRDefault="006D74CB" w:rsidP="006D74CB">
            <w:pPr>
              <w:jc w:val="center"/>
              <w:rPr>
                <w:rFonts w:ascii="Calibri" w:hAnsi="Calibri"/>
              </w:rPr>
            </w:pPr>
            <w:r w:rsidRPr="006D74CB">
              <w:rPr>
                <w:rFonts w:ascii="Calibri" w:hAnsi="Calibri"/>
              </w:rPr>
              <w:t>4,406</w:t>
            </w:r>
          </w:p>
        </w:tc>
        <w:tc>
          <w:tcPr>
            <w:tcW w:w="1856" w:type="dxa"/>
            <w:tcBorders>
              <w:top w:val="nil"/>
              <w:left w:val="nil"/>
              <w:bottom w:val="single" w:sz="4" w:space="0" w:color="auto"/>
              <w:right w:val="single" w:sz="4" w:space="0" w:color="auto"/>
            </w:tcBorders>
            <w:shd w:val="clear" w:color="auto" w:fill="auto"/>
            <w:noWrap/>
            <w:vAlign w:val="center"/>
            <w:hideMark/>
          </w:tcPr>
          <w:p w14:paraId="271C0221" w14:textId="77777777" w:rsidR="006D74CB" w:rsidRPr="006D74CB" w:rsidRDefault="006D74CB" w:rsidP="006D74CB">
            <w:pPr>
              <w:jc w:val="center"/>
              <w:rPr>
                <w:rFonts w:ascii="Calibri" w:hAnsi="Calibri"/>
              </w:rPr>
            </w:pPr>
            <w:r w:rsidRPr="006D74CB">
              <w:rPr>
                <w:rFonts w:ascii="Calibri" w:hAnsi="Calibri"/>
              </w:rPr>
              <w:t xml:space="preserve"> $      4,208,950.27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88A7544" w14:textId="77777777" w:rsidR="006D74CB" w:rsidRPr="006D74CB" w:rsidRDefault="006D74CB" w:rsidP="006D74CB">
            <w:pPr>
              <w:jc w:val="center"/>
              <w:rPr>
                <w:rFonts w:ascii="Calibri" w:hAnsi="Calibri"/>
              </w:rPr>
            </w:pPr>
            <w:r w:rsidRPr="006D74CB">
              <w:rPr>
                <w:rFonts w:ascii="Calibri" w:hAnsi="Calibri"/>
              </w:rPr>
              <w:t>4401</w:t>
            </w:r>
          </w:p>
        </w:tc>
      </w:tr>
      <w:tr w:rsidR="006D74CB" w:rsidRPr="006D74CB" w14:paraId="5D1B4603" w14:textId="77777777" w:rsidTr="006D74CB">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9C7BA92" w14:textId="77777777" w:rsidR="006D74CB" w:rsidRPr="006D74CB" w:rsidRDefault="006D74CB" w:rsidP="006D74CB">
            <w:pPr>
              <w:rPr>
                <w:rFonts w:ascii="Calibri" w:hAnsi="Calibri"/>
              </w:rPr>
            </w:pPr>
            <w:proofErr w:type="spellStart"/>
            <w:r w:rsidRPr="006D74CB">
              <w:rPr>
                <w:rFonts w:ascii="Calibri" w:hAnsi="Calibri"/>
              </w:rPr>
              <w:t>Ph</w:t>
            </w:r>
            <w:proofErr w:type="spellEnd"/>
            <w:r w:rsidRPr="006D74CB">
              <w:rPr>
                <w:rFonts w:ascii="Calibri" w:hAnsi="Calibri"/>
              </w:rPr>
              <w:t xml:space="preserve"> Robinson At4_H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4E4D1BE0" w14:textId="77777777" w:rsidR="006D74CB" w:rsidRPr="006D74CB" w:rsidRDefault="006D74CB" w:rsidP="006D74CB">
            <w:pPr>
              <w:rPr>
                <w:rFonts w:ascii="Calibri" w:hAnsi="Calibri"/>
              </w:rPr>
            </w:pPr>
            <w:r w:rsidRPr="006D74CB">
              <w:rPr>
                <w:rFonts w:ascii="Calibri" w:hAnsi="Calibri"/>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7F3339FC" w14:textId="77777777" w:rsidR="006D74CB" w:rsidRPr="006D74CB" w:rsidRDefault="006D74CB" w:rsidP="006D74CB">
            <w:pPr>
              <w:jc w:val="center"/>
              <w:rPr>
                <w:rFonts w:ascii="Calibri" w:hAnsi="Calibri"/>
              </w:rPr>
            </w:pPr>
            <w:r w:rsidRPr="006D74CB">
              <w:rPr>
                <w:rFonts w:ascii="Calibri" w:hAnsi="Calibri"/>
              </w:rPr>
              <w:t>62</w:t>
            </w:r>
          </w:p>
        </w:tc>
        <w:tc>
          <w:tcPr>
            <w:tcW w:w="1856" w:type="dxa"/>
            <w:tcBorders>
              <w:top w:val="nil"/>
              <w:left w:val="nil"/>
              <w:bottom w:val="single" w:sz="4" w:space="0" w:color="auto"/>
              <w:right w:val="single" w:sz="4" w:space="0" w:color="auto"/>
            </w:tcBorders>
            <w:shd w:val="clear" w:color="auto" w:fill="auto"/>
            <w:noWrap/>
            <w:vAlign w:val="center"/>
            <w:hideMark/>
          </w:tcPr>
          <w:p w14:paraId="6B44820A" w14:textId="77777777" w:rsidR="006D74CB" w:rsidRPr="006D74CB" w:rsidRDefault="006D74CB" w:rsidP="006D74CB">
            <w:pPr>
              <w:jc w:val="center"/>
              <w:rPr>
                <w:rFonts w:ascii="Calibri" w:hAnsi="Calibri"/>
              </w:rPr>
            </w:pPr>
            <w:r w:rsidRPr="006D74CB">
              <w:rPr>
                <w:rFonts w:ascii="Calibri" w:hAnsi="Calibri"/>
              </w:rPr>
              <w:t xml:space="preserve"> $      3,994,537.45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3E3D9F76" w14:textId="77777777" w:rsidR="006D74CB" w:rsidRPr="006D74CB" w:rsidRDefault="006D74CB" w:rsidP="006D74CB">
            <w:pPr>
              <w:jc w:val="center"/>
              <w:rPr>
                <w:rFonts w:ascii="Calibri" w:hAnsi="Calibri"/>
              </w:rPr>
            </w:pPr>
            <w:r w:rsidRPr="006D74CB">
              <w:rPr>
                <w:rFonts w:ascii="Calibri" w:hAnsi="Calibri"/>
              </w:rPr>
              <w:t>4708</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61701185"/>
      <w:r w:rsidRPr="00331765">
        <w:t>System Events</w:t>
      </w:r>
      <w:bookmarkEnd w:id="263"/>
    </w:p>
    <w:p w14:paraId="155BEAB9" w14:textId="6EF1B4D0" w:rsidR="00182B2F" w:rsidRPr="00331765" w:rsidRDefault="00182B2F" w:rsidP="00182B2F">
      <w:pPr>
        <w:pStyle w:val="Heading2"/>
      </w:pPr>
      <w:bookmarkStart w:id="264" w:name="_Toc461701186"/>
      <w:r w:rsidRPr="00331765">
        <w:t>ERCOT Peak Load</w:t>
      </w:r>
      <w:bookmarkEnd w:id="264"/>
    </w:p>
    <w:p w14:paraId="5A7FA0EF" w14:textId="443C9467" w:rsidR="00182B2F" w:rsidRPr="000B3C6F" w:rsidRDefault="00182B2F" w:rsidP="007D2D64">
      <w:r w:rsidRPr="000B3C6F">
        <w:t xml:space="preserve">The unofficial ERCOT peak load for the month was </w:t>
      </w:r>
      <w:r w:rsidR="00E910E6" w:rsidRPr="000B3C6F">
        <w:t xml:space="preserve">71,197 </w:t>
      </w:r>
      <w:r w:rsidRPr="000B3C6F">
        <w:t xml:space="preserve">MW and occurred on </w:t>
      </w:r>
      <w:r w:rsidR="00E910E6" w:rsidRPr="000B3C6F">
        <w:t>August</w:t>
      </w:r>
      <w:r w:rsidRPr="000B3C6F">
        <w:t xml:space="preserve"> </w:t>
      </w:r>
      <w:r w:rsidR="00E910E6" w:rsidRPr="000B3C6F">
        <w:t>11</w:t>
      </w:r>
      <w:r w:rsidR="00B76097" w:rsidRPr="000B3C6F">
        <w:rPr>
          <w:vertAlign w:val="superscript"/>
        </w:rPr>
        <w:t>th</w:t>
      </w:r>
      <w:r w:rsidR="00B76097" w:rsidRPr="000B3C6F">
        <w:t xml:space="preserve"> </w:t>
      </w:r>
      <w:r w:rsidR="002234CB" w:rsidRPr="000B3C6F">
        <w:t>d</w:t>
      </w:r>
      <w:r w:rsidRPr="000B3C6F">
        <w:t xml:space="preserve">uring hour ending </w:t>
      </w:r>
      <w:r w:rsidR="002234CB" w:rsidRPr="000B3C6F">
        <w:t>1</w:t>
      </w:r>
      <w:r w:rsidR="00803079" w:rsidRPr="000B3C6F">
        <w:t>7</w:t>
      </w:r>
      <w:r w:rsidRPr="000B3C6F">
        <w:t>:00.</w:t>
      </w:r>
    </w:p>
    <w:p w14:paraId="6741F862" w14:textId="6D0EC478" w:rsidR="005B1104" w:rsidRPr="00331765" w:rsidRDefault="005B1104" w:rsidP="005B1104">
      <w:pPr>
        <w:pStyle w:val="Heading2"/>
      </w:pPr>
      <w:bookmarkStart w:id="265" w:name="_Toc461701187"/>
      <w:r w:rsidRPr="00331765">
        <w:t>Load Shed Events</w:t>
      </w:r>
      <w:bookmarkEnd w:id="265"/>
    </w:p>
    <w:p w14:paraId="2C41A2C9" w14:textId="5DF448F0" w:rsidR="005B1104" w:rsidRPr="00331765" w:rsidRDefault="002E302C" w:rsidP="008C6EEB">
      <w:pPr>
        <w:rPr>
          <w:szCs w:val="21"/>
        </w:rPr>
      </w:pPr>
      <w:r>
        <w:rPr>
          <w:szCs w:val="21"/>
        </w:rPr>
        <w:t>8/23/16 -</w:t>
      </w:r>
      <w:r w:rsidRPr="002E302C">
        <w:t xml:space="preserve"> </w:t>
      </w:r>
      <w:r w:rsidRPr="002E302C">
        <w:rPr>
          <w:szCs w:val="21"/>
        </w:rPr>
        <w:t xml:space="preserve">Loss of approximately 400 MW of Load in Kluge </w:t>
      </w:r>
      <w:r w:rsidR="0043097B">
        <w:rPr>
          <w:szCs w:val="21"/>
        </w:rPr>
        <w:t xml:space="preserve">(KL) and </w:t>
      </w:r>
      <w:proofErr w:type="spellStart"/>
      <w:r w:rsidR="0043097B">
        <w:rPr>
          <w:szCs w:val="21"/>
        </w:rPr>
        <w:t>Cyfair</w:t>
      </w:r>
      <w:proofErr w:type="spellEnd"/>
      <w:r w:rsidR="0043097B">
        <w:rPr>
          <w:szCs w:val="21"/>
        </w:rPr>
        <w:t xml:space="preserve"> (CYF) stations.</w:t>
      </w:r>
      <w:r w:rsidR="00C9666C" w:rsidRPr="00C9666C">
        <w:t xml:space="preserve"> </w:t>
      </w:r>
      <w:r w:rsidR="00C9666C" w:rsidRPr="00C9666C">
        <w:rPr>
          <w:szCs w:val="21"/>
        </w:rPr>
        <w:t>This was not an ERCOT directed load shed event.</w:t>
      </w:r>
    </w:p>
    <w:p w14:paraId="2817A742" w14:textId="4E443207" w:rsidR="00182B2F" w:rsidRPr="00331765" w:rsidRDefault="005B1104" w:rsidP="005B1104">
      <w:pPr>
        <w:pStyle w:val="Heading2"/>
      </w:pPr>
      <w:bookmarkStart w:id="266" w:name="_Toc461701188"/>
      <w:r w:rsidRPr="00331765">
        <w:t>Stability Events</w:t>
      </w:r>
      <w:bookmarkEnd w:id="266"/>
    </w:p>
    <w:p w14:paraId="7795F0CF" w14:textId="29402810" w:rsidR="005B1104" w:rsidRPr="00331765" w:rsidRDefault="005B1104" w:rsidP="008C6EEB">
      <w:pPr>
        <w:rPr>
          <w:szCs w:val="21"/>
        </w:rPr>
      </w:pPr>
      <w:r w:rsidRPr="00A90E77">
        <w:rPr>
          <w:szCs w:val="21"/>
        </w:rPr>
        <w:t>None.</w:t>
      </w:r>
    </w:p>
    <w:p w14:paraId="004123AC" w14:textId="0B993739" w:rsidR="00F20217" w:rsidRPr="00331765" w:rsidRDefault="005B1104" w:rsidP="005B1104">
      <w:pPr>
        <w:pStyle w:val="Heading2"/>
      </w:pPr>
      <w:bookmarkStart w:id="267" w:name="_Toc461701189"/>
      <w:r w:rsidRPr="00331765">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097BF53B" w:rsidR="005B1104" w:rsidRPr="00331765" w:rsidRDefault="005B1104" w:rsidP="007D2D64">
      <w:r w:rsidRPr="00EA47FB">
        <w:t xml:space="preserve">There were no reportable events in </w:t>
      </w:r>
      <w:r w:rsidR="00EA47FB" w:rsidRPr="00EA47FB">
        <w:t>August</w:t>
      </w:r>
      <w:r w:rsidRPr="00EA47FB">
        <w:t>.</w:t>
      </w:r>
    </w:p>
    <w:p w14:paraId="4E328F24" w14:textId="5233967F" w:rsidR="005B1104" w:rsidRPr="00331765" w:rsidRDefault="005B1104" w:rsidP="005B1104">
      <w:pPr>
        <w:pStyle w:val="Heading2"/>
      </w:pPr>
      <w:bookmarkStart w:id="268" w:name="_Toc461701190"/>
      <w:r w:rsidRPr="00331765">
        <w:t>TRE/DOE Reportable Events</w:t>
      </w:r>
      <w:bookmarkEnd w:id="268"/>
    </w:p>
    <w:p w14:paraId="27E9DF98" w14:textId="3AE79171" w:rsidR="005B1104" w:rsidRPr="00331765" w:rsidRDefault="005B1104" w:rsidP="007D2D64">
      <w:r w:rsidRPr="00A90E77">
        <w:t>None.</w:t>
      </w:r>
    </w:p>
    <w:p w14:paraId="20215C88" w14:textId="45270228" w:rsidR="005B1104" w:rsidRPr="00331765" w:rsidRDefault="005B1104" w:rsidP="005B1104">
      <w:pPr>
        <w:pStyle w:val="Heading2"/>
      </w:pPr>
      <w:bookmarkStart w:id="269" w:name="_Toc461701191"/>
      <w:r w:rsidRPr="00331765">
        <w:t>New/Updated Constraint Management Plans</w:t>
      </w:r>
      <w:bookmarkEnd w:id="269"/>
    </w:p>
    <w:p w14:paraId="0D02885A" w14:textId="4504172B" w:rsidR="00BE2427" w:rsidRPr="001D2F69" w:rsidRDefault="001D2F69" w:rsidP="001D2F69">
      <w:r w:rsidRPr="002E302C">
        <w:t>None</w:t>
      </w:r>
      <w:r w:rsidRPr="001D2F69">
        <w:t>.</w:t>
      </w:r>
    </w:p>
    <w:p w14:paraId="048A8CD4" w14:textId="03BF44DB" w:rsidR="005B1104" w:rsidRPr="00331765" w:rsidRDefault="005B1104" w:rsidP="005B1104">
      <w:pPr>
        <w:pStyle w:val="Heading2"/>
      </w:pPr>
      <w:bookmarkStart w:id="270" w:name="_Toc461701192"/>
      <w:r w:rsidRPr="00331765">
        <w:t>New/Modified/Removed SPS</w:t>
      </w:r>
      <w:bookmarkEnd w:id="270"/>
    </w:p>
    <w:p w14:paraId="767769BB" w14:textId="46B50639" w:rsidR="00EA47FB" w:rsidRDefault="00EA47FB" w:rsidP="00EA47FB">
      <w:pPr>
        <w:pStyle w:val="ListParagraph"/>
        <w:numPr>
          <w:ilvl w:val="0"/>
          <w:numId w:val="29"/>
        </w:numPr>
      </w:pPr>
      <w:r>
        <w:t>On 8/3/16 a market notice was sent for the modification of the Permian Basin SPS.</w:t>
      </w:r>
    </w:p>
    <w:p w14:paraId="29BCA5F4" w14:textId="7A72B624" w:rsidR="00EA47FB" w:rsidRDefault="00A90E77" w:rsidP="00EA47FB">
      <w:pPr>
        <w:pStyle w:val="ListParagraph"/>
        <w:numPr>
          <w:ilvl w:val="0"/>
          <w:numId w:val="29"/>
        </w:numPr>
      </w:pPr>
      <w:r>
        <w:t xml:space="preserve">On 8/31/16 a new </w:t>
      </w:r>
      <w:proofErr w:type="spellStart"/>
      <w:r>
        <w:t>Wirtz</w:t>
      </w:r>
      <w:proofErr w:type="spellEnd"/>
      <w:r>
        <w:t xml:space="preserve"> SPS was added. </w:t>
      </w:r>
    </w:p>
    <w:p w14:paraId="11B04B94" w14:textId="76C61A79" w:rsidR="004D4B77" w:rsidRPr="00331765" w:rsidRDefault="00EA47FB" w:rsidP="00EA47FB">
      <w:pPr>
        <w:pStyle w:val="ListParagraph"/>
        <w:numPr>
          <w:ilvl w:val="0"/>
          <w:numId w:val="29"/>
        </w:numPr>
      </w:pPr>
      <w:r>
        <w:lastRenderedPageBreak/>
        <w:t>On 8/24/16 a market notice was sent out for the removal of the Allen Switch SPS to be retired on 9/2/16</w:t>
      </w:r>
      <w:r w:rsidR="004D4B77" w:rsidRPr="00A71FA3">
        <w:t>.</w:t>
      </w:r>
    </w:p>
    <w:p w14:paraId="5BC14313" w14:textId="46511397" w:rsidR="005B1104" w:rsidRPr="00331765" w:rsidRDefault="005B1104" w:rsidP="005B1104">
      <w:pPr>
        <w:pStyle w:val="Heading2"/>
      </w:pPr>
      <w:bookmarkStart w:id="271" w:name="_Toc461701193"/>
      <w:r w:rsidRPr="00A71FA3">
        <w:t>New</w:t>
      </w:r>
      <w:r w:rsidRPr="00331765">
        <w:t xml:space="preserve"> Procedures/Forms/Operating Bulletins</w:t>
      </w:r>
      <w:bookmarkEnd w:id="271"/>
    </w:p>
    <w:p w14:paraId="6E870C31" w14:textId="51B82C43" w:rsidR="0072412B" w:rsidRPr="002E302C" w:rsidRDefault="002E302C" w:rsidP="002E302C">
      <w:pPr>
        <w:tabs>
          <w:tab w:val="left" w:pos="1260"/>
        </w:tabs>
      </w:pPr>
      <w:r w:rsidRPr="002E302C">
        <w:t>None.</w:t>
      </w:r>
      <w:r w:rsidRPr="002E302C">
        <w:tab/>
      </w:r>
    </w:p>
    <w:p w14:paraId="766E9702" w14:textId="2265C741" w:rsidR="005B1104" w:rsidRPr="00331765" w:rsidRDefault="005B1104" w:rsidP="005B1104">
      <w:pPr>
        <w:pStyle w:val="Heading1"/>
      </w:pPr>
      <w:bookmarkStart w:id="272" w:name="_Toc461701194"/>
      <w:r w:rsidRPr="00331765">
        <w:t>Emergency Conditions</w:t>
      </w:r>
      <w:bookmarkEnd w:id="272"/>
    </w:p>
    <w:p w14:paraId="337A28C3" w14:textId="25EBE1DB" w:rsidR="005B1104" w:rsidRPr="00331765" w:rsidRDefault="005B1104" w:rsidP="005B1104">
      <w:pPr>
        <w:pStyle w:val="Heading2"/>
      </w:pPr>
      <w:bookmarkStart w:id="273" w:name="_Toc461701195"/>
      <w:r w:rsidRPr="00331765">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712A4" w14:paraId="3E0FDD1F" w14:textId="77777777" w:rsidTr="005027CE">
        <w:trPr>
          <w:trHeight w:val="576"/>
        </w:trPr>
        <w:tc>
          <w:tcPr>
            <w:tcW w:w="1713" w:type="dxa"/>
            <w:shd w:val="clear" w:color="auto" w:fill="444D53" w:themeFill="accent2" w:themeFillShade="BF"/>
            <w:vAlign w:val="center"/>
          </w:tcPr>
          <w:p w14:paraId="68D9FEA1" w14:textId="77777777" w:rsidR="008C3591" w:rsidRPr="008C3591" w:rsidRDefault="008C3591" w:rsidP="005027CE">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E0A5948" w14:textId="77777777" w:rsidR="008C3591" w:rsidRPr="008C3591" w:rsidRDefault="008C3591" w:rsidP="005027CE">
            <w:pPr>
              <w:jc w:val="center"/>
              <w:rPr>
                <w:b/>
                <w:color w:val="FFFFFF" w:themeColor="background1"/>
              </w:rPr>
            </w:pPr>
            <w:r w:rsidRPr="008C3591">
              <w:rPr>
                <w:b/>
                <w:color w:val="FFFFFF" w:themeColor="background1"/>
              </w:rPr>
              <w:t>Description</w:t>
            </w:r>
          </w:p>
        </w:tc>
      </w:tr>
      <w:tr w:rsidR="002F499A" w:rsidRPr="00331765" w14:paraId="33BBF9DA" w14:textId="77777777" w:rsidTr="005027CE">
        <w:trPr>
          <w:trHeight w:val="576"/>
        </w:trPr>
        <w:tc>
          <w:tcPr>
            <w:tcW w:w="1713" w:type="dxa"/>
            <w:vAlign w:val="center"/>
          </w:tcPr>
          <w:p w14:paraId="70F74F75" w14:textId="52BB56FD" w:rsidR="002F499A" w:rsidRPr="002F499A" w:rsidRDefault="002F499A" w:rsidP="002F499A">
            <w:pPr>
              <w:rPr>
                <w:sz w:val="18"/>
                <w:szCs w:val="18"/>
              </w:rPr>
            </w:pPr>
            <w:r w:rsidRPr="002F499A">
              <w:rPr>
                <w:sz w:val="18"/>
                <w:szCs w:val="18"/>
              </w:rPr>
              <w:t>8/2/16 10:19</w:t>
            </w:r>
          </w:p>
        </w:tc>
        <w:tc>
          <w:tcPr>
            <w:tcW w:w="7637" w:type="dxa"/>
            <w:vAlign w:val="center"/>
          </w:tcPr>
          <w:p w14:paraId="5AB02D05" w14:textId="263DF7C9" w:rsidR="002F499A" w:rsidRPr="002F499A" w:rsidRDefault="002F499A" w:rsidP="002F499A">
            <w:pPr>
              <w:rPr>
                <w:sz w:val="18"/>
                <w:szCs w:val="18"/>
              </w:rPr>
            </w:pPr>
            <w:r w:rsidRPr="002F499A">
              <w:rPr>
                <w:sz w:val="18"/>
                <w:szCs w:val="18"/>
              </w:rPr>
              <w:t>OCN issued due to capacity insufficiency</w:t>
            </w:r>
          </w:p>
        </w:tc>
      </w:tr>
    </w:tbl>
    <w:p w14:paraId="654448B3" w14:textId="230C6FD3" w:rsidR="005B1104" w:rsidRPr="00331765" w:rsidRDefault="005B1104" w:rsidP="005B1104">
      <w:pPr>
        <w:pStyle w:val="Heading2"/>
      </w:pPr>
      <w:bookmarkStart w:id="274" w:name="_Toc461701196"/>
      <w:r w:rsidRPr="00331765">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72412B" w:rsidRPr="00D712A4" w14:paraId="28B6ADEA" w14:textId="77777777" w:rsidTr="00E61B27">
        <w:trPr>
          <w:trHeight w:val="576"/>
        </w:trPr>
        <w:tc>
          <w:tcPr>
            <w:tcW w:w="1713" w:type="dxa"/>
            <w:shd w:val="clear" w:color="auto" w:fill="444D53" w:themeFill="accent2" w:themeFillShade="BF"/>
            <w:vAlign w:val="center"/>
          </w:tcPr>
          <w:p w14:paraId="5CAB22EE" w14:textId="77777777" w:rsidR="0072412B" w:rsidRPr="008C3591" w:rsidRDefault="0072412B" w:rsidP="00E61B27">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2C67E486" w14:textId="77777777" w:rsidR="0072412B" w:rsidRPr="008C3591" w:rsidRDefault="0072412B" w:rsidP="00E61B27">
            <w:pPr>
              <w:jc w:val="center"/>
              <w:rPr>
                <w:b/>
                <w:color w:val="FFFFFF" w:themeColor="background1"/>
              </w:rPr>
            </w:pPr>
            <w:r w:rsidRPr="008C3591">
              <w:rPr>
                <w:b/>
                <w:color w:val="FFFFFF" w:themeColor="background1"/>
              </w:rPr>
              <w:t>Description</w:t>
            </w:r>
          </w:p>
        </w:tc>
      </w:tr>
      <w:tr w:rsidR="002F499A" w:rsidRPr="00331765" w14:paraId="6E5BC870" w14:textId="77777777" w:rsidTr="00E61B27">
        <w:trPr>
          <w:trHeight w:val="576"/>
        </w:trPr>
        <w:tc>
          <w:tcPr>
            <w:tcW w:w="1713" w:type="dxa"/>
            <w:vAlign w:val="center"/>
          </w:tcPr>
          <w:p w14:paraId="033ABD8F" w14:textId="31B0577D" w:rsidR="002F499A" w:rsidRPr="00794709" w:rsidRDefault="002F499A" w:rsidP="002F499A">
            <w:pPr>
              <w:rPr>
                <w:sz w:val="18"/>
                <w:szCs w:val="18"/>
                <w:highlight w:val="yellow"/>
              </w:rPr>
            </w:pPr>
            <w:r w:rsidRPr="002F499A">
              <w:rPr>
                <w:sz w:val="18"/>
                <w:szCs w:val="18"/>
              </w:rPr>
              <w:t>8/</w:t>
            </w:r>
            <w:r>
              <w:rPr>
                <w:sz w:val="18"/>
                <w:szCs w:val="18"/>
              </w:rPr>
              <w:t>2</w:t>
            </w:r>
            <w:r w:rsidRPr="002F499A">
              <w:rPr>
                <w:sz w:val="18"/>
                <w:szCs w:val="18"/>
              </w:rPr>
              <w:t>/16</w:t>
            </w:r>
            <w:r>
              <w:rPr>
                <w:sz w:val="18"/>
                <w:szCs w:val="18"/>
              </w:rPr>
              <w:t xml:space="preserve"> </w:t>
            </w:r>
            <w:r w:rsidRPr="002F499A">
              <w:rPr>
                <w:sz w:val="18"/>
                <w:szCs w:val="18"/>
              </w:rPr>
              <w:t>14:02</w:t>
            </w:r>
          </w:p>
        </w:tc>
        <w:tc>
          <w:tcPr>
            <w:tcW w:w="7637" w:type="dxa"/>
            <w:vAlign w:val="center"/>
          </w:tcPr>
          <w:p w14:paraId="7F86B85D" w14:textId="66FD57BF"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0B751D59" w14:textId="77777777" w:rsidTr="00E61B27">
        <w:trPr>
          <w:trHeight w:val="576"/>
        </w:trPr>
        <w:tc>
          <w:tcPr>
            <w:tcW w:w="1713" w:type="dxa"/>
            <w:vAlign w:val="center"/>
          </w:tcPr>
          <w:p w14:paraId="656D3EFC" w14:textId="51118FBC" w:rsidR="002F499A" w:rsidRPr="00794709" w:rsidRDefault="002F499A" w:rsidP="002F499A">
            <w:pPr>
              <w:rPr>
                <w:sz w:val="18"/>
                <w:szCs w:val="18"/>
                <w:highlight w:val="yellow"/>
              </w:rPr>
            </w:pPr>
            <w:r w:rsidRPr="002F499A">
              <w:rPr>
                <w:sz w:val="18"/>
                <w:szCs w:val="18"/>
              </w:rPr>
              <w:t>8/</w:t>
            </w:r>
            <w:r>
              <w:rPr>
                <w:sz w:val="18"/>
                <w:szCs w:val="18"/>
              </w:rPr>
              <w:t>3</w:t>
            </w:r>
            <w:r w:rsidRPr="002F499A">
              <w:rPr>
                <w:sz w:val="18"/>
                <w:szCs w:val="18"/>
              </w:rPr>
              <w:t>/16</w:t>
            </w:r>
            <w:r>
              <w:rPr>
                <w:sz w:val="18"/>
                <w:szCs w:val="18"/>
              </w:rPr>
              <w:t xml:space="preserve"> </w:t>
            </w:r>
            <w:r w:rsidRPr="002F499A">
              <w:rPr>
                <w:sz w:val="18"/>
                <w:szCs w:val="18"/>
              </w:rPr>
              <w:t>13:08</w:t>
            </w:r>
          </w:p>
        </w:tc>
        <w:tc>
          <w:tcPr>
            <w:tcW w:w="7637" w:type="dxa"/>
            <w:vAlign w:val="center"/>
          </w:tcPr>
          <w:p w14:paraId="2B162423" w14:textId="5FE3ADCD"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72FB6E75" w14:textId="77777777" w:rsidTr="00E61B27">
        <w:trPr>
          <w:trHeight w:val="576"/>
        </w:trPr>
        <w:tc>
          <w:tcPr>
            <w:tcW w:w="1713" w:type="dxa"/>
            <w:vAlign w:val="center"/>
          </w:tcPr>
          <w:p w14:paraId="5DCC7136" w14:textId="1B4D64A5" w:rsidR="002F499A" w:rsidRPr="00794709" w:rsidRDefault="002F499A" w:rsidP="002F499A">
            <w:pPr>
              <w:rPr>
                <w:sz w:val="18"/>
                <w:szCs w:val="18"/>
                <w:highlight w:val="yellow"/>
              </w:rPr>
            </w:pPr>
            <w:r w:rsidRPr="002F499A">
              <w:rPr>
                <w:sz w:val="18"/>
                <w:szCs w:val="18"/>
              </w:rPr>
              <w:t>8/</w:t>
            </w:r>
            <w:r>
              <w:rPr>
                <w:sz w:val="18"/>
                <w:szCs w:val="18"/>
              </w:rPr>
              <w:t>4</w:t>
            </w:r>
            <w:r w:rsidRPr="002F499A">
              <w:rPr>
                <w:sz w:val="18"/>
                <w:szCs w:val="18"/>
              </w:rPr>
              <w:t>/16</w:t>
            </w:r>
            <w:r>
              <w:rPr>
                <w:sz w:val="18"/>
                <w:szCs w:val="18"/>
              </w:rPr>
              <w:t xml:space="preserve"> </w:t>
            </w:r>
            <w:r w:rsidRPr="002F499A">
              <w:rPr>
                <w:sz w:val="18"/>
                <w:szCs w:val="18"/>
              </w:rPr>
              <w:t>15:09</w:t>
            </w:r>
          </w:p>
        </w:tc>
        <w:tc>
          <w:tcPr>
            <w:tcW w:w="7637" w:type="dxa"/>
            <w:vAlign w:val="center"/>
          </w:tcPr>
          <w:p w14:paraId="072008BA" w14:textId="3CF5A320"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4BE609A1" w14:textId="77777777" w:rsidTr="008C3591">
        <w:trPr>
          <w:trHeight w:val="576"/>
        </w:trPr>
        <w:tc>
          <w:tcPr>
            <w:tcW w:w="1713" w:type="dxa"/>
            <w:vAlign w:val="center"/>
          </w:tcPr>
          <w:p w14:paraId="2FA5A7FC" w14:textId="54C28746" w:rsidR="002F499A" w:rsidRPr="00794709" w:rsidRDefault="002F499A" w:rsidP="002F499A">
            <w:pPr>
              <w:rPr>
                <w:sz w:val="18"/>
                <w:szCs w:val="18"/>
                <w:highlight w:val="yellow"/>
              </w:rPr>
            </w:pPr>
            <w:r w:rsidRPr="002F499A">
              <w:rPr>
                <w:sz w:val="18"/>
                <w:szCs w:val="18"/>
              </w:rPr>
              <w:t>8/</w:t>
            </w:r>
            <w:r>
              <w:rPr>
                <w:sz w:val="18"/>
                <w:szCs w:val="18"/>
              </w:rPr>
              <w:t>5</w:t>
            </w:r>
            <w:r w:rsidRPr="002F499A">
              <w:rPr>
                <w:sz w:val="18"/>
                <w:szCs w:val="18"/>
              </w:rPr>
              <w:t>/16</w:t>
            </w:r>
            <w:r>
              <w:rPr>
                <w:sz w:val="18"/>
                <w:szCs w:val="18"/>
              </w:rPr>
              <w:t xml:space="preserve"> </w:t>
            </w:r>
            <w:r w:rsidRPr="002F499A">
              <w:rPr>
                <w:sz w:val="18"/>
                <w:szCs w:val="18"/>
              </w:rPr>
              <w:t>14:32</w:t>
            </w:r>
          </w:p>
        </w:tc>
        <w:tc>
          <w:tcPr>
            <w:tcW w:w="7637" w:type="dxa"/>
            <w:vAlign w:val="center"/>
          </w:tcPr>
          <w:p w14:paraId="012A3954" w14:textId="746E16A1"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788499E3" w14:textId="77777777" w:rsidTr="008C3591">
        <w:trPr>
          <w:trHeight w:val="576"/>
        </w:trPr>
        <w:tc>
          <w:tcPr>
            <w:tcW w:w="1713" w:type="dxa"/>
            <w:vAlign w:val="center"/>
          </w:tcPr>
          <w:p w14:paraId="6A47EF91" w14:textId="66074CD2" w:rsidR="002F499A" w:rsidRPr="00794709" w:rsidRDefault="002F499A" w:rsidP="002F499A">
            <w:pPr>
              <w:rPr>
                <w:sz w:val="18"/>
                <w:szCs w:val="18"/>
                <w:highlight w:val="yellow"/>
              </w:rPr>
            </w:pPr>
            <w:r w:rsidRPr="002F499A">
              <w:rPr>
                <w:sz w:val="18"/>
                <w:szCs w:val="18"/>
              </w:rPr>
              <w:t>8/</w:t>
            </w:r>
            <w:r>
              <w:rPr>
                <w:sz w:val="18"/>
                <w:szCs w:val="18"/>
              </w:rPr>
              <w:t>6</w:t>
            </w:r>
            <w:r w:rsidRPr="002F499A">
              <w:rPr>
                <w:sz w:val="18"/>
                <w:szCs w:val="18"/>
              </w:rPr>
              <w:t>/16</w:t>
            </w:r>
            <w:r>
              <w:rPr>
                <w:sz w:val="18"/>
                <w:szCs w:val="18"/>
              </w:rPr>
              <w:t xml:space="preserve"> </w:t>
            </w:r>
            <w:r w:rsidRPr="002F499A">
              <w:rPr>
                <w:sz w:val="18"/>
                <w:szCs w:val="18"/>
              </w:rPr>
              <w:t>13:57</w:t>
            </w:r>
          </w:p>
        </w:tc>
        <w:tc>
          <w:tcPr>
            <w:tcW w:w="7637" w:type="dxa"/>
            <w:vAlign w:val="center"/>
          </w:tcPr>
          <w:p w14:paraId="64BE6DBB" w14:textId="133F5421"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15D4B0F6" w14:textId="77777777" w:rsidTr="008C3591">
        <w:trPr>
          <w:trHeight w:val="576"/>
        </w:trPr>
        <w:tc>
          <w:tcPr>
            <w:tcW w:w="1713" w:type="dxa"/>
            <w:vAlign w:val="center"/>
          </w:tcPr>
          <w:p w14:paraId="3412C117" w14:textId="5ED4728A" w:rsidR="002F499A" w:rsidRPr="00794709" w:rsidRDefault="002F499A" w:rsidP="002F499A">
            <w:pPr>
              <w:rPr>
                <w:sz w:val="18"/>
                <w:szCs w:val="18"/>
                <w:highlight w:val="yellow"/>
              </w:rPr>
            </w:pPr>
            <w:r w:rsidRPr="002F499A">
              <w:rPr>
                <w:sz w:val="18"/>
                <w:szCs w:val="18"/>
              </w:rPr>
              <w:t>8/</w:t>
            </w:r>
            <w:r>
              <w:rPr>
                <w:sz w:val="18"/>
                <w:szCs w:val="18"/>
              </w:rPr>
              <w:t>10</w:t>
            </w:r>
            <w:r w:rsidRPr="002F499A">
              <w:rPr>
                <w:sz w:val="18"/>
                <w:szCs w:val="18"/>
              </w:rPr>
              <w:t>/16</w:t>
            </w:r>
            <w:r>
              <w:rPr>
                <w:sz w:val="18"/>
                <w:szCs w:val="18"/>
              </w:rPr>
              <w:t xml:space="preserve"> </w:t>
            </w:r>
            <w:r w:rsidRPr="002F499A">
              <w:rPr>
                <w:sz w:val="18"/>
                <w:szCs w:val="18"/>
              </w:rPr>
              <w:t>14:12</w:t>
            </w:r>
          </w:p>
        </w:tc>
        <w:tc>
          <w:tcPr>
            <w:tcW w:w="7637" w:type="dxa"/>
            <w:vAlign w:val="center"/>
          </w:tcPr>
          <w:p w14:paraId="4E866B71" w14:textId="7F8B28B6"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77D472C2" w14:textId="77777777" w:rsidTr="008C3591">
        <w:trPr>
          <w:trHeight w:val="576"/>
        </w:trPr>
        <w:tc>
          <w:tcPr>
            <w:tcW w:w="1713" w:type="dxa"/>
            <w:vAlign w:val="center"/>
          </w:tcPr>
          <w:p w14:paraId="067C8B98" w14:textId="3EEF38E9" w:rsidR="002F499A" w:rsidRPr="00794709" w:rsidRDefault="002F499A" w:rsidP="002F499A">
            <w:pPr>
              <w:rPr>
                <w:sz w:val="18"/>
                <w:szCs w:val="18"/>
                <w:highlight w:val="yellow"/>
              </w:rPr>
            </w:pPr>
            <w:r w:rsidRPr="002F499A">
              <w:rPr>
                <w:sz w:val="18"/>
                <w:szCs w:val="18"/>
              </w:rPr>
              <w:t>8/</w:t>
            </w:r>
            <w:r>
              <w:rPr>
                <w:sz w:val="18"/>
                <w:szCs w:val="18"/>
              </w:rPr>
              <w:t>11</w:t>
            </w:r>
            <w:r w:rsidRPr="002F499A">
              <w:rPr>
                <w:sz w:val="18"/>
                <w:szCs w:val="18"/>
              </w:rPr>
              <w:t>/16</w:t>
            </w:r>
            <w:r>
              <w:rPr>
                <w:sz w:val="18"/>
                <w:szCs w:val="18"/>
              </w:rPr>
              <w:t xml:space="preserve"> </w:t>
            </w:r>
            <w:r w:rsidRPr="002F499A">
              <w:rPr>
                <w:sz w:val="18"/>
                <w:szCs w:val="18"/>
              </w:rPr>
              <w:t>13:30</w:t>
            </w:r>
          </w:p>
        </w:tc>
        <w:tc>
          <w:tcPr>
            <w:tcW w:w="7637" w:type="dxa"/>
            <w:vAlign w:val="center"/>
          </w:tcPr>
          <w:p w14:paraId="7303E77C" w14:textId="18A5CD33"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68CBCCAB" w14:textId="77777777" w:rsidTr="008C3591">
        <w:trPr>
          <w:trHeight w:val="576"/>
        </w:trPr>
        <w:tc>
          <w:tcPr>
            <w:tcW w:w="1713" w:type="dxa"/>
            <w:vAlign w:val="center"/>
          </w:tcPr>
          <w:p w14:paraId="02E6A21E" w14:textId="7B52D04C" w:rsidR="002F499A" w:rsidRPr="00794709" w:rsidRDefault="002F499A" w:rsidP="002F499A">
            <w:pPr>
              <w:rPr>
                <w:sz w:val="18"/>
                <w:szCs w:val="18"/>
                <w:highlight w:val="yellow"/>
              </w:rPr>
            </w:pPr>
            <w:r w:rsidRPr="002F499A">
              <w:rPr>
                <w:sz w:val="18"/>
                <w:szCs w:val="18"/>
              </w:rPr>
              <w:t>8/</w:t>
            </w:r>
            <w:r>
              <w:rPr>
                <w:sz w:val="18"/>
                <w:szCs w:val="18"/>
              </w:rPr>
              <w:t>17</w:t>
            </w:r>
            <w:r w:rsidRPr="002F499A">
              <w:rPr>
                <w:sz w:val="18"/>
                <w:szCs w:val="18"/>
              </w:rPr>
              <w:t>/16</w:t>
            </w:r>
            <w:r>
              <w:rPr>
                <w:sz w:val="18"/>
                <w:szCs w:val="18"/>
              </w:rPr>
              <w:t xml:space="preserve"> </w:t>
            </w:r>
            <w:r w:rsidRPr="002F499A">
              <w:rPr>
                <w:sz w:val="18"/>
                <w:szCs w:val="18"/>
              </w:rPr>
              <w:t>12:21</w:t>
            </w:r>
          </w:p>
        </w:tc>
        <w:tc>
          <w:tcPr>
            <w:tcW w:w="7637" w:type="dxa"/>
            <w:vAlign w:val="center"/>
          </w:tcPr>
          <w:p w14:paraId="64E60E9F" w14:textId="2BBDD367"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7D346610" w14:textId="77777777" w:rsidTr="008C3591">
        <w:trPr>
          <w:trHeight w:val="576"/>
        </w:trPr>
        <w:tc>
          <w:tcPr>
            <w:tcW w:w="1713" w:type="dxa"/>
            <w:vAlign w:val="center"/>
          </w:tcPr>
          <w:p w14:paraId="6F0E8ED3" w14:textId="7C734E15" w:rsidR="002F499A" w:rsidRPr="00794709" w:rsidRDefault="002F499A" w:rsidP="002F499A">
            <w:pPr>
              <w:rPr>
                <w:sz w:val="18"/>
                <w:szCs w:val="18"/>
                <w:highlight w:val="yellow"/>
              </w:rPr>
            </w:pPr>
            <w:r w:rsidRPr="002F499A">
              <w:rPr>
                <w:sz w:val="18"/>
                <w:szCs w:val="18"/>
              </w:rPr>
              <w:t>8/</w:t>
            </w:r>
            <w:r>
              <w:rPr>
                <w:sz w:val="18"/>
                <w:szCs w:val="18"/>
              </w:rPr>
              <w:t>24</w:t>
            </w:r>
            <w:r w:rsidRPr="002F499A">
              <w:rPr>
                <w:sz w:val="18"/>
                <w:szCs w:val="18"/>
              </w:rPr>
              <w:t>/16</w:t>
            </w:r>
            <w:r>
              <w:rPr>
                <w:sz w:val="18"/>
                <w:szCs w:val="18"/>
              </w:rPr>
              <w:t xml:space="preserve"> </w:t>
            </w:r>
            <w:r w:rsidRPr="002F499A">
              <w:rPr>
                <w:sz w:val="18"/>
                <w:szCs w:val="18"/>
              </w:rPr>
              <w:t>14:46</w:t>
            </w:r>
          </w:p>
        </w:tc>
        <w:tc>
          <w:tcPr>
            <w:tcW w:w="7637" w:type="dxa"/>
            <w:vAlign w:val="center"/>
          </w:tcPr>
          <w:p w14:paraId="1C8A3588" w14:textId="2C63E0E6"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145E836E" w14:textId="77777777" w:rsidTr="008C3591">
        <w:trPr>
          <w:trHeight w:val="576"/>
        </w:trPr>
        <w:tc>
          <w:tcPr>
            <w:tcW w:w="1713" w:type="dxa"/>
            <w:vAlign w:val="center"/>
          </w:tcPr>
          <w:p w14:paraId="54FAE48D" w14:textId="1FECA516" w:rsidR="002F499A" w:rsidRPr="00794709" w:rsidRDefault="002F499A" w:rsidP="002F499A">
            <w:pPr>
              <w:rPr>
                <w:sz w:val="18"/>
                <w:szCs w:val="18"/>
                <w:highlight w:val="yellow"/>
              </w:rPr>
            </w:pPr>
            <w:r w:rsidRPr="002F499A">
              <w:rPr>
                <w:sz w:val="18"/>
                <w:szCs w:val="18"/>
              </w:rPr>
              <w:t>8/</w:t>
            </w:r>
            <w:r>
              <w:rPr>
                <w:sz w:val="18"/>
                <w:szCs w:val="18"/>
              </w:rPr>
              <w:t>25</w:t>
            </w:r>
            <w:r w:rsidRPr="002F499A">
              <w:rPr>
                <w:sz w:val="18"/>
                <w:szCs w:val="18"/>
              </w:rPr>
              <w:t>/16</w:t>
            </w:r>
            <w:r>
              <w:rPr>
                <w:sz w:val="18"/>
                <w:szCs w:val="18"/>
              </w:rPr>
              <w:t xml:space="preserve"> 13:17</w:t>
            </w:r>
          </w:p>
        </w:tc>
        <w:tc>
          <w:tcPr>
            <w:tcW w:w="7637" w:type="dxa"/>
            <w:vAlign w:val="center"/>
          </w:tcPr>
          <w:p w14:paraId="381EE5B1" w14:textId="0EB7A02A" w:rsidR="002F499A" w:rsidRPr="002F499A" w:rsidRDefault="002F499A" w:rsidP="002F499A">
            <w:pPr>
              <w:rPr>
                <w:sz w:val="18"/>
                <w:szCs w:val="18"/>
              </w:rPr>
            </w:pPr>
            <w:r w:rsidRPr="002F499A">
              <w:rPr>
                <w:sz w:val="18"/>
                <w:szCs w:val="18"/>
              </w:rPr>
              <w:t>Advisory issued due to Physically Responsive Capability being less than 3,000MW.</w:t>
            </w:r>
          </w:p>
        </w:tc>
      </w:tr>
      <w:tr w:rsidR="002F499A" w:rsidRPr="00331765" w14:paraId="3D8FBE2C" w14:textId="77777777" w:rsidTr="008C3591">
        <w:trPr>
          <w:trHeight w:val="576"/>
        </w:trPr>
        <w:tc>
          <w:tcPr>
            <w:tcW w:w="1713" w:type="dxa"/>
            <w:vAlign w:val="center"/>
          </w:tcPr>
          <w:p w14:paraId="424E8349" w14:textId="202518D9" w:rsidR="002F499A" w:rsidRPr="00794709" w:rsidRDefault="002F499A" w:rsidP="002F499A">
            <w:pPr>
              <w:rPr>
                <w:sz w:val="18"/>
                <w:szCs w:val="18"/>
                <w:highlight w:val="yellow"/>
              </w:rPr>
            </w:pPr>
            <w:r w:rsidRPr="002F499A">
              <w:rPr>
                <w:sz w:val="18"/>
                <w:szCs w:val="18"/>
              </w:rPr>
              <w:t>8/</w:t>
            </w:r>
            <w:r>
              <w:rPr>
                <w:sz w:val="18"/>
                <w:szCs w:val="18"/>
              </w:rPr>
              <w:t>27</w:t>
            </w:r>
            <w:r w:rsidRPr="002F499A">
              <w:rPr>
                <w:sz w:val="18"/>
                <w:szCs w:val="18"/>
              </w:rPr>
              <w:t>/16</w:t>
            </w:r>
            <w:r>
              <w:rPr>
                <w:sz w:val="18"/>
                <w:szCs w:val="18"/>
              </w:rPr>
              <w:t xml:space="preserve"> </w:t>
            </w:r>
            <w:r w:rsidRPr="002F499A">
              <w:rPr>
                <w:sz w:val="18"/>
                <w:szCs w:val="18"/>
              </w:rPr>
              <w:t>13:02</w:t>
            </w:r>
          </w:p>
        </w:tc>
        <w:tc>
          <w:tcPr>
            <w:tcW w:w="7637" w:type="dxa"/>
            <w:vAlign w:val="center"/>
          </w:tcPr>
          <w:p w14:paraId="590F5DD6" w14:textId="35881F1C" w:rsidR="002F499A" w:rsidRPr="002F499A" w:rsidRDefault="002F499A" w:rsidP="002F499A">
            <w:pPr>
              <w:rPr>
                <w:sz w:val="18"/>
                <w:szCs w:val="18"/>
              </w:rPr>
            </w:pPr>
            <w:r w:rsidRPr="002F499A">
              <w:rPr>
                <w:sz w:val="18"/>
                <w:szCs w:val="18"/>
              </w:rPr>
              <w:t>Advisory issued due to Physically Responsive Capability being less than 3,000MW.</w:t>
            </w:r>
          </w:p>
        </w:tc>
      </w:tr>
      <w:tr w:rsidR="00AA12B4" w:rsidRPr="00331765" w14:paraId="3EFCFDA0" w14:textId="77777777" w:rsidTr="008C3591">
        <w:trPr>
          <w:trHeight w:val="576"/>
        </w:trPr>
        <w:tc>
          <w:tcPr>
            <w:tcW w:w="1713" w:type="dxa"/>
            <w:vAlign w:val="center"/>
          </w:tcPr>
          <w:p w14:paraId="73D631A7" w14:textId="70D03012" w:rsidR="00AA12B4" w:rsidRPr="002F499A" w:rsidRDefault="002F499A" w:rsidP="002F499A">
            <w:pPr>
              <w:rPr>
                <w:sz w:val="18"/>
                <w:szCs w:val="18"/>
              </w:rPr>
            </w:pPr>
            <w:r w:rsidRPr="002F499A">
              <w:rPr>
                <w:sz w:val="18"/>
                <w:szCs w:val="18"/>
              </w:rPr>
              <w:t>8/31/16 13:30</w:t>
            </w:r>
          </w:p>
        </w:tc>
        <w:tc>
          <w:tcPr>
            <w:tcW w:w="7637" w:type="dxa"/>
            <w:vAlign w:val="center"/>
          </w:tcPr>
          <w:p w14:paraId="7B3BC4E2" w14:textId="42E7F82F" w:rsidR="00AA12B4" w:rsidRPr="00794709" w:rsidRDefault="002F499A" w:rsidP="00AA12B4">
            <w:pPr>
              <w:rPr>
                <w:sz w:val="18"/>
                <w:szCs w:val="18"/>
                <w:highlight w:val="yellow"/>
              </w:rPr>
            </w:pPr>
            <w:r w:rsidRPr="002F499A">
              <w:rPr>
                <w:sz w:val="18"/>
                <w:szCs w:val="18"/>
              </w:rPr>
              <w:t>Advisory issued due to</w:t>
            </w:r>
            <w:r>
              <w:rPr>
                <w:sz w:val="18"/>
                <w:szCs w:val="18"/>
              </w:rPr>
              <w:t xml:space="preserve"> postponed DAM solution</w:t>
            </w:r>
          </w:p>
        </w:tc>
      </w:tr>
    </w:tbl>
    <w:p w14:paraId="3CD739A4" w14:textId="38F3E77C" w:rsidR="005B1104" w:rsidRPr="00331765" w:rsidRDefault="005B1104" w:rsidP="005B1104">
      <w:pPr>
        <w:pStyle w:val="Heading2"/>
      </w:pPr>
      <w:bookmarkStart w:id="275" w:name="_Toc461701197"/>
      <w:r w:rsidRPr="00331765">
        <w:lastRenderedPageBreak/>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712A4" w14:paraId="0186E9E6" w14:textId="77777777" w:rsidTr="005027CE">
        <w:trPr>
          <w:trHeight w:val="576"/>
        </w:trPr>
        <w:tc>
          <w:tcPr>
            <w:tcW w:w="1713" w:type="dxa"/>
            <w:shd w:val="clear" w:color="auto" w:fill="444D53" w:themeFill="accent2" w:themeFillShade="BF"/>
            <w:vAlign w:val="center"/>
          </w:tcPr>
          <w:p w14:paraId="652CC177" w14:textId="77777777" w:rsidR="008C3591" w:rsidRPr="008C3591" w:rsidRDefault="008C3591" w:rsidP="005027CE">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106EB8B" w14:textId="77777777" w:rsidR="008C3591" w:rsidRPr="008C3591" w:rsidRDefault="008C3591" w:rsidP="005027CE">
            <w:pPr>
              <w:jc w:val="center"/>
              <w:rPr>
                <w:b/>
                <w:color w:val="FFFFFF" w:themeColor="background1"/>
              </w:rPr>
            </w:pPr>
            <w:r w:rsidRPr="008C3591">
              <w:rPr>
                <w:b/>
                <w:color w:val="FFFFFF" w:themeColor="background1"/>
              </w:rPr>
              <w:t>Description</w:t>
            </w:r>
          </w:p>
        </w:tc>
      </w:tr>
      <w:tr w:rsidR="00AA12B4" w:rsidRPr="00331765" w14:paraId="4FD6A384" w14:textId="77777777" w:rsidTr="005027CE">
        <w:trPr>
          <w:trHeight w:val="576"/>
        </w:trPr>
        <w:tc>
          <w:tcPr>
            <w:tcW w:w="1713" w:type="dxa"/>
            <w:vAlign w:val="center"/>
          </w:tcPr>
          <w:p w14:paraId="2FC7CB16" w14:textId="5A8474EC" w:rsidR="00AA12B4" w:rsidRPr="002F499A" w:rsidRDefault="002F499A" w:rsidP="00AA12B4">
            <w:pPr>
              <w:rPr>
                <w:sz w:val="18"/>
                <w:szCs w:val="18"/>
              </w:rPr>
            </w:pPr>
            <w:r w:rsidRPr="002F499A">
              <w:rPr>
                <w:sz w:val="18"/>
                <w:szCs w:val="18"/>
              </w:rPr>
              <w:t>8/25</w:t>
            </w:r>
            <w:r w:rsidR="00AA12B4" w:rsidRPr="002F499A">
              <w:rPr>
                <w:sz w:val="18"/>
                <w:szCs w:val="18"/>
              </w:rPr>
              <w:t xml:space="preserve">/16 </w:t>
            </w:r>
            <w:r w:rsidRPr="002F499A">
              <w:rPr>
                <w:sz w:val="18"/>
                <w:szCs w:val="18"/>
              </w:rPr>
              <w:t>08:35</w:t>
            </w:r>
          </w:p>
        </w:tc>
        <w:tc>
          <w:tcPr>
            <w:tcW w:w="7637" w:type="dxa"/>
            <w:vAlign w:val="center"/>
          </w:tcPr>
          <w:p w14:paraId="1EC6E89D" w14:textId="0F87DFE4" w:rsidR="00AA12B4" w:rsidRPr="002F499A" w:rsidRDefault="00184C26" w:rsidP="002F499A">
            <w:pPr>
              <w:rPr>
                <w:sz w:val="18"/>
                <w:szCs w:val="18"/>
              </w:rPr>
            </w:pPr>
            <w:r w:rsidRPr="002F499A">
              <w:rPr>
                <w:sz w:val="18"/>
                <w:szCs w:val="18"/>
              </w:rPr>
              <w:t xml:space="preserve">Watch issued due to </w:t>
            </w:r>
            <w:r w:rsidR="002F499A" w:rsidRPr="002F499A">
              <w:rPr>
                <w:sz w:val="18"/>
                <w:szCs w:val="18"/>
              </w:rPr>
              <w:t>SCED failure</w:t>
            </w:r>
          </w:p>
        </w:tc>
      </w:tr>
      <w:tr w:rsidR="00AA12B4" w:rsidRPr="00331765" w14:paraId="1E1E9191" w14:textId="77777777" w:rsidTr="005027CE">
        <w:trPr>
          <w:trHeight w:val="576"/>
        </w:trPr>
        <w:tc>
          <w:tcPr>
            <w:tcW w:w="1713" w:type="dxa"/>
            <w:vAlign w:val="center"/>
          </w:tcPr>
          <w:p w14:paraId="784BE44A" w14:textId="1FEC4282" w:rsidR="00AA12B4" w:rsidRPr="002F499A" w:rsidRDefault="002F499A" w:rsidP="00AA12B4">
            <w:pPr>
              <w:rPr>
                <w:sz w:val="18"/>
                <w:szCs w:val="18"/>
              </w:rPr>
            </w:pPr>
            <w:r w:rsidRPr="002F499A">
              <w:rPr>
                <w:sz w:val="18"/>
                <w:szCs w:val="18"/>
              </w:rPr>
              <w:t>8/27</w:t>
            </w:r>
            <w:r w:rsidR="00AA12B4" w:rsidRPr="002F499A">
              <w:rPr>
                <w:sz w:val="18"/>
                <w:szCs w:val="18"/>
              </w:rPr>
              <w:t xml:space="preserve">/16 </w:t>
            </w:r>
            <w:r w:rsidRPr="002F499A">
              <w:rPr>
                <w:sz w:val="18"/>
                <w:szCs w:val="18"/>
              </w:rPr>
              <w:t>13:50</w:t>
            </w:r>
          </w:p>
        </w:tc>
        <w:tc>
          <w:tcPr>
            <w:tcW w:w="7637" w:type="dxa"/>
            <w:vAlign w:val="center"/>
          </w:tcPr>
          <w:p w14:paraId="1281F19B" w14:textId="252D2626" w:rsidR="00AA12B4" w:rsidRPr="002F499A" w:rsidRDefault="00184C26" w:rsidP="00AA12B4">
            <w:pPr>
              <w:rPr>
                <w:sz w:val="18"/>
                <w:szCs w:val="18"/>
              </w:rPr>
            </w:pPr>
            <w:r w:rsidRPr="002F499A">
              <w:rPr>
                <w:sz w:val="18"/>
                <w:szCs w:val="18"/>
              </w:rPr>
              <w:t xml:space="preserve">Watch issued due to </w:t>
            </w:r>
            <w:r w:rsidR="002F499A" w:rsidRPr="002F499A">
              <w:rPr>
                <w:sz w:val="18"/>
                <w:szCs w:val="18"/>
              </w:rPr>
              <w:t>Physical Responsive Capability being less than 2,500 MW.</w:t>
            </w:r>
          </w:p>
        </w:tc>
      </w:tr>
    </w:tbl>
    <w:p w14:paraId="000444E9" w14:textId="4FBC17FF" w:rsidR="005B1104" w:rsidRPr="00331765" w:rsidRDefault="005B1104" w:rsidP="005B1104">
      <w:pPr>
        <w:pStyle w:val="Heading2"/>
      </w:pPr>
      <w:bookmarkStart w:id="276" w:name="_Toc461701198"/>
      <w:r w:rsidRPr="00331765">
        <w:t>Emergency Notices</w:t>
      </w:r>
      <w:bookmarkEnd w:id="276"/>
    </w:p>
    <w:p w14:paraId="1C143EDB" w14:textId="04801B9B" w:rsidR="005B1104" w:rsidRPr="00331765" w:rsidRDefault="002F499A" w:rsidP="00A258B2">
      <w:r>
        <w:t>None</w:t>
      </w:r>
      <w:r w:rsidR="005B1104" w:rsidRPr="00331765">
        <w:t>.</w:t>
      </w:r>
    </w:p>
    <w:p w14:paraId="19A13AA0" w14:textId="3652BEA0" w:rsidR="005B1104" w:rsidRPr="00331765" w:rsidRDefault="005B1104" w:rsidP="005B1104">
      <w:pPr>
        <w:pStyle w:val="Heading1"/>
      </w:pPr>
      <w:bookmarkStart w:id="277" w:name="_Toc461701199"/>
      <w:r w:rsidRPr="00331765">
        <w:t>Application Performance</w:t>
      </w:r>
      <w:bookmarkEnd w:id="277"/>
    </w:p>
    <w:p w14:paraId="31521DEC" w14:textId="63A5135C" w:rsidR="005B1104" w:rsidRPr="00331765" w:rsidRDefault="00B7590B" w:rsidP="005B1104">
      <w:pPr>
        <w:pStyle w:val="Heading2"/>
      </w:pPr>
      <w:bookmarkStart w:id="278" w:name="_Toc461701200"/>
      <w:r w:rsidRPr="00331765">
        <w:t>TSAT/VSAT Performance Issues</w:t>
      </w:r>
      <w:bookmarkEnd w:id="278"/>
    </w:p>
    <w:p w14:paraId="1B9F5891" w14:textId="1154D015" w:rsidR="00B7590B" w:rsidRDefault="002F499A" w:rsidP="00577FE3">
      <w:pPr>
        <w:rPr>
          <w:rFonts w:ascii="Palatino Linotype" w:hAnsi="Palatino Linotype"/>
          <w:sz w:val="24"/>
          <w:szCs w:val="24"/>
        </w:rPr>
      </w:pPr>
      <w:r>
        <w:t>None.</w:t>
      </w:r>
    </w:p>
    <w:p w14:paraId="4B157D27" w14:textId="000FE09E" w:rsidR="00B7590B" w:rsidRPr="00577FE3" w:rsidRDefault="00B7590B" w:rsidP="00B7590B">
      <w:pPr>
        <w:pStyle w:val="Heading2"/>
      </w:pPr>
      <w:bookmarkStart w:id="279" w:name="_Toc461701201"/>
      <w:r w:rsidRPr="00577FE3">
        <w:t>Communication Issues</w:t>
      </w:r>
      <w:bookmarkEnd w:id="279"/>
    </w:p>
    <w:p w14:paraId="7C28ABD1" w14:textId="7F4815F0" w:rsidR="00B7590B" w:rsidRPr="00577FE3" w:rsidRDefault="002F499A" w:rsidP="00794709">
      <w:pPr>
        <w:tabs>
          <w:tab w:val="left" w:pos="1830"/>
        </w:tabs>
      </w:pPr>
      <w:r>
        <w:t>None.</w:t>
      </w:r>
    </w:p>
    <w:p w14:paraId="7CFD30DF" w14:textId="37FB6E08" w:rsidR="00B7590B" w:rsidRPr="00577FE3" w:rsidRDefault="00B7590B" w:rsidP="00B7590B">
      <w:pPr>
        <w:pStyle w:val="Heading2"/>
      </w:pPr>
      <w:bookmarkStart w:id="280" w:name="_Toc461701202"/>
      <w:r w:rsidRPr="00577FE3">
        <w:t>Market System Issues</w:t>
      </w:r>
      <w:bookmarkEnd w:id="280"/>
    </w:p>
    <w:p w14:paraId="774CE460" w14:textId="376CD4B4" w:rsidR="002F499A" w:rsidRPr="002F499A" w:rsidRDefault="002F499A">
      <w:r w:rsidRPr="002F499A">
        <w:t xml:space="preserve">8/25/16 </w:t>
      </w:r>
      <w:r w:rsidR="00184C26" w:rsidRPr="002F499A">
        <w:t xml:space="preserve">– </w:t>
      </w:r>
      <w:r w:rsidR="00D42238" w:rsidRPr="00D42238">
        <w:t>A watch was issued due to a SCED failure. This resu</w:t>
      </w:r>
      <w:r w:rsidR="00D42238">
        <w:t>lted in ERCOT performing an un-</w:t>
      </w:r>
      <w:r w:rsidR="00D42238" w:rsidRPr="00D42238">
        <w:t>scheduled site failover of its Energy Market Management System.</w:t>
      </w:r>
    </w:p>
    <w:p w14:paraId="112E2304" w14:textId="77777777" w:rsidR="002F499A" w:rsidRPr="002F499A" w:rsidRDefault="002F499A"/>
    <w:p w14:paraId="32021A09" w14:textId="77777777" w:rsidR="002F499A" w:rsidRPr="002F499A" w:rsidRDefault="002F499A" w:rsidP="002F499A">
      <w:r w:rsidRPr="002F499A">
        <w:t>8/31/16 – DAM was postponed due to a long solution time.</w:t>
      </w:r>
    </w:p>
    <w:p w14:paraId="055BED56" w14:textId="77777777" w:rsidR="007C3DF8" w:rsidRDefault="007C3DF8">
      <w:pPr>
        <w:rPr>
          <w:rFonts w:cs="Arial"/>
          <w:b/>
          <w:bCs/>
          <w:color w:val="00ACC8" w:themeColor="accent1"/>
          <w:kern w:val="32"/>
          <w:sz w:val="28"/>
          <w:szCs w:val="32"/>
        </w:rPr>
      </w:pPr>
      <w:bookmarkStart w:id="281" w:name="_Toc461701203"/>
      <w:r>
        <w:br w:type="page"/>
      </w:r>
    </w:p>
    <w:p w14:paraId="4F81B343" w14:textId="1F0E5EEA" w:rsidR="00B7590B" w:rsidRPr="00331765" w:rsidRDefault="00B7590B" w:rsidP="00B7590B">
      <w:pPr>
        <w:pStyle w:val="Heading1"/>
        <w:numPr>
          <w:ilvl w:val="0"/>
          <w:numId w:val="0"/>
        </w:numPr>
        <w:ind w:left="540" w:hanging="540"/>
      </w:pPr>
      <w:r w:rsidRPr="00331765">
        <w:lastRenderedPageBreak/>
        <w:t>Appendix A: Real-Time Constraints</w:t>
      </w:r>
      <w:bookmarkEnd w:id="281"/>
    </w:p>
    <w:p w14:paraId="12A290E0" w14:textId="7E91A542"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730658">
        <w:rPr>
          <w:rFonts w:cs="Arial"/>
          <w:szCs w:val="22"/>
        </w:rPr>
        <w:t>August</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23801" w:rsidRPr="00794709" w14:paraId="73EBC867" w14:textId="77777777" w:rsidTr="000B3C6F">
        <w:trPr>
          <w:trHeight w:val="746"/>
          <w:jc w:val="center"/>
        </w:trPr>
        <w:tc>
          <w:tcPr>
            <w:tcW w:w="1488" w:type="dxa"/>
            <w:vAlign w:val="center"/>
          </w:tcPr>
          <w:p w14:paraId="1E0E502D" w14:textId="5D0BE746" w:rsidR="00B7590B" w:rsidRPr="000B3C6F" w:rsidRDefault="00B7590B" w:rsidP="00B7590B">
            <w:pPr>
              <w:jc w:val="center"/>
              <w:rPr>
                <w:b/>
                <w:color w:val="auto"/>
                <w:sz w:val="18"/>
                <w:szCs w:val="18"/>
              </w:rPr>
            </w:pPr>
            <w:r w:rsidRPr="000B3C6F">
              <w:rPr>
                <w:b/>
                <w:color w:val="auto"/>
                <w:sz w:val="18"/>
                <w:szCs w:val="18"/>
              </w:rPr>
              <w:t>Contingency</w:t>
            </w:r>
          </w:p>
        </w:tc>
        <w:tc>
          <w:tcPr>
            <w:tcW w:w="2448" w:type="dxa"/>
            <w:vAlign w:val="center"/>
          </w:tcPr>
          <w:p w14:paraId="262693F5" w14:textId="1B9874A5" w:rsidR="00B7590B" w:rsidRPr="000B3C6F" w:rsidRDefault="00B7590B" w:rsidP="00B7590B">
            <w:pPr>
              <w:jc w:val="center"/>
              <w:rPr>
                <w:b/>
                <w:color w:val="auto"/>
                <w:sz w:val="18"/>
                <w:szCs w:val="18"/>
              </w:rPr>
            </w:pPr>
            <w:r w:rsidRPr="000B3C6F">
              <w:rPr>
                <w:b/>
                <w:color w:val="auto"/>
                <w:sz w:val="18"/>
                <w:szCs w:val="18"/>
              </w:rPr>
              <w:t>Constrained Element</w:t>
            </w:r>
          </w:p>
        </w:tc>
        <w:tc>
          <w:tcPr>
            <w:tcW w:w="1584" w:type="dxa"/>
            <w:vAlign w:val="center"/>
          </w:tcPr>
          <w:p w14:paraId="3106EE07" w14:textId="42BF9C22" w:rsidR="00B7590B" w:rsidRPr="000B3C6F" w:rsidRDefault="00B7590B" w:rsidP="00B7590B">
            <w:pPr>
              <w:jc w:val="center"/>
              <w:rPr>
                <w:b/>
                <w:color w:val="auto"/>
                <w:sz w:val="18"/>
                <w:szCs w:val="18"/>
              </w:rPr>
            </w:pPr>
            <w:r w:rsidRPr="000B3C6F">
              <w:rPr>
                <w:b/>
                <w:color w:val="auto"/>
                <w:sz w:val="18"/>
                <w:szCs w:val="18"/>
              </w:rPr>
              <w:t>From Station</w:t>
            </w:r>
          </w:p>
        </w:tc>
        <w:tc>
          <w:tcPr>
            <w:tcW w:w="1354" w:type="dxa"/>
            <w:vAlign w:val="center"/>
          </w:tcPr>
          <w:p w14:paraId="71E65C14" w14:textId="4BD5950D" w:rsidR="00B7590B" w:rsidRPr="000B3C6F" w:rsidRDefault="00B7590B" w:rsidP="00B7590B">
            <w:pPr>
              <w:jc w:val="center"/>
              <w:rPr>
                <w:b/>
                <w:color w:val="auto"/>
                <w:sz w:val="18"/>
                <w:szCs w:val="18"/>
              </w:rPr>
            </w:pPr>
            <w:r w:rsidRPr="000B3C6F">
              <w:rPr>
                <w:b/>
                <w:color w:val="auto"/>
                <w:sz w:val="18"/>
                <w:szCs w:val="18"/>
              </w:rPr>
              <w:t>To Station</w:t>
            </w:r>
          </w:p>
        </w:tc>
        <w:tc>
          <w:tcPr>
            <w:tcW w:w="1656" w:type="dxa"/>
            <w:vAlign w:val="center"/>
          </w:tcPr>
          <w:p w14:paraId="2D676DCB" w14:textId="5BC3DF40" w:rsidR="00B7590B" w:rsidRPr="000B3C6F" w:rsidRDefault="00B7590B" w:rsidP="00B7590B">
            <w:pPr>
              <w:jc w:val="center"/>
              <w:rPr>
                <w:b/>
                <w:color w:val="auto"/>
                <w:sz w:val="18"/>
                <w:szCs w:val="18"/>
              </w:rPr>
            </w:pPr>
            <w:r w:rsidRPr="000B3C6F">
              <w:rPr>
                <w:b/>
                <w:color w:val="auto"/>
                <w:sz w:val="18"/>
                <w:szCs w:val="18"/>
              </w:rPr>
              <w:t># of Days Constraint Active</w:t>
            </w:r>
          </w:p>
        </w:tc>
      </w:tr>
      <w:tr w:rsidR="000B3C6F" w:rsidRPr="000B3C6F" w14:paraId="3DAA16C5"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A41EA8"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5238CBFA" w14:textId="77777777" w:rsidR="000B3C6F" w:rsidRPr="000B3C6F" w:rsidRDefault="000B3C6F" w:rsidP="000B3C6F">
            <w:pPr>
              <w:jc w:val="center"/>
              <w:rPr>
                <w:rFonts w:cs="Arial"/>
                <w:color w:val="auto"/>
                <w:sz w:val="16"/>
                <w:szCs w:val="16"/>
              </w:rPr>
            </w:pPr>
            <w:r w:rsidRPr="000B3C6F">
              <w:rPr>
                <w:rFonts w:cs="Arial"/>
                <w:color w:val="auto"/>
                <w:sz w:val="16"/>
                <w:szCs w:val="16"/>
              </w:rPr>
              <w:t>LISTON</w:t>
            </w:r>
          </w:p>
        </w:tc>
        <w:tc>
          <w:tcPr>
            <w:tcW w:w="1584" w:type="dxa"/>
            <w:tcBorders>
              <w:top w:val="single" w:sz="4" w:space="0" w:color="auto"/>
              <w:bottom w:val="single" w:sz="4" w:space="0" w:color="auto"/>
            </w:tcBorders>
            <w:noWrap/>
            <w:hideMark/>
          </w:tcPr>
          <w:p w14:paraId="67F61175"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354" w:type="dxa"/>
            <w:tcBorders>
              <w:top w:val="single" w:sz="4" w:space="0" w:color="auto"/>
              <w:bottom w:val="single" w:sz="4" w:space="0" w:color="auto"/>
            </w:tcBorders>
            <w:noWrap/>
            <w:hideMark/>
          </w:tcPr>
          <w:p w14:paraId="660894F6"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656" w:type="dxa"/>
            <w:tcBorders>
              <w:top w:val="single" w:sz="4" w:space="0" w:color="auto"/>
              <w:bottom w:val="single" w:sz="4" w:space="0" w:color="auto"/>
              <w:right w:val="single" w:sz="4" w:space="0" w:color="auto"/>
            </w:tcBorders>
            <w:noWrap/>
            <w:hideMark/>
          </w:tcPr>
          <w:p w14:paraId="72478AF0" w14:textId="77777777" w:rsidR="000B3C6F" w:rsidRPr="000B3C6F" w:rsidRDefault="000B3C6F" w:rsidP="000B3C6F">
            <w:pPr>
              <w:jc w:val="center"/>
              <w:rPr>
                <w:rFonts w:cs="Arial"/>
                <w:color w:val="auto"/>
                <w:sz w:val="16"/>
                <w:szCs w:val="16"/>
              </w:rPr>
            </w:pPr>
            <w:r w:rsidRPr="000B3C6F">
              <w:rPr>
                <w:rFonts w:cs="Arial"/>
                <w:color w:val="auto"/>
                <w:sz w:val="16"/>
                <w:szCs w:val="16"/>
              </w:rPr>
              <w:t>25</w:t>
            </w:r>
          </w:p>
        </w:tc>
      </w:tr>
      <w:tr w:rsidR="000B3C6F" w:rsidRPr="000B3C6F" w14:paraId="732E7D9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384787" w14:textId="77777777" w:rsidR="000B3C6F" w:rsidRPr="000B3C6F" w:rsidRDefault="000B3C6F" w:rsidP="000B3C6F">
            <w:pPr>
              <w:jc w:val="center"/>
              <w:rPr>
                <w:rFonts w:cs="Arial"/>
                <w:color w:val="auto"/>
                <w:sz w:val="16"/>
                <w:szCs w:val="16"/>
              </w:rPr>
            </w:pPr>
            <w:r w:rsidRPr="000B3C6F">
              <w:rPr>
                <w:rFonts w:cs="Arial"/>
                <w:color w:val="auto"/>
                <w:sz w:val="16"/>
                <w:szCs w:val="16"/>
              </w:rPr>
              <w:t>DRNS_TB5</w:t>
            </w:r>
          </w:p>
        </w:tc>
        <w:tc>
          <w:tcPr>
            <w:tcW w:w="2448" w:type="dxa"/>
            <w:tcBorders>
              <w:top w:val="single" w:sz="4" w:space="0" w:color="auto"/>
              <w:bottom w:val="single" w:sz="4" w:space="0" w:color="auto"/>
            </w:tcBorders>
            <w:noWrap/>
            <w:hideMark/>
          </w:tcPr>
          <w:p w14:paraId="271CD638" w14:textId="77777777" w:rsidR="000B3C6F" w:rsidRPr="000B3C6F" w:rsidRDefault="000B3C6F" w:rsidP="000B3C6F">
            <w:pPr>
              <w:jc w:val="center"/>
              <w:rPr>
                <w:rFonts w:cs="Arial"/>
                <w:color w:val="auto"/>
                <w:sz w:val="16"/>
                <w:szCs w:val="16"/>
              </w:rPr>
            </w:pPr>
            <w:r w:rsidRPr="000B3C6F">
              <w:rPr>
                <w:rFonts w:cs="Arial"/>
                <w:color w:val="auto"/>
                <w:sz w:val="16"/>
                <w:szCs w:val="16"/>
              </w:rPr>
              <w:t>SNGZEN99_A</w:t>
            </w:r>
          </w:p>
        </w:tc>
        <w:tc>
          <w:tcPr>
            <w:tcW w:w="1584" w:type="dxa"/>
            <w:tcBorders>
              <w:top w:val="single" w:sz="4" w:space="0" w:color="auto"/>
              <w:bottom w:val="single" w:sz="4" w:space="0" w:color="auto"/>
            </w:tcBorders>
            <w:noWrap/>
            <w:hideMark/>
          </w:tcPr>
          <w:p w14:paraId="1852E376" w14:textId="77777777" w:rsidR="000B3C6F" w:rsidRPr="000B3C6F" w:rsidRDefault="000B3C6F" w:rsidP="000B3C6F">
            <w:pPr>
              <w:jc w:val="center"/>
              <w:rPr>
                <w:rFonts w:cs="Arial"/>
                <w:color w:val="auto"/>
                <w:sz w:val="16"/>
                <w:szCs w:val="16"/>
              </w:rPr>
            </w:pPr>
            <w:r w:rsidRPr="000B3C6F">
              <w:rPr>
                <w:rFonts w:cs="Arial"/>
                <w:color w:val="auto"/>
                <w:sz w:val="16"/>
                <w:szCs w:val="16"/>
              </w:rPr>
              <w:t>SNG</w:t>
            </w:r>
          </w:p>
        </w:tc>
        <w:tc>
          <w:tcPr>
            <w:tcW w:w="1354" w:type="dxa"/>
            <w:tcBorders>
              <w:top w:val="single" w:sz="4" w:space="0" w:color="auto"/>
              <w:bottom w:val="single" w:sz="4" w:space="0" w:color="auto"/>
            </w:tcBorders>
            <w:noWrap/>
            <w:hideMark/>
          </w:tcPr>
          <w:p w14:paraId="3EECD36D" w14:textId="77777777" w:rsidR="000B3C6F" w:rsidRPr="000B3C6F" w:rsidRDefault="000B3C6F" w:rsidP="000B3C6F">
            <w:pPr>
              <w:jc w:val="center"/>
              <w:rPr>
                <w:rFonts w:cs="Arial"/>
                <w:color w:val="auto"/>
                <w:sz w:val="16"/>
                <w:szCs w:val="16"/>
              </w:rPr>
            </w:pPr>
            <w:r w:rsidRPr="000B3C6F">
              <w:rPr>
                <w:rFonts w:cs="Arial"/>
                <w:color w:val="auto"/>
                <w:sz w:val="16"/>
                <w:szCs w:val="16"/>
              </w:rPr>
              <w:t>ZEN</w:t>
            </w:r>
          </w:p>
        </w:tc>
        <w:tc>
          <w:tcPr>
            <w:tcW w:w="1656" w:type="dxa"/>
            <w:tcBorders>
              <w:top w:val="single" w:sz="4" w:space="0" w:color="auto"/>
              <w:bottom w:val="single" w:sz="4" w:space="0" w:color="auto"/>
              <w:right w:val="single" w:sz="4" w:space="0" w:color="auto"/>
            </w:tcBorders>
            <w:noWrap/>
            <w:hideMark/>
          </w:tcPr>
          <w:p w14:paraId="1E77C0DC" w14:textId="77777777" w:rsidR="000B3C6F" w:rsidRPr="000B3C6F" w:rsidRDefault="000B3C6F" w:rsidP="000B3C6F">
            <w:pPr>
              <w:jc w:val="center"/>
              <w:rPr>
                <w:rFonts w:cs="Arial"/>
                <w:color w:val="auto"/>
                <w:sz w:val="16"/>
                <w:szCs w:val="16"/>
              </w:rPr>
            </w:pPr>
            <w:r w:rsidRPr="000B3C6F">
              <w:rPr>
                <w:rFonts w:cs="Arial"/>
                <w:color w:val="auto"/>
                <w:sz w:val="16"/>
                <w:szCs w:val="16"/>
              </w:rPr>
              <w:t>18</w:t>
            </w:r>
          </w:p>
        </w:tc>
      </w:tr>
      <w:tr w:rsidR="000B3C6F" w:rsidRPr="000B3C6F" w14:paraId="11EFA21D"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9957A4D" w14:textId="77777777" w:rsidR="000B3C6F" w:rsidRPr="000B3C6F" w:rsidRDefault="000B3C6F" w:rsidP="000B3C6F">
            <w:pPr>
              <w:jc w:val="center"/>
              <w:rPr>
                <w:rFonts w:cs="Arial"/>
                <w:color w:val="auto"/>
                <w:sz w:val="16"/>
                <w:szCs w:val="16"/>
              </w:rPr>
            </w:pPr>
            <w:r w:rsidRPr="000B3C6F">
              <w:rPr>
                <w:rFonts w:cs="Arial"/>
                <w:color w:val="auto"/>
                <w:sz w:val="16"/>
                <w:szCs w:val="16"/>
              </w:rPr>
              <w:t>DJEWSNG5</w:t>
            </w:r>
          </w:p>
        </w:tc>
        <w:tc>
          <w:tcPr>
            <w:tcW w:w="2448" w:type="dxa"/>
            <w:tcBorders>
              <w:top w:val="single" w:sz="4" w:space="0" w:color="auto"/>
              <w:bottom w:val="single" w:sz="4" w:space="0" w:color="auto"/>
            </w:tcBorders>
            <w:noWrap/>
            <w:hideMark/>
          </w:tcPr>
          <w:p w14:paraId="5681B177" w14:textId="77777777" w:rsidR="000B3C6F" w:rsidRPr="000B3C6F" w:rsidRDefault="000B3C6F" w:rsidP="000B3C6F">
            <w:pPr>
              <w:jc w:val="center"/>
              <w:rPr>
                <w:rFonts w:cs="Arial"/>
                <w:color w:val="auto"/>
                <w:sz w:val="16"/>
                <w:szCs w:val="16"/>
              </w:rPr>
            </w:pPr>
            <w:r w:rsidRPr="000B3C6F">
              <w:rPr>
                <w:rFonts w:cs="Arial"/>
                <w:color w:val="auto"/>
                <w:sz w:val="16"/>
                <w:szCs w:val="16"/>
              </w:rPr>
              <w:t>JK_TOKSW_1</w:t>
            </w:r>
          </w:p>
        </w:tc>
        <w:tc>
          <w:tcPr>
            <w:tcW w:w="1584" w:type="dxa"/>
            <w:tcBorders>
              <w:top w:val="single" w:sz="4" w:space="0" w:color="auto"/>
              <w:bottom w:val="single" w:sz="4" w:space="0" w:color="auto"/>
            </w:tcBorders>
            <w:noWrap/>
            <w:hideMark/>
          </w:tcPr>
          <w:p w14:paraId="488205BC" w14:textId="77777777" w:rsidR="000B3C6F" w:rsidRPr="000B3C6F" w:rsidRDefault="000B3C6F" w:rsidP="000B3C6F">
            <w:pPr>
              <w:jc w:val="center"/>
              <w:rPr>
                <w:rFonts w:cs="Arial"/>
                <w:color w:val="auto"/>
                <w:sz w:val="16"/>
                <w:szCs w:val="16"/>
              </w:rPr>
            </w:pPr>
            <w:r w:rsidRPr="000B3C6F">
              <w:rPr>
                <w:rFonts w:cs="Arial"/>
                <w:color w:val="auto"/>
                <w:sz w:val="16"/>
                <w:szCs w:val="16"/>
              </w:rPr>
              <w:t>TOKSW</w:t>
            </w:r>
          </w:p>
        </w:tc>
        <w:tc>
          <w:tcPr>
            <w:tcW w:w="1354" w:type="dxa"/>
            <w:tcBorders>
              <w:top w:val="single" w:sz="4" w:space="0" w:color="auto"/>
              <w:bottom w:val="single" w:sz="4" w:space="0" w:color="auto"/>
            </w:tcBorders>
            <w:noWrap/>
            <w:hideMark/>
          </w:tcPr>
          <w:p w14:paraId="3F22DF87" w14:textId="77777777" w:rsidR="000B3C6F" w:rsidRPr="000B3C6F" w:rsidRDefault="000B3C6F" w:rsidP="000B3C6F">
            <w:pPr>
              <w:jc w:val="center"/>
              <w:rPr>
                <w:rFonts w:cs="Arial"/>
                <w:color w:val="auto"/>
                <w:sz w:val="16"/>
                <w:szCs w:val="16"/>
              </w:rPr>
            </w:pPr>
            <w:r w:rsidRPr="000B3C6F">
              <w:rPr>
                <w:rFonts w:cs="Arial"/>
                <w:color w:val="auto"/>
                <w:sz w:val="16"/>
                <w:szCs w:val="16"/>
              </w:rPr>
              <w:t>JK_CK</w:t>
            </w:r>
          </w:p>
        </w:tc>
        <w:tc>
          <w:tcPr>
            <w:tcW w:w="1656" w:type="dxa"/>
            <w:tcBorders>
              <w:top w:val="single" w:sz="4" w:space="0" w:color="auto"/>
              <w:bottom w:val="single" w:sz="4" w:space="0" w:color="auto"/>
              <w:right w:val="single" w:sz="4" w:space="0" w:color="auto"/>
            </w:tcBorders>
            <w:noWrap/>
            <w:hideMark/>
          </w:tcPr>
          <w:p w14:paraId="37E61CE7" w14:textId="77777777" w:rsidR="000B3C6F" w:rsidRPr="000B3C6F" w:rsidRDefault="000B3C6F" w:rsidP="000B3C6F">
            <w:pPr>
              <w:jc w:val="center"/>
              <w:rPr>
                <w:rFonts w:cs="Arial"/>
                <w:color w:val="auto"/>
                <w:sz w:val="16"/>
                <w:szCs w:val="16"/>
              </w:rPr>
            </w:pPr>
            <w:r w:rsidRPr="000B3C6F">
              <w:rPr>
                <w:rFonts w:cs="Arial"/>
                <w:color w:val="auto"/>
                <w:sz w:val="16"/>
                <w:szCs w:val="16"/>
              </w:rPr>
              <w:t>16</w:t>
            </w:r>
          </w:p>
        </w:tc>
      </w:tr>
      <w:tr w:rsidR="000B3C6F" w:rsidRPr="000B3C6F" w14:paraId="394922CB"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12ADDFF" w14:textId="77777777" w:rsidR="000B3C6F" w:rsidRPr="000B3C6F" w:rsidRDefault="000B3C6F" w:rsidP="000B3C6F">
            <w:pPr>
              <w:jc w:val="center"/>
              <w:rPr>
                <w:rFonts w:cs="Arial"/>
                <w:color w:val="auto"/>
                <w:sz w:val="16"/>
                <w:szCs w:val="16"/>
              </w:rPr>
            </w:pPr>
            <w:r w:rsidRPr="000B3C6F">
              <w:rPr>
                <w:rFonts w:cs="Arial"/>
                <w:color w:val="auto"/>
                <w:sz w:val="16"/>
                <w:szCs w:val="16"/>
              </w:rPr>
              <w:t>SLAQLOB8</w:t>
            </w:r>
          </w:p>
        </w:tc>
        <w:tc>
          <w:tcPr>
            <w:tcW w:w="2448" w:type="dxa"/>
            <w:tcBorders>
              <w:top w:val="single" w:sz="4" w:space="0" w:color="auto"/>
              <w:bottom w:val="single" w:sz="4" w:space="0" w:color="auto"/>
            </w:tcBorders>
            <w:noWrap/>
            <w:hideMark/>
          </w:tcPr>
          <w:p w14:paraId="54934099" w14:textId="77777777" w:rsidR="000B3C6F" w:rsidRPr="000B3C6F" w:rsidRDefault="000B3C6F" w:rsidP="000B3C6F">
            <w:pPr>
              <w:jc w:val="center"/>
              <w:rPr>
                <w:rFonts w:cs="Arial"/>
                <w:color w:val="auto"/>
                <w:sz w:val="16"/>
                <w:szCs w:val="16"/>
              </w:rPr>
            </w:pPr>
            <w:r w:rsidRPr="000B3C6F">
              <w:rPr>
                <w:rFonts w:cs="Arial"/>
                <w:color w:val="auto"/>
                <w:sz w:val="16"/>
                <w:szCs w:val="16"/>
              </w:rPr>
              <w:t>BRUNI_69_1</w:t>
            </w:r>
          </w:p>
        </w:tc>
        <w:tc>
          <w:tcPr>
            <w:tcW w:w="1584" w:type="dxa"/>
            <w:tcBorders>
              <w:top w:val="single" w:sz="4" w:space="0" w:color="auto"/>
              <w:bottom w:val="single" w:sz="4" w:space="0" w:color="auto"/>
            </w:tcBorders>
            <w:noWrap/>
            <w:hideMark/>
          </w:tcPr>
          <w:p w14:paraId="302219EE" w14:textId="77777777" w:rsidR="000B3C6F" w:rsidRPr="000B3C6F" w:rsidRDefault="000B3C6F" w:rsidP="000B3C6F">
            <w:pPr>
              <w:jc w:val="center"/>
              <w:rPr>
                <w:rFonts w:cs="Arial"/>
                <w:color w:val="auto"/>
                <w:sz w:val="16"/>
                <w:szCs w:val="16"/>
              </w:rPr>
            </w:pPr>
            <w:r w:rsidRPr="000B3C6F">
              <w:rPr>
                <w:rFonts w:cs="Arial"/>
                <w:color w:val="auto"/>
                <w:sz w:val="16"/>
                <w:szCs w:val="16"/>
              </w:rPr>
              <w:t>BRUNI</w:t>
            </w:r>
          </w:p>
        </w:tc>
        <w:tc>
          <w:tcPr>
            <w:tcW w:w="1354" w:type="dxa"/>
            <w:tcBorders>
              <w:top w:val="single" w:sz="4" w:space="0" w:color="auto"/>
              <w:bottom w:val="single" w:sz="4" w:space="0" w:color="auto"/>
            </w:tcBorders>
            <w:noWrap/>
            <w:hideMark/>
          </w:tcPr>
          <w:p w14:paraId="27498BF7" w14:textId="77777777" w:rsidR="000B3C6F" w:rsidRPr="000B3C6F" w:rsidRDefault="000B3C6F" w:rsidP="000B3C6F">
            <w:pPr>
              <w:jc w:val="center"/>
              <w:rPr>
                <w:rFonts w:cs="Arial"/>
                <w:color w:val="auto"/>
                <w:sz w:val="16"/>
                <w:szCs w:val="16"/>
              </w:rPr>
            </w:pPr>
            <w:r w:rsidRPr="000B3C6F">
              <w:rPr>
                <w:rFonts w:cs="Arial"/>
                <w:color w:val="auto"/>
                <w:sz w:val="16"/>
                <w:szCs w:val="16"/>
              </w:rPr>
              <w:t>BRUNI</w:t>
            </w:r>
          </w:p>
        </w:tc>
        <w:tc>
          <w:tcPr>
            <w:tcW w:w="1656" w:type="dxa"/>
            <w:tcBorders>
              <w:top w:val="single" w:sz="4" w:space="0" w:color="auto"/>
              <w:bottom w:val="single" w:sz="4" w:space="0" w:color="auto"/>
              <w:right w:val="single" w:sz="4" w:space="0" w:color="auto"/>
            </w:tcBorders>
            <w:noWrap/>
            <w:hideMark/>
          </w:tcPr>
          <w:p w14:paraId="4B8B47AA" w14:textId="77777777" w:rsidR="000B3C6F" w:rsidRPr="000B3C6F" w:rsidRDefault="000B3C6F" w:rsidP="000B3C6F">
            <w:pPr>
              <w:jc w:val="center"/>
              <w:rPr>
                <w:rFonts w:cs="Arial"/>
                <w:color w:val="auto"/>
                <w:sz w:val="16"/>
                <w:szCs w:val="16"/>
              </w:rPr>
            </w:pPr>
            <w:r w:rsidRPr="000B3C6F">
              <w:rPr>
                <w:rFonts w:cs="Arial"/>
                <w:color w:val="auto"/>
                <w:sz w:val="16"/>
                <w:szCs w:val="16"/>
              </w:rPr>
              <w:t>16</w:t>
            </w:r>
          </w:p>
        </w:tc>
      </w:tr>
      <w:tr w:rsidR="000B3C6F" w:rsidRPr="000B3C6F" w14:paraId="6ADA5DD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C89E03" w14:textId="77777777" w:rsidR="000B3C6F" w:rsidRPr="000B3C6F" w:rsidRDefault="000B3C6F" w:rsidP="000B3C6F">
            <w:pPr>
              <w:jc w:val="center"/>
              <w:rPr>
                <w:rFonts w:cs="Arial"/>
                <w:color w:val="auto"/>
                <w:sz w:val="16"/>
                <w:szCs w:val="16"/>
              </w:rPr>
            </w:pPr>
            <w:r w:rsidRPr="000B3C6F">
              <w:rPr>
                <w:rFonts w:cs="Arial"/>
                <w:color w:val="auto"/>
                <w:sz w:val="16"/>
                <w:szCs w:val="16"/>
              </w:rPr>
              <w:t>DFERPAL8</w:t>
            </w:r>
          </w:p>
        </w:tc>
        <w:tc>
          <w:tcPr>
            <w:tcW w:w="2448" w:type="dxa"/>
            <w:tcBorders>
              <w:top w:val="single" w:sz="4" w:space="0" w:color="auto"/>
              <w:bottom w:val="single" w:sz="4" w:space="0" w:color="auto"/>
            </w:tcBorders>
            <w:noWrap/>
            <w:hideMark/>
          </w:tcPr>
          <w:p w14:paraId="3C62B1E1" w14:textId="77777777" w:rsidR="000B3C6F" w:rsidRPr="000B3C6F" w:rsidRDefault="000B3C6F" w:rsidP="000B3C6F">
            <w:pPr>
              <w:jc w:val="center"/>
              <w:rPr>
                <w:rFonts w:cs="Arial"/>
                <w:color w:val="auto"/>
                <w:sz w:val="16"/>
                <w:szCs w:val="16"/>
              </w:rPr>
            </w:pPr>
            <w:r w:rsidRPr="000B3C6F">
              <w:rPr>
                <w:rFonts w:cs="Arial"/>
                <w:color w:val="auto"/>
                <w:sz w:val="16"/>
                <w:szCs w:val="16"/>
              </w:rPr>
              <w:t>38T365_1</w:t>
            </w:r>
          </w:p>
        </w:tc>
        <w:tc>
          <w:tcPr>
            <w:tcW w:w="1584" w:type="dxa"/>
            <w:tcBorders>
              <w:top w:val="single" w:sz="4" w:space="0" w:color="auto"/>
              <w:bottom w:val="single" w:sz="4" w:space="0" w:color="auto"/>
            </w:tcBorders>
            <w:noWrap/>
            <w:hideMark/>
          </w:tcPr>
          <w:p w14:paraId="314EE7F2" w14:textId="77777777" w:rsidR="000B3C6F" w:rsidRPr="000B3C6F" w:rsidRDefault="000B3C6F" w:rsidP="000B3C6F">
            <w:pPr>
              <w:jc w:val="center"/>
              <w:rPr>
                <w:rFonts w:cs="Arial"/>
                <w:color w:val="auto"/>
                <w:sz w:val="16"/>
                <w:szCs w:val="16"/>
              </w:rPr>
            </w:pPr>
            <w:r w:rsidRPr="000B3C6F">
              <w:rPr>
                <w:rFonts w:cs="Arial"/>
                <w:color w:val="auto"/>
                <w:sz w:val="16"/>
                <w:szCs w:val="16"/>
              </w:rPr>
              <w:t>WIRTZ</w:t>
            </w:r>
          </w:p>
        </w:tc>
        <w:tc>
          <w:tcPr>
            <w:tcW w:w="1354" w:type="dxa"/>
            <w:tcBorders>
              <w:top w:val="single" w:sz="4" w:space="0" w:color="auto"/>
              <w:bottom w:val="single" w:sz="4" w:space="0" w:color="auto"/>
            </w:tcBorders>
            <w:noWrap/>
            <w:hideMark/>
          </w:tcPr>
          <w:p w14:paraId="3B24F546" w14:textId="77777777" w:rsidR="000B3C6F" w:rsidRPr="000B3C6F" w:rsidRDefault="000B3C6F" w:rsidP="000B3C6F">
            <w:pPr>
              <w:jc w:val="center"/>
              <w:rPr>
                <w:rFonts w:cs="Arial"/>
                <w:color w:val="auto"/>
                <w:sz w:val="16"/>
                <w:szCs w:val="16"/>
              </w:rPr>
            </w:pPr>
            <w:r w:rsidRPr="000B3C6F">
              <w:rPr>
                <w:rFonts w:cs="Arial"/>
                <w:color w:val="auto"/>
                <w:sz w:val="16"/>
                <w:szCs w:val="16"/>
              </w:rPr>
              <w:t>FLATRO</w:t>
            </w:r>
          </w:p>
        </w:tc>
        <w:tc>
          <w:tcPr>
            <w:tcW w:w="1656" w:type="dxa"/>
            <w:tcBorders>
              <w:top w:val="single" w:sz="4" w:space="0" w:color="auto"/>
              <w:bottom w:val="single" w:sz="4" w:space="0" w:color="auto"/>
              <w:right w:val="single" w:sz="4" w:space="0" w:color="auto"/>
            </w:tcBorders>
            <w:noWrap/>
            <w:hideMark/>
          </w:tcPr>
          <w:p w14:paraId="13E2476A" w14:textId="77777777" w:rsidR="000B3C6F" w:rsidRPr="000B3C6F" w:rsidRDefault="000B3C6F" w:rsidP="000B3C6F">
            <w:pPr>
              <w:jc w:val="center"/>
              <w:rPr>
                <w:rFonts w:cs="Arial"/>
                <w:color w:val="auto"/>
                <w:sz w:val="16"/>
                <w:szCs w:val="16"/>
              </w:rPr>
            </w:pPr>
            <w:r w:rsidRPr="000B3C6F">
              <w:rPr>
                <w:rFonts w:cs="Arial"/>
                <w:color w:val="auto"/>
                <w:sz w:val="16"/>
                <w:szCs w:val="16"/>
              </w:rPr>
              <w:t>15</w:t>
            </w:r>
          </w:p>
        </w:tc>
      </w:tr>
      <w:tr w:rsidR="000B3C6F" w:rsidRPr="000B3C6F" w14:paraId="0B77BA5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4EBAA6" w14:textId="77777777" w:rsidR="000B3C6F" w:rsidRPr="000B3C6F" w:rsidRDefault="000B3C6F" w:rsidP="000B3C6F">
            <w:pPr>
              <w:jc w:val="center"/>
              <w:rPr>
                <w:rFonts w:cs="Arial"/>
                <w:color w:val="auto"/>
                <w:sz w:val="16"/>
                <w:szCs w:val="16"/>
              </w:rPr>
            </w:pPr>
            <w:r w:rsidRPr="000B3C6F">
              <w:rPr>
                <w:rFonts w:cs="Arial"/>
                <w:color w:val="auto"/>
                <w:sz w:val="16"/>
                <w:szCs w:val="16"/>
              </w:rPr>
              <w:t>SLOCSPN9</w:t>
            </w:r>
          </w:p>
        </w:tc>
        <w:tc>
          <w:tcPr>
            <w:tcW w:w="2448" w:type="dxa"/>
            <w:tcBorders>
              <w:top w:val="single" w:sz="4" w:space="0" w:color="auto"/>
              <w:bottom w:val="single" w:sz="4" w:space="0" w:color="auto"/>
            </w:tcBorders>
            <w:noWrap/>
            <w:hideMark/>
          </w:tcPr>
          <w:p w14:paraId="255B5F54" w14:textId="77777777" w:rsidR="000B3C6F" w:rsidRPr="000B3C6F" w:rsidRDefault="000B3C6F" w:rsidP="000B3C6F">
            <w:pPr>
              <w:jc w:val="center"/>
              <w:rPr>
                <w:rFonts w:cs="Arial"/>
                <w:color w:val="auto"/>
                <w:sz w:val="16"/>
                <w:szCs w:val="16"/>
              </w:rPr>
            </w:pPr>
            <w:r w:rsidRPr="000B3C6F">
              <w:rPr>
                <w:rFonts w:cs="Arial"/>
                <w:color w:val="auto"/>
                <w:sz w:val="16"/>
                <w:szCs w:val="16"/>
              </w:rPr>
              <w:t>DENTON_AT1</w:t>
            </w:r>
          </w:p>
        </w:tc>
        <w:tc>
          <w:tcPr>
            <w:tcW w:w="1584" w:type="dxa"/>
            <w:tcBorders>
              <w:top w:val="single" w:sz="4" w:space="0" w:color="auto"/>
              <w:bottom w:val="single" w:sz="4" w:space="0" w:color="auto"/>
            </w:tcBorders>
            <w:noWrap/>
            <w:hideMark/>
          </w:tcPr>
          <w:p w14:paraId="3D64D802" w14:textId="77777777" w:rsidR="000B3C6F" w:rsidRPr="000B3C6F" w:rsidRDefault="000B3C6F" w:rsidP="000B3C6F">
            <w:pPr>
              <w:jc w:val="center"/>
              <w:rPr>
                <w:rFonts w:cs="Arial"/>
                <w:color w:val="auto"/>
                <w:sz w:val="16"/>
                <w:szCs w:val="16"/>
              </w:rPr>
            </w:pPr>
            <w:r w:rsidRPr="000B3C6F">
              <w:rPr>
                <w:rFonts w:cs="Arial"/>
                <w:color w:val="auto"/>
                <w:sz w:val="16"/>
                <w:szCs w:val="16"/>
              </w:rPr>
              <w:t>DENTON</w:t>
            </w:r>
          </w:p>
        </w:tc>
        <w:tc>
          <w:tcPr>
            <w:tcW w:w="1354" w:type="dxa"/>
            <w:tcBorders>
              <w:top w:val="single" w:sz="4" w:space="0" w:color="auto"/>
              <w:bottom w:val="single" w:sz="4" w:space="0" w:color="auto"/>
            </w:tcBorders>
            <w:noWrap/>
            <w:hideMark/>
          </w:tcPr>
          <w:p w14:paraId="60BF8AEF" w14:textId="77777777" w:rsidR="000B3C6F" w:rsidRPr="000B3C6F" w:rsidRDefault="000B3C6F" w:rsidP="000B3C6F">
            <w:pPr>
              <w:jc w:val="center"/>
              <w:rPr>
                <w:rFonts w:cs="Arial"/>
                <w:color w:val="auto"/>
                <w:sz w:val="16"/>
                <w:szCs w:val="16"/>
              </w:rPr>
            </w:pPr>
            <w:r w:rsidRPr="000B3C6F">
              <w:rPr>
                <w:rFonts w:cs="Arial"/>
                <w:color w:val="auto"/>
                <w:sz w:val="16"/>
                <w:szCs w:val="16"/>
              </w:rPr>
              <w:t>DENTON</w:t>
            </w:r>
          </w:p>
        </w:tc>
        <w:tc>
          <w:tcPr>
            <w:tcW w:w="1656" w:type="dxa"/>
            <w:tcBorders>
              <w:top w:val="single" w:sz="4" w:space="0" w:color="auto"/>
              <w:bottom w:val="single" w:sz="4" w:space="0" w:color="auto"/>
              <w:right w:val="single" w:sz="4" w:space="0" w:color="auto"/>
            </w:tcBorders>
            <w:noWrap/>
            <w:hideMark/>
          </w:tcPr>
          <w:p w14:paraId="2F41D43B" w14:textId="77777777" w:rsidR="000B3C6F" w:rsidRPr="000B3C6F" w:rsidRDefault="000B3C6F" w:rsidP="000B3C6F">
            <w:pPr>
              <w:jc w:val="center"/>
              <w:rPr>
                <w:rFonts w:cs="Arial"/>
                <w:color w:val="auto"/>
                <w:sz w:val="16"/>
                <w:szCs w:val="16"/>
              </w:rPr>
            </w:pPr>
            <w:r w:rsidRPr="000B3C6F">
              <w:rPr>
                <w:rFonts w:cs="Arial"/>
                <w:color w:val="auto"/>
                <w:sz w:val="16"/>
                <w:szCs w:val="16"/>
              </w:rPr>
              <w:t>11</w:t>
            </w:r>
          </w:p>
        </w:tc>
      </w:tr>
      <w:tr w:rsidR="000B3C6F" w:rsidRPr="000B3C6F" w14:paraId="34ADA69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358750" w14:textId="77777777" w:rsidR="000B3C6F" w:rsidRPr="000B3C6F" w:rsidRDefault="000B3C6F" w:rsidP="000B3C6F">
            <w:pPr>
              <w:jc w:val="center"/>
              <w:rPr>
                <w:rFonts w:cs="Arial"/>
                <w:color w:val="auto"/>
                <w:sz w:val="16"/>
                <w:szCs w:val="16"/>
              </w:rPr>
            </w:pPr>
            <w:r w:rsidRPr="000B3C6F">
              <w:rPr>
                <w:rFonts w:cs="Arial"/>
                <w:color w:val="auto"/>
                <w:sz w:val="16"/>
                <w:szCs w:val="16"/>
              </w:rPr>
              <w:t>SJMCW_D8</w:t>
            </w:r>
          </w:p>
        </w:tc>
        <w:tc>
          <w:tcPr>
            <w:tcW w:w="2448" w:type="dxa"/>
            <w:tcBorders>
              <w:top w:val="single" w:sz="4" w:space="0" w:color="auto"/>
              <w:bottom w:val="single" w:sz="4" w:space="0" w:color="auto"/>
            </w:tcBorders>
            <w:noWrap/>
            <w:hideMark/>
          </w:tcPr>
          <w:p w14:paraId="1F94AF67" w14:textId="77777777" w:rsidR="000B3C6F" w:rsidRPr="000B3C6F" w:rsidRDefault="000B3C6F" w:rsidP="000B3C6F">
            <w:pPr>
              <w:jc w:val="center"/>
              <w:rPr>
                <w:rFonts w:cs="Arial"/>
                <w:color w:val="auto"/>
                <w:sz w:val="16"/>
                <w:szCs w:val="16"/>
              </w:rPr>
            </w:pPr>
            <w:r w:rsidRPr="000B3C6F">
              <w:rPr>
                <w:rFonts w:cs="Arial"/>
                <w:color w:val="auto"/>
                <w:sz w:val="16"/>
                <w:szCs w:val="16"/>
              </w:rPr>
              <w:t>FTW_W_DE_1</w:t>
            </w:r>
          </w:p>
        </w:tc>
        <w:tc>
          <w:tcPr>
            <w:tcW w:w="1584" w:type="dxa"/>
            <w:tcBorders>
              <w:top w:val="single" w:sz="4" w:space="0" w:color="auto"/>
              <w:bottom w:val="single" w:sz="4" w:space="0" w:color="auto"/>
            </w:tcBorders>
            <w:noWrap/>
            <w:hideMark/>
          </w:tcPr>
          <w:p w14:paraId="2619C3C2" w14:textId="77777777" w:rsidR="000B3C6F" w:rsidRPr="000B3C6F" w:rsidRDefault="000B3C6F" w:rsidP="000B3C6F">
            <w:pPr>
              <w:jc w:val="center"/>
              <w:rPr>
                <w:rFonts w:cs="Arial"/>
                <w:color w:val="auto"/>
                <w:sz w:val="16"/>
                <w:szCs w:val="16"/>
              </w:rPr>
            </w:pPr>
            <w:r w:rsidRPr="000B3C6F">
              <w:rPr>
                <w:rFonts w:cs="Arial"/>
                <w:color w:val="auto"/>
                <w:sz w:val="16"/>
                <w:szCs w:val="16"/>
              </w:rPr>
              <w:t>W_DENT</w:t>
            </w:r>
          </w:p>
        </w:tc>
        <w:tc>
          <w:tcPr>
            <w:tcW w:w="1354" w:type="dxa"/>
            <w:tcBorders>
              <w:top w:val="single" w:sz="4" w:space="0" w:color="auto"/>
              <w:bottom w:val="single" w:sz="4" w:space="0" w:color="auto"/>
            </w:tcBorders>
            <w:noWrap/>
            <w:hideMark/>
          </w:tcPr>
          <w:p w14:paraId="4577ABF0" w14:textId="77777777" w:rsidR="000B3C6F" w:rsidRPr="000B3C6F" w:rsidRDefault="000B3C6F" w:rsidP="000B3C6F">
            <w:pPr>
              <w:jc w:val="center"/>
              <w:rPr>
                <w:rFonts w:cs="Arial"/>
                <w:color w:val="auto"/>
                <w:sz w:val="16"/>
                <w:szCs w:val="16"/>
              </w:rPr>
            </w:pPr>
            <w:r w:rsidRPr="000B3C6F">
              <w:rPr>
                <w:rFonts w:cs="Arial"/>
                <w:color w:val="auto"/>
                <w:sz w:val="16"/>
                <w:szCs w:val="16"/>
              </w:rPr>
              <w:t>FTWORTH</w:t>
            </w:r>
          </w:p>
        </w:tc>
        <w:tc>
          <w:tcPr>
            <w:tcW w:w="1656" w:type="dxa"/>
            <w:tcBorders>
              <w:top w:val="single" w:sz="4" w:space="0" w:color="auto"/>
              <w:bottom w:val="single" w:sz="4" w:space="0" w:color="auto"/>
              <w:right w:val="single" w:sz="4" w:space="0" w:color="auto"/>
            </w:tcBorders>
            <w:noWrap/>
            <w:hideMark/>
          </w:tcPr>
          <w:p w14:paraId="1B0BF473" w14:textId="77777777" w:rsidR="000B3C6F" w:rsidRPr="000B3C6F" w:rsidRDefault="000B3C6F" w:rsidP="000B3C6F">
            <w:pPr>
              <w:jc w:val="center"/>
              <w:rPr>
                <w:rFonts w:cs="Arial"/>
                <w:color w:val="auto"/>
                <w:sz w:val="16"/>
                <w:szCs w:val="16"/>
              </w:rPr>
            </w:pPr>
            <w:r w:rsidRPr="000B3C6F">
              <w:rPr>
                <w:rFonts w:cs="Arial"/>
                <w:color w:val="auto"/>
                <w:sz w:val="16"/>
                <w:szCs w:val="16"/>
              </w:rPr>
              <w:t>11</w:t>
            </w:r>
          </w:p>
        </w:tc>
      </w:tr>
      <w:tr w:rsidR="000B3C6F" w:rsidRPr="000B3C6F" w14:paraId="3019E172"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DC94EC" w14:textId="77777777" w:rsidR="000B3C6F" w:rsidRPr="000B3C6F" w:rsidRDefault="000B3C6F" w:rsidP="000B3C6F">
            <w:pPr>
              <w:jc w:val="center"/>
              <w:rPr>
                <w:rFonts w:cs="Arial"/>
                <w:color w:val="auto"/>
                <w:sz w:val="16"/>
                <w:szCs w:val="16"/>
              </w:rPr>
            </w:pPr>
            <w:r w:rsidRPr="000B3C6F">
              <w:rPr>
                <w:rFonts w:cs="Arial"/>
                <w:color w:val="auto"/>
                <w:sz w:val="16"/>
                <w:szCs w:val="16"/>
              </w:rPr>
              <w:t>DTRCELK5</w:t>
            </w:r>
          </w:p>
        </w:tc>
        <w:tc>
          <w:tcPr>
            <w:tcW w:w="2448" w:type="dxa"/>
            <w:tcBorders>
              <w:top w:val="single" w:sz="4" w:space="0" w:color="auto"/>
              <w:bottom w:val="single" w:sz="4" w:space="0" w:color="auto"/>
            </w:tcBorders>
            <w:noWrap/>
            <w:hideMark/>
          </w:tcPr>
          <w:p w14:paraId="1D49DFB4" w14:textId="77777777" w:rsidR="000B3C6F" w:rsidRPr="000B3C6F" w:rsidRDefault="000B3C6F" w:rsidP="000B3C6F">
            <w:pPr>
              <w:jc w:val="center"/>
              <w:rPr>
                <w:rFonts w:cs="Arial"/>
                <w:color w:val="auto"/>
                <w:sz w:val="16"/>
                <w:szCs w:val="16"/>
              </w:rPr>
            </w:pPr>
            <w:r w:rsidRPr="000B3C6F">
              <w:rPr>
                <w:rFonts w:cs="Arial"/>
                <w:color w:val="auto"/>
                <w:sz w:val="16"/>
                <w:szCs w:val="16"/>
              </w:rPr>
              <w:t>1760__A</w:t>
            </w:r>
          </w:p>
        </w:tc>
        <w:tc>
          <w:tcPr>
            <w:tcW w:w="1584" w:type="dxa"/>
            <w:tcBorders>
              <w:top w:val="single" w:sz="4" w:space="0" w:color="auto"/>
              <w:bottom w:val="single" w:sz="4" w:space="0" w:color="auto"/>
            </w:tcBorders>
            <w:noWrap/>
            <w:hideMark/>
          </w:tcPr>
          <w:p w14:paraId="3617B82F" w14:textId="77777777" w:rsidR="000B3C6F" w:rsidRPr="000B3C6F" w:rsidRDefault="000B3C6F" w:rsidP="000B3C6F">
            <w:pPr>
              <w:jc w:val="center"/>
              <w:rPr>
                <w:rFonts w:cs="Arial"/>
                <w:color w:val="auto"/>
                <w:sz w:val="16"/>
                <w:szCs w:val="16"/>
              </w:rPr>
            </w:pPr>
            <w:r w:rsidRPr="000B3C6F">
              <w:rPr>
                <w:rFonts w:cs="Arial"/>
                <w:color w:val="auto"/>
                <w:sz w:val="16"/>
                <w:szCs w:val="16"/>
              </w:rPr>
              <w:t>SHBSW</w:t>
            </w:r>
          </w:p>
        </w:tc>
        <w:tc>
          <w:tcPr>
            <w:tcW w:w="1354" w:type="dxa"/>
            <w:tcBorders>
              <w:top w:val="single" w:sz="4" w:space="0" w:color="auto"/>
              <w:bottom w:val="single" w:sz="4" w:space="0" w:color="auto"/>
            </w:tcBorders>
            <w:noWrap/>
            <w:hideMark/>
          </w:tcPr>
          <w:p w14:paraId="4701BAF7" w14:textId="77777777" w:rsidR="000B3C6F" w:rsidRPr="000B3C6F" w:rsidRDefault="000B3C6F" w:rsidP="000B3C6F">
            <w:pPr>
              <w:jc w:val="center"/>
              <w:rPr>
                <w:rFonts w:cs="Arial"/>
                <w:color w:val="auto"/>
                <w:sz w:val="16"/>
                <w:szCs w:val="16"/>
              </w:rPr>
            </w:pPr>
            <w:r w:rsidRPr="000B3C6F">
              <w:rPr>
                <w:rFonts w:cs="Arial"/>
                <w:color w:val="auto"/>
                <w:sz w:val="16"/>
                <w:szCs w:val="16"/>
              </w:rPr>
              <w:t>TYLNW</w:t>
            </w:r>
          </w:p>
        </w:tc>
        <w:tc>
          <w:tcPr>
            <w:tcW w:w="1656" w:type="dxa"/>
            <w:tcBorders>
              <w:top w:val="single" w:sz="4" w:space="0" w:color="auto"/>
              <w:bottom w:val="single" w:sz="4" w:space="0" w:color="auto"/>
              <w:right w:val="single" w:sz="4" w:space="0" w:color="auto"/>
            </w:tcBorders>
            <w:noWrap/>
            <w:hideMark/>
          </w:tcPr>
          <w:p w14:paraId="286E720B" w14:textId="77777777" w:rsidR="000B3C6F" w:rsidRPr="000B3C6F" w:rsidRDefault="000B3C6F" w:rsidP="000B3C6F">
            <w:pPr>
              <w:jc w:val="center"/>
              <w:rPr>
                <w:rFonts w:cs="Arial"/>
                <w:color w:val="auto"/>
                <w:sz w:val="16"/>
                <w:szCs w:val="16"/>
              </w:rPr>
            </w:pPr>
            <w:r w:rsidRPr="000B3C6F">
              <w:rPr>
                <w:rFonts w:cs="Arial"/>
                <w:color w:val="auto"/>
                <w:sz w:val="16"/>
                <w:szCs w:val="16"/>
              </w:rPr>
              <w:t>10</w:t>
            </w:r>
          </w:p>
        </w:tc>
      </w:tr>
      <w:tr w:rsidR="000B3C6F" w:rsidRPr="000B3C6F" w14:paraId="1ABEFD0D"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EA96E5" w14:textId="77777777" w:rsidR="000B3C6F" w:rsidRPr="000B3C6F" w:rsidRDefault="000B3C6F" w:rsidP="000B3C6F">
            <w:pPr>
              <w:jc w:val="center"/>
              <w:rPr>
                <w:rFonts w:cs="Arial"/>
                <w:color w:val="auto"/>
                <w:sz w:val="16"/>
                <w:szCs w:val="16"/>
              </w:rPr>
            </w:pPr>
            <w:r w:rsidRPr="000B3C6F">
              <w:rPr>
                <w:rFonts w:cs="Arial"/>
                <w:color w:val="auto"/>
                <w:sz w:val="16"/>
                <w:szCs w:val="16"/>
              </w:rPr>
              <w:t>SFTWW_D8</w:t>
            </w:r>
          </w:p>
        </w:tc>
        <w:tc>
          <w:tcPr>
            <w:tcW w:w="2448" w:type="dxa"/>
            <w:tcBorders>
              <w:top w:val="single" w:sz="4" w:space="0" w:color="auto"/>
              <w:bottom w:val="single" w:sz="4" w:space="0" w:color="auto"/>
            </w:tcBorders>
            <w:noWrap/>
            <w:hideMark/>
          </w:tcPr>
          <w:p w14:paraId="21ABD025" w14:textId="77777777" w:rsidR="000B3C6F" w:rsidRPr="000B3C6F" w:rsidRDefault="000B3C6F" w:rsidP="000B3C6F">
            <w:pPr>
              <w:jc w:val="center"/>
              <w:rPr>
                <w:rFonts w:cs="Arial"/>
                <w:color w:val="auto"/>
                <w:sz w:val="16"/>
                <w:szCs w:val="16"/>
              </w:rPr>
            </w:pPr>
            <w:r w:rsidRPr="000B3C6F">
              <w:rPr>
                <w:rFonts w:cs="Arial"/>
                <w:color w:val="auto"/>
                <w:sz w:val="16"/>
                <w:szCs w:val="16"/>
              </w:rPr>
              <w:t>AIR_W_DE_1</w:t>
            </w:r>
          </w:p>
        </w:tc>
        <w:tc>
          <w:tcPr>
            <w:tcW w:w="1584" w:type="dxa"/>
            <w:tcBorders>
              <w:top w:val="single" w:sz="4" w:space="0" w:color="auto"/>
              <w:bottom w:val="single" w:sz="4" w:space="0" w:color="auto"/>
            </w:tcBorders>
            <w:noWrap/>
            <w:hideMark/>
          </w:tcPr>
          <w:p w14:paraId="575CE625" w14:textId="77777777" w:rsidR="000B3C6F" w:rsidRPr="000B3C6F" w:rsidRDefault="000B3C6F" w:rsidP="000B3C6F">
            <w:pPr>
              <w:jc w:val="center"/>
              <w:rPr>
                <w:rFonts w:cs="Arial"/>
                <w:color w:val="auto"/>
                <w:sz w:val="16"/>
                <w:szCs w:val="16"/>
              </w:rPr>
            </w:pPr>
            <w:r w:rsidRPr="000B3C6F">
              <w:rPr>
                <w:rFonts w:cs="Arial"/>
                <w:color w:val="auto"/>
                <w:sz w:val="16"/>
                <w:szCs w:val="16"/>
              </w:rPr>
              <w:t>W_DENT</w:t>
            </w:r>
          </w:p>
        </w:tc>
        <w:tc>
          <w:tcPr>
            <w:tcW w:w="1354" w:type="dxa"/>
            <w:tcBorders>
              <w:top w:val="single" w:sz="4" w:space="0" w:color="auto"/>
              <w:bottom w:val="single" w:sz="4" w:space="0" w:color="auto"/>
            </w:tcBorders>
            <w:noWrap/>
            <w:hideMark/>
          </w:tcPr>
          <w:p w14:paraId="21F5F6F4" w14:textId="77777777" w:rsidR="000B3C6F" w:rsidRPr="000B3C6F" w:rsidRDefault="000B3C6F" w:rsidP="000B3C6F">
            <w:pPr>
              <w:jc w:val="center"/>
              <w:rPr>
                <w:rFonts w:cs="Arial"/>
                <w:color w:val="auto"/>
                <w:sz w:val="16"/>
                <w:szCs w:val="16"/>
              </w:rPr>
            </w:pPr>
            <w:r w:rsidRPr="000B3C6F">
              <w:rPr>
                <w:rFonts w:cs="Arial"/>
                <w:color w:val="auto"/>
                <w:sz w:val="16"/>
                <w:szCs w:val="16"/>
              </w:rPr>
              <w:t>JMCRSTL</w:t>
            </w:r>
          </w:p>
        </w:tc>
        <w:tc>
          <w:tcPr>
            <w:tcW w:w="1656" w:type="dxa"/>
            <w:tcBorders>
              <w:top w:val="single" w:sz="4" w:space="0" w:color="auto"/>
              <w:bottom w:val="single" w:sz="4" w:space="0" w:color="auto"/>
              <w:right w:val="single" w:sz="4" w:space="0" w:color="auto"/>
            </w:tcBorders>
            <w:noWrap/>
            <w:hideMark/>
          </w:tcPr>
          <w:p w14:paraId="740FBC7D" w14:textId="77777777" w:rsidR="000B3C6F" w:rsidRPr="000B3C6F" w:rsidRDefault="000B3C6F" w:rsidP="000B3C6F">
            <w:pPr>
              <w:jc w:val="center"/>
              <w:rPr>
                <w:rFonts w:cs="Arial"/>
                <w:color w:val="auto"/>
                <w:sz w:val="16"/>
                <w:szCs w:val="16"/>
              </w:rPr>
            </w:pPr>
            <w:r w:rsidRPr="000B3C6F">
              <w:rPr>
                <w:rFonts w:cs="Arial"/>
                <w:color w:val="auto"/>
                <w:sz w:val="16"/>
                <w:szCs w:val="16"/>
              </w:rPr>
              <w:t>9</w:t>
            </w:r>
          </w:p>
        </w:tc>
      </w:tr>
      <w:tr w:rsidR="000B3C6F" w:rsidRPr="000B3C6F" w14:paraId="559A069C"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FE9618" w14:textId="77777777" w:rsidR="000B3C6F" w:rsidRPr="000B3C6F" w:rsidRDefault="000B3C6F" w:rsidP="000B3C6F">
            <w:pPr>
              <w:jc w:val="center"/>
              <w:rPr>
                <w:rFonts w:cs="Arial"/>
                <w:color w:val="auto"/>
                <w:sz w:val="16"/>
                <w:szCs w:val="16"/>
              </w:rPr>
            </w:pPr>
            <w:r w:rsidRPr="000B3C6F">
              <w:rPr>
                <w:rFonts w:cs="Arial"/>
                <w:color w:val="auto"/>
                <w:sz w:val="16"/>
                <w:szCs w:val="16"/>
              </w:rPr>
              <w:t>DFL_MAR8</w:t>
            </w:r>
          </w:p>
        </w:tc>
        <w:tc>
          <w:tcPr>
            <w:tcW w:w="2448" w:type="dxa"/>
            <w:tcBorders>
              <w:top w:val="single" w:sz="4" w:space="0" w:color="auto"/>
              <w:bottom w:val="single" w:sz="4" w:space="0" w:color="auto"/>
            </w:tcBorders>
            <w:noWrap/>
            <w:hideMark/>
          </w:tcPr>
          <w:p w14:paraId="60D0DD4D" w14:textId="77777777" w:rsidR="000B3C6F" w:rsidRPr="000B3C6F" w:rsidRDefault="000B3C6F" w:rsidP="000B3C6F">
            <w:pPr>
              <w:jc w:val="center"/>
              <w:rPr>
                <w:rFonts w:cs="Arial"/>
                <w:color w:val="auto"/>
                <w:sz w:val="16"/>
                <w:szCs w:val="16"/>
              </w:rPr>
            </w:pPr>
            <w:r w:rsidRPr="000B3C6F">
              <w:rPr>
                <w:rFonts w:cs="Arial"/>
                <w:color w:val="auto"/>
                <w:sz w:val="16"/>
                <w:szCs w:val="16"/>
              </w:rPr>
              <w:t>BETHK_66_A</w:t>
            </w:r>
          </w:p>
        </w:tc>
        <w:tc>
          <w:tcPr>
            <w:tcW w:w="1584" w:type="dxa"/>
            <w:tcBorders>
              <w:top w:val="single" w:sz="4" w:space="0" w:color="auto"/>
              <w:bottom w:val="single" w:sz="4" w:space="0" w:color="auto"/>
            </w:tcBorders>
            <w:noWrap/>
            <w:hideMark/>
          </w:tcPr>
          <w:p w14:paraId="47C6B0DC" w14:textId="77777777" w:rsidR="000B3C6F" w:rsidRPr="000B3C6F" w:rsidRDefault="000B3C6F" w:rsidP="000B3C6F">
            <w:pPr>
              <w:jc w:val="center"/>
              <w:rPr>
                <w:rFonts w:cs="Arial"/>
                <w:color w:val="auto"/>
                <w:sz w:val="16"/>
                <w:szCs w:val="16"/>
              </w:rPr>
            </w:pPr>
            <w:r w:rsidRPr="000B3C6F">
              <w:rPr>
                <w:rFonts w:cs="Arial"/>
                <w:color w:val="auto"/>
                <w:sz w:val="16"/>
                <w:szCs w:val="16"/>
              </w:rPr>
              <w:t>HK</w:t>
            </w:r>
          </w:p>
        </w:tc>
        <w:tc>
          <w:tcPr>
            <w:tcW w:w="1354" w:type="dxa"/>
            <w:tcBorders>
              <w:top w:val="single" w:sz="4" w:space="0" w:color="auto"/>
              <w:bottom w:val="single" w:sz="4" w:space="0" w:color="auto"/>
            </w:tcBorders>
            <w:noWrap/>
            <w:hideMark/>
          </w:tcPr>
          <w:p w14:paraId="2C7BB241" w14:textId="77777777" w:rsidR="000B3C6F" w:rsidRPr="000B3C6F" w:rsidRDefault="000B3C6F" w:rsidP="000B3C6F">
            <w:pPr>
              <w:jc w:val="center"/>
              <w:rPr>
                <w:rFonts w:cs="Arial"/>
                <w:color w:val="auto"/>
                <w:sz w:val="16"/>
                <w:szCs w:val="16"/>
              </w:rPr>
            </w:pPr>
            <w:r w:rsidRPr="000B3C6F">
              <w:rPr>
                <w:rFonts w:cs="Arial"/>
                <w:color w:val="auto"/>
                <w:sz w:val="16"/>
                <w:szCs w:val="16"/>
              </w:rPr>
              <w:t>BET</w:t>
            </w:r>
          </w:p>
        </w:tc>
        <w:tc>
          <w:tcPr>
            <w:tcW w:w="1656" w:type="dxa"/>
            <w:tcBorders>
              <w:top w:val="single" w:sz="4" w:space="0" w:color="auto"/>
              <w:bottom w:val="single" w:sz="4" w:space="0" w:color="auto"/>
              <w:right w:val="single" w:sz="4" w:space="0" w:color="auto"/>
            </w:tcBorders>
            <w:noWrap/>
            <w:hideMark/>
          </w:tcPr>
          <w:p w14:paraId="20722249" w14:textId="77777777" w:rsidR="000B3C6F" w:rsidRPr="000B3C6F" w:rsidRDefault="000B3C6F" w:rsidP="000B3C6F">
            <w:pPr>
              <w:jc w:val="center"/>
              <w:rPr>
                <w:rFonts w:cs="Arial"/>
                <w:color w:val="auto"/>
                <w:sz w:val="16"/>
                <w:szCs w:val="16"/>
              </w:rPr>
            </w:pPr>
            <w:r w:rsidRPr="000B3C6F">
              <w:rPr>
                <w:rFonts w:cs="Arial"/>
                <w:color w:val="auto"/>
                <w:sz w:val="16"/>
                <w:szCs w:val="16"/>
              </w:rPr>
              <w:t>7</w:t>
            </w:r>
          </w:p>
        </w:tc>
      </w:tr>
      <w:tr w:rsidR="000B3C6F" w:rsidRPr="000B3C6F" w14:paraId="1A0957E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FC8270" w14:textId="77777777" w:rsidR="000B3C6F" w:rsidRPr="000B3C6F" w:rsidRDefault="000B3C6F" w:rsidP="000B3C6F">
            <w:pPr>
              <w:jc w:val="center"/>
              <w:rPr>
                <w:rFonts w:cs="Arial"/>
                <w:color w:val="auto"/>
                <w:sz w:val="16"/>
                <w:szCs w:val="16"/>
              </w:rPr>
            </w:pPr>
            <w:r w:rsidRPr="000B3C6F">
              <w:rPr>
                <w:rFonts w:cs="Arial"/>
                <w:color w:val="auto"/>
                <w:sz w:val="16"/>
                <w:szCs w:val="16"/>
              </w:rPr>
              <w:t>XLWS58</w:t>
            </w:r>
          </w:p>
        </w:tc>
        <w:tc>
          <w:tcPr>
            <w:tcW w:w="2448" w:type="dxa"/>
            <w:tcBorders>
              <w:top w:val="single" w:sz="4" w:space="0" w:color="auto"/>
              <w:bottom w:val="single" w:sz="4" w:space="0" w:color="auto"/>
            </w:tcBorders>
            <w:noWrap/>
            <w:hideMark/>
          </w:tcPr>
          <w:p w14:paraId="4224CE84" w14:textId="77777777" w:rsidR="000B3C6F" w:rsidRPr="000B3C6F" w:rsidRDefault="000B3C6F" w:rsidP="000B3C6F">
            <w:pPr>
              <w:jc w:val="center"/>
              <w:rPr>
                <w:rFonts w:cs="Arial"/>
                <w:color w:val="auto"/>
                <w:sz w:val="16"/>
                <w:szCs w:val="16"/>
              </w:rPr>
            </w:pPr>
            <w:r w:rsidRPr="000B3C6F">
              <w:rPr>
                <w:rFonts w:cs="Arial"/>
                <w:color w:val="auto"/>
                <w:sz w:val="16"/>
                <w:szCs w:val="16"/>
              </w:rPr>
              <w:t>1065__L</w:t>
            </w:r>
          </w:p>
        </w:tc>
        <w:tc>
          <w:tcPr>
            <w:tcW w:w="1584" w:type="dxa"/>
            <w:tcBorders>
              <w:top w:val="single" w:sz="4" w:space="0" w:color="auto"/>
              <w:bottom w:val="single" w:sz="4" w:space="0" w:color="auto"/>
            </w:tcBorders>
            <w:noWrap/>
            <w:hideMark/>
          </w:tcPr>
          <w:p w14:paraId="191370E7" w14:textId="77777777" w:rsidR="000B3C6F" w:rsidRPr="000B3C6F" w:rsidRDefault="000B3C6F" w:rsidP="000B3C6F">
            <w:pPr>
              <w:jc w:val="center"/>
              <w:rPr>
                <w:rFonts w:cs="Arial"/>
                <w:color w:val="auto"/>
                <w:sz w:val="16"/>
                <w:szCs w:val="16"/>
              </w:rPr>
            </w:pPr>
            <w:r w:rsidRPr="000B3C6F">
              <w:rPr>
                <w:rFonts w:cs="Arial"/>
                <w:color w:val="auto"/>
                <w:sz w:val="16"/>
                <w:szCs w:val="16"/>
              </w:rPr>
              <w:t>EULES</w:t>
            </w:r>
          </w:p>
        </w:tc>
        <w:tc>
          <w:tcPr>
            <w:tcW w:w="1354" w:type="dxa"/>
            <w:tcBorders>
              <w:top w:val="single" w:sz="4" w:space="0" w:color="auto"/>
              <w:bottom w:val="single" w:sz="4" w:space="0" w:color="auto"/>
            </w:tcBorders>
            <w:noWrap/>
            <w:hideMark/>
          </w:tcPr>
          <w:p w14:paraId="19DF0452" w14:textId="77777777" w:rsidR="000B3C6F" w:rsidRPr="000B3C6F" w:rsidRDefault="000B3C6F" w:rsidP="000B3C6F">
            <w:pPr>
              <w:jc w:val="center"/>
              <w:rPr>
                <w:rFonts w:cs="Arial"/>
                <w:color w:val="auto"/>
                <w:sz w:val="16"/>
                <w:szCs w:val="16"/>
              </w:rPr>
            </w:pPr>
            <w:r w:rsidRPr="000B3C6F">
              <w:rPr>
                <w:rFonts w:cs="Arial"/>
                <w:color w:val="auto"/>
                <w:sz w:val="16"/>
                <w:szCs w:val="16"/>
              </w:rPr>
              <w:t>GRHWY</w:t>
            </w:r>
          </w:p>
        </w:tc>
        <w:tc>
          <w:tcPr>
            <w:tcW w:w="1656" w:type="dxa"/>
            <w:tcBorders>
              <w:top w:val="single" w:sz="4" w:space="0" w:color="auto"/>
              <w:bottom w:val="single" w:sz="4" w:space="0" w:color="auto"/>
              <w:right w:val="single" w:sz="4" w:space="0" w:color="auto"/>
            </w:tcBorders>
            <w:noWrap/>
            <w:hideMark/>
          </w:tcPr>
          <w:p w14:paraId="1BB56C52" w14:textId="77777777" w:rsidR="000B3C6F" w:rsidRPr="000B3C6F" w:rsidRDefault="000B3C6F" w:rsidP="000B3C6F">
            <w:pPr>
              <w:jc w:val="center"/>
              <w:rPr>
                <w:rFonts w:cs="Arial"/>
                <w:color w:val="auto"/>
                <w:sz w:val="16"/>
                <w:szCs w:val="16"/>
              </w:rPr>
            </w:pPr>
            <w:r w:rsidRPr="000B3C6F">
              <w:rPr>
                <w:rFonts w:cs="Arial"/>
                <w:color w:val="auto"/>
                <w:sz w:val="16"/>
                <w:szCs w:val="16"/>
              </w:rPr>
              <w:t>6</w:t>
            </w:r>
          </w:p>
        </w:tc>
      </w:tr>
      <w:tr w:rsidR="000B3C6F" w:rsidRPr="000B3C6F" w14:paraId="50547F77"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7E627A" w14:textId="77777777" w:rsidR="000B3C6F" w:rsidRPr="000B3C6F" w:rsidRDefault="000B3C6F" w:rsidP="000B3C6F">
            <w:pPr>
              <w:jc w:val="center"/>
              <w:rPr>
                <w:rFonts w:cs="Arial"/>
                <w:color w:val="auto"/>
                <w:sz w:val="16"/>
                <w:szCs w:val="16"/>
              </w:rPr>
            </w:pPr>
            <w:r w:rsidRPr="000B3C6F">
              <w:rPr>
                <w:rFonts w:cs="Arial"/>
                <w:color w:val="auto"/>
                <w:sz w:val="16"/>
                <w:szCs w:val="16"/>
              </w:rPr>
              <w:t>DWH_STP5</w:t>
            </w:r>
          </w:p>
        </w:tc>
        <w:tc>
          <w:tcPr>
            <w:tcW w:w="2448" w:type="dxa"/>
            <w:tcBorders>
              <w:top w:val="single" w:sz="4" w:space="0" w:color="auto"/>
              <w:bottom w:val="single" w:sz="4" w:space="0" w:color="auto"/>
            </w:tcBorders>
            <w:noWrap/>
            <w:hideMark/>
          </w:tcPr>
          <w:p w14:paraId="5294E48B" w14:textId="77777777" w:rsidR="000B3C6F" w:rsidRPr="000B3C6F" w:rsidRDefault="000B3C6F" w:rsidP="000B3C6F">
            <w:pPr>
              <w:jc w:val="center"/>
              <w:rPr>
                <w:rFonts w:cs="Arial"/>
                <w:color w:val="auto"/>
                <w:sz w:val="16"/>
                <w:szCs w:val="16"/>
              </w:rPr>
            </w:pPr>
            <w:r w:rsidRPr="000B3C6F">
              <w:rPr>
                <w:rFonts w:cs="Arial"/>
                <w:color w:val="auto"/>
                <w:sz w:val="16"/>
                <w:szCs w:val="16"/>
              </w:rPr>
              <w:t>BONIVI_RINCON1_1</w:t>
            </w:r>
          </w:p>
        </w:tc>
        <w:tc>
          <w:tcPr>
            <w:tcW w:w="1584" w:type="dxa"/>
            <w:tcBorders>
              <w:top w:val="single" w:sz="4" w:space="0" w:color="auto"/>
              <w:bottom w:val="single" w:sz="4" w:space="0" w:color="auto"/>
            </w:tcBorders>
            <w:noWrap/>
            <w:hideMark/>
          </w:tcPr>
          <w:p w14:paraId="35109D03" w14:textId="77777777" w:rsidR="000B3C6F" w:rsidRPr="000B3C6F" w:rsidRDefault="000B3C6F" w:rsidP="000B3C6F">
            <w:pPr>
              <w:jc w:val="center"/>
              <w:rPr>
                <w:rFonts w:cs="Arial"/>
                <w:color w:val="auto"/>
                <w:sz w:val="16"/>
                <w:szCs w:val="16"/>
              </w:rPr>
            </w:pPr>
            <w:r w:rsidRPr="000B3C6F">
              <w:rPr>
                <w:rFonts w:cs="Arial"/>
                <w:color w:val="auto"/>
                <w:sz w:val="16"/>
                <w:szCs w:val="16"/>
              </w:rPr>
              <w:t>RINCON</w:t>
            </w:r>
          </w:p>
        </w:tc>
        <w:tc>
          <w:tcPr>
            <w:tcW w:w="1354" w:type="dxa"/>
            <w:tcBorders>
              <w:top w:val="single" w:sz="4" w:space="0" w:color="auto"/>
              <w:bottom w:val="single" w:sz="4" w:space="0" w:color="auto"/>
            </w:tcBorders>
            <w:noWrap/>
            <w:hideMark/>
          </w:tcPr>
          <w:p w14:paraId="596440DF" w14:textId="77777777" w:rsidR="000B3C6F" w:rsidRPr="000B3C6F" w:rsidRDefault="000B3C6F" w:rsidP="000B3C6F">
            <w:pPr>
              <w:jc w:val="center"/>
              <w:rPr>
                <w:rFonts w:cs="Arial"/>
                <w:color w:val="auto"/>
                <w:sz w:val="16"/>
                <w:szCs w:val="16"/>
              </w:rPr>
            </w:pPr>
            <w:r w:rsidRPr="000B3C6F">
              <w:rPr>
                <w:rFonts w:cs="Arial"/>
                <w:color w:val="auto"/>
                <w:sz w:val="16"/>
                <w:szCs w:val="16"/>
              </w:rPr>
              <w:t>BONIVIEW</w:t>
            </w:r>
          </w:p>
        </w:tc>
        <w:tc>
          <w:tcPr>
            <w:tcW w:w="1656" w:type="dxa"/>
            <w:tcBorders>
              <w:top w:val="single" w:sz="4" w:space="0" w:color="auto"/>
              <w:bottom w:val="single" w:sz="4" w:space="0" w:color="auto"/>
              <w:right w:val="single" w:sz="4" w:space="0" w:color="auto"/>
            </w:tcBorders>
            <w:noWrap/>
            <w:hideMark/>
          </w:tcPr>
          <w:p w14:paraId="7619A178" w14:textId="77777777" w:rsidR="000B3C6F" w:rsidRPr="000B3C6F" w:rsidRDefault="000B3C6F" w:rsidP="000B3C6F">
            <w:pPr>
              <w:jc w:val="center"/>
              <w:rPr>
                <w:rFonts w:cs="Arial"/>
                <w:color w:val="auto"/>
                <w:sz w:val="16"/>
                <w:szCs w:val="16"/>
              </w:rPr>
            </w:pPr>
            <w:r w:rsidRPr="000B3C6F">
              <w:rPr>
                <w:rFonts w:cs="Arial"/>
                <w:color w:val="auto"/>
                <w:sz w:val="16"/>
                <w:szCs w:val="16"/>
              </w:rPr>
              <w:t>6</w:t>
            </w:r>
          </w:p>
        </w:tc>
      </w:tr>
      <w:tr w:rsidR="000B3C6F" w:rsidRPr="000B3C6F" w14:paraId="426B61E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AAD045" w14:textId="77777777" w:rsidR="000B3C6F" w:rsidRPr="000B3C6F" w:rsidRDefault="000B3C6F" w:rsidP="000B3C6F">
            <w:pPr>
              <w:jc w:val="center"/>
              <w:rPr>
                <w:rFonts w:cs="Arial"/>
                <w:color w:val="auto"/>
                <w:sz w:val="16"/>
                <w:szCs w:val="16"/>
              </w:rPr>
            </w:pPr>
            <w:r w:rsidRPr="000B3C6F">
              <w:rPr>
                <w:rFonts w:cs="Arial"/>
                <w:color w:val="auto"/>
                <w:sz w:val="16"/>
                <w:szCs w:val="16"/>
              </w:rPr>
              <w:t>SBRAUVA8</w:t>
            </w:r>
          </w:p>
        </w:tc>
        <w:tc>
          <w:tcPr>
            <w:tcW w:w="2448" w:type="dxa"/>
            <w:tcBorders>
              <w:top w:val="single" w:sz="4" w:space="0" w:color="auto"/>
              <w:bottom w:val="single" w:sz="4" w:space="0" w:color="auto"/>
            </w:tcBorders>
            <w:noWrap/>
            <w:hideMark/>
          </w:tcPr>
          <w:p w14:paraId="3804D151" w14:textId="77777777" w:rsidR="000B3C6F" w:rsidRPr="000B3C6F" w:rsidRDefault="000B3C6F" w:rsidP="000B3C6F">
            <w:pPr>
              <w:jc w:val="center"/>
              <w:rPr>
                <w:rFonts w:cs="Arial"/>
                <w:color w:val="auto"/>
                <w:sz w:val="16"/>
                <w:szCs w:val="16"/>
              </w:rPr>
            </w:pPr>
            <w:r w:rsidRPr="000B3C6F">
              <w:rPr>
                <w:rFonts w:cs="Arial"/>
                <w:color w:val="auto"/>
                <w:sz w:val="16"/>
                <w:szCs w:val="16"/>
              </w:rPr>
              <w:t>HAMILT_MAVERI1_1</w:t>
            </w:r>
          </w:p>
        </w:tc>
        <w:tc>
          <w:tcPr>
            <w:tcW w:w="1584" w:type="dxa"/>
            <w:tcBorders>
              <w:top w:val="single" w:sz="4" w:space="0" w:color="auto"/>
              <w:bottom w:val="single" w:sz="4" w:space="0" w:color="auto"/>
            </w:tcBorders>
            <w:noWrap/>
            <w:hideMark/>
          </w:tcPr>
          <w:p w14:paraId="2BDED9A2" w14:textId="77777777" w:rsidR="000B3C6F" w:rsidRPr="000B3C6F" w:rsidRDefault="000B3C6F" w:rsidP="000B3C6F">
            <w:pPr>
              <w:jc w:val="center"/>
              <w:rPr>
                <w:rFonts w:cs="Arial"/>
                <w:color w:val="auto"/>
                <w:sz w:val="16"/>
                <w:szCs w:val="16"/>
              </w:rPr>
            </w:pPr>
            <w:r w:rsidRPr="000B3C6F">
              <w:rPr>
                <w:rFonts w:cs="Arial"/>
                <w:color w:val="auto"/>
                <w:sz w:val="16"/>
                <w:szCs w:val="16"/>
              </w:rPr>
              <w:t>HAMILTON</w:t>
            </w:r>
          </w:p>
        </w:tc>
        <w:tc>
          <w:tcPr>
            <w:tcW w:w="1354" w:type="dxa"/>
            <w:tcBorders>
              <w:top w:val="single" w:sz="4" w:space="0" w:color="auto"/>
              <w:bottom w:val="single" w:sz="4" w:space="0" w:color="auto"/>
            </w:tcBorders>
            <w:noWrap/>
            <w:hideMark/>
          </w:tcPr>
          <w:p w14:paraId="1F4FE116" w14:textId="77777777" w:rsidR="000B3C6F" w:rsidRPr="000B3C6F" w:rsidRDefault="000B3C6F" w:rsidP="000B3C6F">
            <w:pPr>
              <w:jc w:val="center"/>
              <w:rPr>
                <w:rFonts w:cs="Arial"/>
                <w:color w:val="auto"/>
                <w:sz w:val="16"/>
                <w:szCs w:val="16"/>
              </w:rPr>
            </w:pPr>
            <w:r w:rsidRPr="000B3C6F">
              <w:rPr>
                <w:rFonts w:cs="Arial"/>
                <w:color w:val="auto"/>
                <w:sz w:val="16"/>
                <w:szCs w:val="16"/>
              </w:rPr>
              <w:t>MAVERICK</w:t>
            </w:r>
          </w:p>
        </w:tc>
        <w:tc>
          <w:tcPr>
            <w:tcW w:w="1656" w:type="dxa"/>
            <w:tcBorders>
              <w:top w:val="single" w:sz="4" w:space="0" w:color="auto"/>
              <w:bottom w:val="single" w:sz="4" w:space="0" w:color="auto"/>
              <w:right w:val="single" w:sz="4" w:space="0" w:color="auto"/>
            </w:tcBorders>
            <w:noWrap/>
            <w:hideMark/>
          </w:tcPr>
          <w:p w14:paraId="567ADC89" w14:textId="77777777" w:rsidR="000B3C6F" w:rsidRPr="000B3C6F" w:rsidRDefault="000B3C6F" w:rsidP="000B3C6F">
            <w:pPr>
              <w:jc w:val="center"/>
              <w:rPr>
                <w:rFonts w:cs="Arial"/>
                <w:color w:val="auto"/>
                <w:sz w:val="16"/>
                <w:szCs w:val="16"/>
              </w:rPr>
            </w:pPr>
            <w:r w:rsidRPr="000B3C6F">
              <w:rPr>
                <w:rFonts w:cs="Arial"/>
                <w:color w:val="auto"/>
                <w:sz w:val="16"/>
                <w:szCs w:val="16"/>
              </w:rPr>
              <w:t>6</w:t>
            </w:r>
          </w:p>
        </w:tc>
      </w:tr>
      <w:tr w:rsidR="000B3C6F" w:rsidRPr="000B3C6F" w14:paraId="445FC65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C98284C" w14:textId="77777777" w:rsidR="000B3C6F" w:rsidRPr="000B3C6F" w:rsidRDefault="000B3C6F" w:rsidP="000B3C6F">
            <w:pPr>
              <w:jc w:val="center"/>
              <w:rPr>
                <w:rFonts w:cs="Arial"/>
                <w:color w:val="auto"/>
                <w:sz w:val="16"/>
                <w:szCs w:val="16"/>
              </w:rPr>
            </w:pPr>
            <w:r w:rsidRPr="000B3C6F">
              <w:rPr>
                <w:rFonts w:cs="Arial"/>
                <w:color w:val="auto"/>
                <w:sz w:val="16"/>
                <w:szCs w:val="16"/>
              </w:rPr>
              <w:t>DCHBJOR5</w:t>
            </w:r>
          </w:p>
        </w:tc>
        <w:tc>
          <w:tcPr>
            <w:tcW w:w="2448" w:type="dxa"/>
            <w:tcBorders>
              <w:top w:val="single" w:sz="4" w:space="0" w:color="auto"/>
              <w:bottom w:val="single" w:sz="4" w:space="0" w:color="auto"/>
            </w:tcBorders>
            <w:noWrap/>
            <w:hideMark/>
          </w:tcPr>
          <w:p w14:paraId="644EC0BA" w14:textId="77777777" w:rsidR="000B3C6F" w:rsidRPr="000B3C6F" w:rsidRDefault="000B3C6F" w:rsidP="000B3C6F">
            <w:pPr>
              <w:jc w:val="center"/>
              <w:rPr>
                <w:rFonts w:cs="Arial"/>
                <w:color w:val="auto"/>
                <w:sz w:val="16"/>
                <w:szCs w:val="16"/>
              </w:rPr>
            </w:pPr>
            <w:r w:rsidRPr="000B3C6F">
              <w:rPr>
                <w:rFonts w:cs="Arial"/>
                <w:color w:val="auto"/>
                <w:sz w:val="16"/>
                <w:szCs w:val="16"/>
              </w:rPr>
              <w:t>ATKRIN87_A</w:t>
            </w:r>
          </w:p>
        </w:tc>
        <w:tc>
          <w:tcPr>
            <w:tcW w:w="1584" w:type="dxa"/>
            <w:tcBorders>
              <w:top w:val="single" w:sz="4" w:space="0" w:color="auto"/>
              <w:bottom w:val="single" w:sz="4" w:space="0" w:color="auto"/>
            </w:tcBorders>
            <w:noWrap/>
            <w:hideMark/>
          </w:tcPr>
          <w:p w14:paraId="3C448699" w14:textId="77777777" w:rsidR="000B3C6F" w:rsidRPr="000B3C6F" w:rsidRDefault="000B3C6F" w:rsidP="000B3C6F">
            <w:pPr>
              <w:jc w:val="center"/>
              <w:rPr>
                <w:rFonts w:cs="Arial"/>
                <w:color w:val="auto"/>
                <w:sz w:val="16"/>
                <w:szCs w:val="16"/>
              </w:rPr>
            </w:pPr>
            <w:r w:rsidRPr="000B3C6F">
              <w:rPr>
                <w:rFonts w:cs="Arial"/>
                <w:color w:val="auto"/>
                <w:sz w:val="16"/>
                <w:szCs w:val="16"/>
              </w:rPr>
              <w:t>RIN</w:t>
            </w:r>
          </w:p>
        </w:tc>
        <w:tc>
          <w:tcPr>
            <w:tcW w:w="1354" w:type="dxa"/>
            <w:tcBorders>
              <w:top w:val="single" w:sz="4" w:space="0" w:color="auto"/>
              <w:bottom w:val="single" w:sz="4" w:space="0" w:color="auto"/>
            </w:tcBorders>
            <w:noWrap/>
            <w:hideMark/>
          </w:tcPr>
          <w:p w14:paraId="2BEC6C0E" w14:textId="77777777" w:rsidR="000B3C6F" w:rsidRPr="000B3C6F" w:rsidRDefault="000B3C6F" w:rsidP="000B3C6F">
            <w:pPr>
              <w:jc w:val="center"/>
              <w:rPr>
                <w:rFonts w:cs="Arial"/>
                <w:color w:val="auto"/>
                <w:sz w:val="16"/>
                <w:szCs w:val="16"/>
              </w:rPr>
            </w:pPr>
            <w:r w:rsidRPr="000B3C6F">
              <w:rPr>
                <w:rFonts w:cs="Arial"/>
                <w:color w:val="auto"/>
                <w:sz w:val="16"/>
                <w:szCs w:val="16"/>
              </w:rPr>
              <w:t>ATK</w:t>
            </w:r>
          </w:p>
        </w:tc>
        <w:tc>
          <w:tcPr>
            <w:tcW w:w="1656" w:type="dxa"/>
            <w:tcBorders>
              <w:top w:val="single" w:sz="4" w:space="0" w:color="auto"/>
              <w:bottom w:val="single" w:sz="4" w:space="0" w:color="auto"/>
              <w:right w:val="single" w:sz="4" w:space="0" w:color="auto"/>
            </w:tcBorders>
            <w:noWrap/>
            <w:hideMark/>
          </w:tcPr>
          <w:p w14:paraId="27FA3213" w14:textId="77777777" w:rsidR="000B3C6F" w:rsidRPr="000B3C6F" w:rsidRDefault="000B3C6F" w:rsidP="000B3C6F">
            <w:pPr>
              <w:jc w:val="center"/>
              <w:rPr>
                <w:rFonts w:cs="Arial"/>
                <w:color w:val="auto"/>
                <w:sz w:val="16"/>
                <w:szCs w:val="16"/>
              </w:rPr>
            </w:pPr>
            <w:r w:rsidRPr="000B3C6F">
              <w:rPr>
                <w:rFonts w:cs="Arial"/>
                <w:color w:val="auto"/>
                <w:sz w:val="16"/>
                <w:szCs w:val="16"/>
              </w:rPr>
              <w:t>6</w:t>
            </w:r>
          </w:p>
        </w:tc>
      </w:tr>
      <w:tr w:rsidR="000B3C6F" w:rsidRPr="000B3C6F" w14:paraId="1203889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948BD5E" w14:textId="77777777" w:rsidR="000B3C6F" w:rsidRPr="000B3C6F" w:rsidRDefault="000B3C6F" w:rsidP="000B3C6F">
            <w:pPr>
              <w:jc w:val="center"/>
              <w:rPr>
                <w:rFonts w:cs="Arial"/>
                <w:color w:val="auto"/>
                <w:sz w:val="16"/>
                <w:szCs w:val="16"/>
              </w:rPr>
            </w:pPr>
            <w:r w:rsidRPr="000B3C6F">
              <w:rPr>
                <w:rFonts w:cs="Arial"/>
                <w:color w:val="auto"/>
                <w:sz w:val="16"/>
                <w:szCs w:val="16"/>
              </w:rPr>
              <w:t>SGILNU78</w:t>
            </w:r>
          </w:p>
        </w:tc>
        <w:tc>
          <w:tcPr>
            <w:tcW w:w="2448" w:type="dxa"/>
            <w:tcBorders>
              <w:top w:val="single" w:sz="4" w:space="0" w:color="auto"/>
              <w:bottom w:val="single" w:sz="4" w:space="0" w:color="auto"/>
            </w:tcBorders>
            <w:noWrap/>
            <w:hideMark/>
          </w:tcPr>
          <w:p w14:paraId="669576BE" w14:textId="77777777" w:rsidR="000B3C6F" w:rsidRPr="000B3C6F" w:rsidRDefault="000B3C6F" w:rsidP="000B3C6F">
            <w:pPr>
              <w:jc w:val="center"/>
              <w:rPr>
                <w:rFonts w:cs="Arial"/>
                <w:color w:val="auto"/>
                <w:sz w:val="16"/>
                <w:szCs w:val="16"/>
              </w:rPr>
            </w:pPr>
            <w:r w:rsidRPr="000B3C6F">
              <w:rPr>
                <w:rFonts w:cs="Arial"/>
                <w:color w:val="auto"/>
                <w:sz w:val="16"/>
                <w:szCs w:val="16"/>
              </w:rPr>
              <w:t>GILA_MORRIS1_1</w:t>
            </w:r>
          </w:p>
        </w:tc>
        <w:tc>
          <w:tcPr>
            <w:tcW w:w="1584" w:type="dxa"/>
            <w:tcBorders>
              <w:top w:val="single" w:sz="4" w:space="0" w:color="auto"/>
              <w:bottom w:val="single" w:sz="4" w:space="0" w:color="auto"/>
            </w:tcBorders>
            <w:noWrap/>
            <w:hideMark/>
          </w:tcPr>
          <w:p w14:paraId="0EF94EB0" w14:textId="77777777" w:rsidR="000B3C6F" w:rsidRPr="000B3C6F" w:rsidRDefault="000B3C6F" w:rsidP="000B3C6F">
            <w:pPr>
              <w:jc w:val="center"/>
              <w:rPr>
                <w:rFonts w:cs="Arial"/>
                <w:color w:val="auto"/>
                <w:sz w:val="16"/>
                <w:szCs w:val="16"/>
              </w:rPr>
            </w:pPr>
            <w:r w:rsidRPr="000B3C6F">
              <w:rPr>
                <w:rFonts w:cs="Arial"/>
                <w:color w:val="auto"/>
                <w:sz w:val="16"/>
                <w:szCs w:val="16"/>
              </w:rPr>
              <w:t>GILA</w:t>
            </w:r>
          </w:p>
        </w:tc>
        <w:tc>
          <w:tcPr>
            <w:tcW w:w="1354" w:type="dxa"/>
            <w:tcBorders>
              <w:top w:val="single" w:sz="4" w:space="0" w:color="auto"/>
              <w:bottom w:val="single" w:sz="4" w:space="0" w:color="auto"/>
            </w:tcBorders>
            <w:noWrap/>
            <w:hideMark/>
          </w:tcPr>
          <w:p w14:paraId="0D4C6C7D" w14:textId="77777777" w:rsidR="000B3C6F" w:rsidRPr="000B3C6F" w:rsidRDefault="000B3C6F" w:rsidP="000B3C6F">
            <w:pPr>
              <w:jc w:val="center"/>
              <w:rPr>
                <w:rFonts w:cs="Arial"/>
                <w:color w:val="auto"/>
                <w:sz w:val="16"/>
                <w:szCs w:val="16"/>
              </w:rPr>
            </w:pPr>
            <w:r w:rsidRPr="000B3C6F">
              <w:rPr>
                <w:rFonts w:cs="Arial"/>
                <w:color w:val="auto"/>
                <w:sz w:val="16"/>
                <w:szCs w:val="16"/>
              </w:rPr>
              <w:t>MORRIS</w:t>
            </w:r>
          </w:p>
        </w:tc>
        <w:tc>
          <w:tcPr>
            <w:tcW w:w="1656" w:type="dxa"/>
            <w:tcBorders>
              <w:top w:val="single" w:sz="4" w:space="0" w:color="auto"/>
              <w:bottom w:val="single" w:sz="4" w:space="0" w:color="auto"/>
              <w:right w:val="single" w:sz="4" w:space="0" w:color="auto"/>
            </w:tcBorders>
            <w:noWrap/>
            <w:hideMark/>
          </w:tcPr>
          <w:p w14:paraId="47EAB3E1" w14:textId="77777777" w:rsidR="000B3C6F" w:rsidRPr="000B3C6F" w:rsidRDefault="000B3C6F" w:rsidP="000B3C6F">
            <w:pPr>
              <w:jc w:val="center"/>
              <w:rPr>
                <w:rFonts w:cs="Arial"/>
                <w:color w:val="auto"/>
                <w:sz w:val="16"/>
                <w:szCs w:val="16"/>
              </w:rPr>
            </w:pPr>
            <w:r w:rsidRPr="000B3C6F">
              <w:rPr>
                <w:rFonts w:cs="Arial"/>
                <w:color w:val="auto"/>
                <w:sz w:val="16"/>
                <w:szCs w:val="16"/>
              </w:rPr>
              <w:t>6</w:t>
            </w:r>
          </w:p>
        </w:tc>
      </w:tr>
      <w:tr w:rsidR="000B3C6F" w:rsidRPr="000B3C6F" w14:paraId="26CB0D8B"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C9CF2FC" w14:textId="77777777" w:rsidR="000B3C6F" w:rsidRPr="000B3C6F" w:rsidRDefault="000B3C6F" w:rsidP="000B3C6F">
            <w:pPr>
              <w:jc w:val="center"/>
              <w:rPr>
                <w:rFonts w:cs="Arial"/>
                <w:color w:val="auto"/>
                <w:sz w:val="16"/>
                <w:szCs w:val="16"/>
              </w:rPr>
            </w:pPr>
            <w:r w:rsidRPr="000B3C6F">
              <w:rPr>
                <w:rFonts w:cs="Arial"/>
                <w:color w:val="auto"/>
                <w:sz w:val="16"/>
                <w:szCs w:val="16"/>
              </w:rPr>
              <w:t>DSTEXP12</w:t>
            </w:r>
          </w:p>
        </w:tc>
        <w:tc>
          <w:tcPr>
            <w:tcW w:w="2448" w:type="dxa"/>
            <w:tcBorders>
              <w:top w:val="single" w:sz="4" w:space="0" w:color="auto"/>
              <w:bottom w:val="single" w:sz="4" w:space="0" w:color="auto"/>
            </w:tcBorders>
            <w:noWrap/>
            <w:hideMark/>
          </w:tcPr>
          <w:p w14:paraId="1C22825E" w14:textId="77777777" w:rsidR="000B3C6F" w:rsidRPr="000B3C6F" w:rsidRDefault="000B3C6F" w:rsidP="000B3C6F">
            <w:pPr>
              <w:jc w:val="center"/>
              <w:rPr>
                <w:rFonts w:cs="Arial"/>
                <w:color w:val="auto"/>
                <w:sz w:val="16"/>
                <w:szCs w:val="16"/>
              </w:rPr>
            </w:pPr>
            <w:r w:rsidRPr="000B3C6F">
              <w:rPr>
                <w:rFonts w:cs="Arial"/>
                <w:color w:val="auto"/>
                <w:sz w:val="16"/>
                <w:szCs w:val="16"/>
              </w:rPr>
              <w:t>BLESSI_LOLITA1_1</w:t>
            </w:r>
          </w:p>
        </w:tc>
        <w:tc>
          <w:tcPr>
            <w:tcW w:w="1584" w:type="dxa"/>
            <w:tcBorders>
              <w:top w:val="single" w:sz="4" w:space="0" w:color="auto"/>
              <w:bottom w:val="single" w:sz="4" w:space="0" w:color="auto"/>
            </w:tcBorders>
            <w:noWrap/>
            <w:hideMark/>
          </w:tcPr>
          <w:p w14:paraId="72F01B4C" w14:textId="77777777" w:rsidR="000B3C6F" w:rsidRPr="000B3C6F" w:rsidRDefault="000B3C6F" w:rsidP="000B3C6F">
            <w:pPr>
              <w:jc w:val="center"/>
              <w:rPr>
                <w:rFonts w:cs="Arial"/>
                <w:color w:val="auto"/>
                <w:sz w:val="16"/>
                <w:szCs w:val="16"/>
              </w:rPr>
            </w:pPr>
            <w:r w:rsidRPr="000B3C6F">
              <w:rPr>
                <w:rFonts w:cs="Arial"/>
                <w:color w:val="auto"/>
                <w:sz w:val="16"/>
                <w:szCs w:val="16"/>
              </w:rPr>
              <w:t>LOLITA</w:t>
            </w:r>
          </w:p>
        </w:tc>
        <w:tc>
          <w:tcPr>
            <w:tcW w:w="1354" w:type="dxa"/>
            <w:tcBorders>
              <w:top w:val="single" w:sz="4" w:space="0" w:color="auto"/>
              <w:bottom w:val="single" w:sz="4" w:space="0" w:color="auto"/>
            </w:tcBorders>
            <w:noWrap/>
            <w:hideMark/>
          </w:tcPr>
          <w:p w14:paraId="005439EF" w14:textId="77777777" w:rsidR="000B3C6F" w:rsidRPr="000B3C6F" w:rsidRDefault="000B3C6F" w:rsidP="000B3C6F">
            <w:pPr>
              <w:jc w:val="center"/>
              <w:rPr>
                <w:rFonts w:cs="Arial"/>
                <w:color w:val="auto"/>
                <w:sz w:val="16"/>
                <w:szCs w:val="16"/>
              </w:rPr>
            </w:pPr>
            <w:r w:rsidRPr="000B3C6F">
              <w:rPr>
                <w:rFonts w:cs="Arial"/>
                <w:color w:val="auto"/>
                <w:sz w:val="16"/>
                <w:szCs w:val="16"/>
              </w:rPr>
              <w:t>BLESSING</w:t>
            </w:r>
          </w:p>
        </w:tc>
        <w:tc>
          <w:tcPr>
            <w:tcW w:w="1656" w:type="dxa"/>
            <w:tcBorders>
              <w:top w:val="single" w:sz="4" w:space="0" w:color="auto"/>
              <w:bottom w:val="single" w:sz="4" w:space="0" w:color="auto"/>
              <w:right w:val="single" w:sz="4" w:space="0" w:color="auto"/>
            </w:tcBorders>
            <w:noWrap/>
            <w:hideMark/>
          </w:tcPr>
          <w:p w14:paraId="3A3F3B19" w14:textId="77777777" w:rsidR="000B3C6F" w:rsidRPr="000B3C6F" w:rsidRDefault="000B3C6F" w:rsidP="000B3C6F">
            <w:pPr>
              <w:jc w:val="center"/>
              <w:rPr>
                <w:rFonts w:cs="Arial"/>
                <w:color w:val="auto"/>
                <w:sz w:val="16"/>
                <w:szCs w:val="16"/>
              </w:rPr>
            </w:pPr>
            <w:r w:rsidRPr="000B3C6F">
              <w:rPr>
                <w:rFonts w:cs="Arial"/>
                <w:color w:val="auto"/>
                <w:sz w:val="16"/>
                <w:szCs w:val="16"/>
              </w:rPr>
              <w:t>5</w:t>
            </w:r>
          </w:p>
        </w:tc>
      </w:tr>
      <w:tr w:rsidR="000B3C6F" w:rsidRPr="000B3C6F" w14:paraId="757EC7B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D35F18" w14:textId="77777777" w:rsidR="000B3C6F" w:rsidRPr="000B3C6F" w:rsidRDefault="000B3C6F" w:rsidP="000B3C6F">
            <w:pPr>
              <w:jc w:val="center"/>
              <w:rPr>
                <w:rFonts w:cs="Arial"/>
                <w:color w:val="auto"/>
                <w:sz w:val="16"/>
                <w:szCs w:val="16"/>
              </w:rPr>
            </w:pPr>
            <w:r w:rsidRPr="000B3C6F">
              <w:rPr>
                <w:rFonts w:cs="Arial"/>
                <w:color w:val="auto"/>
                <w:sz w:val="16"/>
                <w:szCs w:val="16"/>
              </w:rPr>
              <w:t>SEMMEM28</w:t>
            </w:r>
          </w:p>
        </w:tc>
        <w:tc>
          <w:tcPr>
            <w:tcW w:w="2448" w:type="dxa"/>
            <w:tcBorders>
              <w:top w:val="single" w:sz="4" w:space="0" w:color="auto"/>
              <w:bottom w:val="single" w:sz="4" w:space="0" w:color="auto"/>
            </w:tcBorders>
            <w:noWrap/>
            <w:hideMark/>
          </w:tcPr>
          <w:p w14:paraId="05F3EE25" w14:textId="77777777" w:rsidR="000B3C6F" w:rsidRPr="000B3C6F" w:rsidRDefault="000B3C6F" w:rsidP="000B3C6F">
            <w:pPr>
              <w:jc w:val="center"/>
              <w:rPr>
                <w:rFonts w:cs="Arial"/>
                <w:color w:val="auto"/>
                <w:sz w:val="16"/>
                <w:szCs w:val="16"/>
              </w:rPr>
            </w:pPr>
            <w:r w:rsidRPr="000B3C6F">
              <w:rPr>
                <w:rFonts w:cs="Arial"/>
                <w:color w:val="auto"/>
                <w:sz w:val="16"/>
                <w:szCs w:val="16"/>
              </w:rPr>
              <w:t>6271__A</w:t>
            </w:r>
          </w:p>
        </w:tc>
        <w:tc>
          <w:tcPr>
            <w:tcW w:w="1584" w:type="dxa"/>
            <w:tcBorders>
              <w:top w:val="single" w:sz="4" w:space="0" w:color="auto"/>
              <w:bottom w:val="single" w:sz="4" w:space="0" w:color="auto"/>
            </w:tcBorders>
            <w:noWrap/>
            <w:hideMark/>
          </w:tcPr>
          <w:p w14:paraId="7A03AD6C" w14:textId="77777777" w:rsidR="000B3C6F" w:rsidRPr="000B3C6F" w:rsidRDefault="000B3C6F" w:rsidP="000B3C6F">
            <w:pPr>
              <w:jc w:val="center"/>
              <w:rPr>
                <w:rFonts w:cs="Arial"/>
                <w:color w:val="auto"/>
                <w:sz w:val="16"/>
                <w:szCs w:val="16"/>
              </w:rPr>
            </w:pPr>
            <w:r w:rsidRPr="000B3C6F">
              <w:rPr>
                <w:rFonts w:cs="Arial"/>
                <w:color w:val="auto"/>
                <w:sz w:val="16"/>
                <w:szCs w:val="16"/>
              </w:rPr>
              <w:t>EMSES</w:t>
            </w:r>
          </w:p>
        </w:tc>
        <w:tc>
          <w:tcPr>
            <w:tcW w:w="1354" w:type="dxa"/>
            <w:tcBorders>
              <w:top w:val="single" w:sz="4" w:space="0" w:color="auto"/>
              <w:bottom w:val="single" w:sz="4" w:space="0" w:color="auto"/>
            </w:tcBorders>
            <w:noWrap/>
            <w:hideMark/>
          </w:tcPr>
          <w:p w14:paraId="7A20F9F9" w14:textId="77777777" w:rsidR="000B3C6F" w:rsidRPr="000B3C6F" w:rsidRDefault="000B3C6F" w:rsidP="000B3C6F">
            <w:pPr>
              <w:jc w:val="center"/>
              <w:rPr>
                <w:rFonts w:cs="Arial"/>
                <w:color w:val="auto"/>
                <w:sz w:val="16"/>
                <w:szCs w:val="16"/>
              </w:rPr>
            </w:pPr>
            <w:r w:rsidRPr="000B3C6F">
              <w:rPr>
                <w:rFonts w:cs="Arial"/>
                <w:color w:val="auto"/>
                <w:sz w:val="16"/>
                <w:szCs w:val="16"/>
              </w:rPr>
              <w:t>WGROB</w:t>
            </w:r>
          </w:p>
        </w:tc>
        <w:tc>
          <w:tcPr>
            <w:tcW w:w="1656" w:type="dxa"/>
            <w:tcBorders>
              <w:top w:val="single" w:sz="4" w:space="0" w:color="auto"/>
              <w:bottom w:val="single" w:sz="4" w:space="0" w:color="auto"/>
              <w:right w:val="single" w:sz="4" w:space="0" w:color="auto"/>
            </w:tcBorders>
            <w:noWrap/>
            <w:hideMark/>
          </w:tcPr>
          <w:p w14:paraId="5E22BB78" w14:textId="77777777" w:rsidR="000B3C6F" w:rsidRPr="000B3C6F" w:rsidRDefault="000B3C6F" w:rsidP="000B3C6F">
            <w:pPr>
              <w:jc w:val="center"/>
              <w:rPr>
                <w:rFonts w:cs="Arial"/>
                <w:color w:val="auto"/>
                <w:sz w:val="16"/>
                <w:szCs w:val="16"/>
              </w:rPr>
            </w:pPr>
            <w:r w:rsidRPr="000B3C6F">
              <w:rPr>
                <w:rFonts w:cs="Arial"/>
                <w:color w:val="auto"/>
                <w:sz w:val="16"/>
                <w:szCs w:val="16"/>
              </w:rPr>
              <w:t>5</w:t>
            </w:r>
          </w:p>
        </w:tc>
      </w:tr>
      <w:tr w:rsidR="000B3C6F" w:rsidRPr="000B3C6F" w14:paraId="5B4C1C9E"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C1224F" w14:textId="77777777" w:rsidR="000B3C6F" w:rsidRPr="000B3C6F" w:rsidRDefault="000B3C6F" w:rsidP="000B3C6F">
            <w:pPr>
              <w:jc w:val="center"/>
              <w:rPr>
                <w:rFonts w:cs="Arial"/>
                <w:color w:val="auto"/>
                <w:sz w:val="16"/>
                <w:szCs w:val="16"/>
              </w:rPr>
            </w:pPr>
            <w:r w:rsidRPr="000B3C6F">
              <w:rPr>
                <w:rFonts w:cs="Arial"/>
                <w:color w:val="auto"/>
                <w:sz w:val="16"/>
                <w:szCs w:val="16"/>
              </w:rPr>
              <w:t>DHCKRNK5</w:t>
            </w:r>
          </w:p>
        </w:tc>
        <w:tc>
          <w:tcPr>
            <w:tcW w:w="2448" w:type="dxa"/>
            <w:tcBorders>
              <w:top w:val="single" w:sz="4" w:space="0" w:color="auto"/>
              <w:bottom w:val="single" w:sz="4" w:space="0" w:color="auto"/>
            </w:tcBorders>
            <w:noWrap/>
            <w:hideMark/>
          </w:tcPr>
          <w:p w14:paraId="5B4DEE5D" w14:textId="77777777" w:rsidR="000B3C6F" w:rsidRPr="000B3C6F" w:rsidRDefault="000B3C6F" w:rsidP="000B3C6F">
            <w:pPr>
              <w:jc w:val="center"/>
              <w:rPr>
                <w:rFonts w:cs="Arial"/>
                <w:color w:val="auto"/>
                <w:sz w:val="16"/>
                <w:szCs w:val="16"/>
              </w:rPr>
            </w:pPr>
            <w:r w:rsidRPr="000B3C6F">
              <w:rPr>
                <w:rFonts w:cs="Arial"/>
                <w:color w:val="auto"/>
                <w:sz w:val="16"/>
                <w:szCs w:val="16"/>
              </w:rPr>
              <w:t>6270__A</w:t>
            </w:r>
          </w:p>
        </w:tc>
        <w:tc>
          <w:tcPr>
            <w:tcW w:w="1584" w:type="dxa"/>
            <w:tcBorders>
              <w:top w:val="single" w:sz="4" w:space="0" w:color="auto"/>
              <w:bottom w:val="single" w:sz="4" w:space="0" w:color="auto"/>
            </w:tcBorders>
            <w:noWrap/>
            <w:hideMark/>
          </w:tcPr>
          <w:p w14:paraId="57BE526E" w14:textId="77777777" w:rsidR="000B3C6F" w:rsidRPr="000B3C6F" w:rsidRDefault="000B3C6F" w:rsidP="000B3C6F">
            <w:pPr>
              <w:jc w:val="center"/>
              <w:rPr>
                <w:rFonts w:cs="Arial"/>
                <w:color w:val="auto"/>
                <w:sz w:val="16"/>
                <w:szCs w:val="16"/>
              </w:rPr>
            </w:pPr>
            <w:r w:rsidRPr="000B3C6F">
              <w:rPr>
                <w:rFonts w:cs="Arial"/>
                <w:color w:val="auto"/>
                <w:sz w:val="16"/>
                <w:szCs w:val="16"/>
              </w:rPr>
              <w:t>EMSES</w:t>
            </w:r>
          </w:p>
        </w:tc>
        <w:tc>
          <w:tcPr>
            <w:tcW w:w="1354" w:type="dxa"/>
            <w:tcBorders>
              <w:top w:val="single" w:sz="4" w:space="0" w:color="auto"/>
              <w:bottom w:val="single" w:sz="4" w:space="0" w:color="auto"/>
            </w:tcBorders>
            <w:noWrap/>
            <w:hideMark/>
          </w:tcPr>
          <w:p w14:paraId="3B6D2E56" w14:textId="77777777" w:rsidR="000B3C6F" w:rsidRPr="000B3C6F" w:rsidRDefault="000B3C6F" w:rsidP="000B3C6F">
            <w:pPr>
              <w:jc w:val="center"/>
              <w:rPr>
                <w:rFonts w:cs="Arial"/>
                <w:color w:val="auto"/>
                <w:sz w:val="16"/>
                <w:szCs w:val="16"/>
              </w:rPr>
            </w:pPr>
            <w:r w:rsidRPr="000B3C6F">
              <w:rPr>
                <w:rFonts w:cs="Arial"/>
                <w:color w:val="auto"/>
                <w:sz w:val="16"/>
                <w:szCs w:val="16"/>
              </w:rPr>
              <w:t>EGPOI</w:t>
            </w:r>
          </w:p>
        </w:tc>
        <w:tc>
          <w:tcPr>
            <w:tcW w:w="1656" w:type="dxa"/>
            <w:tcBorders>
              <w:top w:val="single" w:sz="4" w:space="0" w:color="auto"/>
              <w:bottom w:val="single" w:sz="4" w:space="0" w:color="auto"/>
              <w:right w:val="single" w:sz="4" w:space="0" w:color="auto"/>
            </w:tcBorders>
            <w:noWrap/>
            <w:hideMark/>
          </w:tcPr>
          <w:p w14:paraId="6697740E" w14:textId="77777777" w:rsidR="000B3C6F" w:rsidRPr="000B3C6F" w:rsidRDefault="000B3C6F" w:rsidP="000B3C6F">
            <w:pPr>
              <w:jc w:val="center"/>
              <w:rPr>
                <w:rFonts w:cs="Arial"/>
                <w:color w:val="auto"/>
                <w:sz w:val="16"/>
                <w:szCs w:val="16"/>
              </w:rPr>
            </w:pPr>
            <w:r w:rsidRPr="000B3C6F">
              <w:rPr>
                <w:rFonts w:cs="Arial"/>
                <w:color w:val="auto"/>
                <w:sz w:val="16"/>
                <w:szCs w:val="16"/>
              </w:rPr>
              <w:t>4</w:t>
            </w:r>
          </w:p>
        </w:tc>
      </w:tr>
      <w:tr w:rsidR="000B3C6F" w:rsidRPr="000B3C6F" w14:paraId="382BE121"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F2C9F2" w14:textId="77777777" w:rsidR="000B3C6F" w:rsidRPr="000B3C6F" w:rsidRDefault="000B3C6F" w:rsidP="000B3C6F">
            <w:pPr>
              <w:jc w:val="center"/>
              <w:rPr>
                <w:rFonts w:cs="Arial"/>
                <w:color w:val="auto"/>
                <w:sz w:val="16"/>
                <w:szCs w:val="16"/>
              </w:rPr>
            </w:pPr>
            <w:r w:rsidRPr="000B3C6F">
              <w:rPr>
                <w:rFonts w:cs="Arial"/>
                <w:color w:val="auto"/>
                <w:sz w:val="16"/>
                <w:szCs w:val="16"/>
              </w:rPr>
              <w:t>SMDLODE5</w:t>
            </w:r>
          </w:p>
        </w:tc>
        <w:tc>
          <w:tcPr>
            <w:tcW w:w="2448" w:type="dxa"/>
            <w:tcBorders>
              <w:top w:val="single" w:sz="4" w:space="0" w:color="auto"/>
              <w:bottom w:val="single" w:sz="4" w:space="0" w:color="auto"/>
            </w:tcBorders>
            <w:noWrap/>
            <w:hideMark/>
          </w:tcPr>
          <w:p w14:paraId="2A39F5A6" w14:textId="77777777" w:rsidR="000B3C6F" w:rsidRPr="000B3C6F" w:rsidRDefault="000B3C6F" w:rsidP="000B3C6F">
            <w:pPr>
              <w:jc w:val="center"/>
              <w:rPr>
                <w:rFonts w:cs="Arial"/>
                <w:color w:val="auto"/>
                <w:sz w:val="16"/>
                <w:szCs w:val="16"/>
              </w:rPr>
            </w:pPr>
            <w:r w:rsidRPr="000B3C6F">
              <w:rPr>
                <w:rFonts w:cs="Arial"/>
                <w:color w:val="auto"/>
                <w:sz w:val="16"/>
                <w:szCs w:val="16"/>
              </w:rPr>
              <w:t>6475__C</w:t>
            </w:r>
          </w:p>
        </w:tc>
        <w:tc>
          <w:tcPr>
            <w:tcW w:w="1584" w:type="dxa"/>
            <w:tcBorders>
              <w:top w:val="single" w:sz="4" w:space="0" w:color="auto"/>
              <w:bottom w:val="single" w:sz="4" w:space="0" w:color="auto"/>
            </w:tcBorders>
            <w:noWrap/>
            <w:hideMark/>
          </w:tcPr>
          <w:p w14:paraId="0C91A5A5" w14:textId="77777777" w:rsidR="000B3C6F" w:rsidRPr="000B3C6F" w:rsidRDefault="000B3C6F" w:rsidP="000B3C6F">
            <w:pPr>
              <w:jc w:val="center"/>
              <w:rPr>
                <w:rFonts w:cs="Arial"/>
                <w:color w:val="auto"/>
                <w:sz w:val="16"/>
                <w:szCs w:val="16"/>
              </w:rPr>
            </w:pPr>
            <w:r w:rsidRPr="000B3C6F">
              <w:rPr>
                <w:rFonts w:cs="Arial"/>
                <w:color w:val="auto"/>
                <w:sz w:val="16"/>
                <w:szCs w:val="16"/>
              </w:rPr>
              <w:t>ODEHV</w:t>
            </w:r>
          </w:p>
        </w:tc>
        <w:tc>
          <w:tcPr>
            <w:tcW w:w="1354" w:type="dxa"/>
            <w:tcBorders>
              <w:top w:val="single" w:sz="4" w:space="0" w:color="auto"/>
              <w:bottom w:val="single" w:sz="4" w:space="0" w:color="auto"/>
            </w:tcBorders>
            <w:noWrap/>
            <w:hideMark/>
          </w:tcPr>
          <w:p w14:paraId="4A8C513B" w14:textId="77777777" w:rsidR="000B3C6F" w:rsidRPr="000B3C6F" w:rsidRDefault="000B3C6F" w:rsidP="000B3C6F">
            <w:pPr>
              <w:jc w:val="center"/>
              <w:rPr>
                <w:rFonts w:cs="Arial"/>
                <w:color w:val="auto"/>
                <w:sz w:val="16"/>
                <w:szCs w:val="16"/>
              </w:rPr>
            </w:pPr>
            <w:r w:rsidRPr="000B3C6F">
              <w:rPr>
                <w:rFonts w:cs="Arial"/>
                <w:color w:val="auto"/>
                <w:sz w:val="16"/>
                <w:szCs w:val="16"/>
              </w:rPr>
              <w:t>TROTP</w:t>
            </w:r>
          </w:p>
        </w:tc>
        <w:tc>
          <w:tcPr>
            <w:tcW w:w="1656" w:type="dxa"/>
            <w:tcBorders>
              <w:top w:val="single" w:sz="4" w:space="0" w:color="auto"/>
              <w:bottom w:val="single" w:sz="4" w:space="0" w:color="auto"/>
              <w:right w:val="single" w:sz="4" w:space="0" w:color="auto"/>
            </w:tcBorders>
            <w:noWrap/>
            <w:hideMark/>
          </w:tcPr>
          <w:p w14:paraId="0415174F" w14:textId="77777777" w:rsidR="000B3C6F" w:rsidRPr="000B3C6F" w:rsidRDefault="000B3C6F" w:rsidP="000B3C6F">
            <w:pPr>
              <w:jc w:val="center"/>
              <w:rPr>
                <w:rFonts w:cs="Arial"/>
                <w:color w:val="auto"/>
                <w:sz w:val="16"/>
                <w:szCs w:val="16"/>
              </w:rPr>
            </w:pPr>
            <w:r w:rsidRPr="000B3C6F">
              <w:rPr>
                <w:rFonts w:cs="Arial"/>
                <w:color w:val="auto"/>
                <w:sz w:val="16"/>
                <w:szCs w:val="16"/>
              </w:rPr>
              <w:t>4</w:t>
            </w:r>
          </w:p>
        </w:tc>
      </w:tr>
      <w:tr w:rsidR="000B3C6F" w:rsidRPr="000B3C6F" w14:paraId="24DE4515"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6688802"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7336601B" w14:textId="77777777" w:rsidR="000B3C6F" w:rsidRPr="000B3C6F" w:rsidRDefault="000B3C6F" w:rsidP="000B3C6F">
            <w:pPr>
              <w:jc w:val="center"/>
              <w:rPr>
                <w:rFonts w:cs="Arial"/>
                <w:color w:val="auto"/>
                <w:sz w:val="16"/>
                <w:szCs w:val="16"/>
              </w:rPr>
            </w:pPr>
            <w:r w:rsidRPr="000B3C6F">
              <w:rPr>
                <w:rFonts w:cs="Arial"/>
                <w:color w:val="auto"/>
                <w:sz w:val="16"/>
                <w:szCs w:val="16"/>
              </w:rPr>
              <w:t>ZO_AJO</w:t>
            </w:r>
          </w:p>
        </w:tc>
        <w:tc>
          <w:tcPr>
            <w:tcW w:w="1584" w:type="dxa"/>
            <w:tcBorders>
              <w:top w:val="single" w:sz="4" w:space="0" w:color="auto"/>
              <w:bottom w:val="single" w:sz="4" w:space="0" w:color="auto"/>
            </w:tcBorders>
            <w:noWrap/>
            <w:hideMark/>
          </w:tcPr>
          <w:p w14:paraId="0811F289"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354" w:type="dxa"/>
            <w:tcBorders>
              <w:top w:val="single" w:sz="4" w:space="0" w:color="auto"/>
              <w:bottom w:val="single" w:sz="4" w:space="0" w:color="auto"/>
            </w:tcBorders>
            <w:noWrap/>
            <w:hideMark/>
          </w:tcPr>
          <w:p w14:paraId="339215A9"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656" w:type="dxa"/>
            <w:tcBorders>
              <w:top w:val="single" w:sz="4" w:space="0" w:color="auto"/>
              <w:bottom w:val="single" w:sz="4" w:space="0" w:color="auto"/>
              <w:right w:val="single" w:sz="4" w:space="0" w:color="auto"/>
            </w:tcBorders>
            <w:noWrap/>
            <w:hideMark/>
          </w:tcPr>
          <w:p w14:paraId="0655CE76" w14:textId="77777777" w:rsidR="000B3C6F" w:rsidRPr="000B3C6F" w:rsidRDefault="000B3C6F" w:rsidP="000B3C6F">
            <w:pPr>
              <w:jc w:val="center"/>
              <w:rPr>
                <w:rFonts w:cs="Arial"/>
                <w:color w:val="auto"/>
                <w:sz w:val="16"/>
                <w:szCs w:val="16"/>
              </w:rPr>
            </w:pPr>
            <w:r w:rsidRPr="000B3C6F">
              <w:rPr>
                <w:rFonts w:cs="Arial"/>
                <w:color w:val="auto"/>
                <w:sz w:val="16"/>
                <w:szCs w:val="16"/>
              </w:rPr>
              <w:t>4</w:t>
            </w:r>
          </w:p>
        </w:tc>
      </w:tr>
      <w:tr w:rsidR="000B3C6F" w:rsidRPr="000B3C6F" w14:paraId="781FB30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E0D03A7" w14:textId="77777777" w:rsidR="000B3C6F" w:rsidRPr="000B3C6F" w:rsidRDefault="000B3C6F" w:rsidP="000B3C6F">
            <w:pPr>
              <w:jc w:val="center"/>
              <w:rPr>
                <w:rFonts w:cs="Arial"/>
                <w:color w:val="auto"/>
                <w:sz w:val="16"/>
                <w:szCs w:val="16"/>
              </w:rPr>
            </w:pPr>
            <w:r w:rsidRPr="000B3C6F">
              <w:rPr>
                <w:rFonts w:cs="Arial"/>
                <w:color w:val="auto"/>
                <w:sz w:val="16"/>
                <w:szCs w:val="16"/>
              </w:rPr>
              <w:t>XDUN58</w:t>
            </w:r>
          </w:p>
        </w:tc>
        <w:tc>
          <w:tcPr>
            <w:tcW w:w="2448" w:type="dxa"/>
            <w:tcBorders>
              <w:top w:val="single" w:sz="4" w:space="0" w:color="auto"/>
              <w:bottom w:val="single" w:sz="4" w:space="0" w:color="auto"/>
            </w:tcBorders>
            <w:noWrap/>
            <w:hideMark/>
          </w:tcPr>
          <w:p w14:paraId="54521361" w14:textId="77777777" w:rsidR="000B3C6F" w:rsidRPr="000B3C6F" w:rsidRDefault="000B3C6F" w:rsidP="000B3C6F">
            <w:pPr>
              <w:jc w:val="center"/>
              <w:rPr>
                <w:rFonts w:cs="Arial"/>
                <w:color w:val="auto"/>
                <w:sz w:val="16"/>
                <w:szCs w:val="16"/>
              </w:rPr>
            </w:pPr>
            <w:r w:rsidRPr="000B3C6F">
              <w:rPr>
                <w:rFonts w:cs="Arial"/>
                <w:color w:val="auto"/>
                <w:sz w:val="16"/>
                <w:szCs w:val="16"/>
              </w:rPr>
              <w:t>AUSTRO_AT2H</w:t>
            </w:r>
          </w:p>
        </w:tc>
        <w:tc>
          <w:tcPr>
            <w:tcW w:w="1584" w:type="dxa"/>
            <w:tcBorders>
              <w:top w:val="single" w:sz="4" w:space="0" w:color="auto"/>
              <w:bottom w:val="single" w:sz="4" w:space="0" w:color="auto"/>
            </w:tcBorders>
            <w:noWrap/>
            <w:hideMark/>
          </w:tcPr>
          <w:p w14:paraId="6BBE57DD" w14:textId="77777777" w:rsidR="000B3C6F" w:rsidRPr="000B3C6F" w:rsidRDefault="000B3C6F" w:rsidP="000B3C6F">
            <w:pPr>
              <w:jc w:val="center"/>
              <w:rPr>
                <w:rFonts w:cs="Arial"/>
                <w:color w:val="auto"/>
                <w:sz w:val="16"/>
                <w:szCs w:val="16"/>
              </w:rPr>
            </w:pPr>
            <w:r w:rsidRPr="000B3C6F">
              <w:rPr>
                <w:rFonts w:cs="Arial"/>
                <w:color w:val="auto"/>
                <w:sz w:val="16"/>
                <w:szCs w:val="16"/>
              </w:rPr>
              <w:t>AUSTRO</w:t>
            </w:r>
          </w:p>
        </w:tc>
        <w:tc>
          <w:tcPr>
            <w:tcW w:w="1354" w:type="dxa"/>
            <w:tcBorders>
              <w:top w:val="single" w:sz="4" w:space="0" w:color="auto"/>
              <w:bottom w:val="single" w:sz="4" w:space="0" w:color="auto"/>
            </w:tcBorders>
            <w:noWrap/>
            <w:hideMark/>
          </w:tcPr>
          <w:p w14:paraId="003D9B25" w14:textId="77777777" w:rsidR="000B3C6F" w:rsidRPr="000B3C6F" w:rsidRDefault="000B3C6F" w:rsidP="000B3C6F">
            <w:pPr>
              <w:jc w:val="center"/>
              <w:rPr>
                <w:rFonts w:cs="Arial"/>
                <w:color w:val="auto"/>
                <w:sz w:val="16"/>
                <w:szCs w:val="16"/>
              </w:rPr>
            </w:pPr>
            <w:r w:rsidRPr="000B3C6F">
              <w:rPr>
                <w:rFonts w:cs="Arial"/>
                <w:color w:val="auto"/>
                <w:sz w:val="16"/>
                <w:szCs w:val="16"/>
              </w:rPr>
              <w:t>AUSTRO</w:t>
            </w:r>
          </w:p>
        </w:tc>
        <w:tc>
          <w:tcPr>
            <w:tcW w:w="1656" w:type="dxa"/>
            <w:tcBorders>
              <w:top w:val="single" w:sz="4" w:space="0" w:color="auto"/>
              <w:bottom w:val="single" w:sz="4" w:space="0" w:color="auto"/>
              <w:right w:val="single" w:sz="4" w:space="0" w:color="auto"/>
            </w:tcBorders>
            <w:noWrap/>
            <w:hideMark/>
          </w:tcPr>
          <w:p w14:paraId="5675969C" w14:textId="77777777" w:rsidR="000B3C6F" w:rsidRPr="000B3C6F" w:rsidRDefault="000B3C6F" w:rsidP="000B3C6F">
            <w:pPr>
              <w:jc w:val="center"/>
              <w:rPr>
                <w:rFonts w:cs="Arial"/>
                <w:color w:val="auto"/>
                <w:sz w:val="16"/>
                <w:szCs w:val="16"/>
              </w:rPr>
            </w:pPr>
            <w:r w:rsidRPr="000B3C6F">
              <w:rPr>
                <w:rFonts w:cs="Arial"/>
                <w:color w:val="auto"/>
                <w:sz w:val="16"/>
                <w:szCs w:val="16"/>
              </w:rPr>
              <w:t>4</w:t>
            </w:r>
          </w:p>
        </w:tc>
      </w:tr>
      <w:tr w:rsidR="000B3C6F" w:rsidRPr="000B3C6F" w14:paraId="2A9A0760"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248316"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5AC5D7F4" w14:textId="77777777" w:rsidR="000B3C6F" w:rsidRPr="000B3C6F" w:rsidRDefault="000B3C6F" w:rsidP="000B3C6F">
            <w:pPr>
              <w:jc w:val="center"/>
              <w:rPr>
                <w:rFonts w:cs="Arial"/>
                <w:color w:val="auto"/>
                <w:sz w:val="16"/>
                <w:szCs w:val="16"/>
              </w:rPr>
            </w:pPr>
            <w:r w:rsidRPr="000B3C6F">
              <w:rPr>
                <w:rFonts w:cs="Arial"/>
                <w:color w:val="auto"/>
                <w:sz w:val="16"/>
                <w:szCs w:val="16"/>
              </w:rPr>
              <w:t>LAREDO</w:t>
            </w:r>
          </w:p>
        </w:tc>
        <w:tc>
          <w:tcPr>
            <w:tcW w:w="1584" w:type="dxa"/>
            <w:tcBorders>
              <w:top w:val="single" w:sz="4" w:space="0" w:color="auto"/>
              <w:bottom w:val="single" w:sz="4" w:space="0" w:color="auto"/>
            </w:tcBorders>
            <w:noWrap/>
            <w:hideMark/>
          </w:tcPr>
          <w:p w14:paraId="72FA9A4F"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354" w:type="dxa"/>
            <w:tcBorders>
              <w:top w:val="single" w:sz="4" w:space="0" w:color="auto"/>
              <w:bottom w:val="single" w:sz="4" w:space="0" w:color="auto"/>
            </w:tcBorders>
            <w:noWrap/>
            <w:hideMark/>
          </w:tcPr>
          <w:p w14:paraId="12FEAD68"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656" w:type="dxa"/>
            <w:tcBorders>
              <w:top w:val="single" w:sz="4" w:space="0" w:color="auto"/>
              <w:bottom w:val="single" w:sz="4" w:space="0" w:color="auto"/>
              <w:right w:val="single" w:sz="4" w:space="0" w:color="auto"/>
            </w:tcBorders>
            <w:noWrap/>
            <w:hideMark/>
          </w:tcPr>
          <w:p w14:paraId="4F4F270D" w14:textId="77777777" w:rsidR="000B3C6F" w:rsidRPr="000B3C6F" w:rsidRDefault="000B3C6F" w:rsidP="000B3C6F">
            <w:pPr>
              <w:jc w:val="center"/>
              <w:rPr>
                <w:rFonts w:cs="Arial"/>
                <w:color w:val="auto"/>
                <w:sz w:val="16"/>
                <w:szCs w:val="16"/>
              </w:rPr>
            </w:pPr>
            <w:r w:rsidRPr="000B3C6F">
              <w:rPr>
                <w:rFonts w:cs="Arial"/>
                <w:color w:val="auto"/>
                <w:sz w:val="16"/>
                <w:szCs w:val="16"/>
              </w:rPr>
              <w:t>4</w:t>
            </w:r>
          </w:p>
        </w:tc>
      </w:tr>
      <w:tr w:rsidR="000B3C6F" w:rsidRPr="000B3C6F" w14:paraId="3DF155A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219A5B2" w14:textId="77777777" w:rsidR="000B3C6F" w:rsidRPr="000B3C6F" w:rsidRDefault="000B3C6F" w:rsidP="000B3C6F">
            <w:pPr>
              <w:jc w:val="center"/>
              <w:rPr>
                <w:rFonts w:cs="Arial"/>
                <w:color w:val="auto"/>
                <w:sz w:val="16"/>
                <w:szCs w:val="16"/>
              </w:rPr>
            </w:pPr>
            <w:r w:rsidRPr="000B3C6F">
              <w:rPr>
                <w:rFonts w:cs="Arial"/>
                <w:color w:val="auto"/>
                <w:sz w:val="16"/>
                <w:szCs w:val="16"/>
              </w:rPr>
              <w:t>DGIBSNG5</w:t>
            </w:r>
          </w:p>
        </w:tc>
        <w:tc>
          <w:tcPr>
            <w:tcW w:w="2448" w:type="dxa"/>
            <w:tcBorders>
              <w:top w:val="single" w:sz="4" w:space="0" w:color="auto"/>
              <w:bottom w:val="single" w:sz="4" w:space="0" w:color="auto"/>
            </w:tcBorders>
            <w:noWrap/>
            <w:hideMark/>
          </w:tcPr>
          <w:p w14:paraId="5CF683DD" w14:textId="77777777" w:rsidR="000B3C6F" w:rsidRPr="000B3C6F" w:rsidRDefault="000B3C6F" w:rsidP="000B3C6F">
            <w:pPr>
              <w:jc w:val="center"/>
              <w:rPr>
                <w:rFonts w:cs="Arial"/>
                <w:color w:val="auto"/>
                <w:sz w:val="16"/>
                <w:szCs w:val="16"/>
              </w:rPr>
            </w:pPr>
            <w:r w:rsidRPr="000B3C6F">
              <w:rPr>
                <w:rFonts w:cs="Arial"/>
                <w:color w:val="auto"/>
                <w:sz w:val="16"/>
                <w:szCs w:val="16"/>
              </w:rPr>
              <w:t>260_A_1</w:t>
            </w:r>
          </w:p>
        </w:tc>
        <w:tc>
          <w:tcPr>
            <w:tcW w:w="1584" w:type="dxa"/>
            <w:tcBorders>
              <w:top w:val="single" w:sz="4" w:space="0" w:color="auto"/>
              <w:bottom w:val="single" w:sz="4" w:space="0" w:color="auto"/>
            </w:tcBorders>
            <w:noWrap/>
            <w:hideMark/>
          </w:tcPr>
          <w:p w14:paraId="782DAC31" w14:textId="77777777" w:rsidR="000B3C6F" w:rsidRPr="000B3C6F" w:rsidRDefault="000B3C6F" w:rsidP="000B3C6F">
            <w:pPr>
              <w:jc w:val="center"/>
              <w:rPr>
                <w:rFonts w:cs="Arial"/>
                <w:color w:val="auto"/>
                <w:sz w:val="16"/>
                <w:szCs w:val="16"/>
              </w:rPr>
            </w:pPr>
            <w:r w:rsidRPr="000B3C6F">
              <w:rPr>
                <w:rFonts w:cs="Arial"/>
                <w:color w:val="auto"/>
                <w:sz w:val="16"/>
                <w:szCs w:val="16"/>
              </w:rPr>
              <w:t>JEWET</w:t>
            </w:r>
          </w:p>
        </w:tc>
        <w:tc>
          <w:tcPr>
            <w:tcW w:w="1354" w:type="dxa"/>
            <w:tcBorders>
              <w:top w:val="single" w:sz="4" w:space="0" w:color="auto"/>
              <w:bottom w:val="single" w:sz="4" w:space="0" w:color="auto"/>
            </w:tcBorders>
            <w:noWrap/>
            <w:hideMark/>
          </w:tcPr>
          <w:p w14:paraId="0B33DE1F" w14:textId="77777777" w:rsidR="000B3C6F" w:rsidRPr="000B3C6F" w:rsidRDefault="000B3C6F" w:rsidP="000B3C6F">
            <w:pPr>
              <w:jc w:val="center"/>
              <w:rPr>
                <w:rFonts w:cs="Arial"/>
                <w:color w:val="auto"/>
                <w:sz w:val="16"/>
                <w:szCs w:val="16"/>
              </w:rPr>
            </w:pPr>
            <w:r w:rsidRPr="000B3C6F">
              <w:rPr>
                <w:rFonts w:cs="Arial"/>
                <w:color w:val="auto"/>
                <w:sz w:val="16"/>
                <w:szCs w:val="16"/>
              </w:rPr>
              <w:t>SNG</w:t>
            </w:r>
          </w:p>
        </w:tc>
        <w:tc>
          <w:tcPr>
            <w:tcW w:w="1656" w:type="dxa"/>
            <w:tcBorders>
              <w:top w:val="single" w:sz="4" w:space="0" w:color="auto"/>
              <w:bottom w:val="single" w:sz="4" w:space="0" w:color="auto"/>
              <w:right w:val="single" w:sz="4" w:space="0" w:color="auto"/>
            </w:tcBorders>
            <w:noWrap/>
            <w:hideMark/>
          </w:tcPr>
          <w:p w14:paraId="5FDD0AB9"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76F9799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6F46C6" w14:textId="77777777" w:rsidR="000B3C6F" w:rsidRPr="000B3C6F" w:rsidRDefault="000B3C6F" w:rsidP="000B3C6F">
            <w:pPr>
              <w:jc w:val="center"/>
              <w:rPr>
                <w:rFonts w:cs="Arial"/>
                <w:color w:val="auto"/>
                <w:sz w:val="16"/>
                <w:szCs w:val="16"/>
              </w:rPr>
            </w:pPr>
            <w:r w:rsidRPr="000B3C6F">
              <w:rPr>
                <w:rFonts w:cs="Arial"/>
                <w:color w:val="auto"/>
                <w:sz w:val="16"/>
                <w:szCs w:val="16"/>
              </w:rPr>
              <w:t>SPHRCTR5</w:t>
            </w:r>
          </w:p>
        </w:tc>
        <w:tc>
          <w:tcPr>
            <w:tcW w:w="2448" w:type="dxa"/>
            <w:tcBorders>
              <w:top w:val="single" w:sz="4" w:space="0" w:color="auto"/>
              <w:bottom w:val="single" w:sz="4" w:space="0" w:color="auto"/>
            </w:tcBorders>
            <w:noWrap/>
            <w:hideMark/>
          </w:tcPr>
          <w:p w14:paraId="3DFAFDBC" w14:textId="77777777" w:rsidR="000B3C6F" w:rsidRPr="000B3C6F" w:rsidRDefault="000B3C6F" w:rsidP="000B3C6F">
            <w:pPr>
              <w:jc w:val="center"/>
              <w:rPr>
                <w:rFonts w:cs="Arial"/>
                <w:color w:val="auto"/>
                <w:sz w:val="16"/>
                <w:szCs w:val="16"/>
              </w:rPr>
            </w:pPr>
            <w:r w:rsidRPr="000B3C6F">
              <w:rPr>
                <w:rFonts w:cs="Arial"/>
                <w:color w:val="auto"/>
                <w:sz w:val="16"/>
                <w:szCs w:val="16"/>
              </w:rPr>
              <w:t>CBYRNG87_A</w:t>
            </w:r>
          </w:p>
        </w:tc>
        <w:tc>
          <w:tcPr>
            <w:tcW w:w="1584" w:type="dxa"/>
            <w:tcBorders>
              <w:top w:val="single" w:sz="4" w:space="0" w:color="auto"/>
              <w:bottom w:val="single" w:sz="4" w:space="0" w:color="auto"/>
            </w:tcBorders>
            <w:noWrap/>
            <w:hideMark/>
          </w:tcPr>
          <w:p w14:paraId="60E4ED09" w14:textId="77777777" w:rsidR="000B3C6F" w:rsidRPr="000B3C6F" w:rsidRDefault="000B3C6F" w:rsidP="000B3C6F">
            <w:pPr>
              <w:jc w:val="center"/>
              <w:rPr>
                <w:rFonts w:cs="Arial"/>
                <w:color w:val="auto"/>
                <w:sz w:val="16"/>
                <w:szCs w:val="16"/>
              </w:rPr>
            </w:pPr>
            <w:r w:rsidRPr="000B3C6F">
              <w:rPr>
                <w:rFonts w:cs="Arial"/>
                <w:color w:val="auto"/>
                <w:sz w:val="16"/>
                <w:szCs w:val="16"/>
              </w:rPr>
              <w:t>CBY</w:t>
            </w:r>
          </w:p>
        </w:tc>
        <w:tc>
          <w:tcPr>
            <w:tcW w:w="1354" w:type="dxa"/>
            <w:tcBorders>
              <w:top w:val="single" w:sz="4" w:space="0" w:color="auto"/>
              <w:bottom w:val="single" w:sz="4" w:space="0" w:color="auto"/>
            </w:tcBorders>
            <w:noWrap/>
            <w:hideMark/>
          </w:tcPr>
          <w:p w14:paraId="49666702" w14:textId="77777777" w:rsidR="000B3C6F" w:rsidRPr="000B3C6F" w:rsidRDefault="000B3C6F" w:rsidP="000B3C6F">
            <w:pPr>
              <w:jc w:val="center"/>
              <w:rPr>
                <w:rFonts w:cs="Arial"/>
                <w:color w:val="auto"/>
                <w:sz w:val="16"/>
                <w:szCs w:val="16"/>
              </w:rPr>
            </w:pPr>
            <w:r w:rsidRPr="000B3C6F">
              <w:rPr>
                <w:rFonts w:cs="Arial"/>
                <w:color w:val="auto"/>
                <w:sz w:val="16"/>
                <w:szCs w:val="16"/>
              </w:rPr>
              <w:t>RNG</w:t>
            </w:r>
          </w:p>
        </w:tc>
        <w:tc>
          <w:tcPr>
            <w:tcW w:w="1656" w:type="dxa"/>
            <w:tcBorders>
              <w:top w:val="single" w:sz="4" w:space="0" w:color="auto"/>
              <w:bottom w:val="single" w:sz="4" w:space="0" w:color="auto"/>
              <w:right w:val="single" w:sz="4" w:space="0" w:color="auto"/>
            </w:tcBorders>
            <w:noWrap/>
            <w:hideMark/>
          </w:tcPr>
          <w:p w14:paraId="788A916A"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723B5AD2"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BB10F0" w14:textId="77777777" w:rsidR="000B3C6F" w:rsidRPr="000B3C6F" w:rsidRDefault="000B3C6F" w:rsidP="000B3C6F">
            <w:pPr>
              <w:jc w:val="center"/>
              <w:rPr>
                <w:rFonts w:cs="Arial"/>
                <w:color w:val="auto"/>
                <w:sz w:val="16"/>
                <w:szCs w:val="16"/>
              </w:rPr>
            </w:pPr>
            <w:r w:rsidRPr="000B3C6F">
              <w:rPr>
                <w:rFonts w:cs="Arial"/>
                <w:color w:val="auto"/>
                <w:sz w:val="16"/>
                <w:szCs w:val="16"/>
              </w:rPr>
              <w:t>DCHBJOR5</w:t>
            </w:r>
          </w:p>
        </w:tc>
        <w:tc>
          <w:tcPr>
            <w:tcW w:w="2448" w:type="dxa"/>
            <w:tcBorders>
              <w:top w:val="single" w:sz="4" w:space="0" w:color="auto"/>
              <w:bottom w:val="single" w:sz="4" w:space="0" w:color="auto"/>
            </w:tcBorders>
            <w:noWrap/>
            <w:hideMark/>
          </w:tcPr>
          <w:p w14:paraId="3285BB1A" w14:textId="77777777" w:rsidR="000B3C6F" w:rsidRPr="000B3C6F" w:rsidRDefault="000B3C6F" w:rsidP="000B3C6F">
            <w:pPr>
              <w:jc w:val="center"/>
              <w:rPr>
                <w:rFonts w:cs="Arial"/>
                <w:color w:val="auto"/>
                <w:sz w:val="16"/>
                <w:szCs w:val="16"/>
              </w:rPr>
            </w:pPr>
            <w:r w:rsidRPr="000B3C6F">
              <w:rPr>
                <w:rFonts w:cs="Arial"/>
                <w:color w:val="auto"/>
                <w:sz w:val="16"/>
                <w:szCs w:val="16"/>
              </w:rPr>
              <w:t>BRNLAN86_A</w:t>
            </w:r>
          </w:p>
        </w:tc>
        <w:tc>
          <w:tcPr>
            <w:tcW w:w="1584" w:type="dxa"/>
            <w:tcBorders>
              <w:top w:val="single" w:sz="4" w:space="0" w:color="auto"/>
              <w:bottom w:val="single" w:sz="4" w:space="0" w:color="auto"/>
            </w:tcBorders>
            <w:noWrap/>
            <w:hideMark/>
          </w:tcPr>
          <w:p w14:paraId="4F67AE35" w14:textId="77777777" w:rsidR="000B3C6F" w:rsidRPr="000B3C6F" w:rsidRDefault="000B3C6F" w:rsidP="000B3C6F">
            <w:pPr>
              <w:jc w:val="center"/>
              <w:rPr>
                <w:rFonts w:cs="Arial"/>
                <w:color w:val="auto"/>
                <w:sz w:val="16"/>
                <w:szCs w:val="16"/>
              </w:rPr>
            </w:pPr>
            <w:r w:rsidRPr="000B3C6F">
              <w:rPr>
                <w:rFonts w:cs="Arial"/>
                <w:color w:val="auto"/>
                <w:sz w:val="16"/>
                <w:szCs w:val="16"/>
              </w:rPr>
              <w:t>LAN</w:t>
            </w:r>
          </w:p>
        </w:tc>
        <w:tc>
          <w:tcPr>
            <w:tcW w:w="1354" w:type="dxa"/>
            <w:tcBorders>
              <w:top w:val="single" w:sz="4" w:space="0" w:color="auto"/>
              <w:bottom w:val="single" w:sz="4" w:space="0" w:color="auto"/>
            </w:tcBorders>
            <w:noWrap/>
            <w:hideMark/>
          </w:tcPr>
          <w:p w14:paraId="57931852" w14:textId="77777777" w:rsidR="000B3C6F" w:rsidRPr="000B3C6F" w:rsidRDefault="000B3C6F" w:rsidP="000B3C6F">
            <w:pPr>
              <w:jc w:val="center"/>
              <w:rPr>
                <w:rFonts w:cs="Arial"/>
                <w:color w:val="auto"/>
                <w:sz w:val="16"/>
                <w:szCs w:val="16"/>
              </w:rPr>
            </w:pPr>
            <w:r w:rsidRPr="000B3C6F">
              <w:rPr>
                <w:rFonts w:cs="Arial"/>
                <w:color w:val="auto"/>
                <w:sz w:val="16"/>
                <w:szCs w:val="16"/>
              </w:rPr>
              <w:t>BRN</w:t>
            </w:r>
          </w:p>
        </w:tc>
        <w:tc>
          <w:tcPr>
            <w:tcW w:w="1656" w:type="dxa"/>
            <w:tcBorders>
              <w:top w:val="single" w:sz="4" w:space="0" w:color="auto"/>
              <w:bottom w:val="single" w:sz="4" w:space="0" w:color="auto"/>
              <w:right w:val="single" w:sz="4" w:space="0" w:color="auto"/>
            </w:tcBorders>
            <w:noWrap/>
            <w:hideMark/>
          </w:tcPr>
          <w:p w14:paraId="4118DF4D"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6182A895"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181FED" w14:textId="77777777" w:rsidR="000B3C6F" w:rsidRPr="000B3C6F" w:rsidRDefault="000B3C6F" w:rsidP="000B3C6F">
            <w:pPr>
              <w:jc w:val="center"/>
              <w:rPr>
                <w:rFonts w:cs="Arial"/>
                <w:color w:val="auto"/>
                <w:sz w:val="16"/>
                <w:szCs w:val="16"/>
              </w:rPr>
            </w:pPr>
            <w:r w:rsidRPr="000B3C6F">
              <w:rPr>
                <w:rFonts w:cs="Arial"/>
                <w:color w:val="auto"/>
                <w:sz w:val="16"/>
                <w:szCs w:val="16"/>
              </w:rPr>
              <w:t>XLOB58</w:t>
            </w:r>
          </w:p>
        </w:tc>
        <w:tc>
          <w:tcPr>
            <w:tcW w:w="2448" w:type="dxa"/>
            <w:tcBorders>
              <w:top w:val="single" w:sz="4" w:space="0" w:color="auto"/>
              <w:bottom w:val="single" w:sz="4" w:space="0" w:color="auto"/>
            </w:tcBorders>
            <w:noWrap/>
            <w:hideMark/>
          </w:tcPr>
          <w:p w14:paraId="3A8DA7D5" w14:textId="77777777" w:rsidR="000B3C6F" w:rsidRPr="000B3C6F" w:rsidRDefault="000B3C6F" w:rsidP="000B3C6F">
            <w:pPr>
              <w:jc w:val="center"/>
              <w:rPr>
                <w:rFonts w:cs="Arial"/>
                <w:color w:val="auto"/>
                <w:sz w:val="16"/>
                <w:szCs w:val="16"/>
              </w:rPr>
            </w:pPr>
            <w:r w:rsidRPr="000B3C6F">
              <w:rPr>
                <w:rFonts w:cs="Arial"/>
                <w:color w:val="auto"/>
                <w:sz w:val="16"/>
                <w:szCs w:val="16"/>
              </w:rPr>
              <w:t>GARZA_ROMA_S1_1</w:t>
            </w:r>
          </w:p>
        </w:tc>
        <w:tc>
          <w:tcPr>
            <w:tcW w:w="1584" w:type="dxa"/>
            <w:tcBorders>
              <w:top w:val="single" w:sz="4" w:space="0" w:color="auto"/>
              <w:bottom w:val="single" w:sz="4" w:space="0" w:color="auto"/>
            </w:tcBorders>
            <w:noWrap/>
            <w:hideMark/>
          </w:tcPr>
          <w:p w14:paraId="676C5CF6" w14:textId="77777777" w:rsidR="000B3C6F" w:rsidRPr="000B3C6F" w:rsidRDefault="000B3C6F" w:rsidP="000B3C6F">
            <w:pPr>
              <w:jc w:val="center"/>
              <w:rPr>
                <w:rFonts w:cs="Arial"/>
                <w:color w:val="auto"/>
                <w:sz w:val="16"/>
                <w:szCs w:val="16"/>
              </w:rPr>
            </w:pPr>
            <w:r w:rsidRPr="000B3C6F">
              <w:rPr>
                <w:rFonts w:cs="Arial"/>
                <w:color w:val="auto"/>
                <w:sz w:val="16"/>
                <w:szCs w:val="16"/>
              </w:rPr>
              <w:t>GARZA</w:t>
            </w:r>
          </w:p>
        </w:tc>
        <w:tc>
          <w:tcPr>
            <w:tcW w:w="1354" w:type="dxa"/>
            <w:tcBorders>
              <w:top w:val="single" w:sz="4" w:space="0" w:color="auto"/>
              <w:bottom w:val="single" w:sz="4" w:space="0" w:color="auto"/>
            </w:tcBorders>
            <w:noWrap/>
            <w:hideMark/>
          </w:tcPr>
          <w:p w14:paraId="43372741" w14:textId="77777777" w:rsidR="000B3C6F" w:rsidRPr="000B3C6F" w:rsidRDefault="000B3C6F" w:rsidP="000B3C6F">
            <w:pPr>
              <w:jc w:val="center"/>
              <w:rPr>
                <w:rFonts w:cs="Arial"/>
                <w:color w:val="auto"/>
                <w:sz w:val="16"/>
                <w:szCs w:val="16"/>
              </w:rPr>
            </w:pPr>
            <w:r w:rsidRPr="000B3C6F">
              <w:rPr>
                <w:rFonts w:cs="Arial"/>
                <w:color w:val="auto"/>
                <w:sz w:val="16"/>
                <w:szCs w:val="16"/>
              </w:rPr>
              <w:t>ROMA_SW</w:t>
            </w:r>
          </w:p>
        </w:tc>
        <w:tc>
          <w:tcPr>
            <w:tcW w:w="1656" w:type="dxa"/>
            <w:tcBorders>
              <w:top w:val="single" w:sz="4" w:space="0" w:color="auto"/>
              <w:bottom w:val="single" w:sz="4" w:space="0" w:color="auto"/>
              <w:right w:val="single" w:sz="4" w:space="0" w:color="auto"/>
            </w:tcBorders>
            <w:noWrap/>
            <w:hideMark/>
          </w:tcPr>
          <w:p w14:paraId="35E9B2F1"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08BE6A0C"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8A3E95" w14:textId="77777777" w:rsidR="000B3C6F" w:rsidRPr="000B3C6F" w:rsidRDefault="000B3C6F" w:rsidP="000B3C6F">
            <w:pPr>
              <w:jc w:val="center"/>
              <w:rPr>
                <w:rFonts w:cs="Arial"/>
                <w:color w:val="auto"/>
                <w:sz w:val="16"/>
                <w:szCs w:val="16"/>
              </w:rPr>
            </w:pPr>
            <w:r w:rsidRPr="000B3C6F">
              <w:rPr>
                <w:rFonts w:cs="Arial"/>
                <w:color w:val="auto"/>
                <w:sz w:val="16"/>
                <w:szCs w:val="16"/>
              </w:rPr>
              <w:t>SSPNDEN9</w:t>
            </w:r>
          </w:p>
        </w:tc>
        <w:tc>
          <w:tcPr>
            <w:tcW w:w="2448" w:type="dxa"/>
            <w:tcBorders>
              <w:top w:val="single" w:sz="4" w:space="0" w:color="auto"/>
              <w:bottom w:val="single" w:sz="4" w:space="0" w:color="auto"/>
            </w:tcBorders>
            <w:noWrap/>
            <w:hideMark/>
          </w:tcPr>
          <w:p w14:paraId="0E8FCDE5" w14:textId="77777777" w:rsidR="000B3C6F" w:rsidRPr="000B3C6F" w:rsidRDefault="000B3C6F" w:rsidP="000B3C6F">
            <w:pPr>
              <w:jc w:val="center"/>
              <w:rPr>
                <w:rFonts w:cs="Arial"/>
                <w:color w:val="auto"/>
                <w:sz w:val="16"/>
                <w:szCs w:val="16"/>
              </w:rPr>
            </w:pPr>
            <w:r w:rsidRPr="000B3C6F">
              <w:rPr>
                <w:rFonts w:cs="Arial"/>
                <w:color w:val="auto"/>
                <w:sz w:val="16"/>
                <w:szCs w:val="16"/>
              </w:rPr>
              <w:t>HIC_LOCU_1</w:t>
            </w:r>
          </w:p>
        </w:tc>
        <w:tc>
          <w:tcPr>
            <w:tcW w:w="1584" w:type="dxa"/>
            <w:tcBorders>
              <w:top w:val="single" w:sz="4" w:space="0" w:color="auto"/>
              <w:bottom w:val="single" w:sz="4" w:space="0" w:color="auto"/>
            </w:tcBorders>
            <w:noWrap/>
            <w:hideMark/>
          </w:tcPr>
          <w:p w14:paraId="3DDA9618" w14:textId="77777777" w:rsidR="000B3C6F" w:rsidRPr="000B3C6F" w:rsidRDefault="000B3C6F" w:rsidP="000B3C6F">
            <w:pPr>
              <w:jc w:val="center"/>
              <w:rPr>
                <w:rFonts w:cs="Arial"/>
                <w:color w:val="auto"/>
                <w:sz w:val="16"/>
                <w:szCs w:val="16"/>
              </w:rPr>
            </w:pPr>
            <w:r w:rsidRPr="000B3C6F">
              <w:rPr>
                <w:rFonts w:cs="Arial"/>
                <w:color w:val="auto"/>
                <w:sz w:val="16"/>
                <w:szCs w:val="16"/>
              </w:rPr>
              <w:t>LOCUST_D</w:t>
            </w:r>
          </w:p>
        </w:tc>
        <w:tc>
          <w:tcPr>
            <w:tcW w:w="1354" w:type="dxa"/>
            <w:tcBorders>
              <w:top w:val="single" w:sz="4" w:space="0" w:color="auto"/>
              <w:bottom w:val="single" w:sz="4" w:space="0" w:color="auto"/>
            </w:tcBorders>
            <w:noWrap/>
            <w:hideMark/>
          </w:tcPr>
          <w:p w14:paraId="05BCF0A3" w14:textId="77777777" w:rsidR="000B3C6F" w:rsidRPr="000B3C6F" w:rsidRDefault="000B3C6F" w:rsidP="000B3C6F">
            <w:pPr>
              <w:jc w:val="center"/>
              <w:rPr>
                <w:rFonts w:cs="Arial"/>
                <w:color w:val="auto"/>
                <w:sz w:val="16"/>
                <w:szCs w:val="16"/>
              </w:rPr>
            </w:pPr>
            <w:r w:rsidRPr="000B3C6F">
              <w:rPr>
                <w:rFonts w:cs="Arial"/>
                <w:color w:val="auto"/>
                <w:sz w:val="16"/>
                <w:szCs w:val="16"/>
              </w:rPr>
              <w:t>HICKRY_D</w:t>
            </w:r>
          </w:p>
        </w:tc>
        <w:tc>
          <w:tcPr>
            <w:tcW w:w="1656" w:type="dxa"/>
            <w:tcBorders>
              <w:top w:val="single" w:sz="4" w:space="0" w:color="auto"/>
              <w:bottom w:val="single" w:sz="4" w:space="0" w:color="auto"/>
              <w:right w:val="single" w:sz="4" w:space="0" w:color="auto"/>
            </w:tcBorders>
            <w:noWrap/>
            <w:hideMark/>
          </w:tcPr>
          <w:p w14:paraId="3C684F7E"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7FEA9C27"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F6F699" w14:textId="77777777" w:rsidR="000B3C6F" w:rsidRPr="000B3C6F" w:rsidRDefault="000B3C6F" w:rsidP="000B3C6F">
            <w:pPr>
              <w:jc w:val="center"/>
              <w:rPr>
                <w:rFonts w:cs="Arial"/>
                <w:color w:val="auto"/>
                <w:sz w:val="16"/>
                <w:szCs w:val="16"/>
              </w:rPr>
            </w:pPr>
            <w:r w:rsidRPr="000B3C6F">
              <w:rPr>
                <w:rFonts w:cs="Arial"/>
                <w:color w:val="auto"/>
                <w:sz w:val="16"/>
                <w:szCs w:val="16"/>
              </w:rPr>
              <w:t>DRNS_TB5</w:t>
            </w:r>
          </w:p>
        </w:tc>
        <w:tc>
          <w:tcPr>
            <w:tcW w:w="2448" w:type="dxa"/>
            <w:tcBorders>
              <w:top w:val="single" w:sz="4" w:space="0" w:color="auto"/>
              <w:bottom w:val="single" w:sz="4" w:space="0" w:color="auto"/>
            </w:tcBorders>
            <w:noWrap/>
            <w:hideMark/>
          </w:tcPr>
          <w:p w14:paraId="1C5F13D1" w14:textId="77777777" w:rsidR="000B3C6F" w:rsidRPr="000B3C6F" w:rsidRDefault="000B3C6F" w:rsidP="000B3C6F">
            <w:pPr>
              <w:jc w:val="center"/>
              <w:rPr>
                <w:rFonts w:cs="Arial"/>
                <w:color w:val="auto"/>
                <w:sz w:val="16"/>
                <w:szCs w:val="16"/>
              </w:rPr>
            </w:pPr>
            <w:r w:rsidRPr="000B3C6F">
              <w:rPr>
                <w:rFonts w:cs="Arial"/>
                <w:color w:val="auto"/>
                <w:sz w:val="16"/>
                <w:szCs w:val="16"/>
              </w:rPr>
              <w:t>SNGZEN98_A</w:t>
            </w:r>
          </w:p>
        </w:tc>
        <w:tc>
          <w:tcPr>
            <w:tcW w:w="1584" w:type="dxa"/>
            <w:tcBorders>
              <w:top w:val="single" w:sz="4" w:space="0" w:color="auto"/>
              <w:bottom w:val="single" w:sz="4" w:space="0" w:color="auto"/>
            </w:tcBorders>
            <w:noWrap/>
            <w:hideMark/>
          </w:tcPr>
          <w:p w14:paraId="0687F04D" w14:textId="77777777" w:rsidR="000B3C6F" w:rsidRPr="000B3C6F" w:rsidRDefault="000B3C6F" w:rsidP="000B3C6F">
            <w:pPr>
              <w:jc w:val="center"/>
              <w:rPr>
                <w:rFonts w:cs="Arial"/>
                <w:color w:val="auto"/>
                <w:sz w:val="16"/>
                <w:szCs w:val="16"/>
              </w:rPr>
            </w:pPr>
            <w:r w:rsidRPr="000B3C6F">
              <w:rPr>
                <w:rFonts w:cs="Arial"/>
                <w:color w:val="auto"/>
                <w:sz w:val="16"/>
                <w:szCs w:val="16"/>
              </w:rPr>
              <w:t>SNG</w:t>
            </w:r>
          </w:p>
        </w:tc>
        <w:tc>
          <w:tcPr>
            <w:tcW w:w="1354" w:type="dxa"/>
            <w:tcBorders>
              <w:top w:val="single" w:sz="4" w:space="0" w:color="auto"/>
              <w:bottom w:val="single" w:sz="4" w:space="0" w:color="auto"/>
            </w:tcBorders>
            <w:noWrap/>
            <w:hideMark/>
          </w:tcPr>
          <w:p w14:paraId="281A765E" w14:textId="77777777" w:rsidR="000B3C6F" w:rsidRPr="000B3C6F" w:rsidRDefault="000B3C6F" w:rsidP="000B3C6F">
            <w:pPr>
              <w:jc w:val="center"/>
              <w:rPr>
                <w:rFonts w:cs="Arial"/>
                <w:color w:val="auto"/>
                <w:sz w:val="16"/>
                <w:szCs w:val="16"/>
              </w:rPr>
            </w:pPr>
            <w:r w:rsidRPr="000B3C6F">
              <w:rPr>
                <w:rFonts w:cs="Arial"/>
                <w:color w:val="auto"/>
                <w:sz w:val="16"/>
                <w:szCs w:val="16"/>
              </w:rPr>
              <w:t>ZEN</w:t>
            </w:r>
          </w:p>
        </w:tc>
        <w:tc>
          <w:tcPr>
            <w:tcW w:w="1656" w:type="dxa"/>
            <w:tcBorders>
              <w:top w:val="single" w:sz="4" w:space="0" w:color="auto"/>
              <w:bottom w:val="single" w:sz="4" w:space="0" w:color="auto"/>
              <w:right w:val="single" w:sz="4" w:space="0" w:color="auto"/>
            </w:tcBorders>
            <w:noWrap/>
            <w:hideMark/>
          </w:tcPr>
          <w:p w14:paraId="1A3BB710"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46CD4B0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757EF9" w14:textId="77777777" w:rsidR="000B3C6F" w:rsidRPr="000B3C6F" w:rsidRDefault="000B3C6F" w:rsidP="000B3C6F">
            <w:pPr>
              <w:jc w:val="center"/>
              <w:rPr>
                <w:rFonts w:cs="Arial"/>
                <w:color w:val="auto"/>
                <w:sz w:val="16"/>
                <w:szCs w:val="16"/>
              </w:rPr>
            </w:pPr>
            <w:r w:rsidRPr="000B3C6F">
              <w:rPr>
                <w:rFonts w:cs="Arial"/>
                <w:color w:val="auto"/>
                <w:sz w:val="16"/>
                <w:szCs w:val="16"/>
              </w:rPr>
              <w:t>DCHBJOR5</w:t>
            </w:r>
          </w:p>
        </w:tc>
        <w:tc>
          <w:tcPr>
            <w:tcW w:w="2448" w:type="dxa"/>
            <w:tcBorders>
              <w:top w:val="single" w:sz="4" w:space="0" w:color="auto"/>
              <w:bottom w:val="single" w:sz="4" w:space="0" w:color="auto"/>
            </w:tcBorders>
            <w:noWrap/>
            <w:hideMark/>
          </w:tcPr>
          <w:p w14:paraId="44950B92" w14:textId="77777777" w:rsidR="000B3C6F" w:rsidRPr="000B3C6F" w:rsidRDefault="000B3C6F" w:rsidP="000B3C6F">
            <w:pPr>
              <w:jc w:val="center"/>
              <w:rPr>
                <w:rFonts w:cs="Arial"/>
                <w:color w:val="auto"/>
                <w:sz w:val="16"/>
                <w:szCs w:val="16"/>
              </w:rPr>
            </w:pPr>
            <w:r w:rsidRPr="000B3C6F">
              <w:rPr>
                <w:rFonts w:cs="Arial"/>
                <w:color w:val="auto"/>
                <w:sz w:val="16"/>
                <w:szCs w:val="16"/>
              </w:rPr>
              <w:t>BRNWIN86_A</w:t>
            </w:r>
          </w:p>
        </w:tc>
        <w:tc>
          <w:tcPr>
            <w:tcW w:w="1584" w:type="dxa"/>
            <w:tcBorders>
              <w:top w:val="single" w:sz="4" w:space="0" w:color="auto"/>
              <w:bottom w:val="single" w:sz="4" w:space="0" w:color="auto"/>
            </w:tcBorders>
            <w:noWrap/>
            <w:hideMark/>
          </w:tcPr>
          <w:p w14:paraId="24E9B635" w14:textId="77777777" w:rsidR="000B3C6F" w:rsidRPr="000B3C6F" w:rsidRDefault="000B3C6F" w:rsidP="000B3C6F">
            <w:pPr>
              <w:jc w:val="center"/>
              <w:rPr>
                <w:rFonts w:cs="Arial"/>
                <w:color w:val="auto"/>
                <w:sz w:val="16"/>
                <w:szCs w:val="16"/>
              </w:rPr>
            </w:pPr>
            <w:r w:rsidRPr="000B3C6F">
              <w:rPr>
                <w:rFonts w:cs="Arial"/>
                <w:color w:val="auto"/>
                <w:sz w:val="16"/>
                <w:szCs w:val="16"/>
              </w:rPr>
              <w:t>BRN</w:t>
            </w:r>
          </w:p>
        </w:tc>
        <w:tc>
          <w:tcPr>
            <w:tcW w:w="1354" w:type="dxa"/>
            <w:tcBorders>
              <w:top w:val="single" w:sz="4" w:space="0" w:color="auto"/>
              <w:bottom w:val="single" w:sz="4" w:space="0" w:color="auto"/>
            </w:tcBorders>
            <w:noWrap/>
            <w:hideMark/>
          </w:tcPr>
          <w:p w14:paraId="34FFE4C0" w14:textId="77777777" w:rsidR="000B3C6F" w:rsidRPr="000B3C6F" w:rsidRDefault="000B3C6F" w:rsidP="000B3C6F">
            <w:pPr>
              <w:jc w:val="center"/>
              <w:rPr>
                <w:rFonts w:cs="Arial"/>
                <w:color w:val="auto"/>
                <w:sz w:val="16"/>
                <w:szCs w:val="16"/>
              </w:rPr>
            </w:pPr>
            <w:r w:rsidRPr="000B3C6F">
              <w:rPr>
                <w:rFonts w:cs="Arial"/>
                <w:color w:val="auto"/>
                <w:sz w:val="16"/>
                <w:szCs w:val="16"/>
              </w:rPr>
              <w:t>WIN</w:t>
            </w:r>
          </w:p>
        </w:tc>
        <w:tc>
          <w:tcPr>
            <w:tcW w:w="1656" w:type="dxa"/>
            <w:tcBorders>
              <w:top w:val="single" w:sz="4" w:space="0" w:color="auto"/>
              <w:bottom w:val="single" w:sz="4" w:space="0" w:color="auto"/>
              <w:right w:val="single" w:sz="4" w:space="0" w:color="auto"/>
            </w:tcBorders>
            <w:noWrap/>
            <w:hideMark/>
          </w:tcPr>
          <w:p w14:paraId="57F756E4"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1BF76C1E"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C55D4F" w14:textId="77777777" w:rsidR="000B3C6F" w:rsidRPr="000B3C6F" w:rsidRDefault="000B3C6F" w:rsidP="000B3C6F">
            <w:pPr>
              <w:jc w:val="center"/>
              <w:rPr>
                <w:rFonts w:cs="Arial"/>
                <w:color w:val="auto"/>
                <w:sz w:val="16"/>
                <w:szCs w:val="16"/>
              </w:rPr>
            </w:pPr>
            <w:r w:rsidRPr="000B3C6F">
              <w:rPr>
                <w:rFonts w:cs="Arial"/>
                <w:color w:val="auto"/>
                <w:sz w:val="16"/>
                <w:szCs w:val="16"/>
              </w:rPr>
              <w:t>SZEPCMN8</w:t>
            </w:r>
          </w:p>
        </w:tc>
        <w:tc>
          <w:tcPr>
            <w:tcW w:w="2448" w:type="dxa"/>
            <w:tcBorders>
              <w:top w:val="single" w:sz="4" w:space="0" w:color="auto"/>
              <w:bottom w:val="single" w:sz="4" w:space="0" w:color="auto"/>
            </w:tcBorders>
            <w:noWrap/>
            <w:hideMark/>
          </w:tcPr>
          <w:p w14:paraId="4A9977E4" w14:textId="77777777" w:rsidR="000B3C6F" w:rsidRPr="000B3C6F" w:rsidRDefault="000B3C6F" w:rsidP="000B3C6F">
            <w:pPr>
              <w:jc w:val="center"/>
              <w:rPr>
                <w:rFonts w:cs="Arial"/>
                <w:color w:val="auto"/>
                <w:sz w:val="16"/>
                <w:szCs w:val="16"/>
              </w:rPr>
            </w:pPr>
            <w:r w:rsidRPr="000B3C6F">
              <w:rPr>
                <w:rFonts w:cs="Arial"/>
                <w:color w:val="auto"/>
                <w:sz w:val="16"/>
                <w:szCs w:val="16"/>
              </w:rPr>
              <w:t>670__B</w:t>
            </w:r>
          </w:p>
        </w:tc>
        <w:tc>
          <w:tcPr>
            <w:tcW w:w="1584" w:type="dxa"/>
            <w:tcBorders>
              <w:top w:val="single" w:sz="4" w:space="0" w:color="auto"/>
              <w:bottom w:val="single" w:sz="4" w:space="0" w:color="auto"/>
            </w:tcBorders>
            <w:noWrap/>
            <w:hideMark/>
          </w:tcPr>
          <w:p w14:paraId="7C9937A5" w14:textId="77777777" w:rsidR="000B3C6F" w:rsidRPr="000B3C6F" w:rsidRDefault="000B3C6F" w:rsidP="000B3C6F">
            <w:pPr>
              <w:jc w:val="center"/>
              <w:rPr>
                <w:rFonts w:cs="Arial"/>
                <w:color w:val="auto"/>
                <w:sz w:val="16"/>
                <w:szCs w:val="16"/>
              </w:rPr>
            </w:pPr>
            <w:r w:rsidRPr="000B3C6F">
              <w:rPr>
                <w:rFonts w:cs="Arial"/>
                <w:color w:val="auto"/>
                <w:sz w:val="16"/>
                <w:szCs w:val="16"/>
              </w:rPr>
              <w:t>BRNSW</w:t>
            </w:r>
          </w:p>
        </w:tc>
        <w:tc>
          <w:tcPr>
            <w:tcW w:w="1354" w:type="dxa"/>
            <w:tcBorders>
              <w:top w:val="single" w:sz="4" w:space="0" w:color="auto"/>
              <w:bottom w:val="single" w:sz="4" w:space="0" w:color="auto"/>
            </w:tcBorders>
            <w:noWrap/>
            <w:hideMark/>
          </w:tcPr>
          <w:p w14:paraId="1CF8C2A2" w14:textId="77777777" w:rsidR="000B3C6F" w:rsidRPr="000B3C6F" w:rsidRDefault="000B3C6F" w:rsidP="000B3C6F">
            <w:pPr>
              <w:jc w:val="center"/>
              <w:rPr>
                <w:rFonts w:cs="Arial"/>
                <w:color w:val="auto"/>
                <w:sz w:val="16"/>
                <w:szCs w:val="16"/>
              </w:rPr>
            </w:pPr>
            <w:r w:rsidRPr="000B3C6F">
              <w:rPr>
                <w:rFonts w:cs="Arial"/>
                <w:color w:val="auto"/>
                <w:sz w:val="16"/>
                <w:szCs w:val="16"/>
              </w:rPr>
              <w:t>CMPBW</w:t>
            </w:r>
          </w:p>
        </w:tc>
        <w:tc>
          <w:tcPr>
            <w:tcW w:w="1656" w:type="dxa"/>
            <w:tcBorders>
              <w:top w:val="single" w:sz="4" w:space="0" w:color="auto"/>
              <w:bottom w:val="single" w:sz="4" w:space="0" w:color="auto"/>
              <w:right w:val="single" w:sz="4" w:space="0" w:color="auto"/>
            </w:tcBorders>
            <w:noWrap/>
            <w:hideMark/>
          </w:tcPr>
          <w:p w14:paraId="0E4F86EA"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608A294D"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DFB7BB5" w14:textId="77777777" w:rsidR="000B3C6F" w:rsidRPr="000B3C6F" w:rsidRDefault="000B3C6F" w:rsidP="000B3C6F">
            <w:pPr>
              <w:jc w:val="center"/>
              <w:rPr>
                <w:rFonts w:cs="Arial"/>
                <w:color w:val="auto"/>
                <w:sz w:val="16"/>
                <w:szCs w:val="16"/>
              </w:rPr>
            </w:pPr>
            <w:r w:rsidRPr="000B3C6F">
              <w:rPr>
                <w:rFonts w:cs="Arial"/>
                <w:color w:val="auto"/>
                <w:sz w:val="16"/>
                <w:szCs w:val="16"/>
              </w:rPr>
              <w:t>SE3S18</w:t>
            </w:r>
          </w:p>
        </w:tc>
        <w:tc>
          <w:tcPr>
            <w:tcW w:w="2448" w:type="dxa"/>
            <w:tcBorders>
              <w:top w:val="single" w:sz="4" w:space="0" w:color="auto"/>
              <w:bottom w:val="single" w:sz="4" w:space="0" w:color="auto"/>
            </w:tcBorders>
            <w:noWrap/>
            <w:hideMark/>
          </w:tcPr>
          <w:p w14:paraId="33C5D387" w14:textId="77777777" w:rsidR="000B3C6F" w:rsidRPr="000B3C6F" w:rsidRDefault="000B3C6F" w:rsidP="000B3C6F">
            <w:pPr>
              <w:jc w:val="center"/>
              <w:rPr>
                <w:rFonts w:cs="Arial"/>
                <w:color w:val="auto"/>
                <w:sz w:val="16"/>
                <w:szCs w:val="16"/>
              </w:rPr>
            </w:pPr>
            <w:r w:rsidRPr="000B3C6F">
              <w:rPr>
                <w:rFonts w:cs="Arial"/>
                <w:color w:val="auto"/>
                <w:sz w:val="16"/>
                <w:szCs w:val="16"/>
              </w:rPr>
              <w:t>PLESNTN_TORDLO_1</w:t>
            </w:r>
          </w:p>
        </w:tc>
        <w:tc>
          <w:tcPr>
            <w:tcW w:w="1584" w:type="dxa"/>
            <w:tcBorders>
              <w:top w:val="single" w:sz="4" w:space="0" w:color="auto"/>
              <w:bottom w:val="single" w:sz="4" w:space="0" w:color="auto"/>
            </w:tcBorders>
            <w:noWrap/>
            <w:hideMark/>
          </w:tcPr>
          <w:p w14:paraId="4750B6C9" w14:textId="77777777" w:rsidR="000B3C6F" w:rsidRPr="000B3C6F" w:rsidRDefault="000B3C6F" w:rsidP="000B3C6F">
            <w:pPr>
              <w:jc w:val="center"/>
              <w:rPr>
                <w:rFonts w:cs="Arial"/>
                <w:color w:val="auto"/>
                <w:sz w:val="16"/>
                <w:szCs w:val="16"/>
              </w:rPr>
            </w:pPr>
            <w:r w:rsidRPr="000B3C6F">
              <w:rPr>
                <w:rFonts w:cs="Arial"/>
                <w:color w:val="auto"/>
                <w:sz w:val="16"/>
                <w:szCs w:val="16"/>
              </w:rPr>
              <w:t>TORDILLO</w:t>
            </w:r>
          </w:p>
        </w:tc>
        <w:tc>
          <w:tcPr>
            <w:tcW w:w="1354" w:type="dxa"/>
            <w:tcBorders>
              <w:top w:val="single" w:sz="4" w:space="0" w:color="auto"/>
              <w:bottom w:val="single" w:sz="4" w:space="0" w:color="auto"/>
            </w:tcBorders>
            <w:noWrap/>
            <w:hideMark/>
          </w:tcPr>
          <w:p w14:paraId="7E812790" w14:textId="77777777" w:rsidR="000B3C6F" w:rsidRPr="000B3C6F" w:rsidRDefault="000B3C6F" w:rsidP="000B3C6F">
            <w:pPr>
              <w:jc w:val="center"/>
              <w:rPr>
                <w:rFonts w:cs="Arial"/>
                <w:color w:val="auto"/>
                <w:sz w:val="16"/>
                <w:szCs w:val="16"/>
              </w:rPr>
            </w:pPr>
            <w:r w:rsidRPr="000B3C6F">
              <w:rPr>
                <w:rFonts w:cs="Arial"/>
                <w:color w:val="auto"/>
                <w:sz w:val="16"/>
                <w:szCs w:val="16"/>
              </w:rPr>
              <w:t>PLSNTOS</w:t>
            </w:r>
          </w:p>
        </w:tc>
        <w:tc>
          <w:tcPr>
            <w:tcW w:w="1656" w:type="dxa"/>
            <w:tcBorders>
              <w:top w:val="single" w:sz="4" w:space="0" w:color="auto"/>
              <w:bottom w:val="single" w:sz="4" w:space="0" w:color="auto"/>
              <w:right w:val="single" w:sz="4" w:space="0" w:color="auto"/>
            </w:tcBorders>
            <w:noWrap/>
            <w:hideMark/>
          </w:tcPr>
          <w:p w14:paraId="3BD7CAC1" w14:textId="77777777" w:rsidR="000B3C6F" w:rsidRPr="000B3C6F" w:rsidRDefault="000B3C6F" w:rsidP="000B3C6F">
            <w:pPr>
              <w:jc w:val="center"/>
              <w:rPr>
                <w:rFonts w:cs="Arial"/>
                <w:color w:val="auto"/>
                <w:sz w:val="16"/>
                <w:szCs w:val="16"/>
              </w:rPr>
            </w:pPr>
            <w:r w:rsidRPr="000B3C6F">
              <w:rPr>
                <w:rFonts w:cs="Arial"/>
                <w:color w:val="auto"/>
                <w:sz w:val="16"/>
                <w:szCs w:val="16"/>
              </w:rPr>
              <w:t>3</w:t>
            </w:r>
          </w:p>
        </w:tc>
      </w:tr>
      <w:tr w:rsidR="000B3C6F" w:rsidRPr="000B3C6F" w14:paraId="0F8D85A3"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5F4AFC" w14:textId="77777777" w:rsidR="000B3C6F" w:rsidRPr="000B3C6F" w:rsidRDefault="000B3C6F" w:rsidP="000B3C6F">
            <w:pPr>
              <w:jc w:val="center"/>
              <w:rPr>
                <w:rFonts w:cs="Arial"/>
                <w:color w:val="auto"/>
                <w:sz w:val="16"/>
                <w:szCs w:val="16"/>
              </w:rPr>
            </w:pPr>
            <w:r w:rsidRPr="000B3C6F">
              <w:rPr>
                <w:rFonts w:cs="Arial"/>
                <w:color w:val="auto"/>
                <w:sz w:val="16"/>
                <w:szCs w:val="16"/>
              </w:rPr>
              <w:t>DI_DWHI8</w:t>
            </w:r>
          </w:p>
        </w:tc>
        <w:tc>
          <w:tcPr>
            <w:tcW w:w="2448" w:type="dxa"/>
            <w:tcBorders>
              <w:top w:val="single" w:sz="4" w:space="0" w:color="auto"/>
              <w:bottom w:val="single" w:sz="4" w:space="0" w:color="auto"/>
            </w:tcBorders>
            <w:noWrap/>
            <w:hideMark/>
          </w:tcPr>
          <w:p w14:paraId="75CC817B" w14:textId="77777777" w:rsidR="000B3C6F" w:rsidRPr="000B3C6F" w:rsidRDefault="000B3C6F" w:rsidP="000B3C6F">
            <w:pPr>
              <w:jc w:val="center"/>
              <w:rPr>
                <w:rFonts w:cs="Arial"/>
                <w:color w:val="auto"/>
                <w:sz w:val="16"/>
                <w:szCs w:val="16"/>
              </w:rPr>
            </w:pPr>
            <w:r w:rsidRPr="000B3C6F">
              <w:rPr>
                <w:rFonts w:cs="Arial"/>
                <w:color w:val="auto"/>
                <w:sz w:val="16"/>
                <w:szCs w:val="16"/>
              </w:rPr>
              <w:t>RINCON_WHITE_2_1</w:t>
            </w:r>
          </w:p>
        </w:tc>
        <w:tc>
          <w:tcPr>
            <w:tcW w:w="1584" w:type="dxa"/>
            <w:tcBorders>
              <w:top w:val="single" w:sz="4" w:space="0" w:color="auto"/>
              <w:bottom w:val="single" w:sz="4" w:space="0" w:color="auto"/>
            </w:tcBorders>
            <w:noWrap/>
            <w:hideMark/>
          </w:tcPr>
          <w:p w14:paraId="41904704" w14:textId="77777777" w:rsidR="000B3C6F" w:rsidRPr="000B3C6F" w:rsidRDefault="000B3C6F" w:rsidP="000B3C6F">
            <w:pPr>
              <w:jc w:val="center"/>
              <w:rPr>
                <w:rFonts w:cs="Arial"/>
                <w:color w:val="auto"/>
                <w:sz w:val="16"/>
                <w:szCs w:val="16"/>
              </w:rPr>
            </w:pPr>
            <w:r w:rsidRPr="000B3C6F">
              <w:rPr>
                <w:rFonts w:cs="Arial"/>
                <w:color w:val="auto"/>
                <w:sz w:val="16"/>
                <w:szCs w:val="16"/>
              </w:rPr>
              <w:t>RINCON</w:t>
            </w:r>
          </w:p>
        </w:tc>
        <w:tc>
          <w:tcPr>
            <w:tcW w:w="1354" w:type="dxa"/>
            <w:tcBorders>
              <w:top w:val="single" w:sz="4" w:space="0" w:color="auto"/>
              <w:bottom w:val="single" w:sz="4" w:space="0" w:color="auto"/>
            </w:tcBorders>
            <w:noWrap/>
            <w:hideMark/>
          </w:tcPr>
          <w:p w14:paraId="57013DB1" w14:textId="77777777" w:rsidR="000B3C6F" w:rsidRPr="000B3C6F" w:rsidRDefault="000B3C6F" w:rsidP="000B3C6F">
            <w:pPr>
              <w:jc w:val="center"/>
              <w:rPr>
                <w:rFonts w:cs="Arial"/>
                <w:color w:val="auto"/>
                <w:sz w:val="16"/>
                <w:szCs w:val="16"/>
              </w:rPr>
            </w:pPr>
            <w:r w:rsidRPr="000B3C6F">
              <w:rPr>
                <w:rFonts w:cs="Arial"/>
                <w:color w:val="auto"/>
                <w:sz w:val="16"/>
                <w:szCs w:val="16"/>
              </w:rPr>
              <w:t>WHITE_PT</w:t>
            </w:r>
          </w:p>
        </w:tc>
        <w:tc>
          <w:tcPr>
            <w:tcW w:w="1656" w:type="dxa"/>
            <w:tcBorders>
              <w:top w:val="single" w:sz="4" w:space="0" w:color="auto"/>
              <w:bottom w:val="single" w:sz="4" w:space="0" w:color="auto"/>
              <w:right w:val="single" w:sz="4" w:space="0" w:color="auto"/>
            </w:tcBorders>
            <w:noWrap/>
            <w:hideMark/>
          </w:tcPr>
          <w:p w14:paraId="65A895F3"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2C90EB28"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4C8971" w14:textId="77777777" w:rsidR="000B3C6F" w:rsidRPr="000B3C6F" w:rsidRDefault="000B3C6F" w:rsidP="000B3C6F">
            <w:pPr>
              <w:jc w:val="center"/>
              <w:rPr>
                <w:rFonts w:cs="Arial"/>
                <w:color w:val="auto"/>
                <w:sz w:val="16"/>
                <w:szCs w:val="16"/>
              </w:rPr>
            </w:pPr>
            <w:r w:rsidRPr="000B3C6F">
              <w:rPr>
                <w:rFonts w:cs="Arial"/>
                <w:color w:val="auto"/>
                <w:sz w:val="16"/>
                <w:szCs w:val="16"/>
              </w:rPr>
              <w:t>DKOCNUE8</w:t>
            </w:r>
          </w:p>
        </w:tc>
        <w:tc>
          <w:tcPr>
            <w:tcW w:w="2448" w:type="dxa"/>
            <w:tcBorders>
              <w:top w:val="single" w:sz="4" w:space="0" w:color="auto"/>
              <w:bottom w:val="single" w:sz="4" w:space="0" w:color="auto"/>
            </w:tcBorders>
            <w:noWrap/>
            <w:hideMark/>
          </w:tcPr>
          <w:p w14:paraId="6A419BF9" w14:textId="77777777" w:rsidR="000B3C6F" w:rsidRPr="000B3C6F" w:rsidRDefault="000B3C6F" w:rsidP="000B3C6F">
            <w:pPr>
              <w:jc w:val="center"/>
              <w:rPr>
                <w:rFonts w:cs="Arial"/>
                <w:color w:val="auto"/>
                <w:sz w:val="16"/>
                <w:szCs w:val="16"/>
              </w:rPr>
            </w:pPr>
            <w:r w:rsidRPr="000B3C6F">
              <w:rPr>
                <w:rFonts w:cs="Arial"/>
                <w:color w:val="auto"/>
                <w:sz w:val="16"/>
                <w:szCs w:val="16"/>
              </w:rPr>
              <w:t>CHAMPL_WEIL_T1_1</w:t>
            </w:r>
          </w:p>
        </w:tc>
        <w:tc>
          <w:tcPr>
            <w:tcW w:w="1584" w:type="dxa"/>
            <w:tcBorders>
              <w:top w:val="single" w:sz="4" w:space="0" w:color="auto"/>
              <w:bottom w:val="single" w:sz="4" w:space="0" w:color="auto"/>
            </w:tcBorders>
            <w:noWrap/>
            <w:hideMark/>
          </w:tcPr>
          <w:p w14:paraId="72099D2F" w14:textId="77777777" w:rsidR="000B3C6F" w:rsidRPr="000B3C6F" w:rsidRDefault="000B3C6F" w:rsidP="000B3C6F">
            <w:pPr>
              <w:jc w:val="center"/>
              <w:rPr>
                <w:rFonts w:cs="Arial"/>
                <w:color w:val="auto"/>
                <w:sz w:val="16"/>
                <w:szCs w:val="16"/>
              </w:rPr>
            </w:pPr>
            <w:r w:rsidRPr="000B3C6F">
              <w:rPr>
                <w:rFonts w:cs="Arial"/>
                <w:color w:val="auto"/>
                <w:sz w:val="16"/>
                <w:szCs w:val="16"/>
              </w:rPr>
              <w:t>WEIL_TRC</w:t>
            </w:r>
          </w:p>
        </w:tc>
        <w:tc>
          <w:tcPr>
            <w:tcW w:w="1354" w:type="dxa"/>
            <w:tcBorders>
              <w:top w:val="single" w:sz="4" w:space="0" w:color="auto"/>
              <w:bottom w:val="single" w:sz="4" w:space="0" w:color="auto"/>
            </w:tcBorders>
            <w:noWrap/>
            <w:hideMark/>
          </w:tcPr>
          <w:p w14:paraId="75E00C55" w14:textId="77777777" w:rsidR="000B3C6F" w:rsidRPr="000B3C6F" w:rsidRDefault="000B3C6F" w:rsidP="000B3C6F">
            <w:pPr>
              <w:jc w:val="center"/>
              <w:rPr>
                <w:rFonts w:cs="Arial"/>
                <w:color w:val="auto"/>
                <w:sz w:val="16"/>
                <w:szCs w:val="16"/>
              </w:rPr>
            </w:pPr>
            <w:r w:rsidRPr="000B3C6F">
              <w:rPr>
                <w:rFonts w:cs="Arial"/>
                <w:color w:val="auto"/>
                <w:sz w:val="16"/>
                <w:szCs w:val="16"/>
              </w:rPr>
              <w:t>CHAMPLIN</w:t>
            </w:r>
          </w:p>
        </w:tc>
        <w:tc>
          <w:tcPr>
            <w:tcW w:w="1656" w:type="dxa"/>
            <w:tcBorders>
              <w:top w:val="single" w:sz="4" w:space="0" w:color="auto"/>
              <w:bottom w:val="single" w:sz="4" w:space="0" w:color="auto"/>
              <w:right w:val="single" w:sz="4" w:space="0" w:color="auto"/>
            </w:tcBorders>
            <w:noWrap/>
            <w:hideMark/>
          </w:tcPr>
          <w:p w14:paraId="2F460740"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7672937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E9A2D41" w14:textId="77777777" w:rsidR="000B3C6F" w:rsidRPr="000B3C6F" w:rsidRDefault="000B3C6F" w:rsidP="000B3C6F">
            <w:pPr>
              <w:jc w:val="center"/>
              <w:rPr>
                <w:rFonts w:cs="Arial"/>
                <w:color w:val="auto"/>
                <w:sz w:val="16"/>
                <w:szCs w:val="16"/>
              </w:rPr>
            </w:pPr>
            <w:r w:rsidRPr="000B3C6F">
              <w:rPr>
                <w:rFonts w:cs="Arial"/>
                <w:color w:val="auto"/>
                <w:sz w:val="16"/>
                <w:szCs w:val="16"/>
              </w:rPr>
              <w:t>DCHB_NB5</w:t>
            </w:r>
          </w:p>
        </w:tc>
        <w:tc>
          <w:tcPr>
            <w:tcW w:w="2448" w:type="dxa"/>
            <w:tcBorders>
              <w:top w:val="single" w:sz="4" w:space="0" w:color="auto"/>
              <w:bottom w:val="single" w:sz="4" w:space="0" w:color="auto"/>
            </w:tcBorders>
            <w:noWrap/>
            <w:hideMark/>
          </w:tcPr>
          <w:p w14:paraId="0BC6FAA5" w14:textId="77777777" w:rsidR="000B3C6F" w:rsidRPr="000B3C6F" w:rsidRDefault="000B3C6F" w:rsidP="000B3C6F">
            <w:pPr>
              <w:jc w:val="center"/>
              <w:rPr>
                <w:rFonts w:cs="Arial"/>
                <w:color w:val="auto"/>
                <w:sz w:val="16"/>
                <w:szCs w:val="16"/>
              </w:rPr>
            </w:pPr>
            <w:r w:rsidRPr="000B3C6F">
              <w:rPr>
                <w:rFonts w:cs="Arial"/>
                <w:color w:val="auto"/>
                <w:sz w:val="16"/>
                <w:szCs w:val="16"/>
              </w:rPr>
              <w:t>CV_LH_03_A</w:t>
            </w:r>
          </w:p>
        </w:tc>
        <w:tc>
          <w:tcPr>
            <w:tcW w:w="1584" w:type="dxa"/>
            <w:tcBorders>
              <w:top w:val="single" w:sz="4" w:space="0" w:color="auto"/>
              <w:bottom w:val="single" w:sz="4" w:space="0" w:color="auto"/>
            </w:tcBorders>
            <w:noWrap/>
            <w:hideMark/>
          </w:tcPr>
          <w:p w14:paraId="6B8A5239" w14:textId="77777777" w:rsidR="000B3C6F" w:rsidRPr="000B3C6F" w:rsidRDefault="000B3C6F" w:rsidP="000B3C6F">
            <w:pPr>
              <w:jc w:val="center"/>
              <w:rPr>
                <w:rFonts w:cs="Arial"/>
                <w:color w:val="auto"/>
                <w:sz w:val="16"/>
                <w:szCs w:val="16"/>
              </w:rPr>
            </w:pPr>
            <w:r w:rsidRPr="000B3C6F">
              <w:rPr>
                <w:rFonts w:cs="Arial"/>
                <w:color w:val="auto"/>
                <w:sz w:val="16"/>
                <w:szCs w:val="16"/>
              </w:rPr>
              <w:t>LH</w:t>
            </w:r>
          </w:p>
        </w:tc>
        <w:tc>
          <w:tcPr>
            <w:tcW w:w="1354" w:type="dxa"/>
            <w:tcBorders>
              <w:top w:val="single" w:sz="4" w:space="0" w:color="auto"/>
              <w:bottom w:val="single" w:sz="4" w:space="0" w:color="auto"/>
            </w:tcBorders>
            <w:noWrap/>
            <w:hideMark/>
          </w:tcPr>
          <w:p w14:paraId="34813D15" w14:textId="77777777" w:rsidR="000B3C6F" w:rsidRPr="000B3C6F" w:rsidRDefault="000B3C6F" w:rsidP="000B3C6F">
            <w:pPr>
              <w:jc w:val="center"/>
              <w:rPr>
                <w:rFonts w:cs="Arial"/>
                <w:color w:val="auto"/>
                <w:sz w:val="16"/>
                <w:szCs w:val="16"/>
              </w:rPr>
            </w:pPr>
            <w:r w:rsidRPr="000B3C6F">
              <w:rPr>
                <w:rFonts w:cs="Arial"/>
                <w:color w:val="auto"/>
                <w:sz w:val="16"/>
                <w:szCs w:val="16"/>
              </w:rPr>
              <w:t>CV</w:t>
            </w:r>
          </w:p>
        </w:tc>
        <w:tc>
          <w:tcPr>
            <w:tcW w:w="1656" w:type="dxa"/>
            <w:tcBorders>
              <w:top w:val="single" w:sz="4" w:space="0" w:color="auto"/>
              <w:bottom w:val="single" w:sz="4" w:space="0" w:color="auto"/>
              <w:right w:val="single" w:sz="4" w:space="0" w:color="auto"/>
            </w:tcBorders>
            <w:noWrap/>
            <w:hideMark/>
          </w:tcPr>
          <w:p w14:paraId="5D112984"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5D51D38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8FB590" w14:textId="77777777" w:rsidR="000B3C6F" w:rsidRPr="000B3C6F" w:rsidRDefault="000B3C6F" w:rsidP="000B3C6F">
            <w:pPr>
              <w:jc w:val="center"/>
              <w:rPr>
                <w:rFonts w:cs="Arial"/>
                <w:color w:val="auto"/>
                <w:sz w:val="16"/>
                <w:szCs w:val="16"/>
              </w:rPr>
            </w:pPr>
            <w:r w:rsidRPr="000B3C6F">
              <w:rPr>
                <w:rFonts w:cs="Arial"/>
                <w:color w:val="auto"/>
                <w:sz w:val="16"/>
                <w:szCs w:val="16"/>
              </w:rPr>
              <w:t>DWLV89N8</w:t>
            </w:r>
          </w:p>
        </w:tc>
        <w:tc>
          <w:tcPr>
            <w:tcW w:w="2448" w:type="dxa"/>
            <w:tcBorders>
              <w:top w:val="single" w:sz="4" w:space="0" w:color="auto"/>
              <w:bottom w:val="single" w:sz="4" w:space="0" w:color="auto"/>
            </w:tcBorders>
            <w:noWrap/>
            <w:hideMark/>
          </w:tcPr>
          <w:p w14:paraId="383528DC" w14:textId="77777777" w:rsidR="000B3C6F" w:rsidRPr="000B3C6F" w:rsidRDefault="000B3C6F" w:rsidP="000B3C6F">
            <w:pPr>
              <w:jc w:val="center"/>
              <w:rPr>
                <w:rFonts w:cs="Arial"/>
                <w:color w:val="auto"/>
                <w:sz w:val="16"/>
                <w:szCs w:val="16"/>
              </w:rPr>
            </w:pPr>
            <w:r w:rsidRPr="000B3C6F">
              <w:rPr>
                <w:rFonts w:cs="Arial"/>
                <w:color w:val="auto"/>
                <w:sz w:val="16"/>
                <w:szCs w:val="16"/>
              </w:rPr>
              <w:t>3410__A</w:t>
            </w:r>
          </w:p>
        </w:tc>
        <w:tc>
          <w:tcPr>
            <w:tcW w:w="1584" w:type="dxa"/>
            <w:tcBorders>
              <w:top w:val="single" w:sz="4" w:space="0" w:color="auto"/>
              <w:bottom w:val="single" w:sz="4" w:space="0" w:color="auto"/>
            </w:tcBorders>
            <w:noWrap/>
            <w:hideMark/>
          </w:tcPr>
          <w:p w14:paraId="6A6D47B3" w14:textId="77777777" w:rsidR="000B3C6F" w:rsidRPr="000B3C6F" w:rsidRDefault="000B3C6F" w:rsidP="000B3C6F">
            <w:pPr>
              <w:jc w:val="center"/>
              <w:rPr>
                <w:rFonts w:cs="Arial"/>
                <w:color w:val="auto"/>
                <w:sz w:val="16"/>
                <w:szCs w:val="16"/>
              </w:rPr>
            </w:pPr>
            <w:r w:rsidRPr="000B3C6F">
              <w:rPr>
                <w:rFonts w:cs="Arial"/>
                <w:color w:val="auto"/>
                <w:sz w:val="16"/>
                <w:szCs w:val="16"/>
              </w:rPr>
              <w:t>ELVSW</w:t>
            </w:r>
          </w:p>
        </w:tc>
        <w:tc>
          <w:tcPr>
            <w:tcW w:w="1354" w:type="dxa"/>
            <w:tcBorders>
              <w:top w:val="single" w:sz="4" w:space="0" w:color="auto"/>
              <w:bottom w:val="single" w:sz="4" w:space="0" w:color="auto"/>
            </w:tcBorders>
            <w:noWrap/>
            <w:hideMark/>
          </w:tcPr>
          <w:p w14:paraId="7D649EAD" w14:textId="77777777" w:rsidR="000B3C6F" w:rsidRPr="000B3C6F" w:rsidRDefault="000B3C6F" w:rsidP="000B3C6F">
            <w:pPr>
              <w:jc w:val="center"/>
              <w:rPr>
                <w:rFonts w:cs="Arial"/>
                <w:color w:val="auto"/>
                <w:sz w:val="16"/>
                <w:szCs w:val="16"/>
              </w:rPr>
            </w:pPr>
            <w:r w:rsidRPr="000B3C6F">
              <w:rPr>
                <w:rFonts w:cs="Arial"/>
                <w:color w:val="auto"/>
                <w:sz w:val="16"/>
                <w:szCs w:val="16"/>
              </w:rPr>
              <w:t>REGST</w:t>
            </w:r>
          </w:p>
        </w:tc>
        <w:tc>
          <w:tcPr>
            <w:tcW w:w="1656" w:type="dxa"/>
            <w:tcBorders>
              <w:top w:val="single" w:sz="4" w:space="0" w:color="auto"/>
              <w:bottom w:val="single" w:sz="4" w:space="0" w:color="auto"/>
              <w:right w:val="single" w:sz="4" w:space="0" w:color="auto"/>
            </w:tcBorders>
            <w:noWrap/>
            <w:hideMark/>
          </w:tcPr>
          <w:p w14:paraId="18284E55"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69847251"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2D4BF9" w14:textId="77777777" w:rsidR="000B3C6F" w:rsidRPr="000B3C6F" w:rsidRDefault="000B3C6F" w:rsidP="000B3C6F">
            <w:pPr>
              <w:jc w:val="center"/>
              <w:rPr>
                <w:rFonts w:cs="Arial"/>
                <w:color w:val="auto"/>
                <w:sz w:val="16"/>
                <w:szCs w:val="16"/>
              </w:rPr>
            </w:pPr>
            <w:r w:rsidRPr="000B3C6F">
              <w:rPr>
                <w:rFonts w:cs="Arial"/>
                <w:color w:val="auto"/>
                <w:sz w:val="16"/>
                <w:szCs w:val="16"/>
              </w:rPr>
              <w:t>SLWSLW38</w:t>
            </w:r>
          </w:p>
        </w:tc>
        <w:tc>
          <w:tcPr>
            <w:tcW w:w="2448" w:type="dxa"/>
            <w:tcBorders>
              <w:top w:val="single" w:sz="4" w:space="0" w:color="auto"/>
              <w:bottom w:val="single" w:sz="4" w:space="0" w:color="auto"/>
            </w:tcBorders>
            <w:noWrap/>
            <w:hideMark/>
          </w:tcPr>
          <w:p w14:paraId="0FC84615" w14:textId="77777777" w:rsidR="000B3C6F" w:rsidRPr="000B3C6F" w:rsidRDefault="000B3C6F" w:rsidP="000B3C6F">
            <w:pPr>
              <w:jc w:val="center"/>
              <w:rPr>
                <w:rFonts w:cs="Arial"/>
                <w:color w:val="auto"/>
                <w:sz w:val="16"/>
                <w:szCs w:val="16"/>
              </w:rPr>
            </w:pPr>
            <w:r w:rsidRPr="000B3C6F">
              <w:rPr>
                <w:rFonts w:cs="Arial"/>
                <w:color w:val="auto"/>
                <w:sz w:val="16"/>
                <w:szCs w:val="16"/>
              </w:rPr>
              <w:t>1065__L</w:t>
            </w:r>
          </w:p>
        </w:tc>
        <w:tc>
          <w:tcPr>
            <w:tcW w:w="1584" w:type="dxa"/>
            <w:tcBorders>
              <w:top w:val="single" w:sz="4" w:space="0" w:color="auto"/>
              <w:bottom w:val="single" w:sz="4" w:space="0" w:color="auto"/>
            </w:tcBorders>
            <w:noWrap/>
            <w:hideMark/>
          </w:tcPr>
          <w:p w14:paraId="11355711" w14:textId="77777777" w:rsidR="000B3C6F" w:rsidRPr="000B3C6F" w:rsidRDefault="000B3C6F" w:rsidP="000B3C6F">
            <w:pPr>
              <w:jc w:val="center"/>
              <w:rPr>
                <w:rFonts w:cs="Arial"/>
                <w:color w:val="auto"/>
                <w:sz w:val="16"/>
                <w:szCs w:val="16"/>
              </w:rPr>
            </w:pPr>
            <w:r w:rsidRPr="000B3C6F">
              <w:rPr>
                <w:rFonts w:cs="Arial"/>
                <w:color w:val="auto"/>
                <w:sz w:val="16"/>
                <w:szCs w:val="16"/>
              </w:rPr>
              <w:t>EULES</w:t>
            </w:r>
          </w:p>
        </w:tc>
        <w:tc>
          <w:tcPr>
            <w:tcW w:w="1354" w:type="dxa"/>
            <w:tcBorders>
              <w:top w:val="single" w:sz="4" w:space="0" w:color="auto"/>
              <w:bottom w:val="single" w:sz="4" w:space="0" w:color="auto"/>
            </w:tcBorders>
            <w:noWrap/>
            <w:hideMark/>
          </w:tcPr>
          <w:p w14:paraId="4659ECEF" w14:textId="77777777" w:rsidR="000B3C6F" w:rsidRPr="000B3C6F" w:rsidRDefault="000B3C6F" w:rsidP="000B3C6F">
            <w:pPr>
              <w:jc w:val="center"/>
              <w:rPr>
                <w:rFonts w:cs="Arial"/>
                <w:color w:val="auto"/>
                <w:sz w:val="16"/>
                <w:szCs w:val="16"/>
              </w:rPr>
            </w:pPr>
            <w:r w:rsidRPr="000B3C6F">
              <w:rPr>
                <w:rFonts w:cs="Arial"/>
                <w:color w:val="auto"/>
                <w:sz w:val="16"/>
                <w:szCs w:val="16"/>
              </w:rPr>
              <w:t>GRHWY</w:t>
            </w:r>
          </w:p>
        </w:tc>
        <w:tc>
          <w:tcPr>
            <w:tcW w:w="1656" w:type="dxa"/>
            <w:tcBorders>
              <w:top w:val="single" w:sz="4" w:space="0" w:color="auto"/>
              <w:bottom w:val="single" w:sz="4" w:space="0" w:color="auto"/>
              <w:right w:val="single" w:sz="4" w:space="0" w:color="auto"/>
            </w:tcBorders>
            <w:noWrap/>
            <w:hideMark/>
          </w:tcPr>
          <w:p w14:paraId="02E36ACA"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65867C67"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226A58" w14:textId="77777777" w:rsidR="000B3C6F" w:rsidRPr="000B3C6F" w:rsidRDefault="000B3C6F" w:rsidP="000B3C6F">
            <w:pPr>
              <w:jc w:val="center"/>
              <w:rPr>
                <w:rFonts w:cs="Arial"/>
                <w:color w:val="auto"/>
                <w:sz w:val="16"/>
                <w:szCs w:val="16"/>
              </w:rPr>
            </w:pPr>
            <w:r w:rsidRPr="000B3C6F">
              <w:rPr>
                <w:rFonts w:cs="Arial"/>
                <w:color w:val="auto"/>
                <w:sz w:val="16"/>
                <w:szCs w:val="16"/>
              </w:rPr>
              <w:t>SBEVASH8</w:t>
            </w:r>
          </w:p>
        </w:tc>
        <w:tc>
          <w:tcPr>
            <w:tcW w:w="2448" w:type="dxa"/>
            <w:tcBorders>
              <w:top w:val="single" w:sz="4" w:space="0" w:color="auto"/>
              <w:bottom w:val="single" w:sz="4" w:space="0" w:color="auto"/>
            </w:tcBorders>
            <w:noWrap/>
            <w:hideMark/>
          </w:tcPr>
          <w:p w14:paraId="58565F13" w14:textId="77777777" w:rsidR="000B3C6F" w:rsidRPr="000B3C6F" w:rsidRDefault="000B3C6F" w:rsidP="000B3C6F">
            <w:pPr>
              <w:jc w:val="center"/>
              <w:rPr>
                <w:rFonts w:cs="Arial"/>
                <w:color w:val="auto"/>
                <w:sz w:val="16"/>
                <w:szCs w:val="16"/>
              </w:rPr>
            </w:pPr>
            <w:r w:rsidRPr="000B3C6F">
              <w:rPr>
                <w:rFonts w:cs="Arial"/>
                <w:color w:val="auto"/>
                <w:sz w:val="16"/>
                <w:szCs w:val="16"/>
              </w:rPr>
              <w:t>BIG_COTU_1</w:t>
            </w:r>
          </w:p>
        </w:tc>
        <w:tc>
          <w:tcPr>
            <w:tcW w:w="1584" w:type="dxa"/>
            <w:tcBorders>
              <w:top w:val="single" w:sz="4" w:space="0" w:color="auto"/>
              <w:bottom w:val="single" w:sz="4" w:space="0" w:color="auto"/>
            </w:tcBorders>
            <w:noWrap/>
            <w:hideMark/>
          </w:tcPr>
          <w:p w14:paraId="048A4315" w14:textId="77777777" w:rsidR="000B3C6F" w:rsidRPr="000B3C6F" w:rsidRDefault="000B3C6F" w:rsidP="000B3C6F">
            <w:pPr>
              <w:jc w:val="center"/>
              <w:rPr>
                <w:rFonts w:cs="Arial"/>
                <w:color w:val="auto"/>
                <w:sz w:val="16"/>
                <w:szCs w:val="16"/>
              </w:rPr>
            </w:pPr>
            <w:r w:rsidRPr="000B3C6F">
              <w:rPr>
                <w:rFonts w:cs="Arial"/>
                <w:color w:val="auto"/>
                <w:sz w:val="16"/>
                <w:szCs w:val="16"/>
              </w:rPr>
              <w:t>COTULAS</w:t>
            </w:r>
          </w:p>
        </w:tc>
        <w:tc>
          <w:tcPr>
            <w:tcW w:w="1354" w:type="dxa"/>
            <w:tcBorders>
              <w:top w:val="single" w:sz="4" w:space="0" w:color="auto"/>
              <w:bottom w:val="single" w:sz="4" w:space="0" w:color="auto"/>
            </w:tcBorders>
            <w:noWrap/>
            <w:hideMark/>
          </w:tcPr>
          <w:p w14:paraId="473C34AD" w14:textId="77777777" w:rsidR="000B3C6F" w:rsidRPr="000B3C6F" w:rsidRDefault="000B3C6F" w:rsidP="000B3C6F">
            <w:pPr>
              <w:jc w:val="center"/>
              <w:rPr>
                <w:rFonts w:cs="Arial"/>
                <w:color w:val="auto"/>
                <w:sz w:val="16"/>
                <w:szCs w:val="16"/>
              </w:rPr>
            </w:pPr>
            <w:r w:rsidRPr="000B3C6F">
              <w:rPr>
                <w:rFonts w:cs="Arial"/>
                <w:color w:val="auto"/>
                <w:sz w:val="16"/>
                <w:szCs w:val="16"/>
              </w:rPr>
              <w:t>BIGWELS</w:t>
            </w:r>
          </w:p>
        </w:tc>
        <w:tc>
          <w:tcPr>
            <w:tcW w:w="1656" w:type="dxa"/>
            <w:tcBorders>
              <w:top w:val="single" w:sz="4" w:space="0" w:color="auto"/>
              <w:bottom w:val="single" w:sz="4" w:space="0" w:color="auto"/>
              <w:right w:val="single" w:sz="4" w:space="0" w:color="auto"/>
            </w:tcBorders>
            <w:noWrap/>
            <w:hideMark/>
          </w:tcPr>
          <w:p w14:paraId="6BBDA597"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6766B54A"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5F60A5" w14:textId="77777777" w:rsidR="000B3C6F" w:rsidRPr="000B3C6F" w:rsidRDefault="000B3C6F" w:rsidP="000B3C6F">
            <w:pPr>
              <w:jc w:val="center"/>
              <w:rPr>
                <w:rFonts w:cs="Arial"/>
                <w:color w:val="auto"/>
                <w:sz w:val="16"/>
                <w:szCs w:val="16"/>
              </w:rPr>
            </w:pPr>
            <w:r w:rsidRPr="000B3C6F">
              <w:rPr>
                <w:rFonts w:cs="Arial"/>
                <w:color w:val="auto"/>
                <w:sz w:val="16"/>
                <w:szCs w:val="16"/>
              </w:rPr>
              <w:t>XLOB58</w:t>
            </w:r>
          </w:p>
        </w:tc>
        <w:tc>
          <w:tcPr>
            <w:tcW w:w="2448" w:type="dxa"/>
            <w:tcBorders>
              <w:top w:val="single" w:sz="4" w:space="0" w:color="auto"/>
              <w:bottom w:val="single" w:sz="4" w:space="0" w:color="auto"/>
            </w:tcBorders>
            <w:noWrap/>
            <w:hideMark/>
          </w:tcPr>
          <w:p w14:paraId="2D0B82FE" w14:textId="77777777" w:rsidR="000B3C6F" w:rsidRPr="000B3C6F" w:rsidRDefault="000B3C6F" w:rsidP="000B3C6F">
            <w:pPr>
              <w:jc w:val="center"/>
              <w:rPr>
                <w:rFonts w:cs="Arial"/>
                <w:color w:val="auto"/>
                <w:sz w:val="16"/>
                <w:szCs w:val="16"/>
              </w:rPr>
            </w:pPr>
            <w:r w:rsidRPr="000B3C6F">
              <w:rPr>
                <w:rFonts w:cs="Arial"/>
                <w:color w:val="auto"/>
                <w:sz w:val="16"/>
                <w:szCs w:val="16"/>
              </w:rPr>
              <w:t>ASHERT_CATARI1_1</w:t>
            </w:r>
          </w:p>
        </w:tc>
        <w:tc>
          <w:tcPr>
            <w:tcW w:w="1584" w:type="dxa"/>
            <w:tcBorders>
              <w:top w:val="single" w:sz="4" w:space="0" w:color="auto"/>
              <w:bottom w:val="single" w:sz="4" w:space="0" w:color="auto"/>
            </w:tcBorders>
            <w:noWrap/>
            <w:hideMark/>
          </w:tcPr>
          <w:p w14:paraId="2DAD173A" w14:textId="77777777" w:rsidR="000B3C6F" w:rsidRPr="000B3C6F" w:rsidRDefault="000B3C6F" w:rsidP="000B3C6F">
            <w:pPr>
              <w:jc w:val="center"/>
              <w:rPr>
                <w:rFonts w:cs="Arial"/>
                <w:color w:val="auto"/>
                <w:sz w:val="16"/>
                <w:szCs w:val="16"/>
              </w:rPr>
            </w:pPr>
            <w:r w:rsidRPr="000B3C6F">
              <w:rPr>
                <w:rFonts w:cs="Arial"/>
                <w:color w:val="auto"/>
                <w:sz w:val="16"/>
                <w:szCs w:val="16"/>
              </w:rPr>
              <w:t>ASHERTON</w:t>
            </w:r>
          </w:p>
        </w:tc>
        <w:tc>
          <w:tcPr>
            <w:tcW w:w="1354" w:type="dxa"/>
            <w:tcBorders>
              <w:top w:val="single" w:sz="4" w:space="0" w:color="auto"/>
              <w:bottom w:val="single" w:sz="4" w:space="0" w:color="auto"/>
            </w:tcBorders>
            <w:noWrap/>
            <w:hideMark/>
          </w:tcPr>
          <w:p w14:paraId="6460D473" w14:textId="77777777" w:rsidR="000B3C6F" w:rsidRPr="000B3C6F" w:rsidRDefault="000B3C6F" w:rsidP="000B3C6F">
            <w:pPr>
              <w:jc w:val="center"/>
              <w:rPr>
                <w:rFonts w:cs="Arial"/>
                <w:color w:val="auto"/>
                <w:sz w:val="16"/>
                <w:szCs w:val="16"/>
              </w:rPr>
            </w:pPr>
            <w:r w:rsidRPr="000B3C6F">
              <w:rPr>
                <w:rFonts w:cs="Arial"/>
                <w:color w:val="auto"/>
                <w:sz w:val="16"/>
                <w:szCs w:val="16"/>
              </w:rPr>
              <w:t>CATARINA</w:t>
            </w:r>
          </w:p>
        </w:tc>
        <w:tc>
          <w:tcPr>
            <w:tcW w:w="1656" w:type="dxa"/>
            <w:tcBorders>
              <w:top w:val="single" w:sz="4" w:space="0" w:color="auto"/>
              <w:bottom w:val="single" w:sz="4" w:space="0" w:color="auto"/>
              <w:right w:val="single" w:sz="4" w:space="0" w:color="auto"/>
            </w:tcBorders>
            <w:noWrap/>
            <w:hideMark/>
          </w:tcPr>
          <w:p w14:paraId="71C32B72"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496BCD11"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45C1E7" w14:textId="77777777" w:rsidR="000B3C6F" w:rsidRPr="000B3C6F" w:rsidRDefault="000B3C6F" w:rsidP="000B3C6F">
            <w:pPr>
              <w:jc w:val="center"/>
              <w:rPr>
                <w:rFonts w:cs="Arial"/>
                <w:color w:val="auto"/>
                <w:sz w:val="16"/>
                <w:szCs w:val="16"/>
              </w:rPr>
            </w:pPr>
            <w:r w:rsidRPr="000B3C6F">
              <w:rPr>
                <w:rFonts w:cs="Arial"/>
                <w:color w:val="auto"/>
                <w:sz w:val="16"/>
                <w:szCs w:val="16"/>
              </w:rPr>
              <w:t>SPHRCTR5</w:t>
            </w:r>
          </w:p>
        </w:tc>
        <w:tc>
          <w:tcPr>
            <w:tcW w:w="2448" w:type="dxa"/>
            <w:tcBorders>
              <w:top w:val="single" w:sz="4" w:space="0" w:color="auto"/>
              <w:bottom w:val="single" w:sz="4" w:space="0" w:color="auto"/>
            </w:tcBorders>
            <w:noWrap/>
            <w:hideMark/>
          </w:tcPr>
          <w:p w14:paraId="112CBBF3" w14:textId="77777777" w:rsidR="000B3C6F" w:rsidRPr="000B3C6F" w:rsidRDefault="000B3C6F" w:rsidP="000B3C6F">
            <w:pPr>
              <w:jc w:val="center"/>
              <w:rPr>
                <w:rFonts w:cs="Arial"/>
                <w:color w:val="auto"/>
                <w:sz w:val="16"/>
                <w:szCs w:val="16"/>
              </w:rPr>
            </w:pPr>
            <w:r w:rsidRPr="000B3C6F">
              <w:rPr>
                <w:rFonts w:cs="Arial"/>
                <w:color w:val="auto"/>
                <w:sz w:val="16"/>
                <w:szCs w:val="16"/>
              </w:rPr>
              <w:t>ATKRIN87_A</w:t>
            </w:r>
          </w:p>
        </w:tc>
        <w:tc>
          <w:tcPr>
            <w:tcW w:w="1584" w:type="dxa"/>
            <w:tcBorders>
              <w:top w:val="single" w:sz="4" w:space="0" w:color="auto"/>
              <w:bottom w:val="single" w:sz="4" w:space="0" w:color="auto"/>
            </w:tcBorders>
            <w:noWrap/>
            <w:hideMark/>
          </w:tcPr>
          <w:p w14:paraId="7C330482" w14:textId="77777777" w:rsidR="000B3C6F" w:rsidRPr="000B3C6F" w:rsidRDefault="000B3C6F" w:rsidP="000B3C6F">
            <w:pPr>
              <w:jc w:val="center"/>
              <w:rPr>
                <w:rFonts w:cs="Arial"/>
                <w:color w:val="auto"/>
                <w:sz w:val="16"/>
                <w:szCs w:val="16"/>
              </w:rPr>
            </w:pPr>
            <w:r w:rsidRPr="000B3C6F">
              <w:rPr>
                <w:rFonts w:cs="Arial"/>
                <w:color w:val="auto"/>
                <w:sz w:val="16"/>
                <w:szCs w:val="16"/>
              </w:rPr>
              <w:t>RIN</w:t>
            </w:r>
          </w:p>
        </w:tc>
        <w:tc>
          <w:tcPr>
            <w:tcW w:w="1354" w:type="dxa"/>
            <w:tcBorders>
              <w:top w:val="single" w:sz="4" w:space="0" w:color="auto"/>
              <w:bottom w:val="single" w:sz="4" w:space="0" w:color="auto"/>
            </w:tcBorders>
            <w:noWrap/>
            <w:hideMark/>
          </w:tcPr>
          <w:p w14:paraId="4C40E803" w14:textId="77777777" w:rsidR="000B3C6F" w:rsidRPr="000B3C6F" w:rsidRDefault="000B3C6F" w:rsidP="000B3C6F">
            <w:pPr>
              <w:jc w:val="center"/>
              <w:rPr>
                <w:rFonts w:cs="Arial"/>
                <w:color w:val="auto"/>
                <w:sz w:val="16"/>
                <w:szCs w:val="16"/>
              </w:rPr>
            </w:pPr>
            <w:r w:rsidRPr="000B3C6F">
              <w:rPr>
                <w:rFonts w:cs="Arial"/>
                <w:color w:val="auto"/>
                <w:sz w:val="16"/>
                <w:szCs w:val="16"/>
              </w:rPr>
              <w:t>ATK</w:t>
            </w:r>
          </w:p>
        </w:tc>
        <w:tc>
          <w:tcPr>
            <w:tcW w:w="1656" w:type="dxa"/>
            <w:tcBorders>
              <w:top w:val="single" w:sz="4" w:space="0" w:color="auto"/>
              <w:bottom w:val="single" w:sz="4" w:space="0" w:color="auto"/>
              <w:right w:val="single" w:sz="4" w:space="0" w:color="auto"/>
            </w:tcBorders>
            <w:noWrap/>
            <w:hideMark/>
          </w:tcPr>
          <w:p w14:paraId="71118D6F"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6103D06E"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A6D4D3" w14:textId="77777777" w:rsidR="000B3C6F" w:rsidRPr="000B3C6F" w:rsidRDefault="000B3C6F" w:rsidP="000B3C6F">
            <w:pPr>
              <w:jc w:val="center"/>
              <w:rPr>
                <w:rFonts w:cs="Arial"/>
                <w:color w:val="auto"/>
                <w:sz w:val="16"/>
                <w:szCs w:val="16"/>
              </w:rPr>
            </w:pPr>
            <w:r w:rsidRPr="000B3C6F">
              <w:rPr>
                <w:rFonts w:cs="Arial"/>
                <w:color w:val="auto"/>
                <w:sz w:val="16"/>
                <w:szCs w:val="16"/>
              </w:rPr>
              <w:t>DMARPA_8</w:t>
            </w:r>
          </w:p>
        </w:tc>
        <w:tc>
          <w:tcPr>
            <w:tcW w:w="2448" w:type="dxa"/>
            <w:tcBorders>
              <w:top w:val="single" w:sz="4" w:space="0" w:color="auto"/>
              <w:bottom w:val="single" w:sz="4" w:space="0" w:color="auto"/>
            </w:tcBorders>
            <w:noWrap/>
            <w:hideMark/>
          </w:tcPr>
          <w:p w14:paraId="663F7FB6" w14:textId="77777777" w:rsidR="000B3C6F" w:rsidRPr="000B3C6F" w:rsidRDefault="000B3C6F" w:rsidP="000B3C6F">
            <w:pPr>
              <w:jc w:val="center"/>
              <w:rPr>
                <w:rFonts w:cs="Arial"/>
                <w:color w:val="auto"/>
                <w:sz w:val="16"/>
                <w:szCs w:val="16"/>
              </w:rPr>
            </w:pPr>
            <w:r w:rsidRPr="000B3C6F">
              <w:rPr>
                <w:rFonts w:cs="Arial"/>
                <w:color w:val="auto"/>
                <w:sz w:val="16"/>
                <w:szCs w:val="16"/>
              </w:rPr>
              <w:t>38T365_1</w:t>
            </w:r>
          </w:p>
        </w:tc>
        <w:tc>
          <w:tcPr>
            <w:tcW w:w="1584" w:type="dxa"/>
            <w:tcBorders>
              <w:top w:val="single" w:sz="4" w:space="0" w:color="auto"/>
              <w:bottom w:val="single" w:sz="4" w:space="0" w:color="auto"/>
            </w:tcBorders>
            <w:noWrap/>
            <w:hideMark/>
          </w:tcPr>
          <w:p w14:paraId="2D1359E3" w14:textId="77777777" w:rsidR="000B3C6F" w:rsidRPr="000B3C6F" w:rsidRDefault="000B3C6F" w:rsidP="000B3C6F">
            <w:pPr>
              <w:jc w:val="center"/>
              <w:rPr>
                <w:rFonts w:cs="Arial"/>
                <w:color w:val="auto"/>
                <w:sz w:val="16"/>
                <w:szCs w:val="16"/>
              </w:rPr>
            </w:pPr>
            <w:r w:rsidRPr="000B3C6F">
              <w:rPr>
                <w:rFonts w:cs="Arial"/>
                <w:color w:val="auto"/>
                <w:sz w:val="16"/>
                <w:szCs w:val="16"/>
              </w:rPr>
              <w:t>WIRTZ</w:t>
            </w:r>
          </w:p>
        </w:tc>
        <w:tc>
          <w:tcPr>
            <w:tcW w:w="1354" w:type="dxa"/>
            <w:tcBorders>
              <w:top w:val="single" w:sz="4" w:space="0" w:color="auto"/>
              <w:bottom w:val="single" w:sz="4" w:space="0" w:color="auto"/>
            </w:tcBorders>
            <w:noWrap/>
            <w:hideMark/>
          </w:tcPr>
          <w:p w14:paraId="5A6C1B1A" w14:textId="77777777" w:rsidR="000B3C6F" w:rsidRPr="000B3C6F" w:rsidRDefault="000B3C6F" w:rsidP="000B3C6F">
            <w:pPr>
              <w:jc w:val="center"/>
              <w:rPr>
                <w:rFonts w:cs="Arial"/>
                <w:color w:val="auto"/>
                <w:sz w:val="16"/>
                <w:szCs w:val="16"/>
              </w:rPr>
            </w:pPr>
            <w:r w:rsidRPr="000B3C6F">
              <w:rPr>
                <w:rFonts w:cs="Arial"/>
                <w:color w:val="auto"/>
                <w:sz w:val="16"/>
                <w:szCs w:val="16"/>
              </w:rPr>
              <w:t>FLATRO</w:t>
            </w:r>
          </w:p>
        </w:tc>
        <w:tc>
          <w:tcPr>
            <w:tcW w:w="1656" w:type="dxa"/>
            <w:tcBorders>
              <w:top w:val="single" w:sz="4" w:space="0" w:color="auto"/>
              <w:bottom w:val="single" w:sz="4" w:space="0" w:color="auto"/>
              <w:right w:val="single" w:sz="4" w:space="0" w:color="auto"/>
            </w:tcBorders>
            <w:noWrap/>
            <w:hideMark/>
          </w:tcPr>
          <w:p w14:paraId="005892C9"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0930D88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5FFAA1" w14:textId="77777777" w:rsidR="000B3C6F" w:rsidRPr="000B3C6F" w:rsidRDefault="000B3C6F" w:rsidP="000B3C6F">
            <w:pPr>
              <w:jc w:val="center"/>
              <w:rPr>
                <w:rFonts w:cs="Arial"/>
                <w:color w:val="auto"/>
                <w:sz w:val="16"/>
                <w:szCs w:val="16"/>
              </w:rPr>
            </w:pPr>
            <w:r w:rsidRPr="000B3C6F">
              <w:rPr>
                <w:rFonts w:cs="Arial"/>
                <w:color w:val="auto"/>
                <w:sz w:val="16"/>
                <w:szCs w:val="16"/>
              </w:rPr>
              <w:lastRenderedPageBreak/>
              <w:t>SSWDMGS8</w:t>
            </w:r>
          </w:p>
        </w:tc>
        <w:tc>
          <w:tcPr>
            <w:tcW w:w="2448" w:type="dxa"/>
            <w:tcBorders>
              <w:top w:val="single" w:sz="4" w:space="0" w:color="auto"/>
              <w:bottom w:val="single" w:sz="4" w:space="0" w:color="auto"/>
            </w:tcBorders>
            <w:noWrap/>
            <w:hideMark/>
          </w:tcPr>
          <w:p w14:paraId="7F1EE593" w14:textId="77777777" w:rsidR="000B3C6F" w:rsidRPr="000B3C6F" w:rsidRDefault="000B3C6F" w:rsidP="000B3C6F">
            <w:pPr>
              <w:jc w:val="center"/>
              <w:rPr>
                <w:rFonts w:cs="Arial"/>
                <w:color w:val="auto"/>
                <w:sz w:val="16"/>
                <w:szCs w:val="16"/>
              </w:rPr>
            </w:pPr>
            <w:r w:rsidRPr="000B3C6F">
              <w:rPr>
                <w:rFonts w:cs="Arial"/>
                <w:color w:val="auto"/>
                <w:sz w:val="16"/>
                <w:szCs w:val="16"/>
              </w:rPr>
              <w:t>6940__C</w:t>
            </w:r>
          </w:p>
        </w:tc>
        <w:tc>
          <w:tcPr>
            <w:tcW w:w="1584" w:type="dxa"/>
            <w:tcBorders>
              <w:top w:val="single" w:sz="4" w:space="0" w:color="auto"/>
              <w:bottom w:val="single" w:sz="4" w:space="0" w:color="auto"/>
            </w:tcBorders>
            <w:noWrap/>
            <w:hideMark/>
          </w:tcPr>
          <w:p w14:paraId="5F5A389A" w14:textId="77777777" w:rsidR="000B3C6F" w:rsidRPr="000B3C6F" w:rsidRDefault="000B3C6F" w:rsidP="000B3C6F">
            <w:pPr>
              <w:jc w:val="center"/>
              <w:rPr>
                <w:rFonts w:cs="Arial"/>
                <w:color w:val="auto"/>
                <w:sz w:val="16"/>
                <w:szCs w:val="16"/>
              </w:rPr>
            </w:pPr>
            <w:r w:rsidRPr="000B3C6F">
              <w:rPr>
                <w:rFonts w:cs="Arial"/>
                <w:color w:val="auto"/>
                <w:sz w:val="16"/>
                <w:szCs w:val="16"/>
              </w:rPr>
              <w:t>SWTWR</w:t>
            </w:r>
          </w:p>
        </w:tc>
        <w:tc>
          <w:tcPr>
            <w:tcW w:w="1354" w:type="dxa"/>
            <w:tcBorders>
              <w:top w:val="single" w:sz="4" w:space="0" w:color="auto"/>
              <w:bottom w:val="single" w:sz="4" w:space="0" w:color="auto"/>
            </w:tcBorders>
            <w:noWrap/>
            <w:hideMark/>
          </w:tcPr>
          <w:p w14:paraId="233A640F" w14:textId="77777777" w:rsidR="000B3C6F" w:rsidRPr="000B3C6F" w:rsidRDefault="000B3C6F" w:rsidP="000B3C6F">
            <w:pPr>
              <w:jc w:val="center"/>
              <w:rPr>
                <w:rFonts w:cs="Arial"/>
                <w:color w:val="auto"/>
                <w:sz w:val="16"/>
                <w:szCs w:val="16"/>
              </w:rPr>
            </w:pPr>
            <w:r w:rsidRPr="000B3C6F">
              <w:rPr>
                <w:rFonts w:cs="Arial"/>
                <w:color w:val="auto"/>
                <w:sz w:val="16"/>
                <w:szCs w:val="16"/>
              </w:rPr>
              <w:t>ROSCO</w:t>
            </w:r>
          </w:p>
        </w:tc>
        <w:tc>
          <w:tcPr>
            <w:tcW w:w="1656" w:type="dxa"/>
            <w:tcBorders>
              <w:top w:val="single" w:sz="4" w:space="0" w:color="auto"/>
              <w:bottom w:val="single" w:sz="4" w:space="0" w:color="auto"/>
              <w:right w:val="single" w:sz="4" w:space="0" w:color="auto"/>
            </w:tcBorders>
            <w:noWrap/>
            <w:hideMark/>
          </w:tcPr>
          <w:p w14:paraId="121D4D72"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4D10C607"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1EF3272" w14:textId="77777777" w:rsidR="000B3C6F" w:rsidRPr="000B3C6F" w:rsidRDefault="000B3C6F" w:rsidP="000B3C6F">
            <w:pPr>
              <w:jc w:val="center"/>
              <w:rPr>
                <w:rFonts w:cs="Arial"/>
                <w:color w:val="auto"/>
                <w:sz w:val="16"/>
                <w:szCs w:val="16"/>
              </w:rPr>
            </w:pPr>
            <w:r w:rsidRPr="000B3C6F">
              <w:rPr>
                <w:rFonts w:cs="Arial"/>
                <w:color w:val="auto"/>
                <w:sz w:val="16"/>
                <w:szCs w:val="16"/>
              </w:rPr>
              <w:t>SSWDMGS8</w:t>
            </w:r>
          </w:p>
        </w:tc>
        <w:tc>
          <w:tcPr>
            <w:tcW w:w="2448" w:type="dxa"/>
            <w:tcBorders>
              <w:top w:val="single" w:sz="4" w:space="0" w:color="auto"/>
              <w:bottom w:val="single" w:sz="4" w:space="0" w:color="auto"/>
            </w:tcBorders>
            <w:noWrap/>
            <w:hideMark/>
          </w:tcPr>
          <w:p w14:paraId="406F07DF" w14:textId="77777777" w:rsidR="000B3C6F" w:rsidRPr="000B3C6F" w:rsidRDefault="000B3C6F" w:rsidP="000B3C6F">
            <w:pPr>
              <w:jc w:val="center"/>
              <w:rPr>
                <w:rFonts w:cs="Arial"/>
                <w:color w:val="auto"/>
                <w:sz w:val="16"/>
                <w:szCs w:val="16"/>
              </w:rPr>
            </w:pPr>
            <w:r w:rsidRPr="000B3C6F">
              <w:rPr>
                <w:rFonts w:cs="Arial"/>
                <w:color w:val="auto"/>
                <w:sz w:val="16"/>
                <w:szCs w:val="16"/>
              </w:rPr>
              <w:t>6780__A</w:t>
            </w:r>
          </w:p>
        </w:tc>
        <w:tc>
          <w:tcPr>
            <w:tcW w:w="1584" w:type="dxa"/>
            <w:tcBorders>
              <w:top w:val="single" w:sz="4" w:space="0" w:color="auto"/>
              <w:bottom w:val="single" w:sz="4" w:space="0" w:color="auto"/>
            </w:tcBorders>
            <w:noWrap/>
            <w:hideMark/>
          </w:tcPr>
          <w:p w14:paraId="7E8DC249" w14:textId="77777777" w:rsidR="000B3C6F" w:rsidRPr="000B3C6F" w:rsidRDefault="000B3C6F" w:rsidP="000B3C6F">
            <w:pPr>
              <w:jc w:val="center"/>
              <w:rPr>
                <w:rFonts w:cs="Arial"/>
                <w:color w:val="auto"/>
                <w:sz w:val="16"/>
                <w:szCs w:val="16"/>
              </w:rPr>
            </w:pPr>
            <w:r w:rsidRPr="000B3C6F">
              <w:rPr>
                <w:rFonts w:cs="Arial"/>
                <w:color w:val="auto"/>
                <w:sz w:val="16"/>
                <w:szCs w:val="16"/>
              </w:rPr>
              <w:t>ESKSW</w:t>
            </w:r>
          </w:p>
        </w:tc>
        <w:tc>
          <w:tcPr>
            <w:tcW w:w="1354" w:type="dxa"/>
            <w:tcBorders>
              <w:top w:val="single" w:sz="4" w:space="0" w:color="auto"/>
              <w:bottom w:val="single" w:sz="4" w:space="0" w:color="auto"/>
            </w:tcBorders>
            <w:noWrap/>
            <w:hideMark/>
          </w:tcPr>
          <w:p w14:paraId="1F636747" w14:textId="77777777" w:rsidR="000B3C6F" w:rsidRPr="000B3C6F" w:rsidRDefault="000B3C6F" w:rsidP="000B3C6F">
            <w:pPr>
              <w:jc w:val="center"/>
              <w:rPr>
                <w:rFonts w:cs="Arial"/>
                <w:color w:val="auto"/>
                <w:sz w:val="16"/>
                <w:szCs w:val="16"/>
              </w:rPr>
            </w:pPr>
            <w:r w:rsidRPr="000B3C6F">
              <w:rPr>
                <w:rFonts w:cs="Arial"/>
                <w:color w:val="auto"/>
                <w:sz w:val="16"/>
                <w:szCs w:val="16"/>
              </w:rPr>
              <w:t>LONGWRTH</w:t>
            </w:r>
          </w:p>
        </w:tc>
        <w:tc>
          <w:tcPr>
            <w:tcW w:w="1656" w:type="dxa"/>
            <w:tcBorders>
              <w:top w:val="single" w:sz="4" w:space="0" w:color="auto"/>
              <w:bottom w:val="single" w:sz="4" w:space="0" w:color="auto"/>
              <w:right w:val="single" w:sz="4" w:space="0" w:color="auto"/>
            </w:tcBorders>
            <w:noWrap/>
            <w:hideMark/>
          </w:tcPr>
          <w:p w14:paraId="437DD2E7"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794C5CFE"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789D9C8"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1E747BF7" w14:textId="77777777" w:rsidR="000B3C6F" w:rsidRPr="000B3C6F" w:rsidRDefault="000B3C6F" w:rsidP="000B3C6F">
            <w:pPr>
              <w:jc w:val="center"/>
              <w:rPr>
                <w:rFonts w:cs="Arial"/>
                <w:color w:val="auto"/>
                <w:sz w:val="16"/>
                <w:szCs w:val="16"/>
              </w:rPr>
            </w:pPr>
            <w:r w:rsidRPr="000B3C6F">
              <w:rPr>
                <w:rFonts w:cs="Arial"/>
                <w:color w:val="auto"/>
                <w:sz w:val="16"/>
                <w:szCs w:val="16"/>
              </w:rPr>
              <w:t>PNHNDL</w:t>
            </w:r>
          </w:p>
        </w:tc>
        <w:tc>
          <w:tcPr>
            <w:tcW w:w="1584" w:type="dxa"/>
            <w:tcBorders>
              <w:top w:val="single" w:sz="4" w:space="0" w:color="auto"/>
              <w:bottom w:val="single" w:sz="4" w:space="0" w:color="auto"/>
            </w:tcBorders>
            <w:noWrap/>
            <w:hideMark/>
          </w:tcPr>
          <w:p w14:paraId="75C46FF2"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354" w:type="dxa"/>
            <w:tcBorders>
              <w:top w:val="single" w:sz="4" w:space="0" w:color="auto"/>
              <w:bottom w:val="single" w:sz="4" w:space="0" w:color="auto"/>
            </w:tcBorders>
            <w:noWrap/>
            <w:hideMark/>
          </w:tcPr>
          <w:p w14:paraId="0C07801E" w14:textId="77777777" w:rsidR="000B3C6F" w:rsidRPr="000B3C6F" w:rsidRDefault="000B3C6F" w:rsidP="000B3C6F">
            <w:pPr>
              <w:jc w:val="center"/>
              <w:rPr>
                <w:rFonts w:cs="Arial"/>
                <w:color w:val="auto"/>
                <w:sz w:val="16"/>
                <w:szCs w:val="16"/>
              </w:rPr>
            </w:pPr>
            <w:r w:rsidRPr="000B3C6F">
              <w:rPr>
                <w:rFonts w:cs="Arial"/>
                <w:color w:val="auto"/>
                <w:sz w:val="16"/>
                <w:szCs w:val="16"/>
              </w:rPr>
              <w:t>n/a</w:t>
            </w:r>
          </w:p>
        </w:tc>
        <w:tc>
          <w:tcPr>
            <w:tcW w:w="1656" w:type="dxa"/>
            <w:tcBorders>
              <w:top w:val="single" w:sz="4" w:space="0" w:color="auto"/>
              <w:bottom w:val="single" w:sz="4" w:space="0" w:color="auto"/>
              <w:right w:val="single" w:sz="4" w:space="0" w:color="auto"/>
            </w:tcBorders>
            <w:noWrap/>
            <w:hideMark/>
          </w:tcPr>
          <w:p w14:paraId="16CAB347" w14:textId="77777777" w:rsidR="000B3C6F" w:rsidRPr="000B3C6F" w:rsidRDefault="000B3C6F" w:rsidP="000B3C6F">
            <w:pPr>
              <w:jc w:val="center"/>
              <w:rPr>
                <w:rFonts w:cs="Arial"/>
                <w:color w:val="auto"/>
                <w:sz w:val="16"/>
                <w:szCs w:val="16"/>
              </w:rPr>
            </w:pPr>
            <w:r w:rsidRPr="000B3C6F">
              <w:rPr>
                <w:rFonts w:cs="Arial"/>
                <w:color w:val="auto"/>
                <w:sz w:val="16"/>
                <w:szCs w:val="16"/>
              </w:rPr>
              <w:t>2</w:t>
            </w:r>
          </w:p>
        </w:tc>
      </w:tr>
      <w:tr w:rsidR="000B3C6F" w:rsidRPr="000B3C6F" w14:paraId="490EAB00"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9870F1" w14:textId="77777777" w:rsidR="000B3C6F" w:rsidRPr="000B3C6F" w:rsidRDefault="000B3C6F" w:rsidP="000B3C6F">
            <w:pPr>
              <w:jc w:val="center"/>
              <w:rPr>
                <w:rFonts w:cs="Arial"/>
                <w:color w:val="auto"/>
                <w:sz w:val="16"/>
                <w:szCs w:val="16"/>
              </w:rPr>
            </w:pPr>
            <w:r w:rsidRPr="000B3C6F">
              <w:rPr>
                <w:rFonts w:cs="Arial"/>
                <w:color w:val="auto"/>
                <w:sz w:val="16"/>
                <w:szCs w:val="16"/>
              </w:rPr>
              <w:t>SWILJA28</w:t>
            </w:r>
          </w:p>
        </w:tc>
        <w:tc>
          <w:tcPr>
            <w:tcW w:w="2448" w:type="dxa"/>
            <w:tcBorders>
              <w:top w:val="single" w:sz="4" w:space="0" w:color="auto"/>
              <w:bottom w:val="single" w:sz="4" w:space="0" w:color="auto"/>
            </w:tcBorders>
            <w:noWrap/>
            <w:hideMark/>
          </w:tcPr>
          <w:p w14:paraId="503179FC" w14:textId="77777777" w:rsidR="000B3C6F" w:rsidRPr="000B3C6F" w:rsidRDefault="000B3C6F" w:rsidP="000B3C6F">
            <w:pPr>
              <w:jc w:val="center"/>
              <w:rPr>
                <w:rFonts w:cs="Arial"/>
                <w:color w:val="auto"/>
                <w:sz w:val="16"/>
                <w:szCs w:val="16"/>
              </w:rPr>
            </w:pPr>
            <w:r w:rsidRPr="000B3C6F">
              <w:rPr>
                <w:rFonts w:cs="Arial"/>
                <w:color w:val="auto"/>
                <w:sz w:val="16"/>
                <w:szCs w:val="16"/>
              </w:rPr>
              <w:t>WISECNTY_JCKCN_1</w:t>
            </w:r>
          </w:p>
        </w:tc>
        <w:tc>
          <w:tcPr>
            <w:tcW w:w="1584" w:type="dxa"/>
            <w:tcBorders>
              <w:top w:val="single" w:sz="4" w:space="0" w:color="auto"/>
              <w:bottom w:val="single" w:sz="4" w:space="0" w:color="auto"/>
            </w:tcBorders>
            <w:noWrap/>
            <w:hideMark/>
          </w:tcPr>
          <w:p w14:paraId="15218760" w14:textId="77777777" w:rsidR="000B3C6F" w:rsidRPr="000B3C6F" w:rsidRDefault="000B3C6F" w:rsidP="000B3C6F">
            <w:pPr>
              <w:jc w:val="center"/>
              <w:rPr>
                <w:rFonts w:cs="Arial"/>
                <w:color w:val="auto"/>
                <w:sz w:val="16"/>
                <w:szCs w:val="16"/>
              </w:rPr>
            </w:pPr>
            <w:r w:rsidRPr="000B3C6F">
              <w:rPr>
                <w:rFonts w:cs="Arial"/>
                <w:color w:val="auto"/>
                <w:sz w:val="16"/>
                <w:szCs w:val="16"/>
              </w:rPr>
              <w:t>JACKCNTY</w:t>
            </w:r>
          </w:p>
        </w:tc>
        <w:tc>
          <w:tcPr>
            <w:tcW w:w="1354" w:type="dxa"/>
            <w:tcBorders>
              <w:top w:val="single" w:sz="4" w:space="0" w:color="auto"/>
              <w:bottom w:val="single" w:sz="4" w:space="0" w:color="auto"/>
            </w:tcBorders>
            <w:noWrap/>
            <w:hideMark/>
          </w:tcPr>
          <w:p w14:paraId="4253301D" w14:textId="77777777" w:rsidR="000B3C6F" w:rsidRPr="000B3C6F" w:rsidRDefault="000B3C6F" w:rsidP="000B3C6F">
            <w:pPr>
              <w:jc w:val="center"/>
              <w:rPr>
                <w:rFonts w:cs="Arial"/>
                <w:color w:val="auto"/>
                <w:sz w:val="16"/>
                <w:szCs w:val="16"/>
              </w:rPr>
            </w:pPr>
            <w:r w:rsidRPr="000B3C6F">
              <w:rPr>
                <w:rFonts w:cs="Arial"/>
                <w:color w:val="auto"/>
                <w:sz w:val="16"/>
                <w:szCs w:val="16"/>
              </w:rPr>
              <w:t>WISECNTY</w:t>
            </w:r>
          </w:p>
        </w:tc>
        <w:tc>
          <w:tcPr>
            <w:tcW w:w="1656" w:type="dxa"/>
            <w:tcBorders>
              <w:top w:val="single" w:sz="4" w:space="0" w:color="auto"/>
              <w:bottom w:val="single" w:sz="4" w:space="0" w:color="auto"/>
              <w:right w:val="single" w:sz="4" w:space="0" w:color="auto"/>
            </w:tcBorders>
            <w:noWrap/>
            <w:hideMark/>
          </w:tcPr>
          <w:p w14:paraId="0C6991E5"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63D8447"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C2EA4D" w14:textId="77777777" w:rsidR="000B3C6F" w:rsidRPr="000B3C6F" w:rsidRDefault="000B3C6F" w:rsidP="000B3C6F">
            <w:pPr>
              <w:jc w:val="center"/>
              <w:rPr>
                <w:rFonts w:cs="Arial"/>
                <w:color w:val="auto"/>
                <w:sz w:val="16"/>
                <w:szCs w:val="16"/>
              </w:rPr>
            </w:pPr>
            <w:r w:rsidRPr="000B3C6F">
              <w:rPr>
                <w:rFonts w:cs="Arial"/>
                <w:color w:val="auto"/>
                <w:sz w:val="16"/>
                <w:szCs w:val="16"/>
              </w:rPr>
              <w:t>SGARROM8</w:t>
            </w:r>
          </w:p>
        </w:tc>
        <w:tc>
          <w:tcPr>
            <w:tcW w:w="2448" w:type="dxa"/>
            <w:tcBorders>
              <w:top w:val="single" w:sz="4" w:space="0" w:color="auto"/>
              <w:bottom w:val="single" w:sz="4" w:space="0" w:color="auto"/>
            </w:tcBorders>
            <w:noWrap/>
            <w:hideMark/>
          </w:tcPr>
          <w:p w14:paraId="1AA37ADE" w14:textId="77777777" w:rsidR="000B3C6F" w:rsidRPr="000B3C6F" w:rsidRDefault="000B3C6F" w:rsidP="000B3C6F">
            <w:pPr>
              <w:jc w:val="center"/>
              <w:rPr>
                <w:rFonts w:cs="Arial"/>
                <w:color w:val="auto"/>
                <w:sz w:val="16"/>
                <w:szCs w:val="16"/>
              </w:rPr>
            </w:pPr>
            <w:r w:rsidRPr="000B3C6F">
              <w:rPr>
                <w:rFonts w:cs="Arial"/>
                <w:color w:val="auto"/>
                <w:sz w:val="16"/>
                <w:szCs w:val="16"/>
              </w:rPr>
              <w:t>GARZA_69A1</w:t>
            </w:r>
          </w:p>
        </w:tc>
        <w:tc>
          <w:tcPr>
            <w:tcW w:w="1584" w:type="dxa"/>
            <w:tcBorders>
              <w:top w:val="single" w:sz="4" w:space="0" w:color="auto"/>
              <w:bottom w:val="single" w:sz="4" w:space="0" w:color="auto"/>
            </w:tcBorders>
            <w:noWrap/>
            <w:hideMark/>
          </w:tcPr>
          <w:p w14:paraId="0CAD69E6" w14:textId="77777777" w:rsidR="000B3C6F" w:rsidRPr="000B3C6F" w:rsidRDefault="000B3C6F" w:rsidP="000B3C6F">
            <w:pPr>
              <w:jc w:val="center"/>
              <w:rPr>
                <w:rFonts w:cs="Arial"/>
                <w:color w:val="auto"/>
                <w:sz w:val="16"/>
                <w:szCs w:val="16"/>
              </w:rPr>
            </w:pPr>
            <w:r w:rsidRPr="000B3C6F">
              <w:rPr>
                <w:rFonts w:cs="Arial"/>
                <w:color w:val="auto"/>
                <w:sz w:val="16"/>
                <w:szCs w:val="16"/>
              </w:rPr>
              <w:t>GARZA</w:t>
            </w:r>
          </w:p>
        </w:tc>
        <w:tc>
          <w:tcPr>
            <w:tcW w:w="1354" w:type="dxa"/>
            <w:tcBorders>
              <w:top w:val="single" w:sz="4" w:space="0" w:color="auto"/>
              <w:bottom w:val="single" w:sz="4" w:space="0" w:color="auto"/>
            </w:tcBorders>
            <w:noWrap/>
            <w:hideMark/>
          </w:tcPr>
          <w:p w14:paraId="73C44876" w14:textId="77777777" w:rsidR="000B3C6F" w:rsidRPr="000B3C6F" w:rsidRDefault="000B3C6F" w:rsidP="000B3C6F">
            <w:pPr>
              <w:jc w:val="center"/>
              <w:rPr>
                <w:rFonts w:cs="Arial"/>
                <w:color w:val="auto"/>
                <w:sz w:val="16"/>
                <w:szCs w:val="16"/>
              </w:rPr>
            </w:pPr>
            <w:r w:rsidRPr="000B3C6F">
              <w:rPr>
                <w:rFonts w:cs="Arial"/>
                <w:color w:val="auto"/>
                <w:sz w:val="16"/>
                <w:szCs w:val="16"/>
              </w:rPr>
              <w:t>GARZA</w:t>
            </w:r>
          </w:p>
        </w:tc>
        <w:tc>
          <w:tcPr>
            <w:tcW w:w="1656" w:type="dxa"/>
            <w:tcBorders>
              <w:top w:val="single" w:sz="4" w:space="0" w:color="auto"/>
              <w:bottom w:val="single" w:sz="4" w:space="0" w:color="auto"/>
              <w:right w:val="single" w:sz="4" w:space="0" w:color="auto"/>
            </w:tcBorders>
            <w:noWrap/>
            <w:hideMark/>
          </w:tcPr>
          <w:p w14:paraId="4C1CC1A4"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7153394C"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084727" w14:textId="77777777" w:rsidR="000B3C6F" w:rsidRPr="000B3C6F" w:rsidRDefault="000B3C6F" w:rsidP="000B3C6F">
            <w:pPr>
              <w:jc w:val="center"/>
              <w:rPr>
                <w:rFonts w:cs="Arial"/>
                <w:color w:val="auto"/>
                <w:sz w:val="16"/>
                <w:szCs w:val="16"/>
              </w:rPr>
            </w:pPr>
            <w:r w:rsidRPr="000B3C6F">
              <w:rPr>
                <w:rFonts w:cs="Arial"/>
                <w:color w:val="auto"/>
                <w:sz w:val="16"/>
                <w:szCs w:val="16"/>
              </w:rPr>
              <w:t>STNWRIO8</w:t>
            </w:r>
          </w:p>
        </w:tc>
        <w:tc>
          <w:tcPr>
            <w:tcW w:w="2448" w:type="dxa"/>
            <w:tcBorders>
              <w:top w:val="single" w:sz="4" w:space="0" w:color="auto"/>
              <w:bottom w:val="single" w:sz="4" w:space="0" w:color="auto"/>
            </w:tcBorders>
            <w:noWrap/>
            <w:hideMark/>
          </w:tcPr>
          <w:p w14:paraId="359E4EDA" w14:textId="77777777" w:rsidR="000B3C6F" w:rsidRPr="000B3C6F" w:rsidRDefault="000B3C6F" w:rsidP="000B3C6F">
            <w:pPr>
              <w:jc w:val="center"/>
              <w:rPr>
                <w:rFonts w:cs="Arial"/>
                <w:color w:val="auto"/>
                <w:sz w:val="16"/>
                <w:szCs w:val="16"/>
              </w:rPr>
            </w:pPr>
            <w:r w:rsidRPr="000B3C6F">
              <w:rPr>
                <w:rFonts w:cs="Arial"/>
                <w:color w:val="auto"/>
                <w:sz w:val="16"/>
                <w:szCs w:val="16"/>
              </w:rPr>
              <w:t>M_69_N1_1</w:t>
            </w:r>
          </w:p>
        </w:tc>
        <w:tc>
          <w:tcPr>
            <w:tcW w:w="1584" w:type="dxa"/>
            <w:tcBorders>
              <w:top w:val="single" w:sz="4" w:space="0" w:color="auto"/>
              <w:bottom w:val="single" w:sz="4" w:space="0" w:color="auto"/>
            </w:tcBorders>
            <w:noWrap/>
            <w:hideMark/>
          </w:tcPr>
          <w:p w14:paraId="1543D711" w14:textId="77777777" w:rsidR="000B3C6F" w:rsidRPr="000B3C6F" w:rsidRDefault="000B3C6F" w:rsidP="000B3C6F">
            <w:pPr>
              <w:jc w:val="center"/>
              <w:rPr>
                <w:rFonts w:cs="Arial"/>
                <w:color w:val="auto"/>
                <w:sz w:val="16"/>
                <w:szCs w:val="16"/>
              </w:rPr>
            </w:pPr>
            <w:r w:rsidRPr="000B3C6F">
              <w:rPr>
                <w:rFonts w:cs="Arial"/>
                <w:color w:val="auto"/>
                <w:sz w:val="16"/>
                <w:szCs w:val="16"/>
              </w:rPr>
              <w:t>TNPINION</w:t>
            </w:r>
          </w:p>
        </w:tc>
        <w:tc>
          <w:tcPr>
            <w:tcW w:w="1354" w:type="dxa"/>
            <w:tcBorders>
              <w:top w:val="single" w:sz="4" w:space="0" w:color="auto"/>
              <w:bottom w:val="single" w:sz="4" w:space="0" w:color="auto"/>
            </w:tcBorders>
            <w:noWrap/>
            <w:hideMark/>
          </w:tcPr>
          <w:p w14:paraId="669E6C42" w14:textId="77777777" w:rsidR="000B3C6F" w:rsidRPr="000B3C6F" w:rsidRDefault="000B3C6F" w:rsidP="000B3C6F">
            <w:pPr>
              <w:jc w:val="center"/>
              <w:rPr>
                <w:rFonts w:cs="Arial"/>
                <w:color w:val="auto"/>
                <w:sz w:val="16"/>
                <w:szCs w:val="16"/>
              </w:rPr>
            </w:pPr>
            <w:r w:rsidRPr="000B3C6F">
              <w:rPr>
                <w:rFonts w:cs="Arial"/>
                <w:color w:val="auto"/>
                <w:sz w:val="16"/>
                <w:szCs w:val="16"/>
              </w:rPr>
              <w:t>TNFS</w:t>
            </w:r>
          </w:p>
        </w:tc>
        <w:tc>
          <w:tcPr>
            <w:tcW w:w="1656" w:type="dxa"/>
            <w:tcBorders>
              <w:top w:val="single" w:sz="4" w:space="0" w:color="auto"/>
              <w:bottom w:val="single" w:sz="4" w:space="0" w:color="auto"/>
              <w:right w:val="single" w:sz="4" w:space="0" w:color="auto"/>
            </w:tcBorders>
            <w:noWrap/>
            <w:hideMark/>
          </w:tcPr>
          <w:p w14:paraId="66AC0BF2"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35157950"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0CA1884" w14:textId="77777777" w:rsidR="000B3C6F" w:rsidRPr="000B3C6F" w:rsidRDefault="000B3C6F" w:rsidP="000B3C6F">
            <w:pPr>
              <w:jc w:val="center"/>
              <w:rPr>
                <w:rFonts w:cs="Arial"/>
                <w:color w:val="auto"/>
                <w:sz w:val="16"/>
                <w:szCs w:val="16"/>
              </w:rPr>
            </w:pPr>
            <w:r w:rsidRPr="000B3C6F">
              <w:rPr>
                <w:rFonts w:cs="Arial"/>
                <w:color w:val="auto"/>
                <w:sz w:val="16"/>
                <w:szCs w:val="16"/>
              </w:rPr>
              <w:t>XWLV158</w:t>
            </w:r>
          </w:p>
        </w:tc>
        <w:tc>
          <w:tcPr>
            <w:tcW w:w="2448" w:type="dxa"/>
            <w:tcBorders>
              <w:top w:val="single" w:sz="4" w:space="0" w:color="auto"/>
              <w:bottom w:val="single" w:sz="4" w:space="0" w:color="auto"/>
            </w:tcBorders>
            <w:noWrap/>
            <w:hideMark/>
          </w:tcPr>
          <w:p w14:paraId="041B35D5" w14:textId="77777777" w:rsidR="000B3C6F" w:rsidRPr="000B3C6F" w:rsidRDefault="000B3C6F" w:rsidP="000B3C6F">
            <w:pPr>
              <w:jc w:val="center"/>
              <w:rPr>
                <w:rFonts w:cs="Arial"/>
                <w:color w:val="auto"/>
                <w:sz w:val="16"/>
                <w:szCs w:val="16"/>
              </w:rPr>
            </w:pPr>
            <w:r w:rsidRPr="000B3C6F">
              <w:rPr>
                <w:rFonts w:cs="Arial"/>
                <w:color w:val="auto"/>
                <w:sz w:val="16"/>
                <w:szCs w:val="16"/>
              </w:rPr>
              <w:t>3416__A</w:t>
            </w:r>
          </w:p>
        </w:tc>
        <w:tc>
          <w:tcPr>
            <w:tcW w:w="1584" w:type="dxa"/>
            <w:tcBorders>
              <w:top w:val="single" w:sz="4" w:space="0" w:color="auto"/>
              <w:bottom w:val="single" w:sz="4" w:space="0" w:color="auto"/>
            </w:tcBorders>
            <w:noWrap/>
            <w:hideMark/>
          </w:tcPr>
          <w:p w14:paraId="22ECD07F" w14:textId="77777777" w:rsidR="000B3C6F" w:rsidRPr="000B3C6F" w:rsidRDefault="000B3C6F" w:rsidP="000B3C6F">
            <w:pPr>
              <w:jc w:val="center"/>
              <w:rPr>
                <w:rFonts w:cs="Arial"/>
                <w:color w:val="auto"/>
                <w:sz w:val="16"/>
                <w:szCs w:val="16"/>
              </w:rPr>
            </w:pPr>
            <w:r w:rsidRPr="000B3C6F">
              <w:rPr>
                <w:rFonts w:cs="Arial"/>
                <w:color w:val="auto"/>
                <w:sz w:val="16"/>
                <w:szCs w:val="16"/>
              </w:rPr>
              <w:t>NORSW</w:t>
            </w:r>
          </w:p>
        </w:tc>
        <w:tc>
          <w:tcPr>
            <w:tcW w:w="1354" w:type="dxa"/>
            <w:tcBorders>
              <w:top w:val="single" w:sz="4" w:space="0" w:color="auto"/>
              <w:bottom w:val="single" w:sz="4" w:space="0" w:color="auto"/>
            </w:tcBorders>
            <w:noWrap/>
            <w:hideMark/>
          </w:tcPr>
          <w:p w14:paraId="720760BD" w14:textId="77777777" w:rsidR="000B3C6F" w:rsidRPr="000B3C6F" w:rsidRDefault="000B3C6F" w:rsidP="000B3C6F">
            <w:pPr>
              <w:jc w:val="center"/>
              <w:rPr>
                <w:rFonts w:cs="Arial"/>
                <w:color w:val="auto"/>
                <w:sz w:val="16"/>
                <w:szCs w:val="16"/>
              </w:rPr>
            </w:pPr>
            <w:r w:rsidRPr="000B3C6F">
              <w:rPr>
                <w:rFonts w:cs="Arial"/>
                <w:color w:val="auto"/>
                <w:sz w:val="16"/>
                <w:szCs w:val="16"/>
              </w:rPr>
              <w:t>CHROW</w:t>
            </w:r>
          </w:p>
        </w:tc>
        <w:tc>
          <w:tcPr>
            <w:tcW w:w="1656" w:type="dxa"/>
            <w:tcBorders>
              <w:top w:val="single" w:sz="4" w:space="0" w:color="auto"/>
              <w:bottom w:val="single" w:sz="4" w:space="0" w:color="auto"/>
              <w:right w:val="single" w:sz="4" w:space="0" w:color="auto"/>
            </w:tcBorders>
            <w:noWrap/>
            <w:hideMark/>
          </w:tcPr>
          <w:p w14:paraId="2017333D"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6F57ED2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3DBB6DA" w14:textId="77777777" w:rsidR="000B3C6F" w:rsidRPr="000B3C6F" w:rsidRDefault="000B3C6F" w:rsidP="000B3C6F">
            <w:pPr>
              <w:jc w:val="center"/>
              <w:rPr>
                <w:rFonts w:cs="Arial"/>
                <w:color w:val="auto"/>
                <w:sz w:val="16"/>
                <w:szCs w:val="16"/>
              </w:rPr>
            </w:pPr>
            <w:r w:rsidRPr="000B3C6F">
              <w:rPr>
                <w:rFonts w:cs="Arial"/>
                <w:color w:val="auto"/>
                <w:sz w:val="16"/>
                <w:szCs w:val="16"/>
              </w:rPr>
              <w:t>SHNRNCD8</w:t>
            </w:r>
          </w:p>
        </w:tc>
        <w:tc>
          <w:tcPr>
            <w:tcW w:w="2448" w:type="dxa"/>
            <w:tcBorders>
              <w:top w:val="single" w:sz="4" w:space="0" w:color="auto"/>
              <w:bottom w:val="single" w:sz="4" w:space="0" w:color="auto"/>
            </w:tcBorders>
            <w:noWrap/>
            <w:hideMark/>
          </w:tcPr>
          <w:p w14:paraId="6F0272EE" w14:textId="77777777" w:rsidR="000B3C6F" w:rsidRPr="000B3C6F" w:rsidRDefault="000B3C6F" w:rsidP="000B3C6F">
            <w:pPr>
              <w:jc w:val="center"/>
              <w:rPr>
                <w:rFonts w:cs="Arial"/>
                <w:color w:val="auto"/>
                <w:sz w:val="16"/>
                <w:szCs w:val="16"/>
              </w:rPr>
            </w:pPr>
            <w:r w:rsidRPr="000B3C6F">
              <w:rPr>
                <w:rFonts w:cs="Arial"/>
                <w:color w:val="auto"/>
                <w:sz w:val="16"/>
                <w:szCs w:val="16"/>
              </w:rPr>
              <w:t>1350__A</w:t>
            </w:r>
          </w:p>
        </w:tc>
        <w:tc>
          <w:tcPr>
            <w:tcW w:w="1584" w:type="dxa"/>
            <w:tcBorders>
              <w:top w:val="single" w:sz="4" w:space="0" w:color="auto"/>
              <w:bottom w:val="single" w:sz="4" w:space="0" w:color="auto"/>
            </w:tcBorders>
            <w:noWrap/>
            <w:hideMark/>
          </w:tcPr>
          <w:p w14:paraId="4BFFF4F8" w14:textId="77777777" w:rsidR="000B3C6F" w:rsidRPr="000B3C6F" w:rsidRDefault="000B3C6F" w:rsidP="000B3C6F">
            <w:pPr>
              <w:jc w:val="center"/>
              <w:rPr>
                <w:rFonts w:cs="Arial"/>
                <w:color w:val="auto"/>
                <w:sz w:val="16"/>
                <w:szCs w:val="16"/>
              </w:rPr>
            </w:pPr>
            <w:r w:rsidRPr="000B3C6F">
              <w:rPr>
                <w:rFonts w:cs="Arial"/>
                <w:color w:val="auto"/>
                <w:sz w:val="16"/>
                <w:szCs w:val="16"/>
              </w:rPr>
              <w:t>NCSTP</w:t>
            </w:r>
          </w:p>
        </w:tc>
        <w:tc>
          <w:tcPr>
            <w:tcW w:w="1354" w:type="dxa"/>
            <w:tcBorders>
              <w:top w:val="single" w:sz="4" w:space="0" w:color="auto"/>
              <w:bottom w:val="single" w:sz="4" w:space="0" w:color="auto"/>
            </w:tcBorders>
            <w:noWrap/>
            <w:hideMark/>
          </w:tcPr>
          <w:p w14:paraId="3565A623" w14:textId="77777777" w:rsidR="000B3C6F" w:rsidRPr="000B3C6F" w:rsidRDefault="000B3C6F" w:rsidP="000B3C6F">
            <w:pPr>
              <w:jc w:val="center"/>
              <w:rPr>
                <w:rFonts w:cs="Arial"/>
                <w:color w:val="auto"/>
                <w:sz w:val="16"/>
                <w:szCs w:val="16"/>
              </w:rPr>
            </w:pPr>
            <w:r w:rsidRPr="000B3C6F">
              <w:rPr>
                <w:rFonts w:cs="Arial"/>
                <w:color w:val="auto"/>
                <w:sz w:val="16"/>
                <w:szCs w:val="16"/>
              </w:rPr>
              <w:t>LUFKN</w:t>
            </w:r>
          </w:p>
        </w:tc>
        <w:tc>
          <w:tcPr>
            <w:tcW w:w="1656" w:type="dxa"/>
            <w:tcBorders>
              <w:top w:val="single" w:sz="4" w:space="0" w:color="auto"/>
              <w:bottom w:val="single" w:sz="4" w:space="0" w:color="auto"/>
              <w:right w:val="single" w:sz="4" w:space="0" w:color="auto"/>
            </w:tcBorders>
            <w:noWrap/>
            <w:hideMark/>
          </w:tcPr>
          <w:p w14:paraId="17A3509A"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30F5E7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31B667" w14:textId="77777777" w:rsidR="000B3C6F" w:rsidRPr="000B3C6F" w:rsidRDefault="000B3C6F" w:rsidP="000B3C6F">
            <w:pPr>
              <w:jc w:val="center"/>
              <w:rPr>
                <w:rFonts w:cs="Arial"/>
                <w:color w:val="auto"/>
                <w:sz w:val="16"/>
                <w:szCs w:val="16"/>
              </w:rPr>
            </w:pPr>
            <w:r w:rsidRPr="000B3C6F">
              <w:rPr>
                <w:rFonts w:cs="Arial"/>
                <w:color w:val="auto"/>
                <w:sz w:val="16"/>
                <w:szCs w:val="16"/>
              </w:rPr>
              <w:t>DCC3_NED</w:t>
            </w:r>
          </w:p>
        </w:tc>
        <w:tc>
          <w:tcPr>
            <w:tcW w:w="2448" w:type="dxa"/>
            <w:tcBorders>
              <w:top w:val="single" w:sz="4" w:space="0" w:color="auto"/>
              <w:bottom w:val="single" w:sz="4" w:space="0" w:color="auto"/>
            </w:tcBorders>
            <w:noWrap/>
            <w:hideMark/>
          </w:tcPr>
          <w:p w14:paraId="5D2F60F6" w14:textId="77777777" w:rsidR="000B3C6F" w:rsidRPr="000B3C6F" w:rsidRDefault="000B3C6F" w:rsidP="000B3C6F">
            <w:pPr>
              <w:jc w:val="center"/>
              <w:rPr>
                <w:rFonts w:cs="Arial"/>
                <w:color w:val="auto"/>
                <w:sz w:val="16"/>
                <w:szCs w:val="16"/>
              </w:rPr>
            </w:pPr>
            <w:r w:rsidRPr="000B3C6F">
              <w:rPr>
                <w:rFonts w:cs="Arial"/>
                <w:color w:val="auto"/>
                <w:sz w:val="16"/>
                <w:szCs w:val="16"/>
              </w:rPr>
              <w:t>ASHERT_CATARI1_1</w:t>
            </w:r>
          </w:p>
        </w:tc>
        <w:tc>
          <w:tcPr>
            <w:tcW w:w="1584" w:type="dxa"/>
            <w:tcBorders>
              <w:top w:val="single" w:sz="4" w:space="0" w:color="auto"/>
              <w:bottom w:val="single" w:sz="4" w:space="0" w:color="auto"/>
            </w:tcBorders>
            <w:noWrap/>
            <w:hideMark/>
          </w:tcPr>
          <w:p w14:paraId="7DA7AB82" w14:textId="77777777" w:rsidR="000B3C6F" w:rsidRPr="000B3C6F" w:rsidRDefault="000B3C6F" w:rsidP="000B3C6F">
            <w:pPr>
              <w:jc w:val="center"/>
              <w:rPr>
                <w:rFonts w:cs="Arial"/>
                <w:color w:val="auto"/>
                <w:sz w:val="16"/>
                <w:szCs w:val="16"/>
              </w:rPr>
            </w:pPr>
            <w:r w:rsidRPr="000B3C6F">
              <w:rPr>
                <w:rFonts w:cs="Arial"/>
                <w:color w:val="auto"/>
                <w:sz w:val="16"/>
                <w:szCs w:val="16"/>
              </w:rPr>
              <w:t>ASHERTON</w:t>
            </w:r>
          </w:p>
        </w:tc>
        <w:tc>
          <w:tcPr>
            <w:tcW w:w="1354" w:type="dxa"/>
            <w:tcBorders>
              <w:top w:val="single" w:sz="4" w:space="0" w:color="auto"/>
              <w:bottom w:val="single" w:sz="4" w:space="0" w:color="auto"/>
            </w:tcBorders>
            <w:noWrap/>
            <w:hideMark/>
          </w:tcPr>
          <w:p w14:paraId="246B9AE1" w14:textId="77777777" w:rsidR="000B3C6F" w:rsidRPr="000B3C6F" w:rsidRDefault="000B3C6F" w:rsidP="000B3C6F">
            <w:pPr>
              <w:jc w:val="center"/>
              <w:rPr>
                <w:rFonts w:cs="Arial"/>
                <w:color w:val="auto"/>
                <w:sz w:val="16"/>
                <w:szCs w:val="16"/>
              </w:rPr>
            </w:pPr>
            <w:r w:rsidRPr="000B3C6F">
              <w:rPr>
                <w:rFonts w:cs="Arial"/>
                <w:color w:val="auto"/>
                <w:sz w:val="16"/>
                <w:szCs w:val="16"/>
              </w:rPr>
              <w:t>CATARINA</w:t>
            </w:r>
          </w:p>
        </w:tc>
        <w:tc>
          <w:tcPr>
            <w:tcW w:w="1656" w:type="dxa"/>
            <w:tcBorders>
              <w:top w:val="single" w:sz="4" w:space="0" w:color="auto"/>
              <w:bottom w:val="single" w:sz="4" w:space="0" w:color="auto"/>
              <w:right w:val="single" w:sz="4" w:space="0" w:color="auto"/>
            </w:tcBorders>
            <w:noWrap/>
            <w:hideMark/>
          </w:tcPr>
          <w:p w14:paraId="4F217EEE"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7F7EC34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A77ADC" w14:textId="77777777" w:rsidR="000B3C6F" w:rsidRPr="000B3C6F" w:rsidRDefault="000B3C6F" w:rsidP="000B3C6F">
            <w:pPr>
              <w:jc w:val="center"/>
              <w:rPr>
                <w:rFonts w:cs="Arial"/>
                <w:color w:val="auto"/>
                <w:sz w:val="16"/>
                <w:szCs w:val="16"/>
              </w:rPr>
            </w:pPr>
            <w:r w:rsidRPr="000B3C6F">
              <w:rPr>
                <w:rFonts w:cs="Arial"/>
                <w:color w:val="auto"/>
                <w:sz w:val="16"/>
                <w:szCs w:val="16"/>
              </w:rPr>
              <w:t>SREDMCC8</w:t>
            </w:r>
          </w:p>
        </w:tc>
        <w:tc>
          <w:tcPr>
            <w:tcW w:w="2448" w:type="dxa"/>
            <w:tcBorders>
              <w:top w:val="single" w:sz="4" w:space="0" w:color="auto"/>
              <w:bottom w:val="single" w:sz="4" w:space="0" w:color="auto"/>
            </w:tcBorders>
            <w:noWrap/>
            <w:hideMark/>
          </w:tcPr>
          <w:p w14:paraId="272100EC" w14:textId="77777777" w:rsidR="000B3C6F" w:rsidRPr="000B3C6F" w:rsidRDefault="000B3C6F" w:rsidP="000B3C6F">
            <w:pPr>
              <w:jc w:val="center"/>
              <w:rPr>
                <w:rFonts w:cs="Arial"/>
                <w:color w:val="auto"/>
                <w:sz w:val="16"/>
                <w:szCs w:val="16"/>
              </w:rPr>
            </w:pPr>
            <w:r w:rsidRPr="000B3C6F">
              <w:rPr>
                <w:rFonts w:cs="Arial"/>
                <w:color w:val="auto"/>
                <w:sz w:val="16"/>
                <w:szCs w:val="16"/>
              </w:rPr>
              <w:t>102T375_1</w:t>
            </w:r>
          </w:p>
        </w:tc>
        <w:tc>
          <w:tcPr>
            <w:tcW w:w="1584" w:type="dxa"/>
            <w:tcBorders>
              <w:top w:val="single" w:sz="4" w:space="0" w:color="auto"/>
              <w:bottom w:val="single" w:sz="4" w:space="0" w:color="auto"/>
            </w:tcBorders>
            <w:noWrap/>
            <w:hideMark/>
          </w:tcPr>
          <w:p w14:paraId="382D1DA6" w14:textId="77777777" w:rsidR="000B3C6F" w:rsidRPr="000B3C6F" w:rsidRDefault="000B3C6F" w:rsidP="000B3C6F">
            <w:pPr>
              <w:jc w:val="center"/>
              <w:rPr>
                <w:rFonts w:cs="Arial"/>
                <w:color w:val="auto"/>
                <w:sz w:val="16"/>
                <w:szCs w:val="16"/>
              </w:rPr>
            </w:pPr>
            <w:r w:rsidRPr="000B3C6F">
              <w:rPr>
                <w:rFonts w:cs="Arial"/>
                <w:color w:val="auto"/>
                <w:sz w:val="16"/>
                <w:szCs w:val="16"/>
              </w:rPr>
              <w:t>MCCALA</w:t>
            </w:r>
          </w:p>
        </w:tc>
        <w:tc>
          <w:tcPr>
            <w:tcW w:w="1354" w:type="dxa"/>
            <w:tcBorders>
              <w:top w:val="single" w:sz="4" w:space="0" w:color="auto"/>
              <w:bottom w:val="single" w:sz="4" w:space="0" w:color="auto"/>
            </w:tcBorders>
            <w:noWrap/>
            <w:hideMark/>
          </w:tcPr>
          <w:p w14:paraId="35D740D2" w14:textId="77777777" w:rsidR="000B3C6F" w:rsidRPr="000B3C6F" w:rsidRDefault="000B3C6F" w:rsidP="000B3C6F">
            <w:pPr>
              <w:jc w:val="center"/>
              <w:rPr>
                <w:rFonts w:cs="Arial"/>
                <w:color w:val="auto"/>
                <w:sz w:val="16"/>
                <w:szCs w:val="16"/>
              </w:rPr>
            </w:pPr>
            <w:r w:rsidRPr="000B3C6F">
              <w:rPr>
                <w:rFonts w:cs="Arial"/>
                <w:color w:val="auto"/>
                <w:sz w:val="16"/>
                <w:szCs w:val="16"/>
              </w:rPr>
              <w:t>RNRD12</w:t>
            </w:r>
          </w:p>
        </w:tc>
        <w:tc>
          <w:tcPr>
            <w:tcW w:w="1656" w:type="dxa"/>
            <w:tcBorders>
              <w:top w:val="single" w:sz="4" w:space="0" w:color="auto"/>
              <w:bottom w:val="single" w:sz="4" w:space="0" w:color="auto"/>
              <w:right w:val="single" w:sz="4" w:space="0" w:color="auto"/>
            </w:tcBorders>
            <w:noWrap/>
            <w:hideMark/>
          </w:tcPr>
          <w:p w14:paraId="1DDE9820"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1513A5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17BD0A" w14:textId="77777777" w:rsidR="000B3C6F" w:rsidRPr="000B3C6F" w:rsidRDefault="000B3C6F" w:rsidP="000B3C6F">
            <w:pPr>
              <w:jc w:val="center"/>
              <w:rPr>
                <w:rFonts w:cs="Arial"/>
                <w:color w:val="auto"/>
                <w:sz w:val="16"/>
                <w:szCs w:val="16"/>
              </w:rPr>
            </w:pPr>
            <w:r w:rsidRPr="000B3C6F">
              <w:rPr>
                <w:rFonts w:cs="Arial"/>
                <w:color w:val="auto"/>
                <w:sz w:val="16"/>
                <w:szCs w:val="16"/>
              </w:rPr>
              <w:t>XHUT58</w:t>
            </w:r>
          </w:p>
        </w:tc>
        <w:tc>
          <w:tcPr>
            <w:tcW w:w="2448" w:type="dxa"/>
            <w:tcBorders>
              <w:top w:val="single" w:sz="4" w:space="0" w:color="auto"/>
              <w:bottom w:val="single" w:sz="4" w:space="0" w:color="auto"/>
            </w:tcBorders>
            <w:noWrap/>
            <w:hideMark/>
          </w:tcPr>
          <w:p w14:paraId="52BBEE8A" w14:textId="77777777" w:rsidR="000B3C6F" w:rsidRPr="000B3C6F" w:rsidRDefault="000B3C6F" w:rsidP="000B3C6F">
            <w:pPr>
              <w:jc w:val="center"/>
              <w:rPr>
                <w:rFonts w:cs="Arial"/>
                <w:color w:val="auto"/>
                <w:sz w:val="16"/>
                <w:szCs w:val="16"/>
              </w:rPr>
            </w:pPr>
            <w:r w:rsidRPr="000B3C6F">
              <w:rPr>
                <w:rFonts w:cs="Arial"/>
                <w:color w:val="auto"/>
                <w:sz w:val="16"/>
                <w:szCs w:val="16"/>
              </w:rPr>
              <w:t>1666__B</w:t>
            </w:r>
          </w:p>
        </w:tc>
        <w:tc>
          <w:tcPr>
            <w:tcW w:w="1584" w:type="dxa"/>
            <w:tcBorders>
              <w:top w:val="single" w:sz="4" w:space="0" w:color="auto"/>
              <w:bottom w:val="single" w:sz="4" w:space="0" w:color="auto"/>
            </w:tcBorders>
            <w:noWrap/>
            <w:hideMark/>
          </w:tcPr>
          <w:p w14:paraId="0EBB1008" w14:textId="77777777" w:rsidR="000B3C6F" w:rsidRPr="000B3C6F" w:rsidRDefault="000B3C6F" w:rsidP="000B3C6F">
            <w:pPr>
              <w:jc w:val="center"/>
              <w:rPr>
                <w:rFonts w:cs="Arial"/>
                <w:color w:val="auto"/>
                <w:sz w:val="16"/>
                <w:szCs w:val="16"/>
              </w:rPr>
            </w:pPr>
            <w:r w:rsidRPr="000B3C6F">
              <w:rPr>
                <w:rFonts w:cs="Arial"/>
                <w:color w:val="auto"/>
                <w:sz w:val="16"/>
                <w:szCs w:val="16"/>
              </w:rPr>
              <w:t>GILLCR</w:t>
            </w:r>
          </w:p>
        </w:tc>
        <w:tc>
          <w:tcPr>
            <w:tcW w:w="1354" w:type="dxa"/>
            <w:tcBorders>
              <w:top w:val="single" w:sz="4" w:space="0" w:color="auto"/>
              <w:bottom w:val="single" w:sz="4" w:space="0" w:color="auto"/>
            </w:tcBorders>
            <w:noWrap/>
            <w:hideMark/>
          </w:tcPr>
          <w:p w14:paraId="3962CBF6" w14:textId="77777777" w:rsidR="000B3C6F" w:rsidRPr="000B3C6F" w:rsidRDefault="000B3C6F" w:rsidP="000B3C6F">
            <w:pPr>
              <w:jc w:val="center"/>
              <w:rPr>
                <w:rFonts w:cs="Arial"/>
                <w:color w:val="auto"/>
                <w:sz w:val="16"/>
                <w:szCs w:val="16"/>
              </w:rPr>
            </w:pPr>
            <w:r w:rsidRPr="000B3C6F">
              <w:rPr>
                <w:rFonts w:cs="Arial"/>
                <w:color w:val="auto"/>
                <w:sz w:val="16"/>
                <w:szCs w:val="16"/>
              </w:rPr>
              <w:t>PFLGV</w:t>
            </w:r>
          </w:p>
        </w:tc>
        <w:tc>
          <w:tcPr>
            <w:tcW w:w="1656" w:type="dxa"/>
            <w:tcBorders>
              <w:top w:val="single" w:sz="4" w:space="0" w:color="auto"/>
              <w:bottom w:val="single" w:sz="4" w:space="0" w:color="auto"/>
              <w:right w:val="single" w:sz="4" w:space="0" w:color="auto"/>
            </w:tcBorders>
            <w:noWrap/>
            <w:hideMark/>
          </w:tcPr>
          <w:p w14:paraId="1E377A08"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7D96ADD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3795E9" w14:textId="77777777" w:rsidR="000B3C6F" w:rsidRPr="000B3C6F" w:rsidRDefault="000B3C6F" w:rsidP="000B3C6F">
            <w:pPr>
              <w:jc w:val="center"/>
              <w:rPr>
                <w:rFonts w:cs="Arial"/>
                <w:color w:val="auto"/>
                <w:sz w:val="16"/>
                <w:szCs w:val="16"/>
              </w:rPr>
            </w:pPr>
            <w:r w:rsidRPr="000B3C6F">
              <w:rPr>
                <w:rFonts w:cs="Arial"/>
                <w:color w:val="auto"/>
                <w:sz w:val="16"/>
                <w:szCs w:val="16"/>
              </w:rPr>
              <w:t>DFPPFAY5</w:t>
            </w:r>
          </w:p>
        </w:tc>
        <w:tc>
          <w:tcPr>
            <w:tcW w:w="2448" w:type="dxa"/>
            <w:tcBorders>
              <w:top w:val="single" w:sz="4" w:space="0" w:color="auto"/>
              <w:bottom w:val="single" w:sz="4" w:space="0" w:color="auto"/>
            </w:tcBorders>
            <w:noWrap/>
            <w:hideMark/>
          </w:tcPr>
          <w:p w14:paraId="537EECFA" w14:textId="77777777" w:rsidR="000B3C6F" w:rsidRPr="000B3C6F" w:rsidRDefault="000B3C6F" w:rsidP="000B3C6F">
            <w:pPr>
              <w:jc w:val="center"/>
              <w:rPr>
                <w:rFonts w:cs="Arial"/>
                <w:color w:val="auto"/>
                <w:sz w:val="16"/>
                <w:szCs w:val="16"/>
              </w:rPr>
            </w:pPr>
            <w:r w:rsidRPr="000B3C6F">
              <w:rPr>
                <w:rFonts w:cs="Arial"/>
                <w:color w:val="auto"/>
                <w:sz w:val="16"/>
                <w:szCs w:val="16"/>
              </w:rPr>
              <w:t>190T152_1</w:t>
            </w:r>
          </w:p>
        </w:tc>
        <w:tc>
          <w:tcPr>
            <w:tcW w:w="1584" w:type="dxa"/>
            <w:tcBorders>
              <w:top w:val="single" w:sz="4" w:space="0" w:color="auto"/>
              <w:bottom w:val="single" w:sz="4" w:space="0" w:color="auto"/>
            </w:tcBorders>
            <w:noWrap/>
            <w:hideMark/>
          </w:tcPr>
          <w:p w14:paraId="47560AC9" w14:textId="77777777" w:rsidR="000B3C6F" w:rsidRPr="000B3C6F" w:rsidRDefault="000B3C6F" w:rsidP="000B3C6F">
            <w:pPr>
              <w:jc w:val="center"/>
              <w:rPr>
                <w:rFonts w:cs="Arial"/>
                <w:color w:val="auto"/>
                <w:sz w:val="16"/>
                <w:szCs w:val="16"/>
              </w:rPr>
            </w:pPr>
            <w:r w:rsidRPr="000B3C6F">
              <w:rPr>
                <w:rFonts w:cs="Arial"/>
                <w:color w:val="auto"/>
                <w:sz w:val="16"/>
                <w:szCs w:val="16"/>
              </w:rPr>
              <w:t>GIDEON</w:t>
            </w:r>
          </w:p>
        </w:tc>
        <w:tc>
          <w:tcPr>
            <w:tcW w:w="1354" w:type="dxa"/>
            <w:tcBorders>
              <w:top w:val="single" w:sz="4" w:space="0" w:color="auto"/>
              <w:bottom w:val="single" w:sz="4" w:space="0" w:color="auto"/>
            </w:tcBorders>
            <w:noWrap/>
            <w:hideMark/>
          </w:tcPr>
          <w:p w14:paraId="4AE8A44D" w14:textId="77777777" w:rsidR="000B3C6F" w:rsidRPr="000B3C6F" w:rsidRDefault="000B3C6F" w:rsidP="000B3C6F">
            <w:pPr>
              <w:jc w:val="center"/>
              <w:rPr>
                <w:rFonts w:cs="Arial"/>
                <w:color w:val="auto"/>
                <w:sz w:val="16"/>
                <w:szCs w:val="16"/>
              </w:rPr>
            </w:pPr>
            <w:r w:rsidRPr="000B3C6F">
              <w:rPr>
                <w:rFonts w:cs="Arial"/>
                <w:color w:val="auto"/>
                <w:sz w:val="16"/>
                <w:szCs w:val="16"/>
              </w:rPr>
              <w:t>WINCHE</w:t>
            </w:r>
          </w:p>
        </w:tc>
        <w:tc>
          <w:tcPr>
            <w:tcW w:w="1656" w:type="dxa"/>
            <w:tcBorders>
              <w:top w:val="single" w:sz="4" w:space="0" w:color="auto"/>
              <w:bottom w:val="single" w:sz="4" w:space="0" w:color="auto"/>
              <w:right w:val="single" w:sz="4" w:space="0" w:color="auto"/>
            </w:tcBorders>
            <w:noWrap/>
            <w:hideMark/>
          </w:tcPr>
          <w:p w14:paraId="59F3EB4C"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274920C"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979B73" w14:textId="77777777" w:rsidR="000B3C6F" w:rsidRPr="000B3C6F" w:rsidRDefault="000B3C6F" w:rsidP="000B3C6F">
            <w:pPr>
              <w:jc w:val="center"/>
              <w:rPr>
                <w:rFonts w:cs="Arial"/>
                <w:color w:val="auto"/>
                <w:sz w:val="16"/>
                <w:szCs w:val="16"/>
              </w:rPr>
            </w:pPr>
            <w:r w:rsidRPr="000B3C6F">
              <w:rPr>
                <w:rFonts w:cs="Arial"/>
                <w:color w:val="auto"/>
                <w:sz w:val="16"/>
                <w:szCs w:val="16"/>
              </w:rPr>
              <w:t>SBATPEA8</w:t>
            </w:r>
          </w:p>
        </w:tc>
        <w:tc>
          <w:tcPr>
            <w:tcW w:w="2448" w:type="dxa"/>
            <w:tcBorders>
              <w:top w:val="single" w:sz="4" w:space="0" w:color="auto"/>
              <w:bottom w:val="single" w:sz="4" w:space="0" w:color="auto"/>
            </w:tcBorders>
            <w:noWrap/>
            <w:hideMark/>
          </w:tcPr>
          <w:p w14:paraId="0B3340F4" w14:textId="77777777" w:rsidR="000B3C6F" w:rsidRPr="000B3C6F" w:rsidRDefault="000B3C6F" w:rsidP="000B3C6F">
            <w:pPr>
              <w:jc w:val="center"/>
              <w:rPr>
                <w:rFonts w:cs="Arial"/>
                <w:color w:val="auto"/>
                <w:sz w:val="16"/>
                <w:szCs w:val="16"/>
              </w:rPr>
            </w:pPr>
            <w:r w:rsidRPr="000B3C6F">
              <w:rPr>
                <w:rFonts w:cs="Arial"/>
                <w:color w:val="auto"/>
                <w:sz w:val="16"/>
                <w:szCs w:val="16"/>
              </w:rPr>
              <w:t>2584_1</w:t>
            </w:r>
          </w:p>
        </w:tc>
        <w:tc>
          <w:tcPr>
            <w:tcW w:w="1584" w:type="dxa"/>
            <w:tcBorders>
              <w:top w:val="single" w:sz="4" w:space="0" w:color="auto"/>
              <w:bottom w:val="single" w:sz="4" w:space="0" w:color="auto"/>
            </w:tcBorders>
            <w:noWrap/>
            <w:hideMark/>
          </w:tcPr>
          <w:p w14:paraId="484F90A1" w14:textId="77777777" w:rsidR="000B3C6F" w:rsidRPr="000B3C6F" w:rsidRDefault="000B3C6F" w:rsidP="000B3C6F">
            <w:pPr>
              <w:jc w:val="center"/>
              <w:rPr>
                <w:rFonts w:cs="Arial"/>
                <w:color w:val="auto"/>
                <w:sz w:val="16"/>
                <w:szCs w:val="16"/>
              </w:rPr>
            </w:pPr>
            <w:r w:rsidRPr="000B3C6F">
              <w:rPr>
                <w:rFonts w:cs="Arial"/>
                <w:color w:val="auto"/>
                <w:sz w:val="16"/>
                <w:szCs w:val="16"/>
              </w:rPr>
              <w:t>DOWNIES</w:t>
            </w:r>
          </w:p>
        </w:tc>
        <w:tc>
          <w:tcPr>
            <w:tcW w:w="1354" w:type="dxa"/>
            <w:tcBorders>
              <w:top w:val="single" w:sz="4" w:space="0" w:color="auto"/>
              <w:bottom w:val="single" w:sz="4" w:space="0" w:color="auto"/>
            </w:tcBorders>
            <w:noWrap/>
            <w:hideMark/>
          </w:tcPr>
          <w:p w14:paraId="2F6C4EF9" w14:textId="77777777" w:rsidR="000B3C6F" w:rsidRPr="000B3C6F" w:rsidRDefault="000B3C6F" w:rsidP="000B3C6F">
            <w:pPr>
              <w:jc w:val="center"/>
              <w:rPr>
                <w:rFonts w:cs="Arial"/>
                <w:color w:val="auto"/>
                <w:sz w:val="16"/>
                <w:szCs w:val="16"/>
              </w:rPr>
            </w:pPr>
            <w:r w:rsidRPr="000B3C6F">
              <w:rPr>
                <w:rFonts w:cs="Arial"/>
                <w:color w:val="auto"/>
                <w:sz w:val="16"/>
                <w:szCs w:val="16"/>
              </w:rPr>
              <w:t>UVALDE</w:t>
            </w:r>
          </w:p>
        </w:tc>
        <w:tc>
          <w:tcPr>
            <w:tcW w:w="1656" w:type="dxa"/>
            <w:tcBorders>
              <w:top w:val="single" w:sz="4" w:space="0" w:color="auto"/>
              <w:bottom w:val="single" w:sz="4" w:space="0" w:color="auto"/>
              <w:right w:val="single" w:sz="4" w:space="0" w:color="auto"/>
            </w:tcBorders>
            <w:noWrap/>
            <w:hideMark/>
          </w:tcPr>
          <w:p w14:paraId="691E822B"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9900AB9"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13BBD0" w14:textId="77777777" w:rsidR="000B3C6F" w:rsidRPr="000B3C6F" w:rsidRDefault="000B3C6F" w:rsidP="000B3C6F">
            <w:pPr>
              <w:jc w:val="center"/>
              <w:rPr>
                <w:rFonts w:cs="Arial"/>
                <w:color w:val="auto"/>
                <w:sz w:val="16"/>
                <w:szCs w:val="16"/>
              </w:rPr>
            </w:pPr>
            <w:r w:rsidRPr="000B3C6F">
              <w:rPr>
                <w:rFonts w:cs="Arial"/>
                <w:color w:val="auto"/>
                <w:sz w:val="16"/>
                <w:szCs w:val="16"/>
              </w:rPr>
              <w:t>DLWSRNK5</w:t>
            </w:r>
          </w:p>
        </w:tc>
        <w:tc>
          <w:tcPr>
            <w:tcW w:w="2448" w:type="dxa"/>
            <w:tcBorders>
              <w:top w:val="single" w:sz="4" w:space="0" w:color="auto"/>
              <w:bottom w:val="single" w:sz="4" w:space="0" w:color="auto"/>
            </w:tcBorders>
            <w:noWrap/>
            <w:hideMark/>
          </w:tcPr>
          <w:p w14:paraId="5918F227" w14:textId="77777777" w:rsidR="000B3C6F" w:rsidRPr="000B3C6F" w:rsidRDefault="000B3C6F" w:rsidP="000B3C6F">
            <w:pPr>
              <w:jc w:val="center"/>
              <w:rPr>
                <w:rFonts w:cs="Arial"/>
                <w:color w:val="auto"/>
                <w:sz w:val="16"/>
                <w:szCs w:val="16"/>
              </w:rPr>
            </w:pPr>
            <w:r w:rsidRPr="000B3C6F">
              <w:rPr>
                <w:rFonts w:cs="Arial"/>
                <w:color w:val="auto"/>
                <w:sz w:val="16"/>
                <w:szCs w:val="16"/>
              </w:rPr>
              <w:t>FTW_W_DE_1</w:t>
            </w:r>
          </w:p>
        </w:tc>
        <w:tc>
          <w:tcPr>
            <w:tcW w:w="1584" w:type="dxa"/>
            <w:tcBorders>
              <w:top w:val="single" w:sz="4" w:space="0" w:color="auto"/>
              <w:bottom w:val="single" w:sz="4" w:space="0" w:color="auto"/>
            </w:tcBorders>
            <w:noWrap/>
            <w:hideMark/>
          </w:tcPr>
          <w:p w14:paraId="2D0EA8F9" w14:textId="77777777" w:rsidR="000B3C6F" w:rsidRPr="000B3C6F" w:rsidRDefault="000B3C6F" w:rsidP="000B3C6F">
            <w:pPr>
              <w:jc w:val="center"/>
              <w:rPr>
                <w:rFonts w:cs="Arial"/>
                <w:color w:val="auto"/>
                <w:sz w:val="16"/>
                <w:szCs w:val="16"/>
              </w:rPr>
            </w:pPr>
            <w:r w:rsidRPr="000B3C6F">
              <w:rPr>
                <w:rFonts w:cs="Arial"/>
                <w:color w:val="auto"/>
                <w:sz w:val="16"/>
                <w:szCs w:val="16"/>
              </w:rPr>
              <w:t>W_DENT</w:t>
            </w:r>
          </w:p>
        </w:tc>
        <w:tc>
          <w:tcPr>
            <w:tcW w:w="1354" w:type="dxa"/>
            <w:tcBorders>
              <w:top w:val="single" w:sz="4" w:space="0" w:color="auto"/>
              <w:bottom w:val="single" w:sz="4" w:space="0" w:color="auto"/>
            </w:tcBorders>
            <w:noWrap/>
            <w:hideMark/>
          </w:tcPr>
          <w:p w14:paraId="26751407" w14:textId="77777777" w:rsidR="000B3C6F" w:rsidRPr="000B3C6F" w:rsidRDefault="000B3C6F" w:rsidP="000B3C6F">
            <w:pPr>
              <w:jc w:val="center"/>
              <w:rPr>
                <w:rFonts w:cs="Arial"/>
                <w:color w:val="auto"/>
                <w:sz w:val="16"/>
                <w:szCs w:val="16"/>
              </w:rPr>
            </w:pPr>
            <w:r w:rsidRPr="000B3C6F">
              <w:rPr>
                <w:rFonts w:cs="Arial"/>
                <w:color w:val="auto"/>
                <w:sz w:val="16"/>
                <w:szCs w:val="16"/>
              </w:rPr>
              <w:t>FTWORTH</w:t>
            </w:r>
          </w:p>
        </w:tc>
        <w:tc>
          <w:tcPr>
            <w:tcW w:w="1656" w:type="dxa"/>
            <w:tcBorders>
              <w:top w:val="single" w:sz="4" w:space="0" w:color="auto"/>
              <w:bottom w:val="single" w:sz="4" w:space="0" w:color="auto"/>
              <w:right w:val="single" w:sz="4" w:space="0" w:color="auto"/>
            </w:tcBorders>
            <w:noWrap/>
            <w:hideMark/>
          </w:tcPr>
          <w:p w14:paraId="748E1387"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66722C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F8053D" w14:textId="77777777" w:rsidR="000B3C6F" w:rsidRPr="000B3C6F" w:rsidRDefault="000B3C6F" w:rsidP="000B3C6F">
            <w:pPr>
              <w:jc w:val="center"/>
              <w:rPr>
                <w:rFonts w:cs="Arial"/>
                <w:color w:val="auto"/>
                <w:sz w:val="16"/>
                <w:szCs w:val="16"/>
              </w:rPr>
            </w:pPr>
            <w:r w:rsidRPr="000B3C6F">
              <w:rPr>
                <w:rFonts w:cs="Arial"/>
                <w:color w:val="auto"/>
                <w:sz w:val="16"/>
                <w:szCs w:val="16"/>
              </w:rPr>
              <w:t>SCOLPAW5</w:t>
            </w:r>
          </w:p>
        </w:tc>
        <w:tc>
          <w:tcPr>
            <w:tcW w:w="2448" w:type="dxa"/>
            <w:tcBorders>
              <w:top w:val="single" w:sz="4" w:space="0" w:color="auto"/>
              <w:bottom w:val="single" w:sz="4" w:space="0" w:color="auto"/>
            </w:tcBorders>
            <w:noWrap/>
            <w:hideMark/>
          </w:tcPr>
          <w:p w14:paraId="46EDF18B" w14:textId="77777777" w:rsidR="000B3C6F" w:rsidRPr="000B3C6F" w:rsidRDefault="000B3C6F" w:rsidP="000B3C6F">
            <w:pPr>
              <w:jc w:val="center"/>
              <w:rPr>
                <w:rFonts w:cs="Arial"/>
                <w:color w:val="auto"/>
                <w:sz w:val="16"/>
                <w:szCs w:val="16"/>
              </w:rPr>
            </w:pPr>
            <w:r w:rsidRPr="000B3C6F">
              <w:rPr>
                <w:rFonts w:cs="Arial"/>
                <w:color w:val="auto"/>
                <w:sz w:val="16"/>
                <w:szCs w:val="16"/>
              </w:rPr>
              <w:t>COLETO_KENEDS1_1</w:t>
            </w:r>
          </w:p>
        </w:tc>
        <w:tc>
          <w:tcPr>
            <w:tcW w:w="1584" w:type="dxa"/>
            <w:tcBorders>
              <w:top w:val="single" w:sz="4" w:space="0" w:color="auto"/>
              <w:bottom w:val="single" w:sz="4" w:space="0" w:color="auto"/>
            </w:tcBorders>
            <w:noWrap/>
            <w:hideMark/>
          </w:tcPr>
          <w:p w14:paraId="3158290E" w14:textId="77777777" w:rsidR="000B3C6F" w:rsidRPr="000B3C6F" w:rsidRDefault="000B3C6F" w:rsidP="000B3C6F">
            <w:pPr>
              <w:jc w:val="center"/>
              <w:rPr>
                <w:rFonts w:cs="Arial"/>
                <w:color w:val="auto"/>
                <w:sz w:val="16"/>
                <w:szCs w:val="16"/>
              </w:rPr>
            </w:pPr>
            <w:r w:rsidRPr="000B3C6F">
              <w:rPr>
                <w:rFonts w:cs="Arial"/>
                <w:color w:val="auto"/>
                <w:sz w:val="16"/>
                <w:szCs w:val="16"/>
              </w:rPr>
              <w:t>COLETO</w:t>
            </w:r>
          </w:p>
        </w:tc>
        <w:tc>
          <w:tcPr>
            <w:tcW w:w="1354" w:type="dxa"/>
            <w:tcBorders>
              <w:top w:val="single" w:sz="4" w:space="0" w:color="auto"/>
              <w:bottom w:val="single" w:sz="4" w:space="0" w:color="auto"/>
            </w:tcBorders>
            <w:noWrap/>
            <w:hideMark/>
          </w:tcPr>
          <w:p w14:paraId="1E2BC379" w14:textId="77777777" w:rsidR="000B3C6F" w:rsidRPr="000B3C6F" w:rsidRDefault="000B3C6F" w:rsidP="000B3C6F">
            <w:pPr>
              <w:jc w:val="center"/>
              <w:rPr>
                <w:rFonts w:cs="Arial"/>
                <w:color w:val="auto"/>
                <w:sz w:val="16"/>
                <w:szCs w:val="16"/>
              </w:rPr>
            </w:pPr>
            <w:r w:rsidRPr="000B3C6F">
              <w:rPr>
                <w:rFonts w:cs="Arial"/>
                <w:color w:val="auto"/>
                <w:sz w:val="16"/>
                <w:szCs w:val="16"/>
              </w:rPr>
              <w:t>KENEDSW</w:t>
            </w:r>
          </w:p>
        </w:tc>
        <w:tc>
          <w:tcPr>
            <w:tcW w:w="1656" w:type="dxa"/>
            <w:tcBorders>
              <w:top w:val="single" w:sz="4" w:space="0" w:color="auto"/>
              <w:bottom w:val="single" w:sz="4" w:space="0" w:color="auto"/>
              <w:right w:val="single" w:sz="4" w:space="0" w:color="auto"/>
            </w:tcBorders>
            <w:noWrap/>
            <w:hideMark/>
          </w:tcPr>
          <w:p w14:paraId="0FF6B414"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30D945E2"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AF13E0" w14:textId="77777777" w:rsidR="000B3C6F" w:rsidRPr="000B3C6F" w:rsidRDefault="000B3C6F" w:rsidP="000B3C6F">
            <w:pPr>
              <w:jc w:val="center"/>
              <w:rPr>
                <w:rFonts w:cs="Arial"/>
                <w:color w:val="auto"/>
                <w:sz w:val="16"/>
                <w:szCs w:val="16"/>
              </w:rPr>
            </w:pPr>
            <w:r w:rsidRPr="000B3C6F">
              <w:rPr>
                <w:rFonts w:cs="Arial"/>
                <w:color w:val="auto"/>
                <w:sz w:val="16"/>
                <w:szCs w:val="16"/>
              </w:rPr>
              <w:t>DDUNLOS5</w:t>
            </w:r>
          </w:p>
        </w:tc>
        <w:tc>
          <w:tcPr>
            <w:tcW w:w="2448" w:type="dxa"/>
            <w:tcBorders>
              <w:top w:val="single" w:sz="4" w:space="0" w:color="auto"/>
              <w:bottom w:val="single" w:sz="4" w:space="0" w:color="auto"/>
            </w:tcBorders>
            <w:noWrap/>
            <w:hideMark/>
          </w:tcPr>
          <w:p w14:paraId="009A4674" w14:textId="77777777" w:rsidR="000B3C6F" w:rsidRPr="000B3C6F" w:rsidRDefault="000B3C6F" w:rsidP="000B3C6F">
            <w:pPr>
              <w:jc w:val="center"/>
              <w:rPr>
                <w:rFonts w:cs="Arial"/>
                <w:color w:val="auto"/>
                <w:sz w:val="16"/>
                <w:szCs w:val="16"/>
              </w:rPr>
            </w:pPr>
            <w:r w:rsidRPr="000B3C6F">
              <w:rPr>
                <w:rFonts w:cs="Arial"/>
                <w:color w:val="auto"/>
                <w:sz w:val="16"/>
                <w:szCs w:val="16"/>
              </w:rPr>
              <w:t>AUSTRO_AT2H</w:t>
            </w:r>
          </w:p>
        </w:tc>
        <w:tc>
          <w:tcPr>
            <w:tcW w:w="1584" w:type="dxa"/>
            <w:tcBorders>
              <w:top w:val="single" w:sz="4" w:space="0" w:color="auto"/>
              <w:bottom w:val="single" w:sz="4" w:space="0" w:color="auto"/>
            </w:tcBorders>
            <w:noWrap/>
            <w:hideMark/>
          </w:tcPr>
          <w:p w14:paraId="398D8DF5" w14:textId="77777777" w:rsidR="000B3C6F" w:rsidRPr="000B3C6F" w:rsidRDefault="000B3C6F" w:rsidP="000B3C6F">
            <w:pPr>
              <w:jc w:val="center"/>
              <w:rPr>
                <w:rFonts w:cs="Arial"/>
                <w:color w:val="auto"/>
                <w:sz w:val="16"/>
                <w:szCs w:val="16"/>
              </w:rPr>
            </w:pPr>
            <w:r w:rsidRPr="000B3C6F">
              <w:rPr>
                <w:rFonts w:cs="Arial"/>
                <w:color w:val="auto"/>
                <w:sz w:val="16"/>
                <w:szCs w:val="16"/>
              </w:rPr>
              <w:t>AUSTRO</w:t>
            </w:r>
          </w:p>
        </w:tc>
        <w:tc>
          <w:tcPr>
            <w:tcW w:w="1354" w:type="dxa"/>
            <w:tcBorders>
              <w:top w:val="single" w:sz="4" w:space="0" w:color="auto"/>
              <w:bottom w:val="single" w:sz="4" w:space="0" w:color="auto"/>
            </w:tcBorders>
            <w:noWrap/>
            <w:hideMark/>
          </w:tcPr>
          <w:p w14:paraId="068BC43A" w14:textId="77777777" w:rsidR="000B3C6F" w:rsidRPr="000B3C6F" w:rsidRDefault="000B3C6F" w:rsidP="000B3C6F">
            <w:pPr>
              <w:jc w:val="center"/>
              <w:rPr>
                <w:rFonts w:cs="Arial"/>
                <w:color w:val="auto"/>
                <w:sz w:val="16"/>
                <w:szCs w:val="16"/>
              </w:rPr>
            </w:pPr>
            <w:r w:rsidRPr="000B3C6F">
              <w:rPr>
                <w:rFonts w:cs="Arial"/>
                <w:color w:val="auto"/>
                <w:sz w:val="16"/>
                <w:szCs w:val="16"/>
              </w:rPr>
              <w:t>AUSTRO</w:t>
            </w:r>
          </w:p>
        </w:tc>
        <w:tc>
          <w:tcPr>
            <w:tcW w:w="1656" w:type="dxa"/>
            <w:tcBorders>
              <w:top w:val="single" w:sz="4" w:space="0" w:color="auto"/>
              <w:bottom w:val="single" w:sz="4" w:space="0" w:color="auto"/>
              <w:right w:val="single" w:sz="4" w:space="0" w:color="auto"/>
            </w:tcBorders>
            <w:noWrap/>
            <w:hideMark/>
          </w:tcPr>
          <w:p w14:paraId="3AF3AA4E"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B81FBAB"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5AB6E3" w14:textId="77777777" w:rsidR="000B3C6F" w:rsidRPr="000B3C6F" w:rsidRDefault="000B3C6F" w:rsidP="000B3C6F">
            <w:pPr>
              <w:jc w:val="center"/>
              <w:rPr>
                <w:rFonts w:cs="Arial"/>
                <w:color w:val="auto"/>
                <w:sz w:val="16"/>
                <w:szCs w:val="16"/>
              </w:rPr>
            </w:pPr>
            <w:r w:rsidRPr="000B3C6F">
              <w:rPr>
                <w:rFonts w:cs="Arial"/>
                <w:color w:val="auto"/>
                <w:sz w:val="16"/>
                <w:szCs w:val="16"/>
              </w:rPr>
              <w:t>SE3S18</w:t>
            </w:r>
          </w:p>
        </w:tc>
        <w:tc>
          <w:tcPr>
            <w:tcW w:w="2448" w:type="dxa"/>
            <w:tcBorders>
              <w:top w:val="single" w:sz="4" w:space="0" w:color="auto"/>
              <w:bottom w:val="single" w:sz="4" w:space="0" w:color="auto"/>
            </w:tcBorders>
            <w:noWrap/>
            <w:hideMark/>
          </w:tcPr>
          <w:p w14:paraId="2526D664" w14:textId="77777777" w:rsidR="000B3C6F" w:rsidRPr="000B3C6F" w:rsidRDefault="000B3C6F" w:rsidP="000B3C6F">
            <w:pPr>
              <w:jc w:val="center"/>
              <w:rPr>
                <w:rFonts w:cs="Arial"/>
                <w:color w:val="auto"/>
                <w:sz w:val="16"/>
                <w:szCs w:val="16"/>
              </w:rPr>
            </w:pPr>
            <w:r w:rsidRPr="000B3C6F">
              <w:rPr>
                <w:rFonts w:cs="Arial"/>
                <w:color w:val="auto"/>
                <w:sz w:val="16"/>
                <w:szCs w:val="16"/>
              </w:rPr>
              <w:t>BIG_FOOT_69A1</w:t>
            </w:r>
          </w:p>
        </w:tc>
        <w:tc>
          <w:tcPr>
            <w:tcW w:w="1584" w:type="dxa"/>
            <w:tcBorders>
              <w:top w:val="single" w:sz="4" w:space="0" w:color="auto"/>
              <w:bottom w:val="single" w:sz="4" w:space="0" w:color="auto"/>
            </w:tcBorders>
            <w:noWrap/>
            <w:hideMark/>
          </w:tcPr>
          <w:p w14:paraId="5DFB8F72" w14:textId="77777777" w:rsidR="000B3C6F" w:rsidRPr="000B3C6F" w:rsidRDefault="000B3C6F" w:rsidP="000B3C6F">
            <w:pPr>
              <w:jc w:val="center"/>
              <w:rPr>
                <w:rFonts w:cs="Arial"/>
                <w:color w:val="auto"/>
                <w:sz w:val="16"/>
                <w:szCs w:val="16"/>
              </w:rPr>
            </w:pPr>
            <w:r w:rsidRPr="000B3C6F">
              <w:rPr>
                <w:rFonts w:cs="Arial"/>
                <w:color w:val="auto"/>
                <w:sz w:val="16"/>
                <w:szCs w:val="16"/>
              </w:rPr>
              <w:t>BIG_FOOT</w:t>
            </w:r>
          </w:p>
        </w:tc>
        <w:tc>
          <w:tcPr>
            <w:tcW w:w="1354" w:type="dxa"/>
            <w:tcBorders>
              <w:top w:val="single" w:sz="4" w:space="0" w:color="auto"/>
              <w:bottom w:val="single" w:sz="4" w:space="0" w:color="auto"/>
            </w:tcBorders>
            <w:noWrap/>
            <w:hideMark/>
          </w:tcPr>
          <w:p w14:paraId="16BAEF71" w14:textId="77777777" w:rsidR="000B3C6F" w:rsidRPr="000B3C6F" w:rsidRDefault="000B3C6F" w:rsidP="000B3C6F">
            <w:pPr>
              <w:jc w:val="center"/>
              <w:rPr>
                <w:rFonts w:cs="Arial"/>
                <w:color w:val="auto"/>
                <w:sz w:val="16"/>
                <w:szCs w:val="16"/>
              </w:rPr>
            </w:pPr>
            <w:r w:rsidRPr="000B3C6F">
              <w:rPr>
                <w:rFonts w:cs="Arial"/>
                <w:color w:val="auto"/>
                <w:sz w:val="16"/>
                <w:szCs w:val="16"/>
              </w:rPr>
              <w:t>BIG_FOOT</w:t>
            </w:r>
          </w:p>
        </w:tc>
        <w:tc>
          <w:tcPr>
            <w:tcW w:w="1656" w:type="dxa"/>
            <w:tcBorders>
              <w:top w:val="single" w:sz="4" w:space="0" w:color="auto"/>
              <w:bottom w:val="single" w:sz="4" w:space="0" w:color="auto"/>
              <w:right w:val="single" w:sz="4" w:space="0" w:color="auto"/>
            </w:tcBorders>
            <w:noWrap/>
            <w:hideMark/>
          </w:tcPr>
          <w:p w14:paraId="1C809287"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C7DB781"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A0928F" w14:textId="77777777" w:rsidR="000B3C6F" w:rsidRPr="000B3C6F" w:rsidRDefault="000B3C6F" w:rsidP="000B3C6F">
            <w:pPr>
              <w:jc w:val="center"/>
              <w:rPr>
                <w:rFonts w:cs="Arial"/>
                <w:color w:val="auto"/>
                <w:sz w:val="16"/>
                <w:szCs w:val="16"/>
              </w:rPr>
            </w:pPr>
            <w:r w:rsidRPr="000B3C6F">
              <w:rPr>
                <w:rFonts w:cs="Arial"/>
                <w:color w:val="auto"/>
                <w:sz w:val="16"/>
                <w:szCs w:val="16"/>
              </w:rPr>
              <w:t>SFORYEL8</w:t>
            </w:r>
          </w:p>
        </w:tc>
        <w:tc>
          <w:tcPr>
            <w:tcW w:w="2448" w:type="dxa"/>
            <w:tcBorders>
              <w:top w:val="single" w:sz="4" w:space="0" w:color="auto"/>
              <w:bottom w:val="single" w:sz="4" w:space="0" w:color="auto"/>
            </w:tcBorders>
            <w:noWrap/>
            <w:hideMark/>
          </w:tcPr>
          <w:p w14:paraId="6F233DB4" w14:textId="77777777" w:rsidR="000B3C6F" w:rsidRPr="000B3C6F" w:rsidRDefault="000B3C6F" w:rsidP="000B3C6F">
            <w:pPr>
              <w:jc w:val="center"/>
              <w:rPr>
                <w:rFonts w:cs="Arial"/>
                <w:color w:val="auto"/>
                <w:sz w:val="16"/>
                <w:szCs w:val="16"/>
              </w:rPr>
            </w:pPr>
            <w:r w:rsidRPr="000B3C6F">
              <w:rPr>
                <w:rFonts w:cs="Arial"/>
                <w:color w:val="auto"/>
                <w:sz w:val="16"/>
                <w:szCs w:val="16"/>
              </w:rPr>
              <w:t>FORTMA_MASN1_1</w:t>
            </w:r>
          </w:p>
        </w:tc>
        <w:tc>
          <w:tcPr>
            <w:tcW w:w="1584" w:type="dxa"/>
            <w:tcBorders>
              <w:top w:val="single" w:sz="4" w:space="0" w:color="auto"/>
              <w:bottom w:val="single" w:sz="4" w:space="0" w:color="auto"/>
            </w:tcBorders>
            <w:noWrap/>
            <w:hideMark/>
          </w:tcPr>
          <w:p w14:paraId="360326B7" w14:textId="77777777" w:rsidR="000B3C6F" w:rsidRPr="000B3C6F" w:rsidRDefault="000B3C6F" w:rsidP="000B3C6F">
            <w:pPr>
              <w:jc w:val="center"/>
              <w:rPr>
                <w:rFonts w:cs="Arial"/>
                <w:color w:val="auto"/>
                <w:sz w:val="16"/>
                <w:szCs w:val="16"/>
              </w:rPr>
            </w:pPr>
            <w:r w:rsidRPr="000B3C6F">
              <w:rPr>
                <w:rFonts w:cs="Arial"/>
                <w:color w:val="auto"/>
                <w:sz w:val="16"/>
                <w:szCs w:val="16"/>
              </w:rPr>
              <w:t>FORTMA</w:t>
            </w:r>
          </w:p>
        </w:tc>
        <w:tc>
          <w:tcPr>
            <w:tcW w:w="1354" w:type="dxa"/>
            <w:tcBorders>
              <w:top w:val="single" w:sz="4" w:space="0" w:color="auto"/>
              <w:bottom w:val="single" w:sz="4" w:space="0" w:color="auto"/>
            </w:tcBorders>
            <w:noWrap/>
            <w:hideMark/>
          </w:tcPr>
          <w:p w14:paraId="31F10BEE" w14:textId="77777777" w:rsidR="000B3C6F" w:rsidRPr="000B3C6F" w:rsidRDefault="000B3C6F" w:rsidP="000B3C6F">
            <w:pPr>
              <w:jc w:val="center"/>
              <w:rPr>
                <w:rFonts w:cs="Arial"/>
                <w:color w:val="auto"/>
                <w:sz w:val="16"/>
                <w:szCs w:val="16"/>
              </w:rPr>
            </w:pPr>
            <w:r w:rsidRPr="000B3C6F">
              <w:rPr>
                <w:rFonts w:cs="Arial"/>
                <w:color w:val="auto"/>
                <w:sz w:val="16"/>
                <w:szCs w:val="16"/>
              </w:rPr>
              <w:t>MASN</w:t>
            </w:r>
          </w:p>
        </w:tc>
        <w:tc>
          <w:tcPr>
            <w:tcW w:w="1656" w:type="dxa"/>
            <w:tcBorders>
              <w:top w:val="single" w:sz="4" w:space="0" w:color="auto"/>
              <w:bottom w:val="single" w:sz="4" w:space="0" w:color="auto"/>
              <w:right w:val="single" w:sz="4" w:space="0" w:color="auto"/>
            </w:tcBorders>
            <w:noWrap/>
            <w:hideMark/>
          </w:tcPr>
          <w:p w14:paraId="07636DF3"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15AB32A4"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F59A7E" w14:textId="77777777" w:rsidR="000B3C6F" w:rsidRPr="000B3C6F" w:rsidRDefault="000B3C6F" w:rsidP="000B3C6F">
            <w:pPr>
              <w:jc w:val="center"/>
              <w:rPr>
                <w:rFonts w:cs="Arial"/>
                <w:color w:val="auto"/>
                <w:sz w:val="16"/>
                <w:szCs w:val="16"/>
              </w:rPr>
            </w:pPr>
            <w:r w:rsidRPr="000B3C6F">
              <w:rPr>
                <w:rFonts w:cs="Arial"/>
                <w:color w:val="auto"/>
                <w:sz w:val="16"/>
                <w:szCs w:val="16"/>
              </w:rPr>
              <w:t>XFOR89</w:t>
            </w:r>
          </w:p>
        </w:tc>
        <w:tc>
          <w:tcPr>
            <w:tcW w:w="2448" w:type="dxa"/>
            <w:tcBorders>
              <w:top w:val="single" w:sz="4" w:space="0" w:color="auto"/>
              <w:bottom w:val="single" w:sz="4" w:space="0" w:color="auto"/>
            </w:tcBorders>
            <w:noWrap/>
            <w:hideMark/>
          </w:tcPr>
          <w:p w14:paraId="6234AA50" w14:textId="77777777" w:rsidR="000B3C6F" w:rsidRPr="000B3C6F" w:rsidRDefault="000B3C6F" w:rsidP="000B3C6F">
            <w:pPr>
              <w:jc w:val="center"/>
              <w:rPr>
                <w:rFonts w:cs="Arial"/>
                <w:color w:val="auto"/>
                <w:sz w:val="16"/>
                <w:szCs w:val="16"/>
              </w:rPr>
            </w:pPr>
            <w:r w:rsidRPr="000B3C6F">
              <w:rPr>
                <w:rFonts w:cs="Arial"/>
                <w:color w:val="auto"/>
                <w:sz w:val="16"/>
                <w:szCs w:val="16"/>
              </w:rPr>
              <w:t>HEXT_YELWJC1_1</w:t>
            </w:r>
          </w:p>
        </w:tc>
        <w:tc>
          <w:tcPr>
            <w:tcW w:w="1584" w:type="dxa"/>
            <w:tcBorders>
              <w:top w:val="single" w:sz="4" w:space="0" w:color="auto"/>
              <w:bottom w:val="single" w:sz="4" w:space="0" w:color="auto"/>
            </w:tcBorders>
            <w:noWrap/>
            <w:hideMark/>
          </w:tcPr>
          <w:p w14:paraId="1976B766" w14:textId="77777777" w:rsidR="000B3C6F" w:rsidRPr="000B3C6F" w:rsidRDefault="000B3C6F" w:rsidP="000B3C6F">
            <w:pPr>
              <w:jc w:val="center"/>
              <w:rPr>
                <w:rFonts w:cs="Arial"/>
                <w:color w:val="auto"/>
                <w:sz w:val="16"/>
                <w:szCs w:val="16"/>
              </w:rPr>
            </w:pPr>
            <w:r w:rsidRPr="000B3C6F">
              <w:rPr>
                <w:rFonts w:cs="Arial"/>
                <w:color w:val="auto"/>
                <w:sz w:val="16"/>
                <w:szCs w:val="16"/>
              </w:rPr>
              <w:t>YELWJCKT</w:t>
            </w:r>
          </w:p>
        </w:tc>
        <w:tc>
          <w:tcPr>
            <w:tcW w:w="1354" w:type="dxa"/>
            <w:tcBorders>
              <w:top w:val="single" w:sz="4" w:space="0" w:color="auto"/>
              <w:bottom w:val="single" w:sz="4" w:space="0" w:color="auto"/>
            </w:tcBorders>
            <w:noWrap/>
            <w:hideMark/>
          </w:tcPr>
          <w:p w14:paraId="7A6692F3" w14:textId="77777777" w:rsidR="000B3C6F" w:rsidRPr="000B3C6F" w:rsidRDefault="000B3C6F" w:rsidP="000B3C6F">
            <w:pPr>
              <w:jc w:val="center"/>
              <w:rPr>
                <w:rFonts w:cs="Arial"/>
                <w:color w:val="auto"/>
                <w:sz w:val="16"/>
                <w:szCs w:val="16"/>
              </w:rPr>
            </w:pPr>
            <w:r w:rsidRPr="000B3C6F">
              <w:rPr>
                <w:rFonts w:cs="Arial"/>
                <w:color w:val="auto"/>
                <w:sz w:val="16"/>
                <w:szCs w:val="16"/>
              </w:rPr>
              <w:t>HEXT</w:t>
            </w:r>
          </w:p>
        </w:tc>
        <w:tc>
          <w:tcPr>
            <w:tcW w:w="1656" w:type="dxa"/>
            <w:tcBorders>
              <w:top w:val="single" w:sz="4" w:space="0" w:color="auto"/>
              <w:bottom w:val="single" w:sz="4" w:space="0" w:color="auto"/>
              <w:right w:val="single" w:sz="4" w:space="0" w:color="auto"/>
            </w:tcBorders>
            <w:noWrap/>
            <w:hideMark/>
          </w:tcPr>
          <w:p w14:paraId="4C207EBF"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386F3AF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C27B78" w14:textId="77777777" w:rsidR="000B3C6F" w:rsidRPr="000B3C6F" w:rsidRDefault="000B3C6F" w:rsidP="000B3C6F">
            <w:pPr>
              <w:jc w:val="center"/>
              <w:rPr>
                <w:rFonts w:cs="Arial"/>
                <w:color w:val="auto"/>
                <w:sz w:val="16"/>
                <w:szCs w:val="16"/>
              </w:rPr>
            </w:pPr>
            <w:r w:rsidRPr="000B3C6F">
              <w:rPr>
                <w:rFonts w:cs="Arial"/>
                <w:color w:val="auto"/>
                <w:sz w:val="16"/>
                <w:szCs w:val="16"/>
              </w:rPr>
              <w:t>DSNGZEN5</w:t>
            </w:r>
          </w:p>
        </w:tc>
        <w:tc>
          <w:tcPr>
            <w:tcW w:w="2448" w:type="dxa"/>
            <w:tcBorders>
              <w:top w:val="single" w:sz="4" w:space="0" w:color="auto"/>
              <w:bottom w:val="single" w:sz="4" w:space="0" w:color="auto"/>
            </w:tcBorders>
            <w:noWrap/>
            <w:hideMark/>
          </w:tcPr>
          <w:p w14:paraId="370785C8" w14:textId="77777777" w:rsidR="000B3C6F" w:rsidRPr="000B3C6F" w:rsidRDefault="000B3C6F" w:rsidP="000B3C6F">
            <w:pPr>
              <w:jc w:val="center"/>
              <w:rPr>
                <w:rFonts w:cs="Arial"/>
                <w:color w:val="auto"/>
                <w:sz w:val="16"/>
                <w:szCs w:val="16"/>
              </w:rPr>
            </w:pPr>
            <w:r w:rsidRPr="000B3C6F">
              <w:rPr>
                <w:rFonts w:cs="Arial"/>
                <w:color w:val="auto"/>
                <w:sz w:val="16"/>
                <w:szCs w:val="16"/>
              </w:rPr>
              <w:t>BETHK_66_A</w:t>
            </w:r>
          </w:p>
        </w:tc>
        <w:tc>
          <w:tcPr>
            <w:tcW w:w="1584" w:type="dxa"/>
            <w:tcBorders>
              <w:top w:val="single" w:sz="4" w:space="0" w:color="auto"/>
              <w:bottom w:val="single" w:sz="4" w:space="0" w:color="auto"/>
            </w:tcBorders>
            <w:noWrap/>
            <w:hideMark/>
          </w:tcPr>
          <w:p w14:paraId="36A425AB" w14:textId="77777777" w:rsidR="000B3C6F" w:rsidRPr="000B3C6F" w:rsidRDefault="000B3C6F" w:rsidP="000B3C6F">
            <w:pPr>
              <w:jc w:val="center"/>
              <w:rPr>
                <w:rFonts w:cs="Arial"/>
                <w:color w:val="auto"/>
                <w:sz w:val="16"/>
                <w:szCs w:val="16"/>
              </w:rPr>
            </w:pPr>
            <w:r w:rsidRPr="000B3C6F">
              <w:rPr>
                <w:rFonts w:cs="Arial"/>
                <w:color w:val="auto"/>
                <w:sz w:val="16"/>
                <w:szCs w:val="16"/>
              </w:rPr>
              <w:t>HK</w:t>
            </w:r>
          </w:p>
        </w:tc>
        <w:tc>
          <w:tcPr>
            <w:tcW w:w="1354" w:type="dxa"/>
            <w:tcBorders>
              <w:top w:val="single" w:sz="4" w:space="0" w:color="auto"/>
              <w:bottom w:val="single" w:sz="4" w:space="0" w:color="auto"/>
            </w:tcBorders>
            <w:noWrap/>
            <w:hideMark/>
          </w:tcPr>
          <w:p w14:paraId="5245ED0F" w14:textId="77777777" w:rsidR="000B3C6F" w:rsidRPr="000B3C6F" w:rsidRDefault="000B3C6F" w:rsidP="000B3C6F">
            <w:pPr>
              <w:jc w:val="center"/>
              <w:rPr>
                <w:rFonts w:cs="Arial"/>
                <w:color w:val="auto"/>
                <w:sz w:val="16"/>
                <w:szCs w:val="16"/>
              </w:rPr>
            </w:pPr>
            <w:r w:rsidRPr="000B3C6F">
              <w:rPr>
                <w:rFonts w:cs="Arial"/>
                <w:color w:val="auto"/>
                <w:sz w:val="16"/>
                <w:szCs w:val="16"/>
              </w:rPr>
              <w:t>BET</w:t>
            </w:r>
          </w:p>
        </w:tc>
        <w:tc>
          <w:tcPr>
            <w:tcW w:w="1656" w:type="dxa"/>
            <w:tcBorders>
              <w:top w:val="single" w:sz="4" w:space="0" w:color="auto"/>
              <w:bottom w:val="single" w:sz="4" w:space="0" w:color="auto"/>
              <w:right w:val="single" w:sz="4" w:space="0" w:color="auto"/>
            </w:tcBorders>
            <w:noWrap/>
            <w:hideMark/>
          </w:tcPr>
          <w:p w14:paraId="5FA42D6B"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4DF51B58"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35C816" w14:textId="77777777" w:rsidR="000B3C6F" w:rsidRPr="000B3C6F" w:rsidRDefault="000B3C6F" w:rsidP="000B3C6F">
            <w:pPr>
              <w:jc w:val="center"/>
              <w:rPr>
                <w:rFonts w:cs="Arial"/>
                <w:color w:val="auto"/>
                <w:sz w:val="16"/>
                <w:szCs w:val="16"/>
              </w:rPr>
            </w:pPr>
            <w:r w:rsidRPr="000B3C6F">
              <w:rPr>
                <w:rFonts w:cs="Arial"/>
                <w:color w:val="auto"/>
                <w:sz w:val="16"/>
                <w:szCs w:val="16"/>
              </w:rPr>
              <w:t>SENSEN28</w:t>
            </w:r>
          </w:p>
        </w:tc>
        <w:tc>
          <w:tcPr>
            <w:tcW w:w="2448" w:type="dxa"/>
            <w:tcBorders>
              <w:top w:val="single" w:sz="4" w:space="0" w:color="auto"/>
              <w:bottom w:val="single" w:sz="4" w:space="0" w:color="auto"/>
            </w:tcBorders>
            <w:noWrap/>
            <w:hideMark/>
          </w:tcPr>
          <w:p w14:paraId="1049A9DE" w14:textId="77777777" w:rsidR="000B3C6F" w:rsidRPr="000B3C6F" w:rsidRDefault="000B3C6F" w:rsidP="000B3C6F">
            <w:pPr>
              <w:jc w:val="center"/>
              <w:rPr>
                <w:rFonts w:cs="Arial"/>
                <w:color w:val="auto"/>
                <w:sz w:val="16"/>
                <w:szCs w:val="16"/>
              </w:rPr>
            </w:pPr>
            <w:r w:rsidRPr="000B3C6F">
              <w:rPr>
                <w:rFonts w:cs="Arial"/>
                <w:color w:val="auto"/>
                <w:sz w:val="16"/>
                <w:szCs w:val="16"/>
              </w:rPr>
              <w:t>941__C</w:t>
            </w:r>
          </w:p>
        </w:tc>
        <w:tc>
          <w:tcPr>
            <w:tcW w:w="1584" w:type="dxa"/>
            <w:tcBorders>
              <w:top w:val="single" w:sz="4" w:space="0" w:color="auto"/>
              <w:bottom w:val="single" w:sz="4" w:space="0" w:color="auto"/>
            </w:tcBorders>
            <w:noWrap/>
            <w:hideMark/>
          </w:tcPr>
          <w:p w14:paraId="75067420" w14:textId="77777777" w:rsidR="000B3C6F" w:rsidRPr="000B3C6F" w:rsidRDefault="000B3C6F" w:rsidP="000B3C6F">
            <w:pPr>
              <w:jc w:val="center"/>
              <w:rPr>
                <w:rFonts w:cs="Arial"/>
                <w:color w:val="auto"/>
                <w:sz w:val="16"/>
                <w:szCs w:val="16"/>
              </w:rPr>
            </w:pPr>
            <w:r w:rsidRPr="000B3C6F">
              <w:rPr>
                <w:rFonts w:cs="Arial"/>
                <w:color w:val="auto"/>
                <w:sz w:val="16"/>
                <w:szCs w:val="16"/>
              </w:rPr>
              <w:t>ENWSW</w:t>
            </w:r>
          </w:p>
        </w:tc>
        <w:tc>
          <w:tcPr>
            <w:tcW w:w="1354" w:type="dxa"/>
            <w:tcBorders>
              <w:top w:val="single" w:sz="4" w:space="0" w:color="auto"/>
              <w:bottom w:val="single" w:sz="4" w:space="0" w:color="auto"/>
            </w:tcBorders>
            <w:noWrap/>
            <w:hideMark/>
          </w:tcPr>
          <w:p w14:paraId="13A1DE99" w14:textId="77777777" w:rsidR="000B3C6F" w:rsidRPr="000B3C6F" w:rsidRDefault="000B3C6F" w:rsidP="000B3C6F">
            <w:pPr>
              <w:jc w:val="center"/>
              <w:rPr>
                <w:rFonts w:cs="Arial"/>
                <w:color w:val="auto"/>
                <w:sz w:val="16"/>
                <w:szCs w:val="16"/>
              </w:rPr>
            </w:pPr>
            <w:r w:rsidRPr="000B3C6F">
              <w:rPr>
                <w:rFonts w:cs="Arial"/>
                <w:color w:val="auto"/>
                <w:sz w:val="16"/>
                <w:szCs w:val="16"/>
              </w:rPr>
              <w:t>ENSSO</w:t>
            </w:r>
          </w:p>
        </w:tc>
        <w:tc>
          <w:tcPr>
            <w:tcW w:w="1656" w:type="dxa"/>
            <w:tcBorders>
              <w:top w:val="single" w:sz="4" w:space="0" w:color="auto"/>
              <w:bottom w:val="single" w:sz="4" w:space="0" w:color="auto"/>
              <w:right w:val="single" w:sz="4" w:space="0" w:color="auto"/>
            </w:tcBorders>
            <w:noWrap/>
            <w:hideMark/>
          </w:tcPr>
          <w:p w14:paraId="43E54782"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D8AB02C"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26E5FF" w14:textId="77777777" w:rsidR="000B3C6F" w:rsidRPr="000B3C6F" w:rsidRDefault="000B3C6F" w:rsidP="000B3C6F">
            <w:pPr>
              <w:jc w:val="center"/>
              <w:rPr>
                <w:rFonts w:cs="Arial"/>
                <w:color w:val="auto"/>
                <w:sz w:val="16"/>
                <w:szCs w:val="16"/>
              </w:rPr>
            </w:pPr>
            <w:r w:rsidRPr="000B3C6F">
              <w:rPr>
                <w:rFonts w:cs="Arial"/>
                <w:color w:val="auto"/>
                <w:sz w:val="16"/>
                <w:szCs w:val="16"/>
              </w:rPr>
              <w:t>DLWSRNK5</w:t>
            </w:r>
          </w:p>
        </w:tc>
        <w:tc>
          <w:tcPr>
            <w:tcW w:w="2448" w:type="dxa"/>
            <w:tcBorders>
              <w:top w:val="single" w:sz="4" w:space="0" w:color="auto"/>
              <w:bottom w:val="single" w:sz="4" w:space="0" w:color="auto"/>
            </w:tcBorders>
            <w:noWrap/>
            <w:hideMark/>
          </w:tcPr>
          <w:p w14:paraId="2252381D" w14:textId="77777777" w:rsidR="000B3C6F" w:rsidRPr="000B3C6F" w:rsidRDefault="000B3C6F" w:rsidP="000B3C6F">
            <w:pPr>
              <w:jc w:val="center"/>
              <w:rPr>
                <w:rFonts w:cs="Arial"/>
                <w:color w:val="auto"/>
                <w:sz w:val="16"/>
                <w:szCs w:val="16"/>
              </w:rPr>
            </w:pPr>
            <w:r w:rsidRPr="000B3C6F">
              <w:rPr>
                <w:rFonts w:cs="Arial"/>
                <w:color w:val="auto"/>
                <w:sz w:val="16"/>
                <w:szCs w:val="16"/>
              </w:rPr>
              <w:t>570_B_1</w:t>
            </w:r>
          </w:p>
        </w:tc>
        <w:tc>
          <w:tcPr>
            <w:tcW w:w="1584" w:type="dxa"/>
            <w:tcBorders>
              <w:top w:val="single" w:sz="4" w:space="0" w:color="auto"/>
              <w:bottom w:val="single" w:sz="4" w:space="0" w:color="auto"/>
            </w:tcBorders>
            <w:noWrap/>
            <w:hideMark/>
          </w:tcPr>
          <w:p w14:paraId="473F6728" w14:textId="77777777" w:rsidR="000B3C6F" w:rsidRPr="000B3C6F" w:rsidRDefault="000B3C6F" w:rsidP="000B3C6F">
            <w:pPr>
              <w:jc w:val="center"/>
              <w:rPr>
                <w:rFonts w:cs="Arial"/>
                <w:color w:val="auto"/>
                <w:sz w:val="16"/>
                <w:szCs w:val="16"/>
              </w:rPr>
            </w:pPr>
            <w:r w:rsidRPr="000B3C6F">
              <w:rPr>
                <w:rFonts w:cs="Arial"/>
                <w:color w:val="auto"/>
                <w:sz w:val="16"/>
                <w:szCs w:val="16"/>
              </w:rPr>
              <w:t>POCKRUSC</w:t>
            </w:r>
          </w:p>
        </w:tc>
        <w:tc>
          <w:tcPr>
            <w:tcW w:w="1354" w:type="dxa"/>
            <w:tcBorders>
              <w:top w:val="single" w:sz="4" w:space="0" w:color="auto"/>
              <w:bottom w:val="single" w:sz="4" w:space="0" w:color="auto"/>
            </w:tcBorders>
            <w:noWrap/>
            <w:hideMark/>
          </w:tcPr>
          <w:p w14:paraId="66655354" w14:textId="77777777" w:rsidR="000B3C6F" w:rsidRPr="000B3C6F" w:rsidRDefault="000B3C6F" w:rsidP="000B3C6F">
            <w:pPr>
              <w:jc w:val="center"/>
              <w:rPr>
                <w:rFonts w:cs="Arial"/>
                <w:color w:val="auto"/>
                <w:sz w:val="16"/>
                <w:szCs w:val="16"/>
              </w:rPr>
            </w:pPr>
            <w:r w:rsidRPr="000B3C6F">
              <w:rPr>
                <w:rFonts w:cs="Arial"/>
                <w:color w:val="auto"/>
                <w:sz w:val="16"/>
                <w:szCs w:val="16"/>
              </w:rPr>
              <w:t>CRNTH</w:t>
            </w:r>
          </w:p>
        </w:tc>
        <w:tc>
          <w:tcPr>
            <w:tcW w:w="1656" w:type="dxa"/>
            <w:tcBorders>
              <w:top w:val="single" w:sz="4" w:space="0" w:color="auto"/>
              <w:bottom w:val="single" w:sz="4" w:space="0" w:color="auto"/>
              <w:right w:val="single" w:sz="4" w:space="0" w:color="auto"/>
            </w:tcBorders>
            <w:noWrap/>
            <w:hideMark/>
          </w:tcPr>
          <w:p w14:paraId="583AA9A3"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652AE7F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C957FA5" w14:textId="77777777" w:rsidR="000B3C6F" w:rsidRPr="000B3C6F" w:rsidRDefault="000B3C6F" w:rsidP="000B3C6F">
            <w:pPr>
              <w:jc w:val="center"/>
              <w:rPr>
                <w:rFonts w:cs="Arial"/>
                <w:color w:val="auto"/>
                <w:sz w:val="16"/>
                <w:szCs w:val="16"/>
              </w:rPr>
            </w:pPr>
            <w:r w:rsidRPr="000B3C6F">
              <w:rPr>
                <w:rFonts w:cs="Arial"/>
                <w:color w:val="auto"/>
                <w:sz w:val="16"/>
                <w:szCs w:val="16"/>
              </w:rPr>
              <w:t>SLCSTH25</w:t>
            </w:r>
          </w:p>
        </w:tc>
        <w:tc>
          <w:tcPr>
            <w:tcW w:w="2448" w:type="dxa"/>
            <w:tcBorders>
              <w:top w:val="single" w:sz="4" w:space="0" w:color="auto"/>
              <w:bottom w:val="single" w:sz="4" w:space="0" w:color="auto"/>
            </w:tcBorders>
            <w:noWrap/>
            <w:hideMark/>
          </w:tcPr>
          <w:p w14:paraId="7E4EB9D9" w14:textId="77777777" w:rsidR="000B3C6F" w:rsidRPr="000B3C6F" w:rsidRDefault="000B3C6F" w:rsidP="000B3C6F">
            <w:pPr>
              <w:jc w:val="center"/>
              <w:rPr>
                <w:rFonts w:cs="Arial"/>
                <w:color w:val="auto"/>
                <w:sz w:val="16"/>
                <w:szCs w:val="16"/>
              </w:rPr>
            </w:pPr>
            <w:r w:rsidRPr="000B3C6F">
              <w:rPr>
                <w:rFonts w:cs="Arial"/>
                <w:color w:val="auto"/>
                <w:sz w:val="16"/>
                <w:szCs w:val="16"/>
              </w:rPr>
              <w:t>505__A</w:t>
            </w:r>
          </w:p>
        </w:tc>
        <w:tc>
          <w:tcPr>
            <w:tcW w:w="1584" w:type="dxa"/>
            <w:tcBorders>
              <w:top w:val="single" w:sz="4" w:space="0" w:color="auto"/>
              <w:bottom w:val="single" w:sz="4" w:space="0" w:color="auto"/>
            </w:tcBorders>
            <w:noWrap/>
            <w:hideMark/>
          </w:tcPr>
          <w:p w14:paraId="2D3CC307" w14:textId="77777777" w:rsidR="000B3C6F" w:rsidRPr="000B3C6F" w:rsidRDefault="000B3C6F" w:rsidP="000B3C6F">
            <w:pPr>
              <w:jc w:val="center"/>
              <w:rPr>
                <w:rFonts w:cs="Arial"/>
                <w:color w:val="auto"/>
                <w:sz w:val="16"/>
                <w:szCs w:val="16"/>
              </w:rPr>
            </w:pPr>
            <w:r w:rsidRPr="000B3C6F">
              <w:rPr>
                <w:rFonts w:cs="Arial"/>
                <w:color w:val="auto"/>
                <w:sz w:val="16"/>
                <w:szCs w:val="16"/>
              </w:rPr>
              <w:t>THSES</w:t>
            </w:r>
          </w:p>
        </w:tc>
        <w:tc>
          <w:tcPr>
            <w:tcW w:w="1354" w:type="dxa"/>
            <w:tcBorders>
              <w:top w:val="single" w:sz="4" w:space="0" w:color="auto"/>
              <w:bottom w:val="single" w:sz="4" w:space="0" w:color="auto"/>
            </w:tcBorders>
            <w:noWrap/>
            <w:hideMark/>
          </w:tcPr>
          <w:p w14:paraId="0F12AD80" w14:textId="77777777" w:rsidR="000B3C6F" w:rsidRPr="000B3C6F" w:rsidRDefault="000B3C6F" w:rsidP="000B3C6F">
            <w:pPr>
              <w:jc w:val="center"/>
              <w:rPr>
                <w:rFonts w:cs="Arial"/>
                <w:color w:val="auto"/>
                <w:sz w:val="16"/>
                <w:szCs w:val="16"/>
              </w:rPr>
            </w:pPr>
            <w:r w:rsidRPr="000B3C6F">
              <w:rPr>
                <w:rFonts w:cs="Arial"/>
                <w:color w:val="auto"/>
                <w:sz w:val="16"/>
                <w:szCs w:val="16"/>
              </w:rPr>
              <w:t>SAMSW</w:t>
            </w:r>
          </w:p>
        </w:tc>
        <w:tc>
          <w:tcPr>
            <w:tcW w:w="1656" w:type="dxa"/>
            <w:tcBorders>
              <w:top w:val="single" w:sz="4" w:space="0" w:color="auto"/>
              <w:bottom w:val="single" w:sz="4" w:space="0" w:color="auto"/>
              <w:right w:val="single" w:sz="4" w:space="0" w:color="auto"/>
            </w:tcBorders>
            <w:noWrap/>
            <w:hideMark/>
          </w:tcPr>
          <w:p w14:paraId="5A96C5B0"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40C241EB"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131387" w14:textId="77777777" w:rsidR="000B3C6F" w:rsidRPr="000B3C6F" w:rsidRDefault="000B3C6F" w:rsidP="000B3C6F">
            <w:pPr>
              <w:jc w:val="center"/>
              <w:rPr>
                <w:rFonts w:cs="Arial"/>
                <w:color w:val="auto"/>
                <w:sz w:val="16"/>
                <w:szCs w:val="16"/>
              </w:rPr>
            </w:pPr>
            <w:r w:rsidRPr="000B3C6F">
              <w:rPr>
                <w:rFonts w:cs="Arial"/>
                <w:color w:val="auto"/>
                <w:sz w:val="16"/>
                <w:szCs w:val="16"/>
              </w:rPr>
              <w:t>SBREHIG8</w:t>
            </w:r>
          </w:p>
        </w:tc>
        <w:tc>
          <w:tcPr>
            <w:tcW w:w="2448" w:type="dxa"/>
            <w:tcBorders>
              <w:top w:val="single" w:sz="4" w:space="0" w:color="auto"/>
              <w:bottom w:val="single" w:sz="4" w:space="0" w:color="auto"/>
            </w:tcBorders>
            <w:noWrap/>
            <w:hideMark/>
          </w:tcPr>
          <w:p w14:paraId="08E0FF7B" w14:textId="77777777" w:rsidR="000B3C6F" w:rsidRPr="000B3C6F" w:rsidRDefault="000B3C6F" w:rsidP="000B3C6F">
            <w:pPr>
              <w:jc w:val="center"/>
              <w:rPr>
                <w:rFonts w:cs="Arial"/>
                <w:color w:val="auto"/>
                <w:sz w:val="16"/>
                <w:szCs w:val="16"/>
              </w:rPr>
            </w:pPr>
            <w:r w:rsidRPr="000B3C6F">
              <w:rPr>
                <w:rFonts w:cs="Arial"/>
                <w:color w:val="auto"/>
                <w:sz w:val="16"/>
                <w:szCs w:val="16"/>
              </w:rPr>
              <w:t>367T347_1</w:t>
            </w:r>
          </w:p>
        </w:tc>
        <w:tc>
          <w:tcPr>
            <w:tcW w:w="1584" w:type="dxa"/>
            <w:tcBorders>
              <w:top w:val="single" w:sz="4" w:space="0" w:color="auto"/>
              <w:bottom w:val="single" w:sz="4" w:space="0" w:color="auto"/>
            </w:tcBorders>
            <w:noWrap/>
            <w:hideMark/>
          </w:tcPr>
          <w:p w14:paraId="3AB5D891" w14:textId="77777777" w:rsidR="000B3C6F" w:rsidRPr="000B3C6F" w:rsidRDefault="000B3C6F" w:rsidP="000B3C6F">
            <w:pPr>
              <w:jc w:val="center"/>
              <w:rPr>
                <w:rFonts w:cs="Arial"/>
                <w:color w:val="auto"/>
                <w:sz w:val="16"/>
                <w:szCs w:val="16"/>
              </w:rPr>
            </w:pPr>
            <w:r w:rsidRPr="000B3C6F">
              <w:rPr>
                <w:rFonts w:cs="Arial"/>
                <w:color w:val="auto"/>
                <w:sz w:val="16"/>
                <w:szCs w:val="16"/>
              </w:rPr>
              <w:t>MAXZUE</w:t>
            </w:r>
          </w:p>
        </w:tc>
        <w:tc>
          <w:tcPr>
            <w:tcW w:w="1354" w:type="dxa"/>
            <w:tcBorders>
              <w:top w:val="single" w:sz="4" w:space="0" w:color="auto"/>
              <w:bottom w:val="single" w:sz="4" w:space="0" w:color="auto"/>
            </w:tcBorders>
            <w:noWrap/>
            <w:hideMark/>
          </w:tcPr>
          <w:p w14:paraId="6D420612" w14:textId="77777777" w:rsidR="000B3C6F" w:rsidRPr="000B3C6F" w:rsidRDefault="000B3C6F" w:rsidP="000B3C6F">
            <w:pPr>
              <w:jc w:val="center"/>
              <w:rPr>
                <w:rFonts w:cs="Arial"/>
                <w:color w:val="auto"/>
                <w:sz w:val="16"/>
                <w:szCs w:val="16"/>
              </w:rPr>
            </w:pPr>
            <w:r w:rsidRPr="000B3C6F">
              <w:rPr>
                <w:rFonts w:cs="Arial"/>
                <w:color w:val="auto"/>
                <w:sz w:val="16"/>
                <w:szCs w:val="16"/>
              </w:rPr>
              <w:t>GAYHIL</w:t>
            </w:r>
          </w:p>
        </w:tc>
        <w:tc>
          <w:tcPr>
            <w:tcW w:w="1656" w:type="dxa"/>
            <w:tcBorders>
              <w:top w:val="single" w:sz="4" w:space="0" w:color="auto"/>
              <w:bottom w:val="single" w:sz="4" w:space="0" w:color="auto"/>
              <w:right w:val="single" w:sz="4" w:space="0" w:color="auto"/>
            </w:tcBorders>
            <w:noWrap/>
            <w:hideMark/>
          </w:tcPr>
          <w:p w14:paraId="18EFC0C0"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091F2108"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67A8BD" w14:textId="77777777" w:rsidR="000B3C6F" w:rsidRPr="000B3C6F" w:rsidRDefault="000B3C6F" w:rsidP="000B3C6F">
            <w:pPr>
              <w:jc w:val="center"/>
              <w:rPr>
                <w:rFonts w:cs="Arial"/>
                <w:color w:val="auto"/>
                <w:sz w:val="16"/>
                <w:szCs w:val="16"/>
              </w:rPr>
            </w:pPr>
            <w:r w:rsidRPr="000B3C6F">
              <w:rPr>
                <w:rFonts w:cs="Arial"/>
                <w:color w:val="auto"/>
                <w:sz w:val="16"/>
                <w:szCs w:val="16"/>
              </w:rPr>
              <w:t>XRNK58</w:t>
            </w:r>
          </w:p>
        </w:tc>
        <w:tc>
          <w:tcPr>
            <w:tcW w:w="2448" w:type="dxa"/>
            <w:tcBorders>
              <w:top w:val="single" w:sz="4" w:space="0" w:color="auto"/>
              <w:bottom w:val="single" w:sz="4" w:space="0" w:color="auto"/>
            </w:tcBorders>
            <w:noWrap/>
            <w:hideMark/>
          </w:tcPr>
          <w:p w14:paraId="5EC148BA" w14:textId="77777777" w:rsidR="000B3C6F" w:rsidRPr="000B3C6F" w:rsidRDefault="000B3C6F" w:rsidP="000B3C6F">
            <w:pPr>
              <w:jc w:val="center"/>
              <w:rPr>
                <w:rFonts w:cs="Arial"/>
                <w:color w:val="auto"/>
                <w:sz w:val="16"/>
                <w:szCs w:val="16"/>
              </w:rPr>
            </w:pPr>
            <w:r w:rsidRPr="000B3C6F">
              <w:rPr>
                <w:rFonts w:cs="Arial"/>
                <w:color w:val="auto"/>
                <w:sz w:val="16"/>
                <w:szCs w:val="16"/>
              </w:rPr>
              <w:t>RNKSW_MR1L</w:t>
            </w:r>
          </w:p>
        </w:tc>
        <w:tc>
          <w:tcPr>
            <w:tcW w:w="1584" w:type="dxa"/>
            <w:tcBorders>
              <w:top w:val="single" w:sz="4" w:space="0" w:color="auto"/>
              <w:bottom w:val="single" w:sz="4" w:space="0" w:color="auto"/>
            </w:tcBorders>
            <w:noWrap/>
            <w:hideMark/>
          </w:tcPr>
          <w:p w14:paraId="38100154" w14:textId="77777777" w:rsidR="000B3C6F" w:rsidRPr="000B3C6F" w:rsidRDefault="000B3C6F" w:rsidP="000B3C6F">
            <w:pPr>
              <w:jc w:val="center"/>
              <w:rPr>
                <w:rFonts w:cs="Arial"/>
                <w:color w:val="auto"/>
                <w:sz w:val="16"/>
                <w:szCs w:val="16"/>
              </w:rPr>
            </w:pPr>
            <w:r w:rsidRPr="000B3C6F">
              <w:rPr>
                <w:rFonts w:cs="Arial"/>
                <w:color w:val="auto"/>
                <w:sz w:val="16"/>
                <w:szCs w:val="16"/>
              </w:rPr>
              <w:t>RNKSW</w:t>
            </w:r>
          </w:p>
        </w:tc>
        <w:tc>
          <w:tcPr>
            <w:tcW w:w="1354" w:type="dxa"/>
            <w:tcBorders>
              <w:top w:val="single" w:sz="4" w:space="0" w:color="auto"/>
              <w:bottom w:val="single" w:sz="4" w:space="0" w:color="auto"/>
            </w:tcBorders>
            <w:noWrap/>
            <w:hideMark/>
          </w:tcPr>
          <w:p w14:paraId="590FD3B9" w14:textId="77777777" w:rsidR="000B3C6F" w:rsidRPr="000B3C6F" w:rsidRDefault="000B3C6F" w:rsidP="000B3C6F">
            <w:pPr>
              <w:jc w:val="center"/>
              <w:rPr>
                <w:rFonts w:cs="Arial"/>
                <w:color w:val="auto"/>
                <w:sz w:val="16"/>
                <w:szCs w:val="16"/>
              </w:rPr>
            </w:pPr>
            <w:r w:rsidRPr="000B3C6F">
              <w:rPr>
                <w:rFonts w:cs="Arial"/>
                <w:color w:val="auto"/>
                <w:sz w:val="16"/>
                <w:szCs w:val="16"/>
              </w:rPr>
              <w:t>RNKSW</w:t>
            </w:r>
          </w:p>
        </w:tc>
        <w:tc>
          <w:tcPr>
            <w:tcW w:w="1656" w:type="dxa"/>
            <w:tcBorders>
              <w:top w:val="single" w:sz="4" w:space="0" w:color="auto"/>
              <w:bottom w:val="single" w:sz="4" w:space="0" w:color="auto"/>
              <w:right w:val="single" w:sz="4" w:space="0" w:color="auto"/>
            </w:tcBorders>
            <w:noWrap/>
            <w:hideMark/>
          </w:tcPr>
          <w:p w14:paraId="4F3A42BD"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46BAFF78"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A42F79E"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4622155B" w14:textId="77777777" w:rsidR="000B3C6F" w:rsidRPr="000B3C6F" w:rsidRDefault="000B3C6F" w:rsidP="000B3C6F">
            <w:pPr>
              <w:jc w:val="center"/>
              <w:rPr>
                <w:rFonts w:cs="Arial"/>
                <w:color w:val="auto"/>
                <w:sz w:val="16"/>
                <w:szCs w:val="16"/>
              </w:rPr>
            </w:pPr>
            <w:r w:rsidRPr="000B3C6F">
              <w:rPr>
                <w:rFonts w:cs="Arial"/>
                <w:color w:val="auto"/>
                <w:sz w:val="16"/>
                <w:szCs w:val="16"/>
              </w:rPr>
              <w:t>RANDAD_ZAPATA1_1</w:t>
            </w:r>
          </w:p>
        </w:tc>
        <w:tc>
          <w:tcPr>
            <w:tcW w:w="1584" w:type="dxa"/>
            <w:tcBorders>
              <w:top w:val="single" w:sz="4" w:space="0" w:color="auto"/>
              <w:bottom w:val="single" w:sz="4" w:space="0" w:color="auto"/>
            </w:tcBorders>
            <w:noWrap/>
            <w:hideMark/>
          </w:tcPr>
          <w:p w14:paraId="249A1D4D" w14:textId="77777777" w:rsidR="000B3C6F" w:rsidRPr="000B3C6F" w:rsidRDefault="000B3C6F" w:rsidP="000B3C6F">
            <w:pPr>
              <w:jc w:val="center"/>
              <w:rPr>
                <w:rFonts w:cs="Arial"/>
                <w:color w:val="auto"/>
                <w:sz w:val="16"/>
                <w:szCs w:val="16"/>
              </w:rPr>
            </w:pPr>
            <w:r w:rsidRPr="000B3C6F">
              <w:rPr>
                <w:rFonts w:cs="Arial"/>
                <w:color w:val="auto"/>
                <w:sz w:val="16"/>
                <w:szCs w:val="16"/>
              </w:rPr>
              <w:t>RANDADO</w:t>
            </w:r>
          </w:p>
        </w:tc>
        <w:tc>
          <w:tcPr>
            <w:tcW w:w="1354" w:type="dxa"/>
            <w:tcBorders>
              <w:top w:val="single" w:sz="4" w:space="0" w:color="auto"/>
              <w:bottom w:val="single" w:sz="4" w:space="0" w:color="auto"/>
            </w:tcBorders>
            <w:noWrap/>
            <w:hideMark/>
          </w:tcPr>
          <w:p w14:paraId="4762D343" w14:textId="77777777" w:rsidR="000B3C6F" w:rsidRPr="000B3C6F" w:rsidRDefault="000B3C6F" w:rsidP="000B3C6F">
            <w:pPr>
              <w:jc w:val="center"/>
              <w:rPr>
                <w:rFonts w:cs="Arial"/>
                <w:color w:val="auto"/>
                <w:sz w:val="16"/>
                <w:szCs w:val="16"/>
              </w:rPr>
            </w:pPr>
            <w:r w:rsidRPr="000B3C6F">
              <w:rPr>
                <w:rFonts w:cs="Arial"/>
                <w:color w:val="auto"/>
                <w:sz w:val="16"/>
                <w:szCs w:val="16"/>
              </w:rPr>
              <w:t>ZAPATA</w:t>
            </w:r>
          </w:p>
        </w:tc>
        <w:tc>
          <w:tcPr>
            <w:tcW w:w="1656" w:type="dxa"/>
            <w:tcBorders>
              <w:top w:val="single" w:sz="4" w:space="0" w:color="auto"/>
              <w:bottom w:val="single" w:sz="4" w:space="0" w:color="auto"/>
              <w:right w:val="single" w:sz="4" w:space="0" w:color="auto"/>
            </w:tcBorders>
            <w:noWrap/>
            <w:hideMark/>
          </w:tcPr>
          <w:p w14:paraId="354F8556"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BA31A2D"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E78686" w14:textId="77777777" w:rsidR="000B3C6F" w:rsidRPr="000B3C6F" w:rsidRDefault="000B3C6F" w:rsidP="000B3C6F">
            <w:pPr>
              <w:jc w:val="center"/>
              <w:rPr>
                <w:rFonts w:cs="Arial"/>
                <w:color w:val="auto"/>
                <w:sz w:val="16"/>
                <w:szCs w:val="16"/>
              </w:rPr>
            </w:pPr>
            <w:r w:rsidRPr="000B3C6F">
              <w:rPr>
                <w:rFonts w:cs="Arial"/>
                <w:color w:val="auto"/>
                <w:sz w:val="16"/>
                <w:szCs w:val="16"/>
              </w:rPr>
              <w:t>DHILELM5</w:t>
            </w:r>
          </w:p>
        </w:tc>
        <w:tc>
          <w:tcPr>
            <w:tcW w:w="2448" w:type="dxa"/>
            <w:tcBorders>
              <w:top w:val="single" w:sz="4" w:space="0" w:color="auto"/>
              <w:bottom w:val="single" w:sz="4" w:space="0" w:color="auto"/>
            </w:tcBorders>
            <w:noWrap/>
            <w:hideMark/>
          </w:tcPr>
          <w:p w14:paraId="632073AE" w14:textId="77777777" w:rsidR="000B3C6F" w:rsidRPr="000B3C6F" w:rsidRDefault="000B3C6F" w:rsidP="000B3C6F">
            <w:pPr>
              <w:jc w:val="center"/>
              <w:rPr>
                <w:rFonts w:cs="Arial"/>
                <w:color w:val="auto"/>
                <w:sz w:val="16"/>
                <w:szCs w:val="16"/>
              </w:rPr>
            </w:pPr>
            <w:r w:rsidRPr="000B3C6F">
              <w:rPr>
                <w:rFonts w:cs="Arial"/>
                <w:color w:val="auto"/>
                <w:sz w:val="16"/>
                <w:szCs w:val="16"/>
              </w:rPr>
              <w:t>MAR_SKY_1</w:t>
            </w:r>
          </w:p>
        </w:tc>
        <w:tc>
          <w:tcPr>
            <w:tcW w:w="1584" w:type="dxa"/>
            <w:tcBorders>
              <w:top w:val="single" w:sz="4" w:space="0" w:color="auto"/>
              <w:bottom w:val="single" w:sz="4" w:space="0" w:color="auto"/>
            </w:tcBorders>
            <w:noWrap/>
            <w:hideMark/>
          </w:tcPr>
          <w:p w14:paraId="6F02D278" w14:textId="77777777" w:rsidR="000B3C6F" w:rsidRPr="000B3C6F" w:rsidRDefault="000B3C6F" w:rsidP="000B3C6F">
            <w:pPr>
              <w:jc w:val="center"/>
              <w:rPr>
                <w:rFonts w:cs="Arial"/>
                <w:color w:val="auto"/>
                <w:sz w:val="16"/>
                <w:szCs w:val="16"/>
              </w:rPr>
            </w:pPr>
            <w:r w:rsidRPr="000B3C6F">
              <w:rPr>
                <w:rFonts w:cs="Arial"/>
                <w:color w:val="auto"/>
                <w:sz w:val="16"/>
                <w:szCs w:val="16"/>
              </w:rPr>
              <w:t>MARION</w:t>
            </w:r>
          </w:p>
        </w:tc>
        <w:tc>
          <w:tcPr>
            <w:tcW w:w="1354" w:type="dxa"/>
            <w:tcBorders>
              <w:top w:val="single" w:sz="4" w:space="0" w:color="auto"/>
              <w:bottom w:val="single" w:sz="4" w:space="0" w:color="auto"/>
            </w:tcBorders>
            <w:noWrap/>
            <w:hideMark/>
          </w:tcPr>
          <w:p w14:paraId="5A5133E3" w14:textId="77777777" w:rsidR="000B3C6F" w:rsidRPr="000B3C6F" w:rsidRDefault="000B3C6F" w:rsidP="000B3C6F">
            <w:pPr>
              <w:jc w:val="center"/>
              <w:rPr>
                <w:rFonts w:cs="Arial"/>
                <w:color w:val="auto"/>
                <w:sz w:val="16"/>
                <w:szCs w:val="16"/>
              </w:rPr>
            </w:pPr>
            <w:r w:rsidRPr="000B3C6F">
              <w:rPr>
                <w:rFonts w:cs="Arial"/>
                <w:color w:val="auto"/>
                <w:sz w:val="16"/>
                <w:szCs w:val="16"/>
              </w:rPr>
              <w:t>SKYLINE</w:t>
            </w:r>
          </w:p>
        </w:tc>
        <w:tc>
          <w:tcPr>
            <w:tcW w:w="1656" w:type="dxa"/>
            <w:tcBorders>
              <w:top w:val="single" w:sz="4" w:space="0" w:color="auto"/>
              <w:bottom w:val="single" w:sz="4" w:space="0" w:color="auto"/>
              <w:right w:val="single" w:sz="4" w:space="0" w:color="auto"/>
            </w:tcBorders>
            <w:noWrap/>
            <w:hideMark/>
          </w:tcPr>
          <w:p w14:paraId="784073B0"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1809C5EE"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301847" w14:textId="77777777" w:rsidR="000B3C6F" w:rsidRPr="000B3C6F" w:rsidRDefault="000B3C6F" w:rsidP="000B3C6F">
            <w:pPr>
              <w:jc w:val="center"/>
              <w:rPr>
                <w:rFonts w:cs="Arial"/>
                <w:color w:val="auto"/>
                <w:sz w:val="16"/>
                <w:szCs w:val="16"/>
              </w:rPr>
            </w:pPr>
            <w:r w:rsidRPr="000B3C6F">
              <w:rPr>
                <w:rFonts w:cs="Arial"/>
                <w:color w:val="auto"/>
                <w:sz w:val="16"/>
                <w:szCs w:val="16"/>
              </w:rPr>
              <w:t>SLAQLOB8</w:t>
            </w:r>
          </w:p>
        </w:tc>
        <w:tc>
          <w:tcPr>
            <w:tcW w:w="2448" w:type="dxa"/>
            <w:tcBorders>
              <w:top w:val="single" w:sz="4" w:space="0" w:color="auto"/>
              <w:bottom w:val="single" w:sz="4" w:space="0" w:color="auto"/>
            </w:tcBorders>
            <w:noWrap/>
            <w:hideMark/>
          </w:tcPr>
          <w:p w14:paraId="1F200CCC" w14:textId="77777777" w:rsidR="000B3C6F" w:rsidRPr="000B3C6F" w:rsidRDefault="000B3C6F" w:rsidP="000B3C6F">
            <w:pPr>
              <w:jc w:val="center"/>
              <w:rPr>
                <w:rFonts w:cs="Arial"/>
                <w:color w:val="auto"/>
                <w:sz w:val="16"/>
                <w:szCs w:val="16"/>
              </w:rPr>
            </w:pPr>
            <w:r w:rsidRPr="000B3C6F">
              <w:rPr>
                <w:rFonts w:cs="Arial"/>
                <w:color w:val="auto"/>
                <w:sz w:val="16"/>
                <w:szCs w:val="16"/>
              </w:rPr>
              <w:t>FRE_BRUN_1</w:t>
            </w:r>
          </w:p>
        </w:tc>
        <w:tc>
          <w:tcPr>
            <w:tcW w:w="1584" w:type="dxa"/>
            <w:tcBorders>
              <w:top w:val="single" w:sz="4" w:space="0" w:color="auto"/>
              <w:bottom w:val="single" w:sz="4" w:space="0" w:color="auto"/>
            </w:tcBorders>
            <w:noWrap/>
            <w:hideMark/>
          </w:tcPr>
          <w:p w14:paraId="2B97C002" w14:textId="77777777" w:rsidR="000B3C6F" w:rsidRPr="000B3C6F" w:rsidRDefault="000B3C6F" w:rsidP="000B3C6F">
            <w:pPr>
              <w:jc w:val="center"/>
              <w:rPr>
                <w:rFonts w:cs="Arial"/>
                <w:color w:val="auto"/>
                <w:sz w:val="16"/>
                <w:szCs w:val="16"/>
              </w:rPr>
            </w:pPr>
            <w:r w:rsidRPr="000B3C6F">
              <w:rPr>
                <w:rFonts w:cs="Arial"/>
                <w:color w:val="auto"/>
                <w:sz w:val="16"/>
                <w:szCs w:val="16"/>
              </w:rPr>
              <w:t>BRUNI</w:t>
            </w:r>
          </w:p>
        </w:tc>
        <w:tc>
          <w:tcPr>
            <w:tcW w:w="1354" w:type="dxa"/>
            <w:tcBorders>
              <w:top w:val="single" w:sz="4" w:space="0" w:color="auto"/>
              <w:bottom w:val="single" w:sz="4" w:space="0" w:color="auto"/>
            </w:tcBorders>
            <w:noWrap/>
            <w:hideMark/>
          </w:tcPr>
          <w:p w14:paraId="77ADD4A8" w14:textId="77777777" w:rsidR="000B3C6F" w:rsidRPr="000B3C6F" w:rsidRDefault="000B3C6F" w:rsidP="000B3C6F">
            <w:pPr>
              <w:jc w:val="center"/>
              <w:rPr>
                <w:rFonts w:cs="Arial"/>
                <w:color w:val="auto"/>
                <w:sz w:val="16"/>
                <w:szCs w:val="16"/>
              </w:rPr>
            </w:pPr>
            <w:r w:rsidRPr="000B3C6F">
              <w:rPr>
                <w:rFonts w:cs="Arial"/>
                <w:color w:val="auto"/>
                <w:sz w:val="16"/>
                <w:szCs w:val="16"/>
              </w:rPr>
              <w:t>FREERS</w:t>
            </w:r>
          </w:p>
        </w:tc>
        <w:tc>
          <w:tcPr>
            <w:tcW w:w="1656" w:type="dxa"/>
            <w:tcBorders>
              <w:top w:val="single" w:sz="4" w:space="0" w:color="auto"/>
              <w:bottom w:val="single" w:sz="4" w:space="0" w:color="auto"/>
              <w:right w:val="single" w:sz="4" w:space="0" w:color="auto"/>
            </w:tcBorders>
            <w:noWrap/>
            <w:hideMark/>
          </w:tcPr>
          <w:p w14:paraId="62C41941"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60B65416"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FB03D7" w14:textId="77777777" w:rsidR="000B3C6F" w:rsidRPr="000B3C6F" w:rsidRDefault="000B3C6F" w:rsidP="000B3C6F">
            <w:pPr>
              <w:jc w:val="center"/>
              <w:rPr>
                <w:rFonts w:cs="Arial"/>
                <w:color w:val="auto"/>
                <w:sz w:val="16"/>
                <w:szCs w:val="16"/>
              </w:rPr>
            </w:pPr>
            <w:r w:rsidRPr="000B3C6F">
              <w:rPr>
                <w:rFonts w:cs="Arial"/>
                <w:color w:val="auto"/>
                <w:sz w:val="16"/>
                <w:szCs w:val="16"/>
              </w:rPr>
              <w:t>BASE CASE</w:t>
            </w:r>
          </w:p>
        </w:tc>
        <w:tc>
          <w:tcPr>
            <w:tcW w:w="2448" w:type="dxa"/>
            <w:tcBorders>
              <w:top w:val="single" w:sz="4" w:space="0" w:color="auto"/>
              <w:bottom w:val="single" w:sz="4" w:space="0" w:color="auto"/>
            </w:tcBorders>
            <w:noWrap/>
            <w:hideMark/>
          </w:tcPr>
          <w:p w14:paraId="3DCF3AC7" w14:textId="77777777" w:rsidR="000B3C6F" w:rsidRPr="000B3C6F" w:rsidRDefault="000B3C6F" w:rsidP="000B3C6F">
            <w:pPr>
              <w:jc w:val="center"/>
              <w:rPr>
                <w:rFonts w:cs="Arial"/>
                <w:color w:val="auto"/>
                <w:sz w:val="16"/>
                <w:szCs w:val="16"/>
              </w:rPr>
            </w:pPr>
            <w:r w:rsidRPr="000B3C6F">
              <w:rPr>
                <w:rFonts w:cs="Arial"/>
                <w:color w:val="auto"/>
                <w:sz w:val="16"/>
                <w:szCs w:val="16"/>
              </w:rPr>
              <w:t>LV1BL_1</w:t>
            </w:r>
          </w:p>
        </w:tc>
        <w:tc>
          <w:tcPr>
            <w:tcW w:w="1584" w:type="dxa"/>
            <w:tcBorders>
              <w:top w:val="single" w:sz="4" w:space="0" w:color="auto"/>
              <w:bottom w:val="single" w:sz="4" w:space="0" w:color="auto"/>
            </w:tcBorders>
            <w:noWrap/>
            <w:hideMark/>
          </w:tcPr>
          <w:p w14:paraId="520EBECE" w14:textId="77777777" w:rsidR="000B3C6F" w:rsidRPr="000B3C6F" w:rsidRDefault="000B3C6F" w:rsidP="000B3C6F">
            <w:pPr>
              <w:jc w:val="center"/>
              <w:rPr>
                <w:rFonts w:cs="Arial"/>
                <w:color w:val="auto"/>
                <w:sz w:val="16"/>
                <w:szCs w:val="16"/>
              </w:rPr>
            </w:pPr>
            <w:r w:rsidRPr="000B3C6F">
              <w:rPr>
                <w:rFonts w:cs="Arial"/>
                <w:color w:val="auto"/>
                <w:sz w:val="16"/>
                <w:szCs w:val="16"/>
              </w:rPr>
              <w:t>LV1</w:t>
            </w:r>
          </w:p>
        </w:tc>
        <w:tc>
          <w:tcPr>
            <w:tcW w:w="1354" w:type="dxa"/>
            <w:tcBorders>
              <w:top w:val="single" w:sz="4" w:space="0" w:color="auto"/>
              <w:bottom w:val="single" w:sz="4" w:space="0" w:color="auto"/>
            </w:tcBorders>
            <w:noWrap/>
            <w:hideMark/>
          </w:tcPr>
          <w:p w14:paraId="1ABACEDD" w14:textId="77777777" w:rsidR="000B3C6F" w:rsidRPr="000B3C6F" w:rsidRDefault="000B3C6F" w:rsidP="000B3C6F">
            <w:pPr>
              <w:jc w:val="center"/>
              <w:rPr>
                <w:rFonts w:cs="Arial"/>
                <w:color w:val="auto"/>
                <w:sz w:val="16"/>
                <w:szCs w:val="16"/>
              </w:rPr>
            </w:pPr>
            <w:r w:rsidRPr="000B3C6F">
              <w:rPr>
                <w:rFonts w:cs="Arial"/>
                <w:color w:val="auto"/>
                <w:sz w:val="16"/>
                <w:szCs w:val="16"/>
              </w:rPr>
              <w:t>LV1</w:t>
            </w:r>
          </w:p>
        </w:tc>
        <w:tc>
          <w:tcPr>
            <w:tcW w:w="1656" w:type="dxa"/>
            <w:tcBorders>
              <w:top w:val="single" w:sz="4" w:space="0" w:color="auto"/>
              <w:bottom w:val="single" w:sz="4" w:space="0" w:color="auto"/>
              <w:right w:val="single" w:sz="4" w:space="0" w:color="auto"/>
            </w:tcBorders>
            <w:noWrap/>
            <w:hideMark/>
          </w:tcPr>
          <w:p w14:paraId="0B9EA897"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19E58B8F"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C4C8C7" w14:textId="77777777" w:rsidR="000B3C6F" w:rsidRPr="000B3C6F" w:rsidRDefault="000B3C6F" w:rsidP="000B3C6F">
            <w:pPr>
              <w:jc w:val="center"/>
              <w:rPr>
                <w:rFonts w:cs="Arial"/>
                <w:color w:val="auto"/>
                <w:sz w:val="16"/>
                <w:szCs w:val="16"/>
              </w:rPr>
            </w:pPr>
            <w:r w:rsidRPr="000B3C6F">
              <w:rPr>
                <w:rFonts w:cs="Arial"/>
                <w:color w:val="auto"/>
                <w:sz w:val="16"/>
                <w:szCs w:val="16"/>
              </w:rPr>
              <w:t>SRDODES8</w:t>
            </w:r>
          </w:p>
        </w:tc>
        <w:tc>
          <w:tcPr>
            <w:tcW w:w="2448" w:type="dxa"/>
            <w:tcBorders>
              <w:top w:val="single" w:sz="4" w:space="0" w:color="auto"/>
              <w:bottom w:val="single" w:sz="4" w:space="0" w:color="auto"/>
            </w:tcBorders>
            <w:noWrap/>
            <w:hideMark/>
          </w:tcPr>
          <w:p w14:paraId="11574CA4" w14:textId="77777777" w:rsidR="000B3C6F" w:rsidRPr="000B3C6F" w:rsidRDefault="000B3C6F" w:rsidP="000B3C6F">
            <w:pPr>
              <w:jc w:val="center"/>
              <w:rPr>
                <w:rFonts w:cs="Arial"/>
                <w:color w:val="auto"/>
                <w:sz w:val="16"/>
                <w:szCs w:val="16"/>
              </w:rPr>
            </w:pPr>
            <w:r w:rsidRPr="000B3C6F">
              <w:rPr>
                <w:rFonts w:cs="Arial"/>
                <w:color w:val="auto"/>
                <w:sz w:val="16"/>
                <w:szCs w:val="16"/>
              </w:rPr>
              <w:t>940__C</w:t>
            </w:r>
          </w:p>
        </w:tc>
        <w:tc>
          <w:tcPr>
            <w:tcW w:w="1584" w:type="dxa"/>
            <w:tcBorders>
              <w:top w:val="single" w:sz="4" w:space="0" w:color="auto"/>
              <w:bottom w:val="single" w:sz="4" w:space="0" w:color="auto"/>
            </w:tcBorders>
            <w:noWrap/>
            <w:hideMark/>
          </w:tcPr>
          <w:p w14:paraId="5D23FAF4" w14:textId="77777777" w:rsidR="000B3C6F" w:rsidRPr="000B3C6F" w:rsidRDefault="000B3C6F" w:rsidP="000B3C6F">
            <w:pPr>
              <w:jc w:val="center"/>
              <w:rPr>
                <w:rFonts w:cs="Arial"/>
                <w:color w:val="auto"/>
                <w:sz w:val="16"/>
                <w:szCs w:val="16"/>
              </w:rPr>
            </w:pPr>
            <w:r w:rsidRPr="000B3C6F">
              <w:rPr>
                <w:rFonts w:cs="Arial"/>
                <w:color w:val="auto"/>
                <w:sz w:val="16"/>
                <w:szCs w:val="16"/>
              </w:rPr>
              <w:t>ENWSW</w:t>
            </w:r>
          </w:p>
        </w:tc>
        <w:tc>
          <w:tcPr>
            <w:tcW w:w="1354" w:type="dxa"/>
            <w:tcBorders>
              <w:top w:val="single" w:sz="4" w:space="0" w:color="auto"/>
              <w:bottom w:val="single" w:sz="4" w:space="0" w:color="auto"/>
            </w:tcBorders>
            <w:noWrap/>
            <w:hideMark/>
          </w:tcPr>
          <w:p w14:paraId="485F5881" w14:textId="77777777" w:rsidR="000B3C6F" w:rsidRPr="000B3C6F" w:rsidRDefault="000B3C6F" w:rsidP="000B3C6F">
            <w:pPr>
              <w:jc w:val="center"/>
              <w:rPr>
                <w:rFonts w:cs="Arial"/>
                <w:color w:val="auto"/>
                <w:sz w:val="16"/>
                <w:szCs w:val="16"/>
              </w:rPr>
            </w:pPr>
            <w:r w:rsidRPr="000B3C6F">
              <w:rPr>
                <w:rFonts w:cs="Arial"/>
                <w:color w:val="auto"/>
                <w:sz w:val="16"/>
                <w:szCs w:val="16"/>
              </w:rPr>
              <w:t>WXHCH</w:t>
            </w:r>
          </w:p>
        </w:tc>
        <w:tc>
          <w:tcPr>
            <w:tcW w:w="1656" w:type="dxa"/>
            <w:tcBorders>
              <w:top w:val="single" w:sz="4" w:space="0" w:color="auto"/>
              <w:bottom w:val="single" w:sz="4" w:space="0" w:color="auto"/>
              <w:right w:val="single" w:sz="4" w:space="0" w:color="auto"/>
            </w:tcBorders>
            <w:noWrap/>
            <w:hideMark/>
          </w:tcPr>
          <w:p w14:paraId="0CD31BFE"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r w:rsidR="000B3C6F" w:rsidRPr="000B3C6F" w14:paraId="50724E2B" w14:textId="77777777" w:rsidTr="000B3C6F">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27ADD7" w14:textId="77777777" w:rsidR="000B3C6F" w:rsidRPr="000B3C6F" w:rsidRDefault="000B3C6F" w:rsidP="000B3C6F">
            <w:pPr>
              <w:jc w:val="center"/>
              <w:rPr>
                <w:rFonts w:cs="Arial"/>
                <w:color w:val="auto"/>
                <w:sz w:val="16"/>
                <w:szCs w:val="16"/>
              </w:rPr>
            </w:pPr>
            <w:r w:rsidRPr="000B3C6F">
              <w:rPr>
                <w:rFonts w:cs="Arial"/>
                <w:color w:val="auto"/>
                <w:sz w:val="16"/>
                <w:szCs w:val="16"/>
              </w:rPr>
              <w:t>DCHBJOR5</w:t>
            </w:r>
          </w:p>
        </w:tc>
        <w:tc>
          <w:tcPr>
            <w:tcW w:w="2448" w:type="dxa"/>
            <w:tcBorders>
              <w:top w:val="single" w:sz="4" w:space="0" w:color="auto"/>
              <w:bottom w:val="single" w:sz="4" w:space="0" w:color="auto"/>
            </w:tcBorders>
            <w:noWrap/>
            <w:hideMark/>
          </w:tcPr>
          <w:p w14:paraId="0B44D020" w14:textId="77777777" w:rsidR="000B3C6F" w:rsidRPr="000B3C6F" w:rsidRDefault="000B3C6F" w:rsidP="000B3C6F">
            <w:pPr>
              <w:jc w:val="center"/>
              <w:rPr>
                <w:rFonts w:cs="Arial"/>
                <w:color w:val="auto"/>
                <w:sz w:val="16"/>
                <w:szCs w:val="16"/>
              </w:rPr>
            </w:pPr>
            <w:r w:rsidRPr="000B3C6F">
              <w:rPr>
                <w:rFonts w:cs="Arial"/>
                <w:color w:val="auto"/>
                <w:sz w:val="16"/>
                <w:szCs w:val="16"/>
              </w:rPr>
              <w:t>EXNLH_03_A</w:t>
            </w:r>
          </w:p>
        </w:tc>
        <w:tc>
          <w:tcPr>
            <w:tcW w:w="1584" w:type="dxa"/>
            <w:tcBorders>
              <w:top w:val="single" w:sz="4" w:space="0" w:color="auto"/>
              <w:bottom w:val="single" w:sz="4" w:space="0" w:color="auto"/>
            </w:tcBorders>
            <w:noWrap/>
            <w:hideMark/>
          </w:tcPr>
          <w:p w14:paraId="69F105E2" w14:textId="77777777" w:rsidR="000B3C6F" w:rsidRPr="000B3C6F" w:rsidRDefault="000B3C6F" w:rsidP="000B3C6F">
            <w:pPr>
              <w:jc w:val="center"/>
              <w:rPr>
                <w:rFonts w:cs="Arial"/>
                <w:color w:val="auto"/>
                <w:sz w:val="16"/>
                <w:szCs w:val="16"/>
              </w:rPr>
            </w:pPr>
            <w:r w:rsidRPr="000B3C6F">
              <w:rPr>
                <w:rFonts w:cs="Arial"/>
                <w:color w:val="auto"/>
                <w:sz w:val="16"/>
                <w:szCs w:val="16"/>
              </w:rPr>
              <w:t>EXN</w:t>
            </w:r>
          </w:p>
        </w:tc>
        <w:tc>
          <w:tcPr>
            <w:tcW w:w="1354" w:type="dxa"/>
            <w:tcBorders>
              <w:top w:val="single" w:sz="4" w:space="0" w:color="auto"/>
              <w:bottom w:val="single" w:sz="4" w:space="0" w:color="auto"/>
            </w:tcBorders>
            <w:noWrap/>
            <w:hideMark/>
          </w:tcPr>
          <w:p w14:paraId="5E7B9A06" w14:textId="77777777" w:rsidR="000B3C6F" w:rsidRPr="000B3C6F" w:rsidRDefault="000B3C6F" w:rsidP="000B3C6F">
            <w:pPr>
              <w:jc w:val="center"/>
              <w:rPr>
                <w:rFonts w:cs="Arial"/>
                <w:color w:val="auto"/>
                <w:sz w:val="16"/>
                <w:szCs w:val="16"/>
              </w:rPr>
            </w:pPr>
            <w:r w:rsidRPr="000B3C6F">
              <w:rPr>
                <w:rFonts w:cs="Arial"/>
                <w:color w:val="auto"/>
                <w:sz w:val="16"/>
                <w:szCs w:val="16"/>
              </w:rPr>
              <w:t>LH</w:t>
            </w:r>
          </w:p>
        </w:tc>
        <w:tc>
          <w:tcPr>
            <w:tcW w:w="1656" w:type="dxa"/>
            <w:tcBorders>
              <w:top w:val="single" w:sz="4" w:space="0" w:color="auto"/>
              <w:bottom w:val="single" w:sz="4" w:space="0" w:color="auto"/>
              <w:right w:val="single" w:sz="4" w:space="0" w:color="auto"/>
            </w:tcBorders>
            <w:noWrap/>
            <w:hideMark/>
          </w:tcPr>
          <w:p w14:paraId="46D0B9BC" w14:textId="77777777" w:rsidR="000B3C6F" w:rsidRPr="000B3C6F" w:rsidRDefault="000B3C6F" w:rsidP="000B3C6F">
            <w:pPr>
              <w:jc w:val="center"/>
              <w:rPr>
                <w:rFonts w:cs="Arial"/>
                <w:color w:val="auto"/>
                <w:sz w:val="16"/>
                <w:szCs w:val="16"/>
              </w:rPr>
            </w:pPr>
            <w:r w:rsidRPr="000B3C6F">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B184" w14:textId="77777777" w:rsidR="000B3C6F" w:rsidRDefault="000B3C6F">
      <w:r>
        <w:separator/>
      </w:r>
    </w:p>
  </w:endnote>
  <w:endnote w:type="continuationSeparator" w:id="0">
    <w:p w14:paraId="7785B185" w14:textId="77777777" w:rsidR="000B3C6F" w:rsidRDefault="000B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0B3C6F" w:rsidRPr="00F923C7" w:rsidRDefault="000B3C6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0B3C6F" w:rsidRPr="00646598" w14:paraId="7785B18E" w14:textId="77777777" w:rsidTr="00646598">
      <w:tc>
        <w:tcPr>
          <w:tcW w:w="2500" w:type="pct"/>
          <w:shd w:val="clear" w:color="auto" w:fill="auto"/>
          <w:vAlign w:val="center"/>
        </w:tcPr>
        <w:p w14:paraId="7785B18C" w14:textId="77777777" w:rsidR="000B3C6F" w:rsidRPr="00646598" w:rsidRDefault="000B3C6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0B3C6F" w:rsidRPr="00646598" w:rsidRDefault="000B3C6F"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0B3C6F" w:rsidRDefault="000B3C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0B3C6F" w:rsidRPr="00F923C7" w:rsidRDefault="000B3C6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7D0377">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0B3C6F" w:rsidRPr="0080518D" w:rsidRDefault="000B3C6F"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7D0377">
      <w:rPr>
        <w:noProof/>
      </w:rPr>
      <w:t>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B182" w14:textId="77777777" w:rsidR="000B3C6F" w:rsidRDefault="000B3C6F">
      <w:r>
        <w:separator/>
      </w:r>
    </w:p>
  </w:footnote>
  <w:footnote w:type="continuationSeparator" w:id="0">
    <w:p w14:paraId="7785B183" w14:textId="77777777" w:rsidR="000B3C6F" w:rsidRDefault="000B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2C74372E" w:rsidR="000B3C6F" w:rsidRPr="00F923C7" w:rsidRDefault="000B3C6F" w:rsidP="00302001">
    <w:pPr>
      <w:pStyle w:val="Header"/>
      <w:tabs>
        <w:tab w:val="clear" w:pos="4320"/>
        <w:tab w:val="clear" w:pos="8640"/>
        <w:tab w:val="right" w:pos="9360"/>
      </w:tabs>
      <w:rPr>
        <w:rFonts w:cs="Arial"/>
        <w:sz w:val="16"/>
        <w:szCs w:val="16"/>
      </w:rPr>
    </w:pPr>
    <w:r>
      <w:rPr>
        <w:rFonts w:cs="Arial"/>
        <w:sz w:val="16"/>
        <w:szCs w:val="16"/>
      </w:rPr>
      <w:t>August 2016 ERCOT Monthly Operations Report</w:t>
    </w:r>
    <w:r w:rsidRPr="00F923C7">
      <w:rPr>
        <w:rFonts w:cs="Arial"/>
        <w:sz w:val="16"/>
        <w:szCs w:val="16"/>
      </w:rPr>
      <w:tab/>
      <w:t xml:space="preserve">ERCOT </w:t>
    </w:r>
    <w:r w:rsidR="007C3DF8">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0B3C6F" w:rsidRPr="00646598" w14:paraId="7785B18A" w14:textId="77777777" w:rsidTr="00646598">
      <w:tc>
        <w:tcPr>
          <w:tcW w:w="2500" w:type="pct"/>
          <w:shd w:val="clear" w:color="auto" w:fill="FFFFFF" w:themeFill="background1"/>
          <w:vAlign w:val="center"/>
        </w:tcPr>
        <w:p w14:paraId="7785B188" w14:textId="3D32F53E" w:rsidR="000B3C6F" w:rsidRPr="00646598" w:rsidRDefault="000B3C6F" w:rsidP="00D4223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D42238">
            <w:rPr>
              <w:rFonts w:cs="Arial"/>
              <w:iCs/>
              <w:color w:val="00ACC8" w:themeColor="accent1"/>
              <w:sz w:val="18"/>
              <w:szCs w:val="16"/>
            </w:rPr>
            <w:t>Public</w:t>
          </w:r>
        </w:p>
      </w:tc>
      <w:tc>
        <w:tcPr>
          <w:tcW w:w="2500" w:type="pct"/>
          <w:shd w:val="clear" w:color="auto" w:fill="FFFFFF" w:themeFill="background1"/>
          <w:vAlign w:val="center"/>
        </w:tcPr>
        <w:p w14:paraId="7785B189" w14:textId="16D9F561" w:rsidR="000B3C6F" w:rsidRPr="00646598" w:rsidRDefault="000B3C6F"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0B3C6F" w:rsidRDefault="000B3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0B3C6F" w:rsidRDefault="000B3C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0B3C6F" w:rsidRDefault="000B3C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0B3C6F" w:rsidRDefault="000B3C6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0B3C6F" w:rsidRDefault="000B3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6"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8"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2"/>
  </w:num>
  <w:num w:numId="4">
    <w:abstractNumId w:val="2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0"/>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1"/>
  </w:num>
  <w:num w:numId="21">
    <w:abstractNumId w:val="17"/>
  </w:num>
  <w:num w:numId="22">
    <w:abstractNumId w:val="18"/>
  </w:num>
  <w:num w:numId="23">
    <w:abstractNumId w:val="26"/>
  </w:num>
  <w:num w:numId="24">
    <w:abstractNumId w:val="19"/>
  </w:num>
  <w:num w:numId="25">
    <w:abstractNumId w:val="23"/>
  </w:num>
  <w:num w:numId="26">
    <w:abstractNumId w:val="10"/>
  </w:num>
  <w:num w:numId="27">
    <w:abstractNumId w:val="28"/>
  </w:num>
  <w:num w:numId="28">
    <w:abstractNumId w:val="16"/>
  </w:num>
  <w:num w:numId="2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6F"/>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31ED"/>
    <w:rsid w:val="00093CE0"/>
    <w:rsid w:val="000971C8"/>
    <w:rsid w:val="00097ACC"/>
    <w:rsid w:val="000A6C95"/>
    <w:rsid w:val="000A724A"/>
    <w:rsid w:val="000B0A53"/>
    <w:rsid w:val="000B15BD"/>
    <w:rsid w:val="000B3C6F"/>
    <w:rsid w:val="000B4592"/>
    <w:rsid w:val="000C0410"/>
    <w:rsid w:val="000C1A27"/>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7778"/>
    <w:rsid w:val="00182B2F"/>
    <w:rsid w:val="00183540"/>
    <w:rsid w:val="00183D28"/>
    <w:rsid w:val="00184C26"/>
    <w:rsid w:val="00185C59"/>
    <w:rsid w:val="00191A0B"/>
    <w:rsid w:val="001A012F"/>
    <w:rsid w:val="001A131B"/>
    <w:rsid w:val="001A1B56"/>
    <w:rsid w:val="001A3AC3"/>
    <w:rsid w:val="001A49F4"/>
    <w:rsid w:val="001A7362"/>
    <w:rsid w:val="001B3654"/>
    <w:rsid w:val="001B6121"/>
    <w:rsid w:val="001C1B66"/>
    <w:rsid w:val="001C25FF"/>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7AEA"/>
    <w:rsid w:val="00272F5D"/>
    <w:rsid w:val="0027323C"/>
    <w:rsid w:val="002740EA"/>
    <w:rsid w:val="00276D89"/>
    <w:rsid w:val="00276F60"/>
    <w:rsid w:val="00277399"/>
    <w:rsid w:val="00277BC0"/>
    <w:rsid w:val="002801D8"/>
    <w:rsid w:val="00280AD6"/>
    <w:rsid w:val="00281B16"/>
    <w:rsid w:val="0028233A"/>
    <w:rsid w:val="002825A6"/>
    <w:rsid w:val="002928E2"/>
    <w:rsid w:val="002929E6"/>
    <w:rsid w:val="002931CE"/>
    <w:rsid w:val="002939B3"/>
    <w:rsid w:val="00294A37"/>
    <w:rsid w:val="00294DC9"/>
    <w:rsid w:val="00295337"/>
    <w:rsid w:val="002972D1"/>
    <w:rsid w:val="00297D8C"/>
    <w:rsid w:val="002A081A"/>
    <w:rsid w:val="002A1200"/>
    <w:rsid w:val="002A2B82"/>
    <w:rsid w:val="002A33A0"/>
    <w:rsid w:val="002A697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302C"/>
    <w:rsid w:val="002E55A1"/>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03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097B"/>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0DC1"/>
    <w:rsid w:val="004A161D"/>
    <w:rsid w:val="004A2903"/>
    <w:rsid w:val="004A3138"/>
    <w:rsid w:val="004A5365"/>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607E"/>
    <w:rsid w:val="004F6F3C"/>
    <w:rsid w:val="00500B39"/>
    <w:rsid w:val="005026F8"/>
    <w:rsid w:val="005027CE"/>
    <w:rsid w:val="00502A7D"/>
    <w:rsid w:val="00505374"/>
    <w:rsid w:val="005073B3"/>
    <w:rsid w:val="00507DBD"/>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1688"/>
    <w:rsid w:val="00553B6E"/>
    <w:rsid w:val="00554403"/>
    <w:rsid w:val="0055686A"/>
    <w:rsid w:val="00561C28"/>
    <w:rsid w:val="005640DC"/>
    <w:rsid w:val="005649AD"/>
    <w:rsid w:val="0056504D"/>
    <w:rsid w:val="00565282"/>
    <w:rsid w:val="00566A4D"/>
    <w:rsid w:val="005677D6"/>
    <w:rsid w:val="00571567"/>
    <w:rsid w:val="00575B31"/>
    <w:rsid w:val="00575D08"/>
    <w:rsid w:val="00575E8C"/>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42F07"/>
    <w:rsid w:val="00645D58"/>
    <w:rsid w:val="00646598"/>
    <w:rsid w:val="006472E5"/>
    <w:rsid w:val="0064774B"/>
    <w:rsid w:val="00647896"/>
    <w:rsid w:val="006479C4"/>
    <w:rsid w:val="00652423"/>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C1387"/>
    <w:rsid w:val="006C3CF5"/>
    <w:rsid w:val="006C45D2"/>
    <w:rsid w:val="006C48F4"/>
    <w:rsid w:val="006C4D7A"/>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4DF8"/>
    <w:rsid w:val="0075177A"/>
    <w:rsid w:val="00752138"/>
    <w:rsid w:val="00753771"/>
    <w:rsid w:val="00754912"/>
    <w:rsid w:val="00755B1F"/>
    <w:rsid w:val="00755C31"/>
    <w:rsid w:val="00761E21"/>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3DF8"/>
    <w:rsid w:val="007C6CBB"/>
    <w:rsid w:val="007C747D"/>
    <w:rsid w:val="007D0377"/>
    <w:rsid w:val="007D2D64"/>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7171"/>
    <w:rsid w:val="0082062E"/>
    <w:rsid w:val="00822895"/>
    <w:rsid w:val="00823697"/>
    <w:rsid w:val="00823801"/>
    <w:rsid w:val="00823868"/>
    <w:rsid w:val="00823DA8"/>
    <w:rsid w:val="008322E1"/>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03F71"/>
    <w:rsid w:val="009136F3"/>
    <w:rsid w:val="009141C3"/>
    <w:rsid w:val="009151DA"/>
    <w:rsid w:val="0091752C"/>
    <w:rsid w:val="00917787"/>
    <w:rsid w:val="00920733"/>
    <w:rsid w:val="009249C6"/>
    <w:rsid w:val="00930B5D"/>
    <w:rsid w:val="009340EB"/>
    <w:rsid w:val="009348FB"/>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3CA7"/>
    <w:rsid w:val="009A3CF1"/>
    <w:rsid w:val="009A4C07"/>
    <w:rsid w:val="009B50DC"/>
    <w:rsid w:val="009B77D5"/>
    <w:rsid w:val="009C1C29"/>
    <w:rsid w:val="009C497F"/>
    <w:rsid w:val="009C4A64"/>
    <w:rsid w:val="009C53A5"/>
    <w:rsid w:val="009C6D8D"/>
    <w:rsid w:val="009D0A09"/>
    <w:rsid w:val="009D2CFE"/>
    <w:rsid w:val="009D4372"/>
    <w:rsid w:val="009D4F76"/>
    <w:rsid w:val="009D6A58"/>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1FA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14336"/>
    <w:rsid w:val="00B20F6B"/>
    <w:rsid w:val="00B21749"/>
    <w:rsid w:val="00B21C71"/>
    <w:rsid w:val="00B22CB8"/>
    <w:rsid w:val="00B22D28"/>
    <w:rsid w:val="00B22EA7"/>
    <w:rsid w:val="00B23218"/>
    <w:rsid w:val="00B25DC1"/>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7138"/>
    <w:rsid w:val="00C00E60"/>
    <w:rsid w:val="00C03D02"/>
    <w:rsid w:val="00C07769"/>
    <w:rsid w:val="00C10665"/>
    <w:rsid w:val="00C106F2"/>
    <w:rsid w:val="00C12F9F"/>
    <w:rsid w:val="00C14165"/>
    <w:rsid w:val="00C1502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7F49"/>
    <w:rsid w:val="00C71A66"/>
    <w:rsid w:val="00C7592F"/>
    <w:rsid w:val="00C77865"/>
    <w:rsid w:val="00C80F64"/>
    <w:rsid w:val="00C81B13"/>
    <w:rsid w:val="00C8203A"/>
    <w:rsid w:val="00C836E4"/>
    <w:rsid w:val="00C8521E"/>
    <w:rsid w:val="00C86EF3"/>
    <w:rsid w:val="00C90B31"/>
    <w:rsid w:val="00C9666C"/>
    <w:rsid w:val="00C9681A"/>
    <w:rsid w:val="00C9705E"/>
    <w:rsid w:val="00CA00ED"/>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2238"/>
    <w:rsid w:val="00D4400C"/>
    <w:rsid w:val="00D4421B"/>
    <w:rsid w:val="00D46EAE"/>
    <w:rsid w:val="00D474CD"/>
    <w:rsid w:val="00D5426C"/>
    <w:rsid w:val="00D55950"/>
    <w:rsid w:val="00D61C54"/>
    <w:rsid w:val="00D64094"/>
    <w:rsid w:val="00D64F0F"/>
    <w:rsid w:val="00D6610B"/>
    <w:rsid w:val="00D671D1"/>
    <w:rsid w:val="00D700FA"/>
    <w:rsid w:val="00D705E2"/>
    <w:rsid w:val="00D712A4"/>
    <w:rsid w:val="00D71A23"/>
    <w:rsid w:val="00D738F8"/>
    <w:rsid w:val="00D74274"/>
    <w:rsid w:val="00D75D9C"/>
    <w:rsid w:val="00D76CB5"/>
    <w:rsid w:val="00D774F1"/>
    <w:rsid w:val="00D808B8"/>
    <w:rsid w:val="00D824EA"/>
    <w:rsid w:val="00D82A8E"/>
    <w:rsid w:val="00D85443"/>
    <w:rsid w:val="00D8762D"/>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7F02"/>
    <w:rsid w:val="00E41B17"/>
    <w:rsid w:val="00E45070"/>
    <w:rsid w:val="00E453F3"/>
    <w:rsid w:val="00E45412"/>
    <w:rsid w:val="00E47D07"/>
    <w:rsid w:val="00E500A2"/>
    <w:rsid w:val="00E5253A"/>
    <w:rsid w:val="00E529AD"/>
    <w:rsid w:val="00E52BA3"/>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48D2"/>
    <w:rsid w:val="00EB4C64"/>
    <w:rsid w:val="00EB7483"/>
    <w:rsid w:val="00EC0D6F"/>
    <w:rsid w:val="00EC1C1B"/>
    <w:rsid w:val="00EC2DCF"/>
    <w:rsid w:val="00EC380E"/>
    <w:rsid w:val="00EC4DBB"/>
    <w:rsid w:val="00EC5042"/>
    <w:rsid w:val="00EC5327"/>
    <w:rsid w:val="00EC5B2E"/>
    <w:rsid w:val="00EC5BE3"/>
    <w:rsid w:val="00EC631D"/>
    <w:rsid w:val="00ED126F"/>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3A5C"/>
    <w:rsid w:val="00F04F16"/>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3ECE"/>
    <w:rsid w:val="00FA41F8"/>
    <w:rsid w:val="00FA4E94"/>
    <w:rsid w:val="00FA53EB"/>
    <w:rsid w:val="00FA5F02"/>
    <w:rsid w:val="00FA6A0D"/>
    <w:rsid w:val="00FA6FD9"/>
    <w:rsid w:val="00FA7033"/>
    <w:rsid w:val="00FA7179"/>
    <w:rsid w:val="00FA7F13"/>
    <w:rsid w:val="00FB0EE9"/>
    <w:rsid w:val="00FB3266"/>
    <w:rsid w:val="00FB66FA"/>
    <w:rsid w:val="00FC00A4"/>
    <w:rsid w:val="00FC25B3"/>
    <w:rsid w:val="00FC3E61"/>
    <w:rsid w:val="00FC4C76"/>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openxmlformats.org/package/2006/metadata/core-properties"/>
    <ds:schemaRef ds:uri="http://www.w3.org/XML/1998/namespace"/>
    <ds:schemaRef ds:uri="http://purl.org/dc/dcmitype/"/>
    <ds:schemaRef ds:uri="c34af464-7aa1-4edd-9be4-83dffc1cb926"/>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BF8B491F-AE1B-44C4-BF49-55107787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1247</TotalTime>
  <Pages>14</Pages>
  <Words>2942</Words>
  <Characters>18093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20994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10</cp:revision>
  <cp:lastPrinted>2016-01-26T23:30:00Z</cp:lastPrinted>
  <dcterms:created xsi:type="dcterms:W3CDTF">2016-09-20T19:54:00Z</dcterms:created>
  <dcterms:modified xsi:type="dcterms:W3CDTF">2016-10-18T19:35:00Z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