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9E9" w:rsidRPr="001D6606" w:rsidRDefault="00A409E9" w:rsidP="00A409E9">
      <w:pPr>
        <w:jc w:val="center"/>
        <w:rPr>
          <w:rFonts w:cs="Arial"/>
          <w:b/>
          <w:sz w:val="24"/>
          <w:szCs w:val="24"/>
        </w:rPr>
      </w:pPr>
      <w:r w:rsidRPr="001D6606">
        <w:rPr>
          <w:rFonts w:cs="Arial"/>
          <w:b/>
          <w:sz w:val="24"/>
          <w:szCs w:val="24"/>
        </w:rPr>
        <w:t>R5 Market Facing Changes</w:t>
      </w:r>
      <w:r w:rsidR="00D36670">
        <w:rPr>
          <w:rFonts w:cs="Arial"/>
          <w:b/>
          <w:sz w:val="24"/>
          <w:szCs w:val="24"/>
        </w:rPr>
        <w:t xml:space="preserve"> (PROD Release 11/01 – 11/03)</w:t>
      </w:r>
    </w:p>
    <w:p w:rsidR="00A409E9" w:rsidRPr="001D6606" w:rsidRDefault="00A409E9" w:rsidP="002F2159">
      <w:pPr>
        <w:rPr>
          <w:rFonts w:cs="Arial"/>
          <w:sz w:val="20"/>
          <w:szCs w:val="20"/>
        </w:rPr>
      </w:pPr>
      <w:r w:rsidRPr="001D6606">
        <w:rPr>
          <w:rFonts w:cs="Arial"/>
          <w:sz w:val="20"/>
          <w:szCs w:val="20"/>
        </w:rPr>
        <w:t>NOTE:  This list may not be all inclusive of changes going into the release and could change prior to the release.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7830"/>
      </w:tblGrid>
      <w:tr w:rsidR="00A409E9" w:rsidRPr="001D6606" w:rsidTr="00B605AF">
        <w:trPr>
          <w:trHeight w:val="341"/>
        </w:trPr>
        <w:tc>
          <w:tcPr>
            <w:tcW w:w="1615" w:type="dxa"/>
            <w:shd w:val="clear" w:color="000000" w:fill="D9D9D9"/>
            <w:vAlign w:val="bottom"/>
            <w:hideMark/>
          </w:tcPr>
          <w:p w:rsidR="00A409E9" w:rsidRPr="001D6606" w:rsidRDefault="00A409E9" w:rsidP="00CD1D6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D6606">
              <w:rPr>
                <w:rFonts w:eastAsia="Times New Roman" w:cs="Arial"/>
                <w:b/>
                <w:color w:val="000000"/>
                <w:sz w:val="20"/>
                <w:szCs w:val="20"/>
              </w:rPr>
              <w:t>Change ID</w:t>
            </w:r>
          </w:p>
        </w:tc>
        <w:tc>
          <w:tcPr>
            <w:tcW w:w="7830" w:type="dxa"/>
            <w:shd w:val="clear" w:color="000000" w:fill="D9D9D9"/>
            <w:vAlign w:val="bottom"/>
            <w:hideMark/>
          </w:tcPr>
          <w:p w:rsidR="00A409E9" w:rsidRPr="001D6606" w:rsidRDefault="00A409E9" w:rsidP="00CD1D6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D6606">
              <w:rPr>
                <w:rFonts w:eastAsia="Times New Roman" w:cs="Arial"/>
                <w:b/>
                <w:color w:val="000000"/>
                <w:sz w:val="20"/>
                <w:szCs w:val="20"/>
              </w:rPr>
              <w:t>Market Notice Description</w:t>
            </w:r>
          </w:p>
        </w:tc>
      </w:tr>
      <w:tr w:rsidR="0012330B" w:rsidRPr="001D6606" w:rsidTr="00D36670">
        <w:trPr>
          <w:trHeight w:val="422"/>
        </w:trPr>
        <w:tc>
          <w:tcPr>
            <w:tcW w:w="1615" w:type="dxa"/>
            <w:shd w:val="clear" w:color="auto" w:fill="auto"/>
            <w:vAlign w:val="bottom"/>
            <w:hideMark/>
          </w:tcPr>
          <w:p w:rsidR="0012330B" w:rsidRPr="001D6606" w:rsidRDefault="0012330B" w:rsidP="001233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6606">
              <w:rPr>
                <w:rFonts w:eastAsia="Times New Roman" w:cs="Arial"/>
                <w:color w:val="000000"/>
                <w:sz w:val="20"/>
                <w:szCs w:val="20"/>
              </w:rPr>
              <w:t>ITCM-23757</w:t>
            </w:r>
            <w:r w:rsidRPr="001D6606">
              <w:rPr>
                <w:rFonts w:eastAsia="Times New Roman" w:cs="Arial"/>
                <w:color w:val="000000"/>
                <w:sz w:val="20"/>
                <w:szCs w:val="20"/>
              </w:rPr>
              <w:br/>
              <w:t>PR195-01</w:t>
            </w:r>
          </w:p>
        </w:tc>
        <w:tc>
          <w:tcPr>
            <w:tcW w:w="7830" w:type="dxa"/>
            <w:vAlign w:val="bottom"/>
          </w:tcPr>
          <w:p w:rsidR="0012330B" w:rsidRPr="001D6606" w:rsidRDefault="0012330B" w:rsidP="001233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6606">
              <w:rPr>
                <w:rFonts w:eastAsia="Times New Roman" w:cs="Arial"/>
                <w:color w:val="000000"/>
                <w:sz w:val="20"/>
                <w:szCs w:val="20"/>
              </w:rPr>
              <w:t>Changes to Ancillary Service Capacity Monitor to Satisfy NPRR495/736 Requirements</w:t>
            </w:r>
          </w:p>
        </w:tc>
      </w:tr>
      <w:tr w:rsidR="0012330B" w:rsidRPr="001D6606" w:rsidTr="00D36670">
        <w:trPr>
          <w:trHeight w:val="1214"/>
        </w:trPr>
        <w:tc>
          <w:tcPr>
            <w:tcW w:w="1615" w:type="dxa"/>
            <w:shd w:val="clear" w:color="auto" w:fill="auto"/>
            <w:vAlign w:val="bottom"/>
            <w:hideMark/>
          </w:tcPr>
          <w:p w:rsidR="0012330B" w:rsidRPr="001D6606" w:rsidRDefault="0012330B" w:rsidP="001233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6606">
              <w:rPr>
                <w:rFonts w:eastAsia="Times New Roman" w:cs="Arial"/>
                <w:color w:val="000000"/>
                <w:sz w:val="20"/>
                <w:szCs w:val="20"/>
              </w:rPr>
              <w:t>ITCM-27484</w:t>
            </w:r>
          </w:p>
        </w:tc>
        <w:tc>
          <w:tcPr>
            <w:tcW w:w="7830" w:type="dxa"/>
            <w:vAlign w:val="bottom"/>
          </w:tcPr>
          <w:p w:rsidR="0012330B" w:rsidRPr="001D6606" w:rsidRDefault="0012330B" w:rsidP="00B605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6606">
              <w:rPr>
                <w:rFonts w:eastAsia="Times New Roman" w:cs="Arial"/>
                <w:color w:val="000000"/>
                <w:sz w:val="20"/>
                <w:szCs w:val="20"/>
              </w:rPr>
              <w:t>New link on MIS on Grid &gt;Resource Integration &gt; Partial Generation Interconnection (INR) Studies</w:t>
            </w:r>
            <w:r w:rsidRPr="001D6606">
              <w:rPr>
                <w:rFonts w:eastAsia="Times New Roman" w:cs="Arial"/>
                <w:color w:val="000000"/>
                <w:sz w:val="20"/>
                <w:szCs w:val="20"/>
              </w:rPr>
              <w:br/>
              <w:t xml:space="preserve">Link Name: 2021 GINR Screening, Steady-State, Short-Circuit and Facilities Reports </w:t>
            </w:r>
            <w:r w:rsidRPr="001D6606">
              <w:rPr>
                <w:rFonts w:eastAsia="Times New Roman" w:cs="Arial"/>
                <w:color w:val="000000"/>
                <w:sz w:val="20"/>
                <w:szCs w:val="20"/>
              </w:rPr>
              <w:br/>
              <w:t xml:space="preserve">Report ID: 13948 </w:t>
            </w:r>
            <w:r w:rsidRPr="001D6606">
              <w:rPr>
                <w:rFonts w:eastAsia="Times New Roman" w:cs="Arial"/>
                <w:color w:val="000000"/>
                <w:sz w:val="20"/>
                <w:szCs w:val="20"/>
              </w:rPr>
              <w:br/>
              <w:t xml:space="preserve">EMIL ID: NP1-344-M </w:t>
            </w:r>
          </w:p>
        </w:tc>
      </w:tr>
      <w:tr w:rsidR="0012330B" w:rsidRPr="001D6606" w:rsidTr="00D36670">
        <w:trPr>
          <w:trHeight w:val="1061"/>
        </w:trPr>
        <w:tc>
          <w:tcPr>
            <w:tcW w:w="1615" w:type="dxa"/>
            <w:shd w:val="clear" w:color="auto" w:fill="auto"/>
            <w:vAlign w:val="bottom"/>
            <w:hideMark/>
          </w:tcPr>
          <w:p w:rsidR="0012330B" w:rsidRPr="001D6606" w:rsidRDefault="0012330B" w:rsidP="001233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6606">
              <w:rPr>
                <w:rFonts w:eastAsia="Times New Roman" w:cs="Arial"/>
                <w:color w:val="000000"/>
                <w:sz w:val="20"/>
                <w:szCs w:val="20"/>
              </w:rPr>
              <w:t>ITCM-27481</w:t>
            </w:r>
          </w:p>
        </w:tc>
        <w:tc>
          <w:tcPr>
            <w:tcW w:w="7830" w:type="dxa"/>
            <w:vAlign w:val="bottom"/>
          </w:tcPr>
          <w:p w:rsidR="0012330B" w:rsidRPr="001D6606" w:rsidRDefault="0012330B" w:rsidP="001233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6606">
              <w:rPr>
                <w:rFonts w:eastAsia="Times New Roman" w:cs="Arial"/>
                <w:color w:val="000000"/>
                <w:sz w:val="20"/>
                <w:szCs w:val="20"/>
              </w:rPr>
              <w:t>New link on MIS on Grid &gt; Resource Integration &gt; TSP Generation Interconnection (INR) Studies</w:t>
            </w:r>
          </w:p>
          <w:p w:rsidR="0012330B" w:rsidRPr="001D6606" w:rsidRDefault="0012330B" w:rsidP="001233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6606">
              <w:rPr>
                <w:rFonts w:eastAsia="Times New Roman" w:cs="Arial"/>
                <w:color w:val="000000"/>
                <w:sz w:val="20"/>
                <w:szCs w:val="20"/>
              </w:rPr>
              <w:t xml:space="preserve">Link Name: 2021 GINR Stability and SSO Reports </w:t>
            </w:r>
            <w:r w:rsidRPr="001D6606">
              <w:rPr>
                <w:rFonts w:eastAsia="Times New Roman" w:cs="Arial"/>
                <w:color w:val="000000"/>
                <w:sz w:val="20"/>
                <w:szCs w:val="20"/>
              </w:rPr>
              <w:br/>
              <w:t xml:space="preserve">Report ID: 13947 </w:t>
            </w:r>
            <w:r w:rsidRPr="001D6606">
              <w:rPr>
                <w:rFonts w:eastAsia="Times New Roman" w:cs="Arial"/>
                <w:color w:val="000000"/>
                <w:sz w:val="20"/>
                <w:szCs w:val="20"/>
              </w:rPr>
              <w:br/>
              <w:t>EMIL ID: NP1-343-M</w:t>
            </w:r>
          </w:p>
        </w:tc>
      </w:tr>
      <w:tr w:rsidR="0012330B" w:rsidRPr="001D6606" w:rsidTr="00D36670">
        <w:trPr>
          <w:trHeight w:val="1178"/>
        </w:trPr>
        <w:tc>
          <w:tcPr>
            <w:tcW w:w="1615" w:type="dxa"/>
            <w:shd w:val="clear" w:color="auto" w:fill="auto"/>
            <w:vAlign w:val="bottom"/>
            <w:hideMark/>
          </w:tcPr>
          <w:p w:rsidR="0012330B" w:rsidRPr="001D6606" w:rsidRDefault="0012330B" w:rsidP="0012330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6606">
              <w:rPr>
                <w:rFonts w:eastAsia="Times New Roman" w:cs="Arial"/>
                <w:color w:val="000000"/>
                <w:sz w:val="20"/>
                <w:szCs w:val="20"/>
              </w:rPr>
              <w:t>ITCM-27480</w:t>
            </w:r>
          </w:p>
        </w:tc>
        <w:tc>
          <w:tcPr>
            <w:tcW w:w="7830" w:type="dxa"/>
            <w:vAlign w:val="bottom"/>
          </w:tcPr>
          <w:p w:rsidR="0012330B" w:rsidRPr="001D6606" w:rsidRDefault="0012330B" w:rsidP="00B605A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D6606">
              <w:rPr>
                <w:rFonts w:eastAsia="Times New Roman" w:cs="Arial"/>
                <w:color w:val="000000"/>
                <w:sz w:val="20"/>
                <w:szCs w:val="20"/>
              </w:rPr>
              <w:t>New link on MIS on Grid &gt; Regional Planning &gt; Regional Transmission Planning (5 year Transmission Plan) portlet</w:t>
            </w:r>
            <w:r w:rsidRPr="001D6606">
              <w:rPr>
                <w:rFonts w:eastAsia="Times New Roman" w:cs="Arial"/>
                <w:color w:val="000000"/>
                <w:sz w:val="20"/>
                <w:szCs w:val="20"/>
              </w:rPr>
              <w:br/>
              <w:t xml:space="preserve">Link Name: 2017 Regional Transmission Plan Postings </w:t>
            </w:r>
            <w:r w:rsidRPr="001D6606">
              <w:rPr>
                <w:rFonts w:eastAsia="Times New Roman" w:cs="Arial"/>
                <w:color w:val="000000"/>
                <w:sz w:val="20"/>
                <w:szCs w:val="20"/>
              </w:rPr>
              <w:br/>
              <w:t xml:space="preserve">Report ID: 13946 </w:t>
            </w:r>
            <w:r w:rsidRPr="001D6606">
              <w:rPr>
                <w:rFonts w:eastAsia="Times New Roman" w:cs="Arial"/>
                <w:color w:val="000000"/>
                <w:sz w:val="20"/>
                <w:szCs w:val="20"/>
              </w:rPr>
              <w:br/>
              <w:t xml:space="preserve">EMIL ID: PG7-159-M </w:t>
            </w:r>
          </w:p>
        </w:tc>
      </w:tr>
    </w:tbl>
    <w:p w:rsidR="00A409E9" w:rsidRDefault="00A409E9" w:rsidP="0012330B">
      <w:pPr>
        <w:rPr>
          <w:rFonts w:cs="Arial"/>
          <w:sz w:val="20"/>
          <w:szCs w:val="20"/>
        </w:rPr>
      </w:pPr>
    </w:p>
    <w:p w:rsidR="00586CAB" w:rsidRPr="001D6606" w:rsidRDefault="00586CAB" w:rsidP="00586CAB">
      <w:pPr>
        <w:jc w:val="center"/>
        <w:rPr>
          <w:rFonts w:cs="Arial"/>
          <w:b/>
          <w:sz w:val="24"/>
          <w:szCs w:val="24"/>
        </w:rPr>
      </w:pPr>
      <w:r w:rsidRPr="001D6606">
        <w:rPr>
          <w:rFonts w:cs="Arial"/>
          <w:b/>
          <w:sz w:val="24"/>
          <w:szCs w:val="24"/>
        </w:rPr>
        <w:t>R</w:t>
      </w:r>
      <w:r>
        <w:rPr>
          <w:rFonts w:cs="Arial"/>
          <w:b/>
          <w:sz w:val="24"/>
          <w:szCs w:val="24"/>
        </w:rPr>
        <w:t xml:space="preserve">6 </w:t>
      </w:r>
      <w:r w:rsidRPr="001D6606">
        <w:rPr>
          <w:rFonts w:cs="Arial"/>
          <w:b/>
          <w:sz w:val="24"/>
          <w:szCs w:val="24"/>
        </w:rPr>
        <w:t>Market Facing Changes</w:t>
      </w:r>
      <w:r w:rsidR="00D36670">
        <w:rPr>
          <w:rFonts w:cs="Arial"/>
          <w:b/>
          <w:sz w:val="24"/>
          <w:szCs w:val="24"/>
        </w:rPr>
        <w:t xml:space="preserve"> (PROD Release 12/06 – 12/08)</w:t>
      </w:r>
    </w:p>
    <w:p w:rsidR="00586CAB" w:rsidRPr="001D6606" w:rsidRDefault="00586CAB" w:rsidP="00586CAB">
      <w:pPr>
        <w:rPr>
          <w:rFonts w:cs="Arial"/>
          <w:sz w:val="20"/>
          <w:szCs w:val="20"/>
        </w:rPr>
      </w:pPr>
      <w:r w:rsidRPr="001D6606">
        <w:rPr>
          <w:rFonts w:cs="Arial"/>
          <w:sz w:val="20"/>
          <w:szCs w:val="20"/>
        </w:rPr>
        <w:t>NOTE:  This list may not be all inclusive of changes going into the release and could change prior to the release.</w:t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7830"/>
      </w:tblGrid>
      <w:tr w:rsidR="0010544F" w:rsidRPr="001D6606" w:rsidTr="006E1173">
        <w:trPr>
          <w:trHeight w:val="341"/>
        </w:trPr>
        <w:tc>
          <w:tcPr>
            <w:tcW w:w="1615" w:type="dxa"/>
            <w:shd w:val="clear" w:color="000000" w:fill="D9D9D9"/>
            <w:vAlign w:val="bottom"/>
            <w:hideMark/>
          </w:tcPr>
          <w:p w:rsidR="0010544F" w:rsidRPr="001D6606" w:rsidRDefault="0010544F" w:rsidP="006E117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D6606">
              <w:rPr>
                <w:rFonts w:eastAsia="Times New Roman" w:cs="Arial"/>
                <w:b/>
                <w:color w:val="000000"/>
                <w:sz w:val="20"/>
                <w:szCs w:val="20"/>
              </w:rPr>
              <w:t>Change ID</w:t>
            </w:r>
          </w:p>
        </w:tc>
        <w:tc>
          <w:tcPr>
            <w:tcW w:w="7830" w:type="dxa"/>
            <w:shd w:val="clear" w:color="000000" w:fill="D9D9D9"/>
            <w:vAlign w:val="bottom"/>
            <w:hideMark/>
          </w:tcPr>
          <w:p w:rsidR="0010544F" w:rsidRPr="001D6606" w:rsidRDefault="0010544F" w:rsidP="006E117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D6606">
              <w:rPr>
                <w:rFonts w:eastAsia="Times New Roman" w:cs="Arial"/>
                <w:b/>
                <w:color w:val="000000"/>
                <w:sz w:val="20"/>
                <w:szCs w:val="20"/>
              </w:rPr>
              <w:t>Market Notice Description</w:t>
            </w:r>
          </w:p>
        </w:tc>
      </w:tr>
      <w:tr w:rsidR="0010544F" w:rsidRPr="001D6606" w:rsidTr="0010544F">
        <w:trPr>
          <w:trHeight w:val="422"/>
        </w:trPr>
        <w:tc>
          <w:tcPr>
            <w:tcW w:w="1615" w:type="dxa"/>
            <w:shd w:val="clear" w:color="auto" w:fill="auto"/>
            <w:vAlign w:val="bottom"/>
          </w:tcPr>
          <w:p w:rsidR="0010544F" w:rsidRPr="0010544F" w:rsidRDefault="0010544F" w:rsidP="0010544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544F">
              <w:rPr>
                <w:rFonts w:eastAsia="Times New Roman" w:cs="Arial"/>
                <w:color w:val="000000"/>
                <w:sz w:val="20"/>
                <w:szCs w:val="20"/>
              </w:rPr>
              <w:t>ITCM-10314</w:t>
            </w:r>
          </w:p>
          <w:p w:rsidR="0010544F" w:rsidRPr="001D6606" w:rsidRDefault="0010544F" w:rsidP="0010544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544F">
              <w:rPr>
                <w:rFonts w:eastAsia="Times New Roman" w:cs="Arial"/>
                <w:color w:val="000000"/>
                <w:sz w:val="20"/>
                <w:szCs w:val="20"/>
              </w:rPr>
              <w:t>NPRR754</w:t>
            </w:r>
          </w:p>
        </w:tc>
        <w:tc>
          <w:tcPr>
            <w:tcW w:w="7830" w:type="dxa"/>
            <w:vAlign w:val="bottom"/>
          </w:tcPr>
          <w:p w:rsidR="0010544F" w:rsidRPr="001D6606" w:rsidRDefault="0010544F" w:rsidP="0010544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10544F">
              <w:rPr>
                <w:rFonts w:eastAsia="Times New Roman" w:cs="Arial"/>
                <w:color w:val="000000"/>
                <w:sz w:val="20"/>
                <w:szCs w:val="20"/>
              </w:rPr>
              <w:t>Revise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the</w:t>
            </w:r>
            <w:r w:rsidRPr="0010544F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posting frequency of the </w:t>
            </w:r>
            <w:r w:rsidRPr="0010544F">
              <w:rPr>
                <w:rFonts w:eastAsia="Times New Roman" w:cs="Arial"/>
                <w:color w:val="000000"/>
                <w:sz w:val="20"/>
                <w:szCs w:val="20"/>
              </w:rPr>
              <w:t xml:space="preserve">Load Forecast Distribution Factors 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report (EMIL ID </w:t>
            </w:r>
            <w:r w:rsidRPr="0010544F">
              <w:rPr>
                <w:rFonts w:eastAsia="Times New Roman" w:cs="Arial"/>
                <w:color w:val="000000"/>
                <w:sz w:val="20"/>
                <w:szCs w:val="20"/>
              </w:rPr>
              <w:t>NP4-159-CD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, Report ID </w:t>
            </w:r>
            <w:r w:rsidRPr="0010544F">
              <w:rPr>
                <w:rFonts w:eastAsia="Times New Roman" w:cs="Arial"/>
                <w:color w:val="000000"/>
                <w:sz w:val="20"/>
                <w:szCs w:val="20"/>
              </w:rPr>
              <w:t>12324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)</w:t>
            </w:r>
            <w:r w:rsidRPr="0010544F">
              <w:rPr>
                <w:rFonts w:eastAsia="Times New Roman" w:cs="Arial"/>
                <w:color w:val="000000"/>
                <w:sz w:val="20"/>
                <w:szCs w:val="20"/>
              </w:rPr>
              <w:t xml:space="preserve"> to require posting of the report only when the factors are changed.</w:t>
            </w:r>
          </w:p>
        </w:tc>
      </w:tr>
    </w:tbl>
    <w:p w:rsidR="00586CAB" w:rsidRPr="001D6606" w:rsidRDefault="00586CAB" w:rsidP="0012330B">
      <w:pPr>
        <w:rPr>
          <w:rFonts w:cs="Arial"/>
          <w:sz w:val="20"/>
          <w:szCs w:val="20"/>
        </w:rPr>
      </w:pPr>
    </w:p>
    <w:sectPr w:rsidR="00586CAB" w:rsidRPr="001D6606" w:rsidSect="00562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28"/>
    <w:rsid w:val="0010544F"/>
    <w:rsid w:val="0012330B"/>
    <w:rsid w:val="001D6606"/>
    <w:rsid w:val="001F3E7B"/>
    <w:rsid w:val="002F2159"/>
    <w:rsid w:val="003B6B2E"/>
    <w:rsid w:val="004F2CBB"/>
    <w:rsid w:val="005624D3"/>
    <w:rsid w:val="00586CAB"/>
    <w:rsid w:val="00604131"/>
    <w:rsid w:val="006B656B"/>
    <w:rsid w:val="006E333B"/>
    <w:rsid w:val="009336A6"/>
    <w:rsid w:val="00A409E9"/>
    <w:rsid w:val="00B45737"/>
    <w:rsid w:val="00B605AF"/>
    <w:rsid w:val="00B66134"/>
    <w:rsid w:val="00B80128"/>
    <w:rsid w:val="00D3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69577-3910-4B54-8B91-6AB923E5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36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Richter, Tracy</dc:creator>
  <cp:keywords/>
  <dc:description/>
  <cp:lastModifiedBy>Richter, Tracy</cp:lastModifiedBy>
  <cp:revision>3</cp:revision>
  <dcterms:created xsi:type="dcterms:W3CDTF">2016-09-07T16:42:00Z</dcterms:created>
  <dcterms:modified xsi:type="dcterms:W3CDTF">2016-09-07T17:28:00Z</dcterms:modified>
</cp:coreProperties>
</file>