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8CE" w:rsidRDefault="00933632" w:rsidP="00933632">
      <w:pPr>
        <w:jc w:val="left"/>
      </w:pPr>
      <w:r>
        <w:t xml:space="preserve">Texas SET Meeting </w:t>
      </w:r>
      <w:r w:rsidRPr="00C04AD8">
        <w:rPr>
          <w:b/>
        </w:rPr>
        <w:t>Day 1</w:t>
      </w:r>
      <w:r w:rsidR="00022332" w:rsidRPr="00C04AD8">
        <w:rPr>
          <w:b/>
        </w:rPr>
        <w:t xml:space="preserve"> </w:t>
      </w:r>
    </w:p>
    <w:p w:rsidR="00C644BB" w:rsidRDefault="00933632" w:rsidP="00933632">
      <w:pPr>
        <w:jc w:val="left"/>
      </w:pPr>
      <w:r>
        <w:t xml:space="preserve">ERCOT MET Center Room </w:t>
      </w:r>
      <w:r w:rsidR="00DF5935">
        <w:t>168</w:t>
      </w:r>
      <w:r w:rsidR="00507785">
        <w:tab/>
      </w:r>
    </w:p>
    <w:p w:rsidR="00933632" w:rsidRDefault="00C644BB" w:rsidP="00933632">
      <w:pPr>
        <w:jc w:val="left"/>
      </w:pPr>
      <w:r>
        <w:t>Ju</w:t>
      </w:r>
      <w:r w:rsidR="007B27F2">
        <w:t xml:space="preserve">ly </w:t>
      </w:r>
      <w:proofErr w:type="gramStart"/>
      <w:r w:rsidR="007B27F2">
        <w:t>20</w:t>
      </w:r>
      <w:r w:rsidR="007B27F2" w:rsidRPr="007B27F2">
        <w:rPr>
          <w:vertAlign w:val="superscript"/>
        </w:rPr>
        <w:t>th</w:t>
      </w:r>
      <w:r w:rsidR="007B27F2">
        <w:t xml:space="preserve"> </w:t>
      </w:r>
      <w:r w:rsidR="00A362C1">
        <w:t xml:space="preserve"> 2016</w:t>
      </w:r>
      <w:proofErr w:type="gramEnd"/>
      <w:r w:rsidR="00933632">
        <w:t xml:space="preserve">, 10 </w:t>
      </w:r>
      <w:r w:rsidR="00384656">
        <w:t xml:space="preserve">AM </w:t>
      </w:r>
      <w:r w:rsidR="00933632">
        <w:t>– 4 PM</w:t>
      </w:r>
    </w:p>
    <w:p w:rsidR="00933632" w:rsidRDefault="00933632" w:rsidP="00933632">
      <w:pPr>
        <w:jc w:val="left"/>
      </w:pPr>
    </w:p>
    <w:p w:rsidR="009F4A7D" w:rsidRDefault="00933632" w:rsidP="009F4A7D">
      <w:pPr>
        <w:pStyle w:val="Default"/>
      </w:pPr>
      <w:r>
        <w:rPr>
          <w:b/>
        </w:rPr>
        <w:t xml:space="preserve">Antitrust Admonition: </w:t>
      </w:r>
    </w:p>
    <w:p w:rsidR="00532483" w:rsidRDefault="009F4A7D" w:rsidP="009F4A7D">
      <w:pPr>
        <w:pStyle w:val="ListParagraph"/>
        <w:numPr>
          <w:ilvl w:val="0"/>
          <w:numId w:val="1"/>
        </w:numPr>
        <w:jc w:val="left"/>
      </w:pPr>
      <w:r>
        <w:t xml:space="preserve"> </w:t>
      </w:r>
      <w:r w:rsidRPr="009F4A7D">
        <w:t xml:space="preserve">To avoid raising concerns about antitrust liability, participants in ERCOT activities should refrain from proposing any action or measure that would exceed ERCOT’s authority under federal or state law. For additional information, stakeholders should consult the Statement of Position on Antitrust Issues for Members of ERCOT Committees, Subcommittees, and Working Groups, which is posted on the ERCOT website. The document is available at </w:t>
      </w:r>
      <w:hyperlink r:id="rId8" w:history="1">
        <w:r w:rsidRPr="00D9532E">
          <w:rPr>
            <w:rStyle w:val="Hyperlink"/>
          </w:rPr>
          <w:t>http://www.ercot.com/about/governance/index.html</w:t>
        </w:r>
      </w:hyperlink>
      <w:r>
        <w:t xml:space="preserve"> </w:t>
      </w:r>
    </w:p>
    <w:p w:rsidR="00933632" w:rsidRDefault="00F713F1" w:rsidP="00532483">
      <w:pPr>
        <w:pStyle w:val="ListParagraph"/>
        <w:jc w:val="left"/>
      </w:pPr>
      <w:r>
        <w:object w:dxaOrig="1501"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05pt;height:46.85pt" o:ole="">
            <v:imagedata r:id="rId9" o:title=""/>
          </v:shape>
          <o:OLEObject Type="Embed" ProgID="Acrobat.Document.11" ShapeID="_x0000_i1025" DrawAspect="Icon" ObjectID="_1529760763" r:id="rId10"/>
        </w:object>
      </w:r>
      <w:r w:rsidR="00933632">
        <w:t xml:space="preserve"> </w:t>
      </w:r>
    </w:p>
    <w:p w:rsidR="00933632" w:rsidRDefault="00933632" w:rsidP="00933632">
      <w:pPr>
        <w:ind w:left="720"/>
        <w:jc w:val="left"/>
      </w:pPr>
      <w:r w:rsidRPr="00933632">
        <w:rPr>
          <w:b/>
        </w:rPr>
        <w:t>Disclaimer</w:t>
      </w:r>
      <w:r>
        <w:t xml:space="preserve">: </w:t>
      </w:r>
    </w:p>
    <w:p w:rsidR="00933632" w:rsidRPr="00933632" w:rsidRDefault="00933632" w:rsidP="00933632">
      <w:pPr>
        <w:ind w:left="720"/>
        <w:jc w:val="left"/>
      </w:pPr>
      <w:r>
        <w:t>All presentations and materials submitted by Market Participants or any other Entity to ERCOT staff for this meeting are received and posted with the acknowledgement that the information will be considered public in accordance with the ERCOT Websites Content Management Operating Procedures.</w:t>
      </w:r>
    </w:p>
    <w:p w:rsidR="00933632" w:rsidRPr="00933632" w:rsidRDefault="00933632" w:rsidP="00933632">
      <w:pPr>
        <w:pStyle w:val="ListParagraph"/>
        <w:numPr>
          <w:ilvl w:val="0"/>
          <w:numId w:val="1"/>
        </w:numPr>
        <w:jc w:val="left"/>
      </w:pPr>
      <w:r>
        <w:rPr>
          <w:b/>
        </w:rPr>
        <w:t>Introductions</w:t>
      </w:r>
    </w:p>
    <w:p w:rsidR="00933632" w:rsidRDefault="00933632" w:rsidP="00933632">
      <w:pPr>
        <w:pStyle w:val="ListParagraph"/>
        <w:numPr>
          <w:ilvl w:val="0"/>
          <w:numId w:val="1"/>
        </w:numPr>
        <w:jc w:val="left"/>
      </w:pPr>
      <w:r>
        <w:rPr>
          <w:b/>
        </w:rPr>
        <w:t>Last Month Meeting Notes—</w:t>
      </w:r>
      <w:r>
        <w:t>updates if any</w:t>
      </w:r>
    </w:p>
    <w:p w:rsidR="00933632" w:rsidRPr="00DF5935" w:rsidRDefault="00933632" w:rsidP="00933632">
      <w:pPr>
        <w:pStyle w:val="ListParagraph"/>
        <w:numPr>
          <w:ilvl w:val="0"/>
          <w:numId w:val="1"/>
        </w:numPr>
        <w:jc w:val="left"/>
      </w:pPr>
      <w:r>
        <w:rPr>
          <w:b/>
        </w:rPr>
        <w:t>RMS update</w:t>
      </w:r>
      <w:r w:rsidR="0042317C">
        <w:rPr>
          <w:b/>
        </w:rPr>
        <w:t>—</w:t>
      </w:r>
      <w:r w:rsidR="00175087">
        <w:rPr>
          <w:b/>
        </w:rPr>
        <w:t>No July meeting held.</w:t>
      </w:r>
    </w:p>
    <w:p w:rsidR="006543D5" w:rsidRPr="00B605B2" w:rsidRDefault="006543D5" w:rsidP="0040111A">
      <w:pPr>
        <w:pStyle w:val="ListParagraph"/>
        <w:numPr>
          <w:ilvl w:val="0"/>
          <w:numId w:val="1"/>
        </w:numPr>
        <w:jc w:val="left"/>
      </w:pPr>
      <w:r>
        <w:rPr>
          <w:b/>
        </w:rPr>
        <w:t>Flight Update</w:t>
      </w:r>
    </w:p>
    <w:p w:rsidR="00B605B2" w:rsidRPr="00E719F0" w:rsidRDefault="00B605B2" w:rsidP="00B605B2">
      <w:pPr>
        <w:pStyle w:val="ListParagraph"/>
        <w:numPr>
          <w:ilvl w:val="1"/>
          <w:numId w:val="1"/>
        </w:numPr>
        <w:jc w:val="left"/>
      </w:pPr>
      <w:r>
        <w:rPr>
          <w:b/>
        </w:rPr>
        <w:t xml:space="preserve">Review SOR01 and SOR02 scripts </w:t>
      </w:r>
      <w:r w:rsidRPr="00B605B2">
        <w:t>to determine</w:t>
      </w:r>
      <w:r>
        <w:rPr>
          <w:b/>
        </w:rPr>
        <w:t xml:space="preserve"> </w:t>
      </w:r>
      <w:r w:rsidRPr="00B605B2">
        <w:t>which test day the 814_20s will be sent</w:t>
      </w:r>
    </w:p>
    <w:p w:rsidR="008D11C9" w:rsidRPr="008D11C9" w:rsidRDefault="006C0CFB" w:rsidP="006C0CFB">
      <w:pPr>
        <w:pStyle w:val="ListParagraph"/>
        <w:numPr>
          <w:ilvl w:val="0"/>
          <w:numId w:val="1"/>
        </w:numPr>
        <w:jc w:val="left"/>
      </w:pPr>
      <w:r w:rsidRPr="00C34385">
        <w:rPr>
          <w:b/>
        </w:rPr>
        <w:t>Discussion Items</w:t>
      </w:r>
    </w:p>
    <w:p w:rsidR="002C2187" w:rsidRPr="00C34385" w:rsidRDefault="008D11C9" w:rsidP="008D11C9">
      <w:pPr>
        <w:pStyle w:val="ListParagraph"/>
        <w:numPr>
          <w:ilvl w:val="1"/>
          <w:numId w:val="1"/>
        </w:numPr>
        <w:jc w:val="left"/>
      </w:pPr>
      <w:r>
        <w:rPr>
          <w:b/>
        </w:rPr>
        <w:t>Draft RMGRRSection9AppendixD3TDSPsDiscretionaryServiceTimelinesMatrix—Review and make recommendation to RMS</w:t>
      </w:r>
      <w:r w:rsidR="006C0CFB" w:rsidRPr="00C34385">
        <w:t xml:space="preserve"> </w:t>
      </w:r>
    </w:p>
    <w:p w:rsidR="006543D5" w:rsidRPr="006543D5" w:rsidRDefault="006543D5" w:rsidP="006543D5">
      <w:pPr>
        <w:pStyle w:val="ListParagraph"/>
        <w:numPr>
          <w:ilvl w:val="0"/>
          <w:numId w:val="1"/>
        </w:numPr>
        <w:jc w:val="left"/>
      </w:pPr>
      <w:r>
        <w:rPr>
          <w:b/>
        </w:rPr>
        <w:t>Issues</w:t>
      </w:r>
    </w:p>
    <w:p w:rsidR="00A877EE" w:rsidRDefault="00A877EE" w:rsidP="00A877EE">
      <w:pPr>
        <w:pStyle w:val="ListParagraph"/>
        <w:numPr>
          <w:ilvl w:val="1"/>
          <w:numId w:val="1"/>
        </w:numPr>
        <w:jc w:val="left"/>
      </w:pPr>
      <w:r w:rsidRPr="00A877EE">
        <w:rPr>
          <w:b/>
        </w:rPr>
        <w:t>2016-I141,</w:t>
      </w:r>
      <w:r w:rsidRPr="00A877EE">
        <w:t xml:space="preserve"> Allow for cancel and date change requests to be processed at ERCOT and TDUs within the 1day window time frame without being rejected.</w:t>
      </w:r>
    </w:p>
    <w:p w:rsidR="00A877EE" w:rsidRPr="00E719F0" w:rsidRDefault="00A877EE" w:rsidP="00A877EE">
      <w:pPr>
        <w:pStyle w:val="ListParagraph"/>
        <w:numPr>
          <w:ilvl w:val="2"/>
          <w:numId w:val="1"/>
        </w:numPr>
        <w:jc w:val="left"/>
      </w:pPr>
      <w:r w:rsidRPr="00E719F0">
        <w:rPr>
          <w:b/>
        </w:rPr>
        <w:t>778NPRR, Modifications to Date Change and Cancellation Evaluation Window</w:t>
      </w:r>
    </w:p>
    <w:p w:rsidR="00A877EE" w:rsidRPr="00A877EE" w:rsidRDefault="00A877EE" w:rsidP="00A877EE">
      <w:pPr>
        <w:pStyle w:val="ListParagraph"/>
        <w:numPr>
          <w:ilvl w:val="3"/>
          <w:numId w:val="1"/>
        </w:numPr>
        <w:jc w:val="left"/>
      </w:pPr>
      <w:r w:rsidRPr="00E719F0">
        <w:t>Review Impact Analysis</w:t>
      </w:r>
      <w:r>
        <w:t xml:space="preserve"> a</w:t>
      </w:r>
      <w:r>
        <w:t>nd make recommendation to RMS</w:t>
      </w:r>
    </w:p>
    <w:p w:rsidR="00676100" w:rsidRDefault="006543D5" w:rsidP="00611F14">
      <w:pPr>
        <w:pStyle w:val="ListParagraph"/>
        <w:numPr>
          <w:ilvl w:val="1"/>
          <w:numId w:val="1"/>
        </w:numPr>
        <w:jc w:val="left"/>
      </w:pPr>
      <w:r w:rsidRPr="003978FA">
        <w:rPr>
          <w:b/>
        </w:rPr>
        <w:t>2016-I</w:t>
      </w:r>
      <w:r w:rsidR="004D7BAA">
        <w:rPr>
          <w:b/>
        </w:rPr>
        <w:t>143</w:t>
      </w:r>
      <w:r w:rsidRPr="003978FA">
        <w:rPr>
          <w:b/>
        </w:rPr>
        <w:t xml:space="preserve">, </w:t>
      </w:r>
      <w:r w:rsidR="006C0CFB">
        <w:t>Validation processes when a character is included in the customer name on a switch or MVI transaction</w:t>
      </w:r>
      <w:r w:rsidR="006C0CFB">
        <w:rPr>
          <w:b/>
        </w:rPr>
        <w:t xml:space="preserve"> –</w:t>
      </w:r>
      <w:r w:rsidR="006C0CFB" w:rsidRPr="00032B1E">
        <w:t>Review Nodal Protocol Section19.5.1 Alphanumeric Field(s)--Continue Discussions  Based on Attendee Feedback</w:t>
      </w:r>
    </w:p>
    <w:p w:rsidR="00D54FE7" w:rsidRPr="009D3D45" w:rsidRDefault="00D54FE7" w:rsidP="00DF20E6">
      <w:pPr>
        <w:pStyle w:val="ListParagraph"/>
        <w:numPr>
          <w:ilvl w:val="0"/>
          <w:numId w:val="1"/>
        </w:numPr>
        <w:jc w:val="left"/>
      </w:pPr>
      <w:r w:rsidRPr="00DF20E6">
        <w:rPr>
          <w:b/>
        </w:rPr>
        <w:t>RMS Assignments</w:t>
      </w:r>
    </w:p>
    <w:p w:rsidR="009D3D45" w:rsidRPr="00D54FE7" w:rsidRDefault="009D3D45" w:rsidP="009D3D45">
      <w:pPr>
        <w:pStyle w:val="ListParagraph"/>
        <w:numPr>
          <w:ilvl w:val="1"/>
          <w:numId w:val="1"/>
        </w:numPr>
        <w:jc w:val="left"/>
      </w:pPr>
      <w:r>
        <w:rPr>
          <w:b/>
        </w:rPr>
        <w:t xml:space="preserve">Potential </w:t>
      </w:r>
      <w:r w:rsidR="00B53C3E">
        <w:rPr>
          <w:b/>
        </w:rPr>
        <w:t>Assignment from ERCOT Market Continuity Workshop</w:t>
      </w:r>
    </w:p>
    <w:p w:rsidR="00D54FE7" w:rsidRDefault="00D54FE7" w:rsidP="00D54FE7">
      <w:pPr>
        <w:pStyle w:val="ListParagraph"/>
        <w:numPr>
          <w:ilvl w:val="1"/>
          <w:numId w:val="1"/>
        </w:numPr>
        <w:jc w:val="left"/>
      </w:pPr>
      <w:r>
        <w:rPr>
          <w:b/>
        </w:rPr>
        <w:t>New Entrant Documentation—</w:t>
      </w:r>
      <w:r>
        <w:t>Procedures and Documentation</w:t>
      </w:r>
    </w:p>
    <w:p w:rsidR="00D54FE7" w:rsidRDefault="00D54FE7" w:rsidP="00D54FE7">
      <w:pPr>
        <w:pStyle w:val="ListParagraph"/>
        <w:numPr>
          <w:ilvl w:val="1"/>
          <w:numId w:val="1"/>
        </w:numPr>
        <w:jc w:val="left"/>
      </w:pPr>
      <w:r>
        <w:rPr>
          <w:b/>
        </w:rPr>
        <w:t>Master Customer List (MCL) Guide—</w:t>
      </w:r>
      <w:r>
        <w:t>add back to the Texas SET Guides</w:t>
      </w:r>
    </w:p>
    <w:p w:rsidR="00D54FE7" w:rsidRPr="00D54FE7" w:rsidRDefault="006C0CFB" w:rsidP="00D54FE7">
      <w:pPr>
        <w:pStyle w:val="ListParagraph"/>
        <w:numPr>
          <w:ilvl w:val="0"/>
          <w:numId w:val="1"/>
        </w:numPr>
        <w:jc w:val="left"/>
      </w:pPr>
      <w:r>
        <w:rPr>
          <w:b/>
        </w:rPr>
        <w:t>Parking Lot</w:t>
      </w:r>
    </w:p>
    <w:p w:rsidR="00BA0491" w:rsidRDefault="00BA0491" w:rsidP="00BA0491">
      <w:pPr>
        <w:pStyle w:val="ListParagraph"/>
        <w:numPr>
          <w:ilvl w:val="1"/>
          <w:numId w:val="1"/>
        </w:numPr>
        <w:jc w:val="left"/>
      </w:pPr>
      <w:r>
        <w:rPr>
          <w:b/>
        </w:rPr>
        <w:t>RMG Safety NET Timelines—</w:t>
      </w:r>
      <w:r>
        <w:t>Review and Continue Discussions</w:t>
      </w:r>
    </w:p>
    <w:p w:rsidR="00BA0491" w:rsidRDefault="00BA0491" w:rsidP="00BA0491">
      <w:pPr>
        <w:pStyle w:val="ListParagraph"/>
        <w:numPr>
          <w:ilvl w:val="2"/>
          <w:numId w:val="1"/>
        </w:numPr>
        <w:jc w:val="left"/>
      </w:pPr>
      <w:r>
        <w:t>Note: PUCT to Review Final Draft Prior to Texas SET Submitting Changes to RMS</w:t>
      </w:r>
    </w:p>
    <w:p w:rsidR="007B27F2" w:rsidRDefault="007B27F2" w:rsidP="007B27F2">
      <w:pPr>
        <w:pStyle w:val="ListParagraph"/>
        <w:numPr>
          <w:ilvl w:val="1"/>
          <w:numId w:val="1"/>
        </w:numPr>
        <w:jc w:val="left"/>
      </w:pPr>
      <w:r w:rsidRPr="00BA0491">
        <w:rPr>
          <w:b/>
        </w:rPr>
        <w:t>Texas SET Implementation Guide Redline changes</w:t>
      </w:r>
      <w:r>
        <w:t xml:space="preserve"> on hold until RMS votes on </w:t>
      </w:r>
      <w:r w:rsidRPr="0017697F">
        <w:t>2016 -804 Sharyland request for a new SAC04 code with a description of “Deferred Cost Recovery Charge” and identified as “MSC056”</w:t>
      </w:r>
    </w:p>
    <w:p w:rsidR="00D54FE7" w:rsidRPr="00611F14" w:rsidRDefault="00D54FE7" w:rsidP="00D54FE7">
      <w:pPr>
        <w:pStyle w:val="ListParagraph"/>
        <w:numPr>
          <w:ilvl w:val="1"/>
          <w:numId w:val="1"/>
        </w:numPr>
        <w:jc w:val="left"/>
        <w:rPr>
          <w:b/>
        </w:rPr>
      </w:pPr>
      <w:r w:rsidRPr="00611F14">
        <w:rPr>
          <w:b/>
        </w:rPr>
        <w:t>Texas SET Release Discussion</w:t>
      </w:r>
    </w:p>
    <w:p w:rsidR="006C0CFB" w:rsidRDefault="00D54FE7" w:rsidP="006C0CFB">
      <w:pPr>
        <w:pStyle w:val="ListParagraph"/>
        <w:numPr>
          <w:ilvl w:val="1"/>
          <w:numId w:val="1"/>
        </w:numPr>
        <w:jc w:val="left"/>
      </w:pPr>
      <w:r w:rsidRPr="006A0557">
        <w:t>REP Certification Matrix – Long Term</w:t>
      </w:r>
    </w:p>
    <w:p w:rsidR="00D54FE7" w:rsidRPr="00D54FE7" w:rsidRDefault="00D54FE7" w:rsidP="00D54FE7">
      <w:pPr>
        <w:pStyle w:val="ListParagraph"/>
        <w:numPr>
          <w:ilvl w:val="0"/>
          <w:numId w:val="1"/>
        </w:numPr>
        <w:jc w:val="left"/>
      </w:pPr>
      <w:r w:rsidRPr="006C0CFB">
        <w:rPr>
          <w:b/>
        </w:rPr>
        <w:t>Next Meeting ERCOT MET Center</w:t>
      </w:r>
    </w:p>
    <w:p w:rsidR="00D54FE7" w:rsidRPr="006A0557" w:rsidRDefault="00B25AF1" w:rsidP="00D54FE7">
      <w:pPr>
        <w:pStyle w:val="ListParagraph"/>
        <w:numPr>
          <w:ilvl w:val="1"/>
          <w:numId w:val="1"/>
        </w:numPr>
        <w:jc w:val="left"/>
      </w:pPr>
      <w:r>
        <w:t>August</w:t>
      </w:r>
      <w:r w:rsidR="00BE314C">
        <w:t xml:space="preserve"> </w:t>
      </w:r>
      <w:r>
        <w:t>17</w:t>
      </w:r>
      <w:r w:rsidR="00CD49FB" w:rsidRPr="00CD49FB">
        <w:rPr>
          <w:vertAlign w:val="superscript"/>
        </w:rPr>
        <w:t>th</w:t>
      </w:r>
      <w:r w:rsidR="00CA4A58">
        <w:t xml:space="preserve"> </w:t>
      </w:r>
      <w:r w:rsidR="00D54FE7" w:rsidRPr="006A0557">
        <w:t xml:space="preserve">RM </w:t>
      </w:r>
      <w:r>
        <w:t>102</w:t>
      </w:r>
    </w:p>
    <w:p w:rsidR="00D54FE7" w:rsidRPr="006A0557" w:rsidRDefault="00B25AF1" w:rsidP="00D54FE7">
      <w:pPr>
        <w:pStyle w:val="ListParagraph"/>
        <w:numPr>
          <w:ilvl w:val="1"/>
          <w:numId w:val="1"/>
        </w:numPr>
        <w:jc w:val="left"/>
      </w:pPr>
      <w:r>
        <w:t>August 18</w:t>
      </w:r>
      <w:r w:rsidRPr="00B25AF1">
        <w:rPr>
          <w:vertAlign w:val="superscript"/>
        </w:rPr>
        <w:t>th</w:t>
      </w:r>
      <w:r>
        <w:t xml:space="preserve"> </w:t>
      </w:r>
      <w:r w:rsidR="00D54FE7" w:rsidRPr="006A0557">
        <w:t>RM 102</w:t>
      </w:r>
      <w:bookmarkStart w:id="0" w:name="_GoBack"/>
      <w:bookmarkEnd w:id="0"/>
    </w:p>
    <w:p w:rsidR="00933632" w:rsidRDefault="00933632" w:rsidP="00933632">
      <w:pPr>
        <w:jc w:val="left"/>
      </w:pPr>
    </w:p>
    <w:sectPr w:rsidR="00933632" w:rsidSect="00933632">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A74" w:rsidRDefault="00406A74" w:rsidP="00933632">
      <w:r>
        <w:separator/>
      </w:r>
    </w:p>
  </w:endnote>
  <w:endnote w:type="continuationSeparator" w:id="0">
    <w:p w:rsidR="00406A74" w:rsidRDefault="00406A74" w:rsidP="0093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A74" w:rsidRDefault="00406A74" w:rsidP="00933632">
      <w:r>
        <w:separator/>
      </w:r>
    </w:p>
  </w:footnote>
  <w:footnote w:type="continuationSeparator" w:id="0">
    <w:p w:rsidR="00406A74" w:rsidRDefault="00406A74" w:rsidP="009336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632" w:rsidRPr="00933632" w:rsidRDefault="00933632" w:rsidP="00933632">
    <w:pPr>
      <w:pStyle w:val="Header"/>
      <w:rPr>
        <w:b/>
        <w:sz w:val="24"/>
        <w:szCs w:val="24"/>
      </w:rPr>
    </w:pPr>
    <w:r w:rsidRPr="00933632">
      <w:rPr>
        <w:b/>
        <w:sz w:val="24"/>
        <w:szCs w:val="24"/>
      </w:rPr>
      <w:t>Texas SET Agenda</w:t>
    </w:r>
  </w:p>
  <w:p w:rsidR="00933632" w:rsidRDefault="009336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622EDB"/>
    <w:multiLevelType w:val="hybridMultilevel"/>
    <w:tmpl w:val="5576F13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632"/>
    <w:rsid w:val="00022332"/>
    <w:rsid w:val="00032B1E"/>
    <w:rsid w:val="000366F5"/>
    <w:rsid w:val="00044C95"/>
    <w:rsid w:val="00063667"/>
    <w:rsid w:val="00123F1F"/>
    <w:rsid w:val="001625EC"/>
    <w:rsid w:val="00175087"/>
    <w:rsid w:val="0017697F"/>
    <w:rsid w:val="001F5C00"/>
    <w:rsid w:val="0020253D"/>
    <w:rsid w:val="002112A2"/>
    <w:rsid w:val="0022637F"/>
    <w:rsid w:val="00280A12"/>
    <w:rsid w:val="0028659B"/>
    <w:rsid w:val="002C2187"/>
    <w:rsid w:val="002E2FDA"/>
    <w:rsid w:val="0036262D"/>
    <w:rsid w:val="00384656"/>
    <w:rsid w:val="003978FA"/>
    <w:rsid w:val="003D588D"/>
    <w:rsid w:val="0040111A"/>
    <w:rsid w:val="00406A74"/>
    <w:rsid w:val="00413826"/>
    <w:rsid w:val="0042317C"/>
    <w:rsid w:val="00470831"/>
    <w:rsid w:val="004D7BAA"/>
    <w:rsid w:val="00507785"/>
    <w:rsid w:val="00511158"/>
    <w:rsid w:val="00527652"/>
    <w:rsid w:val="00532483"/>
    <w:rsid w:val="005E3E56"/>
    <w:rsid w:val="005E6E6F"/>
    <w:rsid w:val="005F1DEB"/>
    <w:rsid w:val="00611F14"/>
    <w:rsid w:val="006543D5"/>
    <w:rsid w:val="00676100"/>
    <w:rsid w:val="0068707B"/>
    <w:rsid w:val="006A0557"/>
    <w:rsid w:val="006C0CFB"/>
    <w:rsid w:val="006F3362"/>
    <w:rsid w:val="00740BCD"/>
    <w:rsid w:val="00786D47"/>
    <w:rsid w:val="007B27F2"/>
    <w:rsid w:val="007F0283"/>
    <w:rsid w:val="00812514"/>
    <w:rsid w:val="0084235B"/>
    <w:rsid w:val="008D11C9"/>
    <w:rsid w:val="00906735"/>
    <w:rsid w:val="009230BC"/>
    <w:rsid w:val="00933632"/>
    <w:rsid w:val="00951209"/>
    <w:rsid w:val="00955545"/>
    <w:rsid w:val="0096419F"/>
    <w:rsid w:val="00965124"/>
    <w:rsid w:val="009900A9"/>
    <w:rsid w:val="009B6B9E"/>
    <w:rsid w:val="009D3D45"/>
    <w:rsid w:val="009F4A7D"/>
    <w:rsid w:val="00A0632A"/>
    <w:rsid w:val="00A118E6"/>
    <w:rsid w:val="00A362C1"/>
    <w:rsid w:val="00A838F4"/>
    <w:rsid w:val="00A877EE"/>
    <w:rsid w:val="00AC1B1B"/>
    <w:rsid w:val="00AD7719"/>
    <w:rsid w:val="00B25AF1"/>
    <w:rsid w:val="00B53C3E"/>
    <w:rsid w:val="00B605B2"/>
    <w:rsid w:val="00B62FDB"/>
    <w:rsid w:val="00B71A25"/>
    <w:rsid w:val="00BA0491"/>
    <w:rsid w:val="00BA3974"/>
    <w:rsid w:val="00BC1BB8"/>
    <w:rsid w:val="00BE314C"/>
    <w:rsid w:val="00C04AD8"/>
    <w:rsid w:val="00C34385"/>
    <w:rsid w:val="00C56E61"/>
    <w:rsid w:val="00C63D41"/>
    <w:rsid w:val="00C644BB"/>
    <w:rsid w:val="00C9346A"/>
    <w:rsid w:val="00CA4A58"/>
    <w:rsid w:val="00CB480F"/>
    <w:rsid w:val="00CD49FB"/>
    <w:rsid w:val="00CE6B6A"/>
    <w:rsid w:val="00D13F1B"/>
    <w:rsid w:val="00D22A55"/>
    <w:rsid w:val="00D3178A"/>
    <w:rsid w:val="00D32446"/>
    <w:rsid w:val="00D54FE7"/>
    <w:rsid w:val="00D60C9C"/>
    <w:rsid w:val="00D676BB"/>
    <w:rsid w:val="00D750E4"/>
    <w:rsid w:val="00DB40D5"/>
    <w:rsid w:val="00DF20E6"/>
    <w:rsid w:val="00DF5935"/>
    <w:rsid w:val="00E0014C"/>
    <w:rsid w:val="00E23B52"/>
    <w:rsid w:val="00E64665"/>
    <w:rsid w:val="00E719F0"/>
    <w:rsid w:val="00E83CBF"/>
    <w:rsid w:val="00E96A69"/>
    <w:rsid w:val="00F04A25"/>
    <w:rsid w:val="00F30E10"/>
    <w:rsid w:val="00F43158"/>
    <w:rsid w:val="00F50AC1"/>
    <w:rsid w:val="00F62F79"/>
    <w:rsid w:val="00F713F1"/>
    <w:rsid w:val="00FA5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632"/>
    <w:pPr>
      <w:tabs>
        <w:tab w:val="center" w:pos="4680"/>
        <w:tab w:val="right" w:pos="9360"/>
      </w:tabs>
    </w:pPr>
  </w:style>
  <w:style w:type="character" w:customStyle="1" w:styleId="HeaderChar">
    <w:name w:val="Header Char"/>
    <w:basedOn w:val="DefaultParagraphFont"/>
    <w:link w:val="Header"/>
    <w:uiPriority w:val="99"/>
    <w:rsid w:val="00933632"/>
  </w:style>
  <w:style w:type="paragraph" w:styleId="Footer">
    <w:name w:val="footer"/>
    <w:basedOn w:val="Normal"/>
    <w:link w:val="FooterChar"/>
    <w:uiPriority w:val="99"/>
    <w:unhideWhenUsed/>
    <w:rsid w:val="00933632"/>
    <w:pPr>
      <w:tabs>
        <w:tab w:val="center" w:pos="4680"/>
        <w:tab w:val="right" w:pos="9360"/>
      </w:tabs>
    </w:pPr>
  </w:style>
  <w:style w:type="character" w:customStyle="1" w:styleId="FooterChar">
    <w:name w:val="Footer Char"/>
    <w:basedOn w:val="DefaultParagraphFont"/>
    <w:link w:val="Footer"/>
    <w:uiPriority w:val="99"/>
    <w:rsid w:val="00933632"/>
  </w:style>
  <w:style w:type="paragraph" w:styleId="BalloonText">
    <w:name w:val="Balloon Text"/>
    <w:basedOn w:val="Normal"/>
    <w:link w:val="BalloonTextChar"/>
    <w:uiPriority w:val="99"/>
    <w:semiHidden/>
    <w:unhideWhenUsed/>
    <w:rsid w:val="00933632"/>
    <w:rPr>
      <w:rFonts w:ascii="Tahoma" w:hAnsi="Tahoma" w:cs="Tahoma"/>
      <w:sz w:val="16"/>
      <w:szCs w:val="16"/>
    </w:rPr>
  </w:style>
  <w:style w:type="character" w:customStyle="1" w:styleId="BalloonTextChar">
    <w:name w:val="Balloon Text Char"/>
    <w:basedOn w:val="DefaultParagraphFont"/>
    <w:link w:val="BalloonText"/>
    <w:uiPriority w:val="99"/>
    <w:semiHidden/>
    <w:rsid w:val="00933632"/>
    <w:rPr>
      <w:rFonts w:ascii="Tahoma" w:hAnsi="Tahoma" w:cs="Tahoma"/>
      <w:sz w:val="16"/>
      <w:szCs w:val="16"/>
    </w:rPr>
  </w:style>
  <w:style w:type="paragraph" w:styleId="ListParagraph">
    <w:name w:val="List Paragraph"/>
    <w:basedOn w:val="Normal"/>
    <w:uiPriority w:val="34"/>
    <w:qFormat/>
    <w:rsid w:val="00933632"/>
    <w:pPr>
      <w:ind w:left="720"/>
      <w:contextualSpacing/>
    </w:pPr>
  </w:style>
  <w:style w:type="character" w:styleId="Hyperlink">
    <w:name w:val="Hyperlink"/>
    <w:basedOn w:val="DefaultParagraphFont"/>
    <w:uiPriority w:val="99"/>
    <w:unhideWhenUsed/>
    <w:rsid w:val="00933632"/>
    <w:rPr>
      <w:color w:val="0000FF" w:themeColor="hyperlink"/>
      <w:u w:val="single"/>
    </w:rPr>
  </w:style>
  <w:style w:type="paragraph" w:customStyle="1" w:styleId="Default">
    <w:name w:val="Default"/>
    <w:rsid w:val="009F4A7D"/>
    <w:pPr>
      <w:autoSpaceDE w:val="0"/>
      <w:autoSpaceDN w:val="0"/>
      <w:adjustRightInd w:val="0"/>
      <w:jc w:val="left"/>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632"/>
    <w:pPr>
      <w:tabs>
        <w:tab w:val="center" w:pos="4680"/>
        <w:tab w:val="right" w:pos="9360"/>
      </w:tabs>
    </w:pPr>
  </w:style>
  <w:style w:type="character" w:customStyle="1" w:styleId="HeaderChar">
    <w:name w:val="Header Char"/>
    <w:basedOn w:val="DefaultParagraphFont"/>
    <w:link w:val="Header"/>
    <w:uiPriority w:val="99"/>
    <w:rsid w:val="00933632"/>
  </w:style>
  <w:style w:type="paragraph" w:styleId="Footer">
    <w:name w:val="footer"/>
    <w:basedOn w:val="Normal"/>
    <w:link w:val="FooterChar"/>
    <w:uiPriority w:val="99"/>
    <w:unhideWhenUsed/>
    <w:rsid w:val="00933632"/>
    <w:pPr>
      <w:tabs>
        <w:tab w:val="center" w:pos="4680"/>
        <w:tab w:val="right" w:pos="9360"/>
      </w:tabs>
    </w:pPr>
  </w:style>
  <w:style w:type="character" w:customStyle="1" w:styleId="FooterChar">
    <w:name w:val="Footer Char"/>
    <w:basedOn w:val="DefaultParagraphFont"/>
    <w:link w:val="Footer"/>
    <w:uiPriority w:val="99"/>
    <w:rsid w:val="00933632"/>
  </w:style>
  <w:style w:type="paragraph" w:styleId="BalloonText">
    <w:name w:val="Balloon Text"/>
    <w:basedOn w:val="Normal"/>
    <w:link w:val="BalloonTextChar"/>
    <w:uiPriority w:val="99"/>
    <w:semiHidden/>
    <w:unhideWhenUsed/>
    <w:rsid w:val="00933632"/>
    <w:rPr>
      <w:rFonts w:ascii="Tahoma" w:hAnsi="Tahoma" w:cs="Tahoma"/>
      <w:sz w:val="16"/>
      <w:szCs w:val="16"/>
    </w:rPr>
  </w:style>
  <w:style w:type="character" w:customStyle="1" w:styleId="BalloonTextChar">
    <w:name w:val="Balloon Text Char"/>
    <w:basedOn w:val="DefaultParagraphFont"/>
    <w:link w:val="BalloonText"/>
    <w:uiPriority w:val="99"/>
    <w:semiHidden/>
    <w:rsid w:val="00933632"/>
    <w:rPr>
      <w:rFonts w:ascii="Tahoma" w:hAnsi="Tahoma" w:cs="Tahoma"/>
      <w:sz w:val="16"/>
      <w:szCs w:val="16"/>
    </w:rPr>
  </w:style>
  <w:style w:type="paragraph" w:styleId="ListParagraph">
    <w:name w:val="List Paragraph"/>
    <w:basedOn w:val="Normal"/>
    <w:uiPriority w:val="34"/>
    <w:qFormat/>
    <w:rsid w:val="00933632"/>
    <w:pPr>
      <w:ind w:left="720"/>
      <w:contextualSpacing/>
    </w:pPr>
  </w:style>
  <w:style w:type="character" w:styleId="Hyperlink">
    <w:name w:val="Hyperlink"/>
    <w:basedOn w:val="DefaultParagraphFont"/>
    <w:uiPriority w:val="99"/>
    <w:unhideWhenUsed/>
    <w:rsid w:val="00933632"/>
    <w:rPr>
      <w:color w:val="0000FF" w:themeColor="hyperlink"/>
      <w:u w:val="single"/>
    </w:rPr>
  </w:style>
  <w:style w:type="paragraph" w:customStyle="1" w:styleId="Default">
    <w:name w:val="Default"/>
    <w:rsid w:val="009F4A7D"/>
    <w:pPr>
      <w:autoSpaceDE w:val="0"/>
      <w:autoSpaceDN w:val="0"/>
      <w:adjustRightInd w:val="0"/>
      <w:jc w:val="left"/>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about/governance/index.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Texas SET Agenda</vt:lpstr>
    </vt:vector>
  </TitlesOfParts>
  <Company>PNMR</Company>
  <LinksUpToDate>false</LinksUpToDate>
  <CharactersWithSpaces>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SET Agenda</dc:title>
  <dc:creator>TNMP02172016</dc:creator>
  <cp:lastModifiedBy>TXSET006222016</cp:lastModifiedBy>
  <cp:revision>13</cp:revision>
  <dcterms:created xsi:type="dcterms:W3CDTF">2016-07-11T18:16:00Z</dcterms:created>
  <dcterms:modified xsi:type="dcterms:W3CDTF">2016-07-11T21:45:00Z</dcterms:modified>
</cp:coreProperties>
</file>