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E75" w:rsidRPr="0014419F" w:rsidRDefault="00240E75" w:rsidP="00290B25">
      <w:pPr>
        <w:jc w:val="center"/>
        <w:rPr>
          <w:b/>
          <w:sz w:val="22"/>
          <w:szCs w:val="22"/>
        </w:rPr>
      </w:pPr>
      <w:r w:rsidRPr="0014419F">
        <w:rPr>
          <w:b/>
          <w:sz w:val="22"/>
          <w:szCs w:val="22"/>
        </w:rPr>
        <w:t>DRAFT</w:t>
      </w:r>
    </w:p>
    <w:p w:rsidR="00240E75" w:rsidRPr="0014419F" w:rsidRDefault="00240E75" w:rsidP="00290B25">
      <w:pPr>
        <w:jc w:val="center"/>
        <w:rPr>
          <w:b/>
          <w:sz w:val="22"/>
          <w:szCs w:val="22"/>
        </w:rPr>
      </w:pPr>
      <w:r w:rsidRPr="0014419F">
        <w:rPr>
          <w:b/>
          <w:sz w:val="22"/>
          <w:szCs w:val="22"/>
        </w:rPr>
        <w:t>Protocol Revision Subcommittee (PRS) Meeting</w:t>
      </w:r>
    </w:p>
    <w:p w:rsidR="00240E75" w:rsidRPr="0014419F" w:rsidRDefault="00240E75" w:rsidP="00290B25">
      <w:pPr>
        <w:jc w:val="center"/>
        <w:rPr>
          <w:b/>
          <w:sz w:val="22"/>
          <w:szCs w:val="22"/>
        </w:rPr>
      </w:pPr>
      <w:r w:rsidRPr="0014419F">
        <w:rPr>
          <w:b/>
          <w:sz w:val="22"/>
          <w:szCs w:val="22"/>
        </w:rPr>
        <w:t>ERCOT Austin – 7620 Metro Center Drive – Austin, Texas 78744</w:t>
      </w:r>
    </w:p>
    <w:p w:rsidR="00240E75" w:rsidRPr="0014419F" w:rsidRDefault="00240E75" w:rsidP="00290B25">
      <w:pPr>
        <w:jc w:val="center"/>
        <w:rPr>
          <w:b/>
          <w:sz w:val="22"/>
          <w:szCs w:val="22"/>
        </w:rPr>
      </w:pPr>
      <w:r w:rsidRPr="0014419F">
        <w:rPr>
          <w:b/>
          <w:sz w:val="22"/>
          <w:szCs w:val="22"/>
        </w:rPr>
        <w:t>Thursday, March 10, 2016 – 9:30am</w:t>
      </w:r>
    </w:p>
    <w:p w:rsidR="00240E75" w:rsidRPr="0014419F" w:rsidRDefault="00240E75" w:rsidP="00290B25">
      <w:pPr>
        <w:jc w:val="both"/>
        <w:rPr>
          <w:b/>
          <w:sz w:val="22"/>
          <w:szCs w:val="22"/>
        </w:rPr>
      </w:pPr>
    </w:p>
    <w:p w:rsidR="00C67877" w:rsidRPr="0014419F" w:rsidRDefault="00C67877" w:rsidP="00290B25">
      <w:pPr>
        <w:jc w:val="both"/>
        <w:rPr>
          <w:sz w:val="22"/>
          <w:szCs w:val="22"/>
        </w:rPr>
      </w:pPr>
    </w:p>
    <w:tbl>
      <w:tblPr>
        <w:tblW w:w="9108" w:type="dxa"/>
        <w:tblInd w:w="108" w:type="dxa"/>
        <w:tblLook w:val="01E0" w:firstRow="1" w:lastRow="1" w:firstColumn="1" w:lastColumn="1" w:noHBand="0" w:noVBand="0"/>
      </w:tblPr>
      <w:tblGrid>
        <w:gridCol w:w="9108"/>
      </w:tblGrid>
      <w:tr w:rsidR="00240E75" w:rsidRPr="0014419F" w:rsidTr="00240E75">
        <w:trPr>
          <w:trHeight w:val="543"/>
        </w:trPr>
        <w:tc>
          <w:tcPr>
            <w:tcW w:w="9108" w:type="dxa"/>
          </w:tcPr>
          <w:p w:rsidR="00240E75" w:rsidRPr="0014419F" w:rsidRDefault="00240E75" w:rsidP="00290B25">
            <w:pPr>
              <w:ind w:right="-720"/>
              <w:jc w:val="both"/>
              <w:outlineLvl w:val="0"/>
              <w:rPr>
                <w:color w:val="000000"/>
                <w:sz w:val="22"/>
                <w:szCs w:val="22"/>
                <w:u w:val="single"/>
              </w:rPr>
            </w:pPr>
            <w:bookmarkStart w:id="0" w:name="OLE_LINK1"/>
            <w:bookmarkStart w:id="1" w:name="OLE_LINK2"/>
            <w:bookmarkStart w:id="2" w:name="OLE_LINK3"/>
            <w:bookmarkStart w:id="3" w:name="OLE_LINK4"/>
            <w:r w:rsidRPr="0014419F">
              <w:rPr>
                <w:color w:val="000000"/>
                <w:sz w:val="22"/>
                <w:szCs w:val="22"/>
                <w:u w:val="single"/>
              </w:rPr>
              <w:t>Attendance</w:t>
            </w:r>
          </w:p>
          <w:p w:rsidR="00240E75" w:rsidRPr="0014419F" w:rsidRDefault="00240E75" w:rsidP="00290B25">
            <w:pPr>
              <w:ind w:right="-720"/>
              <w:jc w:val="both"/>
              <w:rPr>
                <w:i/>
                <w:color w:val="000000"/>
                <w:sz w:val="22"/>
                <w:szCs w:val="22"/>
              </w:rPr>
            </w:pPr>
            <w:r w:rsidRPr="0014419F">
              <w:rPr>
                <w:i/>
                <w:color w:val="000000"/>
                <w:sz w:val="22"/>
                <w:szCs w:val="22"/>
              </w:rPr>
              <w:t>Members:</w:t>
            </w:r>
          </w:p>
          <w:tbl>
            <w:tblPr>
              <w:tblW w:w="8892" w:type="dxa"/>
              <w:tblCellMar>
                <w:left w:w="115" w:type="dxa"/>
                <w:right w:w="115" w:type="dxa"/>
              </w:tblCellMar>
              <w:tblLook w:val="04A0" w:firstRow="1" w:lastRow="0" w:firstColumn="1" w:lastColumn="0" w:noHBand="0" w:noVBand="1"/>
            </w:tblPr>
            <w:tblGrid>
              <w:gridCol w:w="2322"/>
              <w:gridCol w:w="3980"/>
              <w:gridCol w:w="2590"/>
            </w:tblGrid>
            <w:tr w:rsidR="00240E75" w:rsidRPr="0014419F" w:rsidTr="00607CD0">
              <w:trPr>
                <w:trHeight w:val="135"/>
              </w:trPr>
              <w:tc>
                <w:tcPr>
                  <w:tcW w:w="2322" w:type="dxa"/>
                  <w:vAlign w:val="bottom"/>
                </w:tcPr>
                <w:p w:rsidR="00240E75" w:rsidRPr="0014419F" w:rsidRDefault="00240E75" w:rsidP="00290B25">
                  <w:pPr>
                    <w:ind w:left="-133" w:right="-720"/>
                    <w:jc w:val="both"/>
                    <w:rPr>
                      <w:color w:val="000000"/>
                      <w:sz w:val="22"/>
                      <w:szCs w:val="22"/>
                    </w:rPr>
                  </w:pPr>
                  <w:r w:rsidRPr="0014419F">
                    <w:rPr>
                      <w:color w:val="000000"/>
                      <w:sz w:val="22"/>
                      <w:szCs w:val="22"/>
                    </w:rPr>
                    <w:t>Barnes, Bill</w:t>
                  </w:r>
                </w:p>
              </w:tc>
              <w:tc>
                <w:tcPr>
                  <w:tcW w:w="3980" w:type="dxa"/>
                  <w:vAlign w:val="bottom"/>
                </w:tcPr>
                <w:p w:rsidR="00240E75" w:rsidRPr="0014419F" w:rsidRDefault="00240E75" w:rsidP="00290B25">
                  <w:pPr>
                    <w:ind w:right="-720"/>
                    <w:jc w:val="both"/>
                    <w:rPr>
                      <w:color w:val="000000"/>
                      <w:sz w:val="22"/>
                      <w:szCs w:val="22"/>
                    </w:rPr>
                  </w:pPr>
                  <w:r w:rsidRPr="0014419F">
                    <w:rPr>
                      <w:color w:val="000000"/>
                      <w:sz w:val="22"/>
                      <w:szCs w:val="22"/>
                    </w:rPr>
                    <w:t>Reliant Energy Retail Services</w:t>
                  </w:r>
                </w:p>
              </w:tc>
              <w:tc>
                <w:tcPr>
                  <w:tcW w:w="2590" w:type="dxa"/>
                  <w:vAlign w:val="bottom"/>
                </w:tcPr>
                <w:p w:rsidR="00240E75" w:rsidRPr="0014419F" w:rsidRDefault="00240E75" w:rsidP="00290B25">
                  <w:pPr>
                    <w:ind w:left="-133" w:right="-720"/>
                    <w:jc w:val="both"/>
                    <w:rPr>
                      <w:color w:val="000000"/>
                      <w:sz w:val="22"/>
                      <w:szCs w:val="22"/>
                    </w:rPr>
                  </w:pPr>
                </w:p>
              </w:tc>
            </w:tr>
            <w:tr w:rsidR="00BB10B9" w:rsidRPr="0014419F" w:rsidTr="00607CD0">
              <w:trPr>
                <w:trHeight w:val="135"/>
              </w:trPr>
              <w:tc>
                <w:tcPr>
                  <w:tcW w:w="2322" w:type="dxa"/>
                  <w:vAlign w:val="bottom"/>
                </w:tcPr>
                <w:p w:rsidR="00BB10B9" w:rsidRPr="0014419F" w:rsidRDefault="00BB10B9" w:rsidP="00290B25">
                  <w:pPr>
                    <w:ind w:left="-133" w:right="-720"/>
                    <w:jc w:val="both"/>
                    <w:rPr>
                      <w:color w:val="000000"/>
                      <w:sz w:val="22"/>
                      <w:szCs w:val="22"/>
                    </w:rPr>
                  </w:pPr>
                  <w:r w:rsidRPr="0014419F">
                    <w:rPr>
                      <w:color w:val="000000"/>
                      <w:sz w:val="22"/>
                      <w:szCs w:val="22"/>
                    </w:rPr>
                    <w:t>Brandt, Adrianne</w:t>
                  </w:r>
                </w:p>
              </w:tc>
              <w:tc>
                <w:tcPr>
                  <w:tcW w:w="3980" w:type="dxa"/>
                  <w:vAlign w:val="bottom"/>
                </w:tcPr>
                <w:p w:rsidR="00BB10B9" w:rsidRPr="0014419F" w:rsidRDefault="00BB10B9" w:rsidP="00290B25">
                  <w:pPr>
                    <w:ind w:right="-720"/>
                    <w:jc w:val="both"/>
                    <w:rPr>
                      <w:color w:val="000000"/>
                      <w:sz w:val="22"/>
                      <w:szCs w:val="22"/>
                    </w:rPr>
                  </w:pPr>
                  <w:r w:rsidRPr="0014419F">
                    <w:rPr>
                      <w:color w:val="000000"/>
                      <w:sz w:val="22"/>
                      <w:szCs w:val="22"/>
                    </w:rPr>
                    <w:t>CPS Energy</w:t>
                  </w:r>
                </w:p>
              </w:tc>
              <w:tc>
                <w:tcPr>
                  <w:tcW w:w="2590" w:type="dxa"/>
                  <w:vAlign w:val="bottom"/>
                </w:tcPr>
                <w:p w:rsidR="00BB10B9" w:rsidRPr="0014419F" w:rsidRDefault="00BB10B9" w:rsidP="00290B25">
                  <w:pPr>
                    <w:ind w:left="-133" w:right="-720"/>
                    <w:jc w:val="both"/>
                    <w:rPr>
                      <w:color w:val="000000"/>
                      <w:sz w:val="22"/>
                      <w:szCs w:val="22"/>
                    </w:rPr>
                  </w:pPr>
                  <w:r w:rsidRPr="0014419F">
                    <w:rPr>
                      <w:color w:val="000000"/>
                      <w:sz w:val="22"/>
                      <w:szCs w:val="22"/>
                    </w:rPr>
                    <w:t>Alt. Rep. for D. Detelich</w:t>
                  </w:r>
                </w:p>
              </w:tc>
            </w:tr>
            <w:tr w:rsidR="00240E75" w:rsidRPr="0014419F" w:rsidTr="00607CD0">
              <w:trPr>
                <w:trHeight w:val="135"/>
              </w:trPr>
              <w:tc>
                <w:tcPr>
                  <w:tcW w:w="2322" w:type="dxa"/>
                  <w:vAlign w:val="bottom"/>
                </w:tcPr>
                <w:p w:rsidR="00240E75" w:rsidRPr="0014419F" w:rsidRDefault="00240E75" w:rsidP="00290B25">
                  <w:pPr>
                    <w:ind w:left="-133" w:right="-720"/>
                    <w:jc w:val="both"/>
                    <w:rPr>
                      <w:color w:val="000000"/>
                      <w:sz w:val="22"/>
                      <w:szCs w:val="22"/>
                    </w:rPr>
                  </w:pPr>
                  <w:r w:rsidRPr="0014419F">
                    <w:rPr>
                      <w:color w:val="000000"/>
                      <w:sz w:val="22"/>
                      <w:szCs w:val="22"/>
                    </w:rPr>
                    <w:t>Coleman, Diana</w:t>
                  </w:r>
                </w:p>
              </w:tc>
              <w:tc>
                <w:tcPr>
                  <w:tcW w:w="3980" w:type="dxa"/>
                  <w:vAlign w:val="bottom"/>
                </w:tcPr>
                <w:p w:rsidR="00240E75" w:rsidRPr="0014419F" w:rsidRDefault="00240E75" w:rsidP="00290B25">
                  <w:pPr>
                    <w:ind w:right="-720"/>
                    <w:jc w:val="both"/>
                    <w:rPr>
                      <w:color w:val="000000"/>
                      <w:sz w:val="22"/>
                      <w:szCs w:val="22"/>
                    </w:rPr>
                  </w:pPr>
                  <w:r w:rsidRPr="0014419F">
                    <w:rPr>
                      <w:color w:val="000000"/>
                      <w:sz w:val="22"/>
                      <w:szCs w:val="22"/>
                    </w:rPr>
                    <w:t>OPUC</w:t>
                  </w:r>
                </w:p>
              </w:tc>
              <w:tc>
                <w:tcPr>
                  <w:tcW w:w="2590" w:type="dxa"/>
                  <w:vAlign w:val="bottom"/>
                </w:tcPr>
                <w:p w:rsidR="00240E75" w:rsidRPr="0014419F" w:rsidRDefault="00BB10B9" w:rsidP="00290B25">
                  <w:pPr>
                    <w:ind w:left="-133" w:right="-720"/>
                    <w:jc w:val="both"/>
                    <w:rPr>
                      <w:color w:val="000000"/>
                      <w:sz w:val="22"/>
                      <w:szCs w:val="22"/>
                    </w:rPr>
                  </w:pPr>
                  <w:r w:rsidRPr="0014419F">
                    <w:rPr>
                      <w:color w:val="000000"/>
                      <w:sz w:val="22"/>
                      <w:szCs w:val="22"/>
                    </w:rPr>
                    <w:t>Via Teleconference</w:t>
                  </w:r>
                </w:p>
              </w:tc>
            </w:tr>
            <w:tr w:rsidR="00240E75" w:rsidRPr="0014419F" w:rsidTr="00607CD0">
              <w:trPr>
                <w:trHeight w:val="135"/>
              </w:trPr>
              <w:tc>
                <w:tcPr>
                  <w:tcW w:w="2322" w:type="dxa"/>
                  <w:vAlign w:val="bottom"/>
                </w:tcPr>
                <w:p w:rsidR="00240E75" w:rsidRPr="0014419F" w:rsidRDefault="00240E75" w:rsidP="00290B25">
                  <w:pPr>
                    <w:ind w:left="-133" w:right="-720"/>
                    <w:jc w:val="both"/>
                    <w:rPr>
                      <w:color w:val="000000"/>
                      <w:sz w:val="22"/>
                      <w:szCs w:val="22"/>
                    </w:rPr>
                  </w:pPr>
                  <w:r w:rsidRPr="0014419F">
                    <w:rPr>
                      <w:color w:val="000000"/>
                      <w:sz w:val="22"/>
                      <w:szCs w:val="22"/>
                    </w:rPr>
                    <w:t>Day, Smith</w:t>
                  </w:r>
                </w:p>
              </w:tc>
              <w:tc>
                <w:tcPr>
                  <w:tcW w:w="3980" w:type="dxa"/>
                  <w:vAlign w:val="bottom"/>
                </w:tcPr>
                <w:p w:rsidR="00240E75" w:rsidRPr="0014419F" w:rsidRDefault="00240E75" w:rsidP="00290B25">
                  <w:pPr>
                    <w:ind w:right="-720"/>
                    <w:jc w:val="both"/>
                    <w:rPr>
                      <w:color w:val="000000"/>
                      <w:sz w:val="22"/>
                      <w:szCs w:val="22"/>
                    </w:rPr>
                  </w:pPr>
                  <w:r w:rsidRPr="0014419F">
                    <w:rPr>
                      <w:color w:val="000000"/>
                      <w:sz w:val="22"/>
                      <w:szCs w:val="22"/>
                    </w:rPr>
                    <w:t>Denton Municipal Energy</w:t>
                  </w:r>
                </w:p>
              </w:tc>
              <w:tc>
                <w:tcPr>
                  <w:tcW w:w="2590" w:type="dxa"/>
                  <w:vAlign w:val="bottom"/>
                </w:tcPr>
                <w:p w:rsidR="00240E75" w:rsidRPr="0014419F" w:rsidRDefault="00240E75" w:rsidP="00290B25">
                  <w:pPr>
                    <w:ind w:left="-133" w:right="-720"/>
                    <w:jc w:val="both"/>
                    <w:rPr>
                      <w:color w:val="000000"/>
                      <w:sz w:val="22"/>
                      <w:szCs w:val="22"/>
                    </w:rPr>
                  </w:pPr>
                </w:p>
              </w:tc>
            </w:tr>
            <w:tr w:rsidR="00240E75" w:rsidRPr="0014419F" w:rsidTr="00607CD0">
              <w:trPr>
                <w:trHeight w:val="135"/>
              </w:trPr>
              <w:tc>
                <w:tcPr>
                  <w:tcW w:w="2322" w:type="dxa"/>
                  <w:vAlign w:val="bottom"/>
                </w:tcPr>
                <w:p w:rsidR="00240E75" w:rsidRPr="0014419F" w:rsidRDefault="00240E75" w:rsidP="00290B25">
                  <w:pPr>
                    <w:ind w:left="-133" w:right="-720"/>
                    <w:jc w:val="both"/>
                    <w:rPr>
                      <w:color w:val="000000"/>
                      <w:sz w:val="22"/>
                      <w:szCs w:val="22"/>
                    </w:rPr>
                  </w:pPr>
                  <w:r w:rsidRPr="0014419F">
                    <w:rPr>
                      <w:color w:val="000000"/>
                      <w:sz w:val="22"/>
                      <w:szCs w:val="22"/>
                    </w:rPr>
                    <w:t>Frazier, Amanda</w:t>
                  </w:r>
                </w:p>
              </w:tc>
              <w:tc>
                <w:tcPr>
                  <w:tcW w:w="3980" w:type="dxa"/>
                  <w:vAlign w:val="bottom"/>
                </w:tcPr>
                <w:p w:rsidR="00240E75" w:rsidRPr="0014419F" w:rsidRDefault="00240E75" w:rsidP="00290B25">
                  <w:pPr>
                    <w:ind w:right="-720"/>
                    <w:jc w:val="both"/>
                    <w:rPr>
                      <w:color w:val="000000"/>
                      <w:sz w:val="22"/>
                      <w:szCs w:val="22"/>
                    </w:rPr>
                  </w:pPr>
                  <w:r w:rsidRPr="0014419F">
                    <w:rPr>
                      <w:color w:val="000000"/>
                      <w:sz w:val="22"/>
                      <w:szCs w:val="22"/>
                    </w:rPr>
                    <w:t>Luminant</w:t>
                  </w:r>
                </w:p>
              </w:tc>
              <w:tc>
                <w:tcPr>
                  <w:tcW w:w="2590" w:type="dxa"/>
                  <w:vAlign w:val="bottom"/>
                </w:tcPr>
                <w:p w:rsidR="00240E75" w:rsidRPr="0014419F" w:rsidRDefault="00240E75" w:rsidP="00290B25">
                  <w:pPr>
                    <w:ind w:left="-133" w:right="-720"/>
                    <w:jc w:val="both"/>
                    <w:rPr>
                      <w:color w:val="000000"/>
                      <w:sz w:val="22"/>
                      <w:szCs w:val="22"/>
                    </w:rPr>
                  </w:pPr>
                </w:p>
              </w:tc>
            </w:tr>
            <w:tr w:rsidR="00240E75" w:rsidRPr="0014419F" w:rsidTr="00607CD0">
              <w:trPr>
                <w:trHeight w:val="135"/>
              </w:trPr>
              <w:tc>
                <w:tcPr>
                  <w:tcW w:w="2322" w:type="dxa"/>
                  <w:vAlign w:val="bottom"/>
                </w:tcPr>
                <w:p w:rsidR="00240E75" w:rsidRPr="0014419F" w:rsidRDefault="00240E75" w:rsidP="00290B25">
                  <w:pPr>
                    <w:ind w:left="-133" w:right="-720"/>
                    <w:jc w:val="both"/>
                    <w:rPr>
                      <w:color w:val="000000"/>
                      <w:sz w:val="22"/>
                      <w:szCs w:val="22"/>
                    </w:rPr>
                  </w:pPr>
                  <w:r w:rsidRPr="0014419F">
                    <w:rPr>
                      <w:color w:val="000000"/>
                      <w:sz w:val="22"/>
                      <w:szCs w:val="22"/>
                    </w:rPr>
                    <w:t>Greer, Clayton</w:t>
                  </w:r>
                </w:p>
              </w:tc>
              <w:tc>
                <w:tcPr>
                  <w:tcW w:w="3980" w:type="dxa"/>
                  <w:vAlign w:val="bottom"/>
                </w:tcPr>
                <w:p w:rsidR="00240E75" w:rsidRPr="0014419F" w:rsidRDefault="00240E75" w:rsidP="00290B25">
                  <w:pPr>
                    <w:ind w:right="-720"/>
                    <w:jc w:val="both"/>
                    <w:rPr>
                      <w:color w:val="000000"/>
                      <w:sz w:val="22"/>
                      <w:szCs w:val="22"/>
                    </w:rPr>
                  </w:pPr>
                  <w:r w:rsidRPr="0014419F">
                    <w:rPr>
                      <w:color w:val="000000"/>
                      <w:sz w:val="22"/>
                      <w:szCs w:val="22"/>
                    </w:rPr>
                    <w:t>Morgan Stanley</w:t>
                  </w:r>
                </w:p>
              </w:tc>
              <w:tc>
                <w:tcPr>
                  <w:tcW w:w="2590" w:type="dxa"/>
                  <w:vAlign w:val="bottom"/>
                </w:tcPr>
                <w:p w:rsidR="00240E75" w:rsidRPr="0014419F" w:rsidRDefault="00240E75" w:rsidP="00290B25">
                  <w:pPr>
                    <w:ind w:left="-133" w:right="-720"/>
                    <w:jc w:val="both"/>
                    <w:rPr>
                      <w:color w:val="000000"/>
                      <w:sz w:val="22"/>
                      <w:szCs w:val="22"/>
                    </w:rPr>
                  </w:pPr>
                </w:p>
              </w:tc>
            </w:tr>
            <w:tr w:rsidR="00240E75" w:rsidRPr="0014419F" w:rsidTr="00607CD0">
              <w:trPr>
                <w:trHeight w:val="135"/>
              </w:trPr>
              <w:tc>
                <w:tcPr>
                  <w:tcW w:w="2322" w:type="dxa"/>
                  <w:vAlign w:val="bottom"/>
                </w:tcPr>
                <w:p w:rsidR="00240E75" w:rsidRPr="0014419F" w:rsidRDefault="00240E75" w:rsidP="00290B25">
                  <w:pPr>
                    <w:ind w:left="-133" w:right="-720"/>
                    <w:jc w:val="both"/>
                    <w:rPr>
                      <w:color w:val="000000"/>
                      <w:sz w:val="22"/>
                      <w:szCs w:val="22"/>
                    </w:rPr>
                  </w:pPr>
                  <w:r w:rsidRPr="0014419F">
                    <w:rPr>
                      <w:color w:val="000000"/>
                      <w:sz w:val="22"/>
                      <w:szCs w:val="22"/>
                    </w:rPr>
                    <w:t>Heino, Shari</w:t>
                  </w:r>
                </w:p>
              </w:tc>
              <w:tc>
                <w:tcPr>
                  <w:tcW w:w="3980" w:type="dxa"/>
                  <w:vAlign w:val="bottom"/>
                </w:tcPr>
                <w:p w:rsidR="00240E75" w:rsidRPr="0014419F" w:rsidRDefault="00240E75" w:rsidP="00290B25">
                  <w:pPr>
                    <w:ind w:right="-720"/>
                    <w:jc w:val="both"/>
                    <w:rPr>
                      <w:color w:val="000000"/>
                      <w:sz w:val="22"/>
                      <w:szCs w:val="22"/>
                    </w:rPr>
                  </w:pPr>
                  <w:r w:rsidRPr="0014419F">
                    <w:rPr>
                      <w:color w:val="000000"/>
                      <w:sz w:val="22"/>
                      <w:szCs w:val="22"/>
                    </w:rPr>
                    <w:t>Brazos Electric</w:t>
                  </w:r>
                </w:p>
              </w:tc>
              <w:tc>
                <w:tcPr>
                  <w:tcW w:w="2590" w:type="dxa"/>
                  <w:vAlign w:val="bottom"/>
                </w:tcPr>
                <w:p w:rsidR="00240E75" w:rsidRPr="0014419F" w:rsidRDefault="00240E75" w:rsidP="00290B25">
                  <w:pPr>
                    <w:ind w:left="-133" w:right="-720"/>
                    <w:jc w:val="both"/>
                    <w:rPr>
                      <w:color w:val="000000"/>
                      <w:sz w:val="22"/>
                      <w:szCs w:val="22"/>
                    </w:rPr>
                  </w:pPr>
                </w:p>
              </w:tc>
            </w:tr>
            <w:tr w:rsidR="00240E75" w:rsidRPr="0014419F" w:rsidTr="00607CD0">
              <w:tc>
                <w:tcPr>
                  <w:tcW w:w="2322" w:type="dxa"/>
                  <w:vAlign w:val="bottom"/>
                </w:tcPr>
                <w:p w:rsidR="00240E75" w:rsidRPr="0014419F" w:rsidRDefault="00240E75" w:rsidP="00290B25">
                  <w:pPr>
                    <w:ind w:left="-133" w:right="-720"/>
                    <w:jc w:val="both"/>
                    <w:rPr>
                      <w:color w:val="000000"/>
                      <w:sz w:val="22"/>
                      <w:szCs w:val="22"/>
                    </w:rPr>
                  </w:pPr>
                  <w:r w:rsidRPr="0014419F">
                    <w:rPr>
                      <w:color w:val="000000"/>
                      <w:sz w:val="22"/>
                      <w:szCs w:val="22"/>
                    </w:rPr>
                    <w:t>Messer, Tayaun</w:t>
                  </w:r>
                </w:p>
              </w:tc>
              <w:tc>
                <w:tcPr>
                  <w:tcW w:w="3980" w:type="dxa"/>
                  <w:vAlign w:val="bottom"/>
                </w:tcPr>
                <w:p w:rsidR="00240E75" w:rsidRPr="0014419F" w:rsidRDefault="00240E75" w:rsidP="00290B25">
                  <w:pPr>
                    <w:ind w:right="-720"/>
                    <w:jc w:val="both"/>
                    <w:rPr>
                      <w:color w:val="000000"/>
                      <w:sz w:val="22"/>
                      <w:szCs w:val="22"/>
                    </w:rPr>
                  </w:pPr>
                  <w:r w:rsidRPr="0014419F">
                    <w:rPr>
                      <w:color w:val="000000"/>
                      <w:sz w:val="22"/>
                      <w:szCs w:val="22"/>
                    </w:rPr>
                    <w:t>Rayburn Country Electric</w:t>
                  </w:r>
                </w:p>
              </w:tc>
              <w:tc>
                <w:tcPr>
                  <w:tcW w:w="2590" w:type="dxa"/>
                  <w:vAlign w:val="bottom"/>
                </w:tcPr>
                <w:p w:rsidR="00240E75" w:rsidRPr="0014419F" w:rsidRDefault="00240E75" w:rsidP="00290B25">
                  <w:pPr>
                    <w:ind w:left="-133" w:right="-720"/>
                    <w:jc w:val="both"/>
                    <w:rPr>
                      <w:color w:val="000000"/>
                      <w:sz w:val="22"/>
                      <w:szCs w:val="22"/>
                    </w:rPr>
                  </w:pPr>
                </w:p>
              </w:tc>
            </w:tr>
            <w:tr w:rsidR="00240E75" w:rsidRPr="0014419F" w:rsidTr="00607CD0">
              <w:tc>
                <w:tcPr>
                  <w:tcW w:w="2322" w:type="dxa"/>
                  <w:vAlign w:val="bottom"/>
                </w:tcPr>
                <w:p w:rsidR="00240E75" w:rsidRPr="0014419F" w:rsidRDefault="00240E75" w:rsidP="00290B25">
                  <w:pPr>
                    <w:ind w:left="-133" w:right="-720"/>
                    <w:jc w:val="both"/>
                    <w:rPr>
                      <w:color w:val="000000"/>
                      <w:sz w:val="22"/>
                      <w:szCs w:val="22"/>
                    </w:rPr>
                  </w:pPr>
                  <w:r w:rsidRPr="0014419F">
                    <w:rPr>
                      <w:color w:val="000000"/>
                      <w:sz w:val="22"/>
                      <w:szCs w:val="22"/>
                    </w:rPr>
                    <w:t>Peters, Patrick</w:t>
                  </w:r>
                </w:p>
              </w:tc>
              <w:tc>
                <w:tcPr>
                  <w:tcW w:w="3980" w:type="dxa"/>
                  <w:vAlign w:val="bottom"/>
                </w:tcPr>
                <w:p w:rsidR="00240E75" w:rsidRPr="0014419F" w:rsidRDefault="00240E75" w:rsidP="00290B25">
                  <w:pPr>
                    <w:ind w:right="-720"/>
                    <w:jc w:val="both"/>
                    <w:rPr>
                      <w:color w:val="000000"/>
                      <w:sz w:val="22"/>
                      <w:szCs w:val="22"/>
                    </w:rPr>
                  </w:pPr>
                  <w:r w:rsidRPr="0014419F">
                    <w:rPr>
                      <w:color w:val="000000"/>
                      <w:sz w:val="22"/>
                      <w:szCs w:val="22"/>
                    </w:rPr>
                    <w:t>CenterPoint Energy</w:t>
                  </w:r>
                </w:p>
              </w:tc>
              <w:tc>
                <w:tcPr>
                  <w:tcW w:w="2590" w:type="dxa"/>
                  <w:vAlign w:val="bottom"/>
                </w:tcPr>
                <w:p w:rsidR="00240E75" w:rsidRPr="0014419F" w:rsidRDefault="00240E75" w:rsidP="00290B25">
                  <w:pPr>
                    <w:ind w:left="-133" w:right="-720"/>
                    <w:jc w:val="both"/>
                    <w:rPr>
                      <w:color w:val="000000"/>
                      <w:sz w:val="22"/>
                      <w:szCs w:val="22"/>
                    </w:rPr>
                  </w:pPr>
                </w:p>
              </w:tc>
            </w:tr>
            <w:tr w:rsidR="00240E75" w:rsidRPr="0014419F" w:rsidTr="00607CD0">
              <w:tc>
                <w:tcPr>
                  <w:tcW w:w="2322" w:type="dxa"/>
                  <w:vAlign w:val="bottom"/>
                </w:tcPr>
                <w:p w:rsidR="00240E75" w:rsidRPr="0014419F" w:rsidRDefault="00240E75" w:rsidP="00290B25">
                  <w:pPr>
                    <w:ind w:left="-133" w:right="-720"/>
                    <w:jc w:val="both"/>
                    <w:rPr>
                      <w:color w:val="000000"/>
                      <w:sz w:val="22"/>
                      <w:szCs w:val="22"/>
                    </w:rPr>
                  </w:pPr>
                  <w:r w:rsidRPr="0014419F">
                    <w:rPr>
                      <w:color w:val="000000"/>
                      <w:sz w:val="22"/>
                      <w:szCs w:val="22"/>
                    </w:rPr>
                    <w:t>Sandidge, Clint</w:t>
                  </w:r>
                </w:p>
              </w:tc>
              <w:tc>
                <w:tcPr>
                  <w:tcW w:w="3980" w:type="dxa"/>
                  <w:vAlign w:val="bottom"/>
                </w:tcPr>
                <w:p w:rsidR="00240E75" w:rsidRPr="0014419F" w:rsidRDefault="00240E75" w:rsidP="00290B25">
                  <w:pPr>
                    <w:ind w:right="-720"/>
                    <w:jc w:val="both"/>
                    <w:rPr>
                      <w:color w:val="000000"/>
                      <w:sz w:val="22"/>
                      <w:szCs w:val="22"/>
                    </w:rPr>
                  </w:pPr>
                  <w:r w:rsidRPr="0014419F">
                    <w:rPr>
                      <w:color w:val="000000"/>
                      <w:sz w:val="22"/>
                      <w:szCs w:val="22"/>
                    </w:rPr>
                    <w:t>Noble Americas</w:t>
                  </w:r>
                </w:p>
              </w:tc>
              <w:tc>
                <w:tcPr>
                  <w:tcW w:w="2590" w:type="dxa"/>
                  <w:vAlign w:val="bottom"/>
                </w:tcPr>
                <w:p w:rsidR="00240E75" w:rsidRPr="0014419F" w:rsidRDefault="00240E75" w:rsidP="00290B25">
                  <w:pPr>
                    <w:ind w:left="-133" w:right="-720"/>
                    <w:jc w:val="both"/>
                    <w:rPr>
                      <w:color w:val="000000"/>
                      <w:sz w:val="22"/>
                      <w:szCs w:val="22"/>
                    </w:rPr>
                  </w:pPr>
                </w:p>
              </w:tc>
            </w:tr>
            <w:tr w:rsidR="00240E75" w:rsidRPr="0014419F" w:rsidTr="00607CD0">
              <w:tc>
                <w:tcPr>
                  <w:tcW w:w="2322" w:type="dxa"/>
                  <w:vAlign w:val="bottom"/>
                </w:tcPr>
                <w:p w:rsidR="00240E75" w:rsidRPr="0014419F" w:rsidRDefault="00240E75" w:rsidP="00290B25">
                  <w:pPr>
                    <w:ind w:left="-133" w:right="-720"/>
                    <w:jc w:val="both"/>
                    <w:rPr>
                      <w:color w:val="000000"/>
                      <w:sz w:val="22"/>
                      <w:szCs w:val="22"/>
                    </w:rPr>
                  </w:pPr>
                  <w:r w:rsidRPr="0014419F">
                    <w:rPr>
                      <w:color w:val="000000"/>
                      <w:sz w:val="22"/>
                      <w:szCs w:val="22"/>
                    </w:rPr>
                    <w:t>Trevino, Melissa</w:t>
                  </w:r>
                </w:p>
              </w:tc>
              <w:tc>
                <w:tcPr>
                  <w:tcW w:w="3980" w:type="dxa"/>
                  <w:vAlign w:val="bottom"/>
                </w:tcPr>
                <w:p w:rsidR="00240E75" w:rsidRPr="0014419F" w:rsidRDefault="00240E75" w:rsidP="00290B25">
                  <w:pPr>
                    <w:ind w:right="-720"/>
                    <w:jc w:val="both"/>
                    <w:rPr>
                      <w:color w:val="000000"/>
                      <w:sz w:val="22"/>
                      <w:szCs w:val="22"/>
                    </w:rPr>
                  </w:pPr>
                  <w:r w:rsidRPr="0014419F">
                    <w:rPr>
                      <w:color w:val="000000"/>
                      <w:sz w:val="22"/>
                      <w:szCs w:val="22"/>
                    </w:rPr>
                    <w:t>Occidental</w:t>
                  </w:r>
                </w:p>
              </w:tc>
              <w:tc>
                <w:tcPr>
                  <w:tcW w:w="2590" w:type="dxa"/>
                  <w:vAlign w:val="bottom"/>
                </w:tcPr>
                <w:p w:rsidR="00240E75" w:rsidRPr="0014419F" w:rsidRDefault="00240E75" w:rsidP="00290B25">
                  <w:pPr>
                    <w:ind w:left="-133" w:right="-720"/>
                    <w:jc w:val="both"/>
                    <w:rPr>
                      <w:color w:val="000000"/>
                      <w:sz w:val="22"/>
                      <w:szCs w:val="22"/>
                    </w:rPr>
                  </w:pPr>
                </w:p>
              </w:tc>
            </w:tr>
            <w:tr w:rsidR="00240E75" w:rsidRPr="0014419F" w:rsidTr="00607CD0">
              <w:trPr>
                <w:trHeight w:val="80"/>
              </w:trPr>
              <w:tc>
                <w:tcPr>
                  <w:tcW w:w="2322" w:type="dxa"/>
                  <w:vAlign w:val="bottom"/>
                  <w:hideMark/>
                </w:tcPr>
                <w:p w:rsidR="00240E75" w:rsidRPr="0014419F" w:rsidRDefault="00240E75" w:rsidP="00290B25">
                  <w:pPr>
                    <w:ind w:left="-133" w:right="-720"/>
                    <w:jc w:val="both"/>
                    <w:rPr>
                      <w:color w:val="000000"/>
                      <w:sz w:val="22"/>
                      <w:szCs w:val="22"/>
                    </w:rPr>
                  </w:pPr>
                  <w:r w:rsidRPr="0014419F">
                    <w:rPr>
                      <w:color w:val="000000"/>
                      <w:sz w:val="22"/>
                      <w:szCs w:val="22"/>
                    </w:rPr>
                    <w:t>Varnell, John</w:t>
                  </w:r>
                </w:p>
              </w:tc>
              <w:tc>
                <w:tcPr>
                  <w:tcW w:w="3980" w:type="dxa"/>
                  <w:vAlign w:val="bottom"/>
                  <w:hideMark/>
                </w:tcPr>
                <w:p w:rsidR="00240E75" w:rsidRPr="0014419F" w:rsidRDefault="00240E75" w:rsidP="00290B25">
                  <w:pPr>
                    <w:ind w:right="-720"/>
                    <w:jc w:val="both"/>
                    <w:rPr>
                      <w:color w:val="000000"/>
                      <w:sz w:val="22"/>
                      <w:szCs w:val="22"/>
                    </w:rPr>
                  </w:pPr>
                  <w:r w:rsidRPr="0014419F">
                    <w:rPr>
                      <w:color w:val="000000"/>
                      <w:sz w:val="22"/>
                      <w:szCs w:val="22"/>
                    </w:rPr>
                    <w:t>Tenaska Power Services</w:t>
                  </w:r>
                </w:p>
              </w:tc>
              <w:tc>
                <w:tcPr>
                  <w:tcW w:w="2590" w:type="dxa"/>
                  <w:vAlign w:val="bottom"/>
                </w:tcPr>
                <w:p w:rsidR="00240E75" w:rsidRPr="0014419F" w:rsidRDefault="00240E75" w:rsidP="00290B25">
                  <w:pPr>
                    <w:ind w:left="-133" w:right="-720"/>
                    <w:jc w:val="both"/>
                    <w:rPr>
                      <w:color w:val="000000"/>
                      <w:sz w:val="22"/>
                      <w:szCs w:val="22"/>
                    </w:rPr>
                  </w:pPr>
                </w:p>
              </w:tc>
            </w:tr>
          </w:tbl>
          <w:p w:rsidR="00240E75" w:rsidRPr="0014419F" w:rsidRDefault="00240E75" w:rsidP="00290B25">
            <w:pPr>
              <w:tabs>
                <w:tab w:val="left" w:pos="1470"/>
              </w:tabs>
              <w:ind w:right="-720"/>
              <w:jc w:val="both"/>
              <w:rPr>
                <w:color w:val="000000"/>
                <w:sz w:val="22"/>
                <w:szCs w:val="22"/>
              </w:rPr>
            </w:pPr>
            <w:r w:rsidRPr="0014419F">
              <w:rPr>
                <w:color w:val="000000"/>
                <w:sz w:val="22"/>
                <w:szCs w:val="22"/>
              </w:rPr>
              <w:tab/>
            </w:r>
          </w:p>
          <w:p w:rsidR="00240E75" w:rsidRPr="0014419F" w:rsidRDefault="00240E75" w:rsidP="00290B25">
            <w:pPr>
              <w:ind w:right="-720"/>
              <w:jc w:val="both"/>
              <w:rPr>
                <w:i/>
                <w:color w:val="000000"/>
                <w:sz w:val="22"/>
                <w:szCs w:val="22"/>
              </w:rPr>
            </w:pPr>
            <w:r w:rsidRPr="0014419F">
              <w:rPr>
                <w:i/>
                <w:color w:val="000000"/>
                <w:sz w:val="22"/>
                <w:szCs w:val="22"/>
              </w:rPr>
              <w:t>Guests:</w:t>
            </w:r>
          </w:p>
          <w:tbl>
            <w:tblPr>
              <w:tblW w:w="0" w:type="auto"/>
              <w:jc w:val="center"/>
              <w:tblCellMar>
                <w:left w:w="144" w:type="dxa"/>
                <w:right w:w="144" w:type="dxa"/>
              </w:tblCellMar>
              <w:tblLook w:val="0000" w:firstRow="0" w:lastRow="0" w:firstColumn="0" w:lastColumn="0" w:noHBand="0" w:noVBand="0"/>
            </w:tblPr>
            <w:tblGrid>
              <w:gridCol w:w="2394"/>
              <w:gridCol w:w="4030"/>
              <w:gridCol w:w="2468"/>
            </w:tblGrid>
            <w:tr w:rsidR="00504649" w:rsidRPr="0014419F" w:rsidTr="00B018D1">
              <w:trPr>
                <w:jc w:val="center"/>
              </w:trPr>
              <w:tc>
                <w:tcPr>
                  <w:tcW w:w="2394"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Abbot, Kristin</w:t>
                  </w:r>
                </w:p>
              </w:tc>
              <w:tc>
                <w:tcPr>
                  <w:tcW w:w="4030" w:type="dxa"/>
                  <w:vAlign w:val="bottom"/>
                </w:tcPr>
                <w:p w:rsidR="00504649" w:rsidRPr="0014419F" w:rsidRDefault="00504649" w:rsidP="00290B25">
                  <w:pPr>
                    <w:ind w:left="-139" w:right="-720" w:firstLine="90"/>
                    <w:jc w:val="both"/>
                    <w:rPr>
                      <w:color w:val="000000"/>
                      <w:sz w:val="22"/>
                      <w:szCs w:val="22"/>
                    </w:rPr>
                  </w:pPr>
                  <w:r w:rsidRPr="0014419F">
                    <w:rPr>
                      <w:color w:val="000000"/>
                      <w:sz w:val="22"/>
                      <w:szCs w:val="22"/>
                    </w:rPr>
                    <w:t>PUCT</w:t>
                  </w:r>
                </w:p>
              </w:tc>
              <w:tc>
                <w:tcPr>
                  <w:tcW w:w="2468"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Via Teleconference</w:t>
                  </w:r>
                </w:p>
              </w:tc>
            </w:tr>
            <w:tr w:rsidR="00504649" w:rsidRPr="0014419F" w:rsidTr="00B018D1">
              <w:trPr>
                <w:jc w:val="center"/>
              </w:trPr>
              <w:tc>
                <w:tcPr>
                  <w:tcW w:w="2394"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Ainspan, Malcom</w:t>
                  </w:r>
                </w:p>
              </w:tc>
              <w:tc>
                <w:tcPr>
                  <w:tcW w:w="4030" w:type="dxa"/>
                  <w:vAlign w:val="bottom"/>
                </w:tcPr>
                <w:p w:rsidR="00504649" w:rsidRPr="0014419F" w:rsidRDefault="00504649" w:rsidP="00290B25">
                  <w:pPr>
                    <w:ind w:left="-139" w:right="-720" w:firstLine="90"/>
                    <w:jc w:val="both"/>
                    <w:rPr>
                      <w:color w:val="000000"/>
                      <w:sz w:val="22"/>
                      <w:szCs w:val="22"/>
                    </w:rPr>
                  </w:pPr>
                  <w:r w:rsidRPr="0014419F">
                    <w:rPr>
                      <w:color w:val="000000"/>
                      <w:sz w:val="22"/>
                      <w:szCs w:val="22"/>
                    </w:rPr>
                    <w:t>NRG</w:t>
                  </w:r>
                </w:p>
              </w:tc>
              <w:tc>
                <w:tcPr>
                  <w:tcW w:w="2468"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Via Teleconference</w:t>
                  </w:r>
                </w:p>
              </w:tc>
            </w:tr>
            <w:tr w:rsidR="009C27BB" w:rsidRPr="0014419F" w:rsidTr="00B018D1">
              <w:trPr>
                <w:jc w:val="center"/>
              </w:trPr>
              <w:tc>
                <w:tcPr>
                  <w:tcW w:w="2394" w:type="dxa"/>
                  <w:vAlign w:val="bottom"/>
                </w:tcPr>
                <w:p w:rsidR="009C27BB" w:rsidRPr="0014419F" w:rsidRDefault="009C27BB" w:rsidP="00290B25">
                  <w:pPr>
                    <w:ind w:left="-126" w:right="-720"/>
                    <w:jc w:val="both"/>
                    <w:rPr>
                      <w:color w:val="000000"/>
                      <w:sz w:val="22"/>
                      <w:szCs w:val="22"/>
                    </w:rPr>
                  </w:pPr>
                  <w:r>
                    <w:rPr>
                      <w:color w:val="000000"/>
                      <w:sz w:val="22"/>
                      <w:szCs w:val="22"/>
                    </w:rPr>
                    <w:t>Bern, Alan</w:t>
                  </w:r>
                </w:p>
              </w:tc>
              <w:tc>
                <w:tcPr>
                  <w:tcW w:w="4030" w:type="dxa"/>
                  <w:vAlign w:val="bottom"/>
                </w:tcPr>
                <w:p w:rsidR="009C27BB" w:rsidRPr="0014419F" w:rsidRDefault="009C27BB" w:rsidP="00290B25">
                  <w:pPr>
                    <w:ind w:left="-139" w:right="-720" w:firstLine="90"/>
                    <w:jc w:val="both"/>
                    <w:rPr>
                      <w:color w:val="000000"/>
                      <w:sz w:val="22"/>
                      <w:szCs w:val="22"/>
                    </w:rPr>
                  </w:pPr>
                  <w:r>
                    <w:rPr>
                      <w:color w:val="000000"/>
                      <w:sz w:val="22"/>
                      <w:szCs w:val="22"/>
                    </w:rPr>
                    <w:t>Oncor</w:t>
                  </w:r>
                </w:p>
              </w:tc>
              <w:tc>
                <w:tcPr>
                  <w:tcW w:w="2468" w:type="dxa"/>
                  <w:vAlign w:val="bottom"/>
                </w:tcPr>
                <w:p w:rsidR="009C27BB" w:rsidRPr="0014419F" w:rsidRDefault="009C27BB" w:rsidP="00290B25">
                  <w:pPr>
                    <w:ind w:left="-126" w:right="-720"/>
                    <w:jc w:val="both"/>
                    <w:rPr>
                      <w:color w:val="000000"/>
                      <w:sz w:val="22"/>
                      <w:szCs w:val="22"/>
                    </w:rPr>
                  </w:pP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Bevill, Jennifer</w:t>
                  </w:r>
                </w:p>
              </w:tc>
              <w:tc>
                <w:tcPr>
                  <w:tcW w:w="4030" w:type="dxa"/>
                  <w:vAlign w:val="bottom"/>
                </w:tcPr>
                <w:p w:rsidR="00240E75" w:rsidRPr="0014419F" w:rsidRDefault="00240E75" w:rsidP="00290B25">
                  <w:pPr>
                    <w:ind w:left="-139" w:right="-720" w:firstLine="90"/>
                    <w:jc w:val="both"/>
                    <w:rPr>
                      <w:color w:val="000000"/>
                      <w:sz w:val="22"/>
                      <w:szCs w:val="22"/>
                    </w:rPr>
                  </w:pPr>
                  <w:r w:rsidRPr="0014419F">
                    <w:rPr>
                      <w:color w:val="000000"/>
                      <w:sz w:val="22"/>
                      <w:szCs w:val="22"/>
                    </w:rPr>
                    <w:t>CES</w:t>
                  </w:r>
                </w:p>
              </w:tc>
              <w:tc>
                <w:tcPr>
                  <w:tcW w:w="2468"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Via Teleconference</w:t>
                  </w:r>
                </w:p>
              </w:tc>
            </w:tr>
            <w:tr w:rsidR="00504649" w:rsidRPr="0014419F" w:rsidTr="00B018D1">
              <w:trPr>
                <w:jc w:val="center"/>
              </w:trPr>
              <w:tc>
                <w:tcPr>
                  <w:tcW w:w="2394"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Breen, Michael</w:t>
                  </w:r>
                </w:p>
              </w:tc>
              <w:tc>
                <w:tcPr>
                  <w:tcW w:w="4030" w:type="dxa"/>
                  <w:vAlign w:val="bottom"/>
                </w:tcPr>
                <w:p w:rsidR="00504649" w:rsidRPr="0014419F" w:rsidRDefault="00504649" w:rsidP="00290B25">
                  <w:pPr>
                    <w:ind w:left="-139" w:right="-720" w:firstLine="90"/>
                    <w:jc w:val="both"/>
                    <w:rPr>
                      <w:color w:val="000000"/>
                      <w:sz w:val="22"/>
                      <w:szCs w:val="22"/>
                    </w:rPr>
                  </w:pPr>
                  <w:r w:rsidRPr="0014419F">
                    <w:rPr>
                      <w:color w:val="000000"/>
                      <w:sz w:val="22"/>
                      <w:szCs w:val="22"/>
                    </w:rPr>
                    <w:t>Siemens</w:t>
                  </w:r>
                </w:p>
              </w:tc>
              <w:tc>
                <w:tcPr>
                  <w:tcW w:w="2468" w:type="dxa"/>
                  <w:vAlign w:val="bottom"/>
                </w:tcPr>
                <w:p w:rsidR="00504649" w:rsidRPr="0014419F" w:rsidRDefault="00504649" w:rsidP="00290B25">
                  <w:pPr>
                    <w:ind w:left="-126" w:right="-720"/>
                    <w:jc w:val="both"/>
                    <w:rPr>
                      <w:color w:val="000000"/>
                      <w:sz w:val="22"/>
                      <w:szCs w:val="22"/>
                    </w:rPr>
                  </w:pPr>
                </w:p>
              </w:tc>
            </w:tr>
            <w:tr w:rsidR="00504649" w:rsidRPr="0014419F" w:rsidTr="00B018D1">
              <w:trPr>
                <w:jc w:val="center"/>
              </w:trPr>
              <w:tc>
                <w:tcPr>
                  <w:tcW w:w="2394"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Bryant, Mark</w:t>
                  </w:r>
                </w:p>
              </w:tc>
              <w:tc>
                <w:tcPr>
                  <w:tcW w:w="4030" w:type="dxa"/>
                  <w:vAlign w:val="bottom"/>
                </w:tcPr>
                <w:p w:rsidR="00504649" w:rsidRPr="0014419F" w:rsidRDefault="00504649" w:rsidP="00290B25">
                  <w:pPr>
                    <w:ind w:left="-139" w:right="-720" w:firstLine="90"/>
                    <w:jc w:val="both"/>
                    <w:rPr>
                      <w:color w:val="000000"/>
                      <w:sz w:val="22"/>
                      <w:szCs w:val="22"/>
                    </w:rPr>
                  </w:pPr>
                  <w:r w:rsidRPr="0014419F">
                    <w:rPr>
                      <w:color w:val="000000"/>
                      <w:sz w:val="22"/>
                      <w:szCs w:val="22"/>
                    </w:rPr>
                    <w:t>PUCT</w:t>
                  </w:r>
                </w:p>
              </w:tc>
              <w:tc>
                <w:tcPr>
                  <w:tcW w:w="2468"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Via Teleconference</w:t>
                  </w:r>
                </w:p>
              </w:tc>
            </w:tr>
            <w:tr w:rsidR="00095D89" w:rsidRPr="0014419F" w:rsidTr="00B018D1">
              <w:trPr>
                <w:jc w:val="center"/>
              </w:trPr>
              <w:tc>
                <w:tcPr>
                  <w:tcW w:w="2394" w:type="dxa"/>
                  <w:vAlign w:val="bottom"/>
                </w:tcPr>
                <w:p w:rsidR="00095D89" w:rsidRPr="0014419F" w:rsidRDefault="00095D89" w:rsidP="00290B25">
                  <w:pPr>
                    <w:ind w:left="-126" w:right="-720"/>
                    <w:jc w:val="both"/>
                    <w:rPr>
                      <w:color w:val="000000"/>
                      <w:sz w:val="22"/>
                      <w:szCs w:val="22"/>
                    </w:rPr>
                  </w:pPr>
                  <w:r>
                    <w:rPr>
                      <w:color w:val="000000"/>
                      <w:sz w:val="22"/>
                      <w:szCs w:val="22"/>
                    </w:rPr>
                    <w:t>Checkley, Jim</w:t>
                  </w:r>
                </w:p>
              </w:tc>
              <w:tc>
                <w:tcPr>
                  <w:tcW w:w="4030" w:type="dxa"/>
                  <w:vAlign w:val="bottom"/>
                </w:tcPr>
                <w:p w:rsidR="00095D89" w:rsidRPr="0014419F" w:rsidRDefault="00095D89" w:rsidP="00290B25">
                  <w:pPr>
                    <w:ind w:left="-139" w:right="-720" w:firstLine="90"/>
                    <w:jc w:val="both"/>
                    <w:rPr>
                      <w:color w:val="000000"/>
                      <w:sz w:val="22"/>
                      <w:szCs w:val="22"/>
                    </w:rPr>
                  </w:pPr>
                  <w:r>
                    <w:rPr>
                      <w:color w:val="000000"/>
                      <w:sz w:val="22"/>
                      <w:szCs w:val="22"/>
                    </w:rPr>
                    <w:t>Cross Texas Transmission</w:t>
                  </w:r>
                </w:p>
              </w:tc>
              <w:tc>
                <w:tcPr>
                  <w:tcW w:w="2468" w:type="dxa"/>
                  <w:vAlign w:val="bottom"/>
                </w:tcPr>
                <w:p w:rsidR="00095D89" w:rsidRPr="0014419F" w:rsidRDefault="00095D89" w:rsidP="00290B25">
                  <w:pPr>
                    <w:ind w:left="-126" w:right="-720"/>
                    <w:jc w:val="both"/>
                    <w:rPr>
                      <w:color w:val="000000"/>
                      <w:sz w:val="22"/>
                      <w:szCs w:val="22"/>
                    </w:rPr>
                  </w:pPr>
                </w:p>
              </w:tc>
            </w:tr>
            <w:tr w:rsidR="00504649" w:rsidRPr="0014419F" w:rsidTr="00B018D1">
              <w:trPr>
                <w:jc w:val="center"/>
              </w:trPr>
              <w:tc>
                <w:tcPr>
                  <w:tcW w:w="2394"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Clark, Jack</w:t>
                  </w:r>
                </w:p>
              </w:tc>
              <w:tc>
                <w:tcPr>
                  <w:tcW w:w="4030" w:type="dxa"/>
                  <w:vAlign w:val="bottom"/>
                </w:tcPr>
                <w:p w:rsidR="00504649" w:rsidRPr="0014419F" w:rsidRDefault="00504649" w:rsidP="00290B25">
                  <w:pPr>
                    <w:ind w:left="-139" w:right="-720" w:firstLine="90"/>
                    <w:jc w:val="both"/>
                    <w:rPr>
                      <w:color w:val="000000"/>
                      <w:sz w:val="22"/>
                      <w:szCs w:val="22"/>
                    </w:rPr>
                  </w:pPr>
                  <w:r w:rsidRPr="0014419F">
                    <w:rPr>
                      <w:color w:val="000000"/>
                      <w:sz w:val="22"/>
                      <w:szCs w:val="22"/>
                    </w:rPr>
                    <w:t>NextEra Energy</w:t>
                  </w:r>
                </w:p>
              </w:tc>
              <w:tc>
                <w:tcPr>
                  <w:tcW w:w="2468"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Via Teleconference</w:t>
                  </w:r>
                </w:p>
              </w:tc>
            </w:tr>
            <w:tr w:rsidR="007C1023" w:rsidRPr="0014419F" w:rsidTr="00B018D1">
              <w:trPr>
                <w:jc w:val="center"/>
              </w:trPr>
              <w:tc>
                <w:tcPr>
                  <w:tcW w:w="2394" w:type="dxa"/>
                  <w:vAlign w:val="bottom"/>
                </w:tcPr>
                <w:p w:rsidR="007C1023" w:rsidRPr="0014419F" w:rsidRDefault="007C1023" w:rsidP="00290B25">
                  <w:pPr>
                    <w:ind w:left="-126" w:right="-720"/>
                    <w:jc w:val="both"/>
                    <w:rPr>
                      <w:color w:val="000000"/>
                      <w:sz w:val="22"/>
                      <w:szCs w:val="22"/>
                    </w:rPr>
                  </w:pPr>
                  <w:r>
                    <w:rPr>
                      <w:color w:val="000000"/>
                      <w:sz w:val="22"/>
                      <w:szCs w:val="22"/>
                    </w:rPr>
                    <w:t>Cobos, Lori</w:t>
                  </w:r>
                </w:p>
              </w:tc>
              <w:tc>
                <w:tcPr>
                  <w:tcW w:w="4030" w:type="dxa"/>
                  <w:vAlign w:val="bottom"/>
                </w:tcPr>
                <w:p w:rsidR="007C1023" w:rsidRPr="0014419F" w:rsidRDefault="007C1023" w:rsidP="00290B25">
                  <w:pPr>
                    <w:ind w:left="-139" w:right="-720" w:firstLine="90"/>
                    <w:jc w:val="both"/>
                    <w:rPr>
                      <w:color w:val="000000"/>
                      <w:sz w:val="22"/>
                      <w:szCs w:val="22"/>
                    </w:rPr>
                  </w:pPr>
                  <w:r>
                    <w:rPr>
                      <w:color w:val="000000"/>
                      <w:sz w:val="22"/>
                      <w:szCs w:val="22"/>
                    </w:rPr>
                    <w:t>Talen Energy</w:t>
                  </w:r>
                </w:p>
              </w:tc>
              <w:tc>
                <w:tcPr>
                  <w:tcW w:w="2468" w:type="dxa"/>
                  <w:vAlign w:val="bottom"/>
                </w:tcPr>
                <w:p w:rsidR="007C1023" w:rsidRPr="0014419F" w:rsidRDefault="007C1023" w:rsidP="00290B25">
                  <w:pPr>
                    <w:ind w:left="-126" w:right="-720"/>
                    <w:jc w:val="both"/>
                    <w:rPr>
                      <w:color w:val="000000"/>
                      <w:sz w:val="22"/>
                      <w:szCs w:val="22"/>
                    </w:rPr>
                  </w:pP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Cripe, Ramsey</w:t>
                  </w:r>
                </w:p>
              </w:tc>
              <w:tc>
                <w:tcPr>
                  <w:tcW w:w="4030" w:type="dxa"/>
                  <w:vAlign w:val="bottom"/>
                </w:tcPr>
                <w:p w:rsidR="00240E75" w:rsidRPr="0014419F" w:rsidRDefault="00240E75" w:rsidP="00290B25">
                  <w:pPr>
                    <w:ind w:left="-139" w:right="-720" w:firstLine="90"/>
                    <w:jc w:val="both"/>
                    <w:rPr>
                      <w:color w:val="000000"/>
                      <w:sz w:val="22"/>
                      <w:szCs w:val="22"/>
                    </w:rPr>
                  </w:pPr>
                  <w:r w:rsidRPr="0014419F">
                    <w:rPr>
                      <w:color w:val="000000"/>
                      <w:sz w:val="22"/>
                      <w:szCs w:val="22"/>
                    </w:rPr>
                    <w:t>Schneider Engineering</w:t>
                  </w:r>
                </w:p>
              </w:tc>
              <w:tc>
                <w:tcPr>
                  <w:tcW w:w="2468" w:type="dxa"/>
                  <w:vAlign w:val="bottom"/>
                </w:tcPr>
                <w:p w:rsidR="00240E75" w:rsidRPr="0014419F" w:rsidRDefault="00240E75" w:rsidP="00290B25">
                  <w:pPr>
                    <w:ind w:left="-126" w:right="-720"/>
                    <w:jc w:val="both"/>
                    <w:rPr>
                      <w:color w:val="000000"/>
                      <w:sz w:val="22"/>
                      <w:szCs w:val="22"/>
                    </w:rPr>
                  </w:pPr>
                </w:p>
              </w:tc>
            </w:tr>
            <w:tr w:rsidR="009C27BB" w:rsidRPr="0014419F" w:rsidTr="00B018D1">
              <w:trPr>
                <w:jc w:val="center"/>
              </w:trPr>
              <w:tc>
                <w:tcPr>
                  <w:tcW w:w="2394" w:type="dxa"/>
                  <w:vAlign w:val="bottom"/>
                </w:tcPr>
                <w:p w:rsidR="009C27BB" w:rsidRPr="0014419F" w:rsidRDefault="009C27BB" w:rsidP="00290B25">
                  <w:pPr>
                    <w:ind w:left="-126" w:right="-720"/>
                    <w:jc w:val="both"/>
                    <w:rPr>
                      <w:color w:val="000000"/>
                      <w:sz w:val="22"/>
                      <w:szCs w:val="22"/>
                    </w:rPr>
                  </w:pPr>
                  <w:r>
                    <w:rPr>
                      <w:color w:val="000000"/>
                      <w:sz w:val="22"/>
                      <w:szCs w:val="22"/>
                    </w:rPr>
                    <w:t>Crozier, Richard</w:t>
                  </w:r>
                </w:p>
              </w:tc>
              <w:tc>
                <w:tcPr>
                  <w:tcW w:w="4030" w:type="dxa"/>
                  <w:vAlign w:val="bottom"/>
                </w:tcPr>
                <w:p w:rsidR="009C27BB" w:rsidRPr="0014419F" w:rsidRDefault="009C27BB" w:rsidP="00290B25">
                  <w:pPr>
                    <w:ind w:left="-139" w:right="-720" w:firstLine="90"/>
                    <w:jc w:val="both"/>
                    <w:rPr>
                      <w:color w:val="000000"/>
                      <w:sz w:val="22"/>
                      <w:szCs w:val="22"/>
                    </w:rPr>
                  </w:pPr>
                  <w:r>
                    <w:rPr>
                      <w:color w:val="000000"/>
                      <w:sz w:val="22"/>
                      <w:szCs w:val="22"/>
                    </w:rPr>
                    <w:t>BPUB</w:t>
                  </w:r>
                </w:p>
              </w:tc>
              <w:tc>
                <w:tcPr>
                  <w:tcW w:w="2468" w:type="dxa"/>
                  <w:vAlign w:val="bottom"/>
                </w:tcPr>
                <w:p w:rsidR="009C27BB" w:rsidRPr="0014419F" w:rsidRDefault="009C27BB" w:rsidP="00290B25">
                  <w:pPr>
                    <w:ind w:left="-126" w:right="-720"/>
                    <w:jc w:val="both"/>
                    <w:rPr>
                      <w:color w:val="000000"/>
                      <w:sz w:val="22"/>
                      <w:szCs w:val="22"/>
                    </w:rPr>
                  </w:pPr>
                </w:p>
              </w:tc>
            </w:tr>
            <w:tr w:rsidR="009C27BB" w:rsidRPr="0014419F" w:rsidTr="00B018D1">
              <w:trPr>
                <w:jc w:val="center"/>
              </w:trPr>
              <w:tc>
                <w:tcPr>
                  <w:tcW w:w="2394" w:type="dxa"/>
                  <w:vAlign w:val="bottom"/>
                </w:tcPr>
                <w:p w:rsidR="009C27BB" w:rsidRDefault="009C27BB" w:rsidP="00290B25">
                  <w:pPr>
                    <w:ind w:left="-126" w:right="-720"/>
                    <w:jc w:val="both"/>
                    <w:rPr>
                      <w:color w:val="000000"/>
                      <w:sz w:val="22"/>
                      <w:szCs w:val="22"/>
                    </w:rPr>
                  </w:pPr>
                  <w:r>
                    <w:rPr>
                      <w:color w:val="000000"/>
                      <w:sz w:val="22"/>
                      <w:szCs w:val="22"/>
                    </w:rPr>
                    <w:t>Denney, Kristy</w:t>
                  </w:r>
                </w:p>
              </w:tc>
              <w:tc>
                <w:tcPr>
                  <w:tcW w:w="4030" w:type="dxa"/>
                  <w:vAlign w:val="bottom"/>
                </w:tcPr>
                <w:p w:rsidR="009C27BB" w:rsidRDefault="009C27BB" w:rsidP="00290B25">
                  <w:pPr>
                    <w:ind w:left="-139" w:right="-720" w:firstLine="90"/>
                    <w:jc w:val="both"/>
                    <w:rPr>
                      <w:color w:val="000000"/>
                      <w:sz w:val="22"/>
                      <w:szCs w:val="22"/>
                    </w:rPr>
                  </w:pPr>
                  <w:r>
                    <w:rPr>
                      <w:color w:val="000000"/>
                      <w:sz w:val="22"/>
                      <w:szCs w:val="22"/>
                    </w:rPr>
                    <w:t>Potomac Economics</w:t>
                  </w:r>
                </w:p>
              </w:tc>
              <w:tc>
                <w:tcPr>
                  <w:tcW w:w="2468" w:type="dxa"/>
                  <w:vAlign w:val="bottom"/>
                </w:tcPr>
                <w:p w:rsidR="009C27BB" w:rsidRPr="0014419F" w:rsidRDefault="009C27BB" w:rsidP="00290B25">
                  <w:pPr>
                    <w:ind w:left="-126" w:right="-720"/>
                    <w:jc w:val="both"/>
                    <w:rPr>
                      <w:color w:val="000000"/>
                      <w:sz w:val="22"/>
                      <w:szCs w:val="22"/>
                    </w:rPr>
                  </w:pPr>
                </w:p>
              </w:tc>
            </w:tr>
            <w:tr w:rsidR="005B18D8" w:rsidRPr="0014419F" w:rsidTr="00B018D1">
              <w:trPr>
                <w:jc w:val="center"/>
              </w:trPr>
              <w:tc>
                <w:tcPr>
                  <w:tcW w:w="2394" w:type="dxa"/>
                  <w:vAlign w:val="bottom"/>
                </w:tcPr>
                <w:p w:rsidR="005B18D8" w:rsidRPr="0014419F" w:rsidRDefault="005B18D8" w:rsidP="00290B25">
                  <w:pPr>
                    <w:ind w:left="-126" w:right="-720"/>
                    <w:jc w:val="both"/>
                    <w:rPr>
                      <w:color w:val="000000"/>
                      <w:sz w:val="22"/>
                      <w:szCs w:val="22"/>
                    </w:rPr>
                  </w:pPr>
                  <w:r w:rsidRPr="0014419F">
                    <w:rPr>
                      <w:color w:val="000000"/>
                      <w:sz w:val="22"/>
                      <w:szCs w:val="22"/>
                    </w:rPr>
                    <w:t>English, Rock</w:t>
                  </w:r>
                </w:p>
              </w:tc>
              <w:tc>
                <w:tcPr>
                  <w:tcW w:w="4030" w:type="dxa"/>
                  <w:vAlign w:val="bottom"/>
                </w:tcPr>
                <w:p w:rsidR="005B18D8" w:rsidRPr="0014419F" w:rsidRDefault="005B18D8" w:rsidP="00290B25">
                  <w:pPr>
                    <w:ind w:left="-139" w:right="-720" w:firstLine="90"/>
                    <w:jc w:val="both"/>
                    <w:rPr>
                      <w:color w:val="000000"/>
                      <w:sz w:val="22"/>
                      <w:szCs w:val="22"/>
                    </w:rPr>
                  </w:pPr>
                  <w:r w:rsidRPr="0014419F">
                    <w:rPr>
                      <w:color w:val="000000"/>
                      <w:sz w:val="22"/>
                      <w:szCs w:val="22"/>
                    </w:rPr>
                    <w:t>Luminant</w:t>
                  </w:r>
                </w:p>
              </w:tc>
              <w:tc>
                <w:tcPr>
                  <w:tcW w:w="2468" w:type="dxa"/>
                  <w:vAlign w:val="bottom"/>
                </w:tcPr>
                <w:p w:rsidR="005B18D8" w:rsidRPr="0014419F" w:rsidRDefault="005B18D8" w:rsidP="00290B25">
                  <w:pPr>
                    <w:ind w:left="-126" w:right="-720"/>
                    <w:jc w:val="both"/>
                    <w:rPr>
                      <w:color w:val="000000"/>
                      <w:sz w:val="22"/>
                      <w:szCs w:val="22"/>
                    </w:rPr>
                  </w:pPr>
                  <w:r w:rsidRPr="0014419F">
                    <w:rPr>
                      <w:color w:val="000000"/>
                      <w:sz w:val="22"/>
                      <w:szCs w:val="22"/>
                    </w:rPr>
                    <w:t>Via Teleconference</w:t>
                  </w: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Flowers, BJ</w:t>
                  </w:r>
                </w:p>
              </w:tc>
              <w:tc>
                <w:tcPr>
                  <w:tcW w:w="4030" w:type="dxa"/>
                  <w:vAlign w:val="bottom"/>
                </w:tcPr>
                <w:p w:rsidR="00240E75" w:rsidRPr="0014419F" w:rsidRDefault="00240E75" w:rsidP="00290B25">
                  <w:pPr>
                    <w:ind w:left="-139" w:right="-720" w:firstLine="90"/>
                    <w:jc w:val="both"/>
                    <w:rPr>
                      <w:color w:val="000000"/>
                      <w:sz w:val="22"/>
                      <w:szCs w:val="22"/>
                    </w:rPr>
                  </w:pPr>
                  <w:r w:rsidRPr="0014419F">
                    <w:rPr>
                      <w:color w:val="000000"/>
                      <w:sz w:val="22"/>
                      <w:szCs w:val="22"/>
                    </w:rPr>
                    <w:t>Sharyland</w:t>
                  </w:r>
                </w:p>
              </w:tc>
              <w:tc>
                <w:tcPr>
                  <w:tcW w:w="2468" w:type="dxa"/>
                  <w:vAlign w:val="bottom"/>
                </w:tcPr>
                <w:p w:rsidR="00240E75" w:rsidRPr="0014419F" w:rsidRDefault="00504649" w:rsidP="00290B25">
                  <w:pPr>
                    <w:ind w:left="-126" w:right="-720"/>
                    <w:jc w:val="both"/>
                    <w:rPr>
                      <w:color w:val="000000"/>
                      <w:sz w:val="22"/>
                      <w:szCs w:val="22"/>
                    </w:rPr>
                  </w:pPr>
                  <w:r w:rsidRPr="0014419F">
                    <w:rPr>
                      <w:color w:val="000000"/>
                      <w:sz w:val="22"/>
                      <w:szCs w:val="22"/>
                    </w:rPr>
                    <w:t>Via Teleconference</w:t>
                  </w:r>
                </w:p>
              </w:tc>
            </w:tr>
            <w:tr w:rsidR="00504649" w:rsidRPr="0014419F" w:rsidTr="00B018D1">
              <w:trPr>
                <w:jc w:val="center"/>
              </w:trPr>
              <w:tc>
                <w:tcPr>
                  <w:tcW w:w="2394"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Garcia, Daniel</w:t>
                  </w:r>
                </w:p>
              </w:tc>
              <w:tc>
                <w:tcPr>
                  <w:tcW w:w="4030" w:type="dxa"/>
                  <w:vAlign w:val="bottom"/>
                </w:tcPr>
                <w:p w:rsidR="00504649" w:rsidRPr="0014419F" w:rsidRDefault="00504649" w:rsidP="00290B25">
                  <w:pPr>
                    <w:ind w:left="-139" w:right="-720" w:firstLine="90"/>
                    <w:jc w:val="both"/>
                    <w:rPr>
                      <w:color w:val="000000"/>
                      <w:sz w:val="22"/>
                      <w:szCs w:val="22"/>
                    </w:rPr>
                  </w:pPr>
                  <w:r w:rsidRPr="0014419F">
                    <w:rPr>
                      <w:color w:val="000000"/>
                      <w:sz w:val="22"/>
                      <w:szCs w:val="22"/>
                    </w:rPr>
                    <w:t>Enchanted Rock</w:t>
                  </w:r>
                </w:p>
              </w:tc>
              <w:tc>
                <w:tcPr>
                  <w:tcW w:w="2468" w:type="dxa"/>
                </w:tcPr>
                <w:p w:rsidR="00504649" w:rsidRPr="0014419F" w:rsidRDefault="00504649" w:rsidP="00290B25">
                  <w:pPr>
                    <w:ind w:left="-126" w:right="-720"/>
                    <w:jc w:val="both"/>
                    <w:rPr>
                      <w:color w:val="000000"/>
                      <w:sz w:val="22"/>
                      <w:szCs w:val="22"/>
                    </w:rPr>
                  </w:pPr>
                  <w:r w:rsidRPr="0014419F">
                    <w:rPr>
                      <w:color w:val="000000"/>
                      <w:sz w:val="22"/>
                      <w:szCs w:val="22"/>
                    </w:rPr>
                    <w:t>Via Teleconference</w:t>
                  </w:r>
                </w:p>
              </w:tc>
            </w:tr>
            <w:tr w:rsidR="00504649" w:rsidRPr="0014419F" w:rsidTr="00B018D1">
              <w:trPr>
                <w:jc w:val="center"/>
              </w:trPr>
              <w:tc>
                <w:tcPr>
                  <w:tcW w:w="2394"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Gates, Jeff</w:t>
                  </w:r>
                </w:p>
              </w:tc>
              <w:tc>
                <w:tcPr>
                  <w:tcW w:w="4030" w:type="dxa"/>
                  <w:vAlign w:val="bottom"/>
                </w:tcPr>
                <w:p w:rsidR="00504649" w:rsidRPr="0014419F" w:rsidRDefault="00504649" w:rsidP="00290B25">
                  <w:pPr>
                    <w:ind w:left="-139" w:right="-720" w:firstLine="90"/>
                    <w:jc w:val="both"/>
                    <w:rPr>
                      <w:color w:val="000000"/>
                      <w:sz w:val="22"/>
                      <w:szCs w:val="22"/>
                    </w:rPr>
                  </w:pPr>
                  <w:r w:rsidRPr="0014419F">
                    <w:rPr>
                      <w:color w:val="000000"/>
                      <w:sz w:val="22"/>
                      <w:szCs w:val="22"/>
                    </w:rPr>
                    <w:t>Alevo</w:t>
                  </w:r>
                </w:p>
              </w:tc>
              <w:tc>
                <w:tcPr>
                  <w:tcW w:w="2468" w:type="dxa"/>
                </w:tcPr>
                <w:p w:rsidR="00504649" w:rsidRPr="0014419F" w:rsidRDefault="00504649" w:rsidP="00290B25">
                  <w:pPr>
                    <w:ind w:left="-126" w:right="-720"/>
                    <w:jc w:val="both"/>
                    <w:rPr>
                      <w:color w:val="000000"/>
                      <w:sz w:val="22"/>
                      <w:szCs w:val="22"/>
                    </w:rPr>
                  </w:pPr>
                  <w:r w:rsidRPr="0014419F">
                    <w:rPr>
                      <w:color w:val="000000"/>
                      <w:sz w:val="22"/>
                      <w:szCs w:val="22"/>
                    </w:rPr>
                    <w:t>Via Teleconference</w:t>
                  </w:r>
                </w:p>
              </w:tc>
            </w:tr>
            <w:tr w:rsidR="007C1023" w:rsidRPr="0014419F" w:rsidTr="00B018D1">
              <w:trPr>
                <w:jc w:val="center"/>
              </w:trPr>
              <w:tc>
                <w:tcPr>
                  <w:tcW w:w="2394" w:type="dxa"/>
                  <w:vAlign w:val="bottom"/>
                </w:tcPr>
                <w:p w:rsidR="007C1023" w:rsidRPr="0014419F" w:rsidRDefault="007C1023" w:rsidP="00290B25">
                  <w:pPr>
                    <w:ind w:left="-126" w:right="-720"/>
                    <w:jc w:val="both"/>
                    <w:rPr>
                      <w:color w:val="000000"/>
                      <w:sz w:val="22"/>
                      <w:szCs w:val="22"/>
                    </w:rPr>
                  </w:pPr>
                  <w:r>
                    <w:rPr>
                      <w:color w:val="000000"/>
                      <w:sz w:val="22"/>
                      <w:szCs w:val="22"/>
                    </w:rPr>
                    <w:t>Goff, Eric</w:t>
                  </w:r>
                </w:p>
              </w:tc>
              <w:tc>
                <w:tcPr>
                  <w:tcW w:w="4030" w:type="dxa"/>
                  <w:vAlign w:val="bottom"/>
                </w:tcPr>
                <w:p w:rsidR="007C1023" w:rsidRPr="0014419F" w:rsidRDefault="007C1023" w:rsidP="00290B25">
                  <w:pPr>
                    <w:ind w:left="-139" w:right="-720" w:firstLine="90"/>
                    <w:jc w:val="both"/>
                    <w:rPr>
                      <w:color w:val="000000"/>
                      <w:sz w:val="22"/>
                      <w:szCs w:val="22"/>
                    </w:rPr>
                  </w:pPr>
                  <w:r>
                    <w:rPr>
                      <w:color w:val="000000"/>
                      <w:sz w:val="22"/>
                      <w:szCs w:val="22"/>
                    </w:rPr>
                    <w:t>Citigroup Energy</w:t>
                  </w:r>
                </w:p>
              </w:tc>
              <w:tc>
                <w:tcPr>
                  <w:tcW w:w="2468" w:type="dxa"/>
                </w:tcPr>
                <w:p w:rsidR="007C1023" w:rsidRPr="0014419F" w:rsidRDefault="007C1023" w:rsidP="00290B25">
                  <w:pPr>
                    <w:ind w:left="-126" w:right="-720"/>
                    <w:jc w:val="both"/>
                    <w:rPr>
                      <w:color w:val="000000"/>
                      <w:sz w:val="22"/>
                      <w:szCs w:val="22"/>
                    </w:rPr>
                  </w:pP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Graham, Greg</w:t>
                  </w:r>
                </w:p>
              </w:tc>
              <w:tc>
                <w:tcPr>
                  <w:tcW w:w="4030" w:type="dxa"/>
                  <w:vAlign w:val="bottom"/>
                </w:tcPr>
                <w:p w:rsidR="00240E75" w:rsidRPr="0014419F" w:rsidRDefault="00240E75" w:rsidP="00290B25">
                  <w:pPr>
                    <w:ind w:left="-139" w:right="-720" w:firstLine="90"/>
                    <w:jc w:val="both"/>
                    <w:rPr>
                      <w:color w:val="000000"/>
                      <w:sz w:val="22"/>
                      <w:szCs w:val="22"/>
                    </w:rPr>
                  </w:pPr>
                  <w:r w:rsidRPr="0014419F">
                    <w:rPr>
                      <w:color w:val="000000"/>
                      <w:sz w:val="22"/>
                      <w:szCs w:val="22"/>
                    </w:rPr>
                    <w:t>Texas Reliability Entity</w:t>
                  </w:r>
                </w:p>
              </w:tc>
              <w:tc>
                <w:tcPr>
                  <w:tcW w:w="2468" w:type="dxa"/>
                </w:tcPr>
                <w:p w:rsidR="00240E75" w:rsidRPr="0014419F" w:rsidRDefault="00240E75" w:rsidP="00290B25">
                  <w:pPr>
                    <w:ind w:left="-126" w:right="-720"/>
                    <w:jc w:val="both"/>
                    <w:rPr>
                      <w:color w:val="000000"/>
                      <w:sz w:val="22"/>
                      <w:szCs w:val="22"/>
                    </w:rPr>
                  </w:pPr>
                  <w:r w:rsidRPr="0014419F">
                    <w:rPr>
                      <w:color w:val="000000"/>
                      <w:sz w:val="22"/>
                      <w:szCs w:val="22"/>
                    </w:rPr>
                    <w:t>Via Teleconference</w:t>
                  </w: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Gross, Blake</w:t>
                  </w:r>
                </w:p>
              </w:tc>
              <w:tc>
                <w:tcPr>
                  <w:tcW w:w="4030" w:type="dxa"/>
                  <w:vAlign w:val="bottom"/>
                </w:tcPr>
                <w:p w:rsidR="00240E75" w:rsidRPr="0014419F" w:rsidRDefault="00240E75" w:rsidP="00290B25">
                  <w:pPr>
                    <w:ind w:left="-139" w:right="-720" w:firstLine="90"/>
                    <w:jc w:val="both"/>
                    <w:rPr>
                      <w:color w:val="000000"/>
                      <w:sz w:val="22"/>
                      <w:szCs w:val="22"/>
                    </w:rPr>
                  </w:pPr>
                  <w:r w:rsidRPr="0014419F">
                    <w:rPr>
                      <w:color w:val="000000"/>
                      <w:sz w:val="22"/>
                      <w:szCs w:val="22"/>
                    </w:rPr>
                    <w:t>AEPSC</w:t>
                  </w:r>
                </w:p>
              </w:tc>
              <w:tc>
                <w:tcPr>
                  <w:tcW w:w="2468" w:type="dxa"/>
                </w:tcPr>
                <w:p w:rsidR="00240E75" w:rsidRPr="0014419F" w:rsidRDefault="00240E75" w:rsidP="00290B25">
                  <w:pPr>
                    <w:ind w:left="-126" w:right="-720"/>
                    <w:jc w:val="both"/>
                    <w:rPr>
                      <w:color w:val="000000"/>
                      <w:sz w:val="22"/>
                      <w:szCs w:val="22"/>
                    </w:rPr>
                  </w:pP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Hauk, Christine</w:t>
                  </w:r>
                </w:p>
              </w:tc>
              <w:tc>
                <w:tcPr>
                  <w:tcW w:w="4030" w:type="dxa"/>
                  <w:vAlign w:val="bottom"/>
                </w:tcPr>
                <w:p w:rsidR="00240E75" w:rsidRPr="0014419F" w:rsidRDefault="00240E75" w:rsidP="00290B25">
                  <w:pPr>
                    <w:ind w:left="-139" w:right="-720" w:firstLine="90"/>
                    <w:jc w:val="both"/>
                    <w:rPr>
                      <w:color w:val="000000"/>
                      <w:sz w:val="22"/>
                      <w:szCs w:val="22"/>
                    </w:rPr>
                  </w:pPr>
                  <w:r w:rsidRPr="0014419F">
                    <w:rPr>
                      <w:color w:val="000000"/>
                      <w:sz w:val="22"/>
                      <w:szCs w:val="22"/>
                    </w:rPr>
                    <w:t>Garland Power and Light</w:t>
                  </w:r>
                </w:p>
              </w:tc>
              <w:tc>
                <w:tcPr>
                  <w:tcW w:w="2468" w:type="dxa"/>
                </w:tcPr>
                <w:p w:rsidR="00240E75" w:rsidRPr="0014419F" w:rsidRDefault="00240E75" w:rsidP="00290B25">
                  <w:pPr>
                    <w:ind w:left="-126" w:right="-720"/>
                    <w:jc w:val="both"/>
                    <w:rPr>
                      <w:color w:val="000000"/>
                      <w:sz w:val="22"/>
                      <w:szCs w:val="22"/>
                    </w:rPr>
                  </w:pPr>
                  <w:r w:rsidRPr="0014419F">
                    <w:rPr>
                      <w:color w:val="000000"/>
                      <w:sz w:val="22"/>
                      <w:szCs w:val="22"/>
                    </w:rPr>
                    <w:t>Via Teleconference</w:t>
                  </w: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Helton, Bob</w:t>
                  </w:r>
                </w:p>
              </w:tc>
              <w:tc>
                <w:tcPr>
                  <w:tcW w:w="4030" w:type="dxa"/>
                  <w:vAlign w:val="bottom"/>
                </w:tcPr>
                <w:p w:rsidR="00240E75" w:rsidRPr="0014419F" w:rsidRDefault="00240E75" w:rsidP="00290B25">
                  <w:pPr>
                    <w:ind w:left="-139" w:right="-720" w:firstLine="90"/>
                    <w:jc w:val="both"/>
                    <w:rPr>
                      <w:color w:val="000000"/>
                      <w:sz w:val="22"/>
                      <w:szCs w:val="22"/>
                    </w:rPr>
                  </w:pPr>
                  <w:r w:rsidRPr="0014419F">
                    <w:rPr>
                      <w:color w:val="000000"/>
                      <w:sz w:val="22"/>
                      <w:szCs w:val="22"/>
                    </w:rPr>
                    <w:t>GDF Suez</w:t>
                  </w:r>
                </w:p>
              </w:tc>
              <w:tc>
                <w:tcPr>
                  <w:tcW w:w="2468" w:type="dxa"/>
                </w:tcPr>
                <w:p w:rsidR="00240E75" w:rsidRPr="0014419F" w:rsidRDefault="00240E75" w:rsidP="00290B25">
                  <w:pPr>
                    <w:ind w:left="-126" w:right="-720"/>
                    <w:jc w:val="both"/>
                    <w:rPr>
                      <w:color w:val="000000"/>
                      <w:sz w:val="22"/>
                      <w:szCs w:val="22"/>
                    </w:rPr>
                  </w:pP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Henson, Martha</w:t>
                  </w:r>
                </w:p>
              </w:tc>
              <w:tc>
                <w:tcPr>
                  <w:tcW w:w="4030" w:type="dxa"/>
                  <w:vAlign w:val="bottom"/>
                </w:tcPr>
                <w:p w:rsidR="00240E75" w:rsidRPr="0014419F" w:rsidRDefault="00240E75" w:rsidP="00290B25">
                  <w:pPr>
                    <w:ind w:left="-139" w:right="-720" w:firstLine="90"/>
                    <w:jc w:val="both"/>
                    <w:rPr>
                      <w:color w:val="000000"/>
                      <w:sz w:val="22"/>
                      <w:szCs w:val="22"/>
                    </w:rPr>
                  </w:pPr>
                  <w:r w:rsidRPr="0014419F">
                    <w:rPr>
                      <w:color w:val="000000"/>
                      <w:sz w:val="22"/>
                      <w:szCs w:val="22"/>
                    </w:rPr>
                    <w:t>Oncor</w:t>
                  </w:r>
                </w:p>
              </w:tc>
              <w:tc>
                <w:tcPr>
                  <w:tcW w:w="2468" w:type="dxa"/>
                </w:tcPr>
                <w:p w:rsidR="00240E75" w:rsidRPr="0014419F" w:rsidRDefault="00240E75" w:rsidP="00290B25">
                  <w:pPr>
                    <w:ind w:left="-126" w:right="-720"/>
                    <w:jc w:val="both"/>
                    <w:rPr>
                      <w:color w:val="000000"/>
                      <w:sz w:val="22"/>
                      <w:szCs w:val="22"/>
                    </w:rPr>
                  </w:pP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Jackson, Natalie</w:t>
                  </w:r>
                </w:p>
              </w:tc>
              <w:tc>
                <w:tcPr>
                  <w:tcW w:w="4030" w:type="dxa"/>
                  <w:vAlign w:val="bottom"/>
                </w:tcPr>
                <w:p w:rsidR="00240E75" w:rsidRPr="0014419F" w:rsidRDefault="00240E75" w:rsidP="00290B25">
                  <w:pPr>
                    <w:ind w:left="-139" w:right="-720" w:firstLine="90"/>
                    <w:jc w:val="both"/>
                    <w:rPr>
                      <w:color w:val="000000"/>
                      <w:sz w:val="22"/>
                      <w:szCs w:val="22"/>
                    </w:rPr>
                  </w:pPr>
                  <w:r w:rsidRPr="0014419F">
                    <w:rPr>
                      <w:color w:val="000000"/>
                      <w:sz w:val="22"/>
                      <w:szCs w:val="22"/>
                    </w:rPr>
                    <w:t>GSEC</w:t>
                  </w:r>
                </w:p>
              </w:tc>
              <w:tc>
                <w:tcPr>
                  <w:tcW w:w="2468" w:type="dxa"/>
                </w:tcPr>
                <w:p w:rsidR="00240E75" w:rsidRPr="0014419F" w:rsidRDefault="00240E75" w:rsidP="00290B25">
                  <w:pPr>
                    <w:ind w:left="-126" w:right="-720"/>
                    <w:jc w:val="both"/>
                    <w:rPr>
                      <w:color w:val="000000"/>
                      <w:sz w:val="22"/>
                      <w:szCs w:val="22"/>
                    </w:rPr>
                  </w:pP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Jacobs, Kaci</w:t>
                  </w:r>
                </w:p>
              </w:tc>
              <w:tc>
                <w:tcPr>
                  <w:tcW w:w="4030" w:type="dxa"/>
                  <w:vAlign w:val="bottom"/>
                </w:tcPr>
                <w:p w:rsidR="00240E75" w:rsidRPr="0014419F" w:rsidRDefault="00240E75" w:rsidP="00290B25">
                  <w:pPr>
                    <w:ind w:left="-139" w:right="-720" w:firstLine="90"/>
                    <w:jc w:val="both"/>
                    <w:rPr>
                      <w:color w:val="000000"/>
                      <w:sz w:val="22"/>
                      <w:szCs w:val="22"/>
                    </w:rPr>
                  </w:pPr>
                  <w:r w:rsidRPr="0014419F">
                    <w:rPr>
                      <w:color w:val="000000"/>
                      <w:sz w:val="22"/>
                      <w:szCs w:val="22"/>
                    </w:rPr>
                    <w:t>TXU</w:t>
                  </w:r>
                </w:p>
              </w:tc>
              <w:tc>
                <w:tcPr>
                  <w:tcW w:w="2468" w:type="dxa"/>
                </w:tcPr>
                <w:p w:rsidR="00240E75" w:rsidRPr="0014419F" w:rsidRDefault="00240E75" w:rsidP="00290B25">
                  <w:pPr>
                    <w:ind w:left="-126" w:right="-720"/>
                    <w:jc w:val="both"/>
                    <w:rPr>
                      <w:color w:val="000000"/>
                      <w:sz w:val="22"/>
                      <w:szCs w:val="22"/>
                    </w:rPr>
                  </w:pPr>
                  <w:r w:rsidRPr="0014419F">
                    <w:rPr>
                      <w:color w:val="000000"/>
                      <w:sz w:val="22"/>
                      <w:szCs w:val="22"/>
                    </w:rPr>
                    <w:t>Via Teleconference</w:t>
                  </w: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Jones, Randy</w:t>
                  </w:r>
                </w:p>
              </w:tc>
              <w:tc>
                <w:tcPr>
                  <w:tcW w:w="4030" w:type="dxa"/>
                  <w:vAlign w:val="bottom"/>
                </w:tcPr>
                <w:p w:rsidR="00240E75" w:rsidRPr="0014419F" w:rsidRDefault="00240E75" w:rsidP="00290B25">
                  <w:pPr>
                    <w:ind w:left="-139" w:right="-720" w:firstLine="90"/>
                    <w:jc w:val="both"/>
                    <w:rPr>
                      <w:color w:val="000000"/>
                      <w:sz w:val="22"/>
                      <w:szCs w:val="22"/>
                    </w:rPr>
                  </w:pPr>
                  <w:r w:rsidRPr="0014419F">
                    <w:rPr>
                      <w:color w:val="000000"/>
                      <w:sz w:val="22"/>
                      <w:szCs w:val="22"/>
                    </w:rPr>
                    <w:t>Calpine</w:t>
                  </w:r>
                </w:p>
              </w:tc>
              <w:tc>
                <w:tcPr>
                  <w:tcW w:w="2468" w:type="dxa"/>
                </w:tcPr>
                <w:p w:rsidR="00240E75" w:rsidRPr="0014419F" w:rsidRDefault="00240E75" w:rsidP="00290B25">
                  <w:pPr>
                    <w:ind w:left="-126" w:right="-720"/>
                    <w:jc w:val="both"/>
                    <w:rPr>
                      <w:color w:val="000000"/>
                      <w:sz w:val="22"/>
                      <w:szCs w:val="22"/>
                    </w:rPr>
                  </w:pPr>
                </w:p>
              </w:tc>
            </w:tr>
            <w:tr w:rsidR="00504649" w:rsidRPr="0014419F" w:rsidTr="00B018D1">
              <w:trPr>
                <w:jc w:val="center"/>
              </w:trPr>
              <w:tc>
                <w:tcPr>
                  <w:tcW w:w="2394"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Juricek, Michael</w:t>
                  </w:r>
                </w:p>
              </w:tc>
              <w:tc>
                <w:tcPr>
                  <w:tcW w:w="4030" w:type="dxa"/>
                  <w:vAlign w:val="bottom"/>
                </w:tcPr>
                <w:p w:rsidR="00504649" w:rsidRPr="0014419F" w:rsidRDefault="00504649" w:rsidP="00290B25">
                  <w:pPr>
                    <w:ind w:left="-139" w:right="-720" w:firstLine="90"/>
                    <w:jc w:val="both"/>
                    <w:rPr>
                      <w:color w:val="000000"/>
                      <w:sz w:val="22"/>
                      <w:szCs w:val="22"/>
                    </w:rPr>
                  </w:pPr>
                  <w:r w:rsidRPr="0014419F">
                    <w:rPr>
                      <w:color w:val="000000"/>
                      <w:sz w:val="22"/>
                      <w:szCs w:val="22"/>
                    </w:rPr>
                    <w:t>Oncor</w:t>
                  </w:r>
                </w:p>
              </w:tc>
              <w:tc>
                <w:tcPr>
                  <w:tcW w:w="2468" w:type="dxa"/>
                </w:tcPr>
                <w:p w:rsidR="00504649" w:rsidRPr="0014419F" w:rsidRDefault="00504649" w:rsidP="00290B25">
                  <w:pPr>
                    <w:ind w:left="-126" w:right="-720"/>
                    <w:jc w:val="both"/>
                    <w:rPr>
                      <w:color w:val="000000"/>
                      <w:sz w:val="22"/>
                      <w:szCs w:val="22"/>
                    </w:rPr>
                  </w:pPr>
                  <w:r w:rsidRPr="0014419F">
                    <w:rPr>
                      <w:color w:val="000000"/>
                      <w:sz w:val="22"/>
                      <w:szCs w:val="22"/>
                    </w:rPr>
                    <w:t>Via Teleconference</w:t>
                  </w: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Kee, David</w:t>
                  </w:r>
                </w:p>
              </w:tc>
              <w:tc>
                <w:tcPr>
                  <w:tcW w:w="4030" w:type="dxa"/>
                  <w:vAlign w:val="bottom"/>
                </w:tcPr>
                <w:p w:rsidR="00240E75" w:rsidRPr="0014419F" w:rsidRDefault="00240E75" w:rsidP="00290B25">
                  <w:pPr>
                    <w:ind w:left="-139" w:right="-720" w:firstLine="90"/>
                    <w:jc w:val="both"/>
                    <w:rPr>
                      <w:color w:val="000000"/>
                      <w:sz w:val="22"/>
                      <w:szCs w:val="22"/>
                    </w:rPr>
                  </w:pPr>
                  <w:r w:rsidRPr="0014419F">
                    <w:rPr>
                      <w:color w:val="000000"/>
                      <w:sz w:val="22"/>
                      <w:szCs w:val="22"/>
                    </w:rPr>
                    <w:t>CPS Energy</w:t>
                  </w:r>
                </w:p>
              </w:tc>
              <w:tc>
                <w:tcPr>
                  <w:tcW w:w="2468" w:type="dxa"/>
                </w:tcPr>
                <w:p w:rsidR="00240E75" w:rsidRPr="0014419F" w:rsidRDefault="00240E75" w:rsidP="00290B25">
                  <w:pPr>
                    <w:ind w:left="-126" w:right="-720"/>
                    <w:jc w:val="both"/>
                    <w:rPr>
                      <w:color w:val="000000"/>
                      <w:sz w:val="22"/>
                      <w:szCs w:val="22"/>
                    </w:rPr>
                  </w:pP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Lange, Clif</w:t>
                  </w:r>
                </w:p>
              </w:tc>
              <w:tc>
                <w:tcPr>
                  <w:tcW w:w="4030" w:type="dxa"/>
                  <w:vAlign w:val="bottom"/>
                </w:tcPr>
                <w:p w:rsidR="00240E75" w:rsidRPr="0014419F" w:rsidRDefault="00240E75" w:rsidP="00290B25">
                  <w:pPr>
                    <w:ind w:left="-139" w:right="-720" w:firstLine="90"/>
                    <w:jc w:val="both"/>
                    <w:rPr>
                      <w:color w:val="000000"/>
                      <w:sz w:val="22"/>
                      <w:szCs w:val="22"/>
                    </w:rPr>
                  </w:pPr>
                  <w:r w:rsidRPr="0014419F">
                    <w:rPr>
                      <w:color w:val="000000"/>
                      <w:sz w:val="22"/>
                      <w:szCs w:val="22"/>
                    </w:rPr>
                    <w:t>STEC</w:t>
                  </w:r>
                </w:p>
              </w:tc>
              <w:tc>
                <w:tcPr>
                  <w:tcW w:w="2468" w:type="dxa"/>
                </w:tcPr>
                <w:p w:rsidR="00240E75" w:rsidRPr="0014419F" w:rsidRDefault="00240E75" w:rsidP="00290B25">
                  <w:pPr>
                    <w:ind w:left="-126" w:right="-720"/>
                    <w:jc w:val="both"/>
                    <w:rPr>
                      <w:color w:val="000000"/>
                      <w:sz w:val="22"/>
                      <w:szCs w:val="22"/>
                    </w:rPr>
                  </w:pPr>
                  <w:r w:rsidRPr="0014419F">
                    <w:rPr>
                      <w:color w:val="000000"/>
                      <w:sz w:val="22"/>
                      <w:szCs w:val="22"/>
                    </w:rPr>
                    <w:t>Via Teleconference</w:t>
                  </w: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Looney, Sherry</w:t>
                  </w:r>
                </w:p>
              </w:tc>
              <w:tc>
                <w:tcPr>
                  <w:tcW w:w="4030" w:type="dxa"/>
                  <w:vAlign w:val="bottom"/>
                </w:tcPr>
                <w:p w:rsidR="00240E75" w:rsidRPr="0014419F" w:rsidRDefault="00240E75" w:rsidP="00290B25">
                  <w:pPr>
                    <w:ind w:left="-139" w:right="-720" w:firstLine="90"/>
                    <w:jc w:val="both"/>
                    <w:rPr>
                      <w:color w:val="000000"/>
                      <w:sz w:val="22"/>
                      <w:szCs w:val="22"/>
                    </w:rPr>
                  </w:pPr>
                  <w:r w:rsidRPr="0014419F">
                    <w:rPr>
                      <w:color w:val="000000"/>
                      <w:sz w:val="22"/>
                      <w:szCs w:val="22"/>
                    </w:rPr>
                    <w:t>Luminant</w:t>
                  </w:r>
                </w:p>
              </w:tc>
              <w:tc>
                <w:tcPr>
                  <w:tcW w:w="2468"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Via Teleconference</w:t>
                  </w:r>
                </w:p>
              </w:tc>
            </w:tr>
            <w:tr w:rsidR="009C27BB" w:rsidRPr="0014419F" w:rsidTr="00B018D1">
              <w:trPr>
                <w:jc w:val="center"/>
              </w:trPr>
              <w:tc>
                <w:tcPr>
                  <w:tcW w:w="2394" w:type="dxa"/>
                  <w:vAlign w:val="bottom"/>
                </w:tcPr>
                <w:p w:rsidR="009C27BB" w:rsidRPr="0014419F" w:rsidRDefault="009C27BB" w:rsidP="00290B25">
                  <w:pPr>
                    <w:ind w:left="-126" w:right="-720"/>
                    <w:jc w:val="both"/>
                    <w:rPr>
                      <w:color w:val="000000"/>
                      <w:sz w:val="22"/>
                      <w:szCs w:val="22"/>
                    </w:rPr>
                  </w:pPr>
                  <w:r>
                    <w:rPr>
                      <w:color w:val="000000"/>
                      <w:sz w:val="22"/>
                      <w:szCs w:val="22"/>
                    </w:rPr>
                    <w:lastRenderedPageBreak/>
                    <w:t>Lu, Shuai</w:t>
                  </w:r>
                </w:p>
              </w:tc>
              <w:tc>
                <w:tcPr>
                  <w:tcW w:w="4030" w:type="dxa"/>
                  <w:vAlign w:val="bottom"/>
                </w:tcPr>
                <w:p w:rsidR="009C27BB" w:rsidRPr="0014419F" w:rsidRDefault="009C27BB" w:rsidP="00290B25">
                  <w:pPr>
                    <w:ind w:left="-139" w:right="-720" w:firstLine="90"/>
                    <w:jc w:val="both"/>
                    <w:rPr>
                      <w:color w:val="000000"/>
                      <w:sz w:val="22"/>
                      <w:szCs w:val="22"/>
                    </w:rPr>
                  </w:pPr>
                  <w:r>
                    <w:rPr>
                      <w:color w:val="000000"/>
                      <w:sz w:val="22"/>
                      <w:szCs w:val="22"/>
                    </w:rPr>
                    <w:t>EnerMod</w:t>
                  </w:r>
                </w:p>
              </w:tc>
              <w:tc>
                <w:tcPr>
                  <w:tcW w:w="2468" w:type="dxa"/>
                  <w:vAlign w:val="bottom"/>
                </w:tcPr>
                <w:p w:rsidR="009C27BB" w:rsidRPr="0014419F" w:rsidRDefault="009C27BB" w:rsidP="00290B25">
                  <w:pPr>
                    <w:ind w:left="-126" w:right="-720"/>
                    <w:jc w:val="both"/>
                    <w:rPr>
                      <w:color w:val="000000"/>
                      <w:sz w:val="22"/>
                      <w:szCs w:val="22"/>
                    </w:rPr>
                  </w:pPr>
                </w:p>
              </w:tc>
            </w:tr>
            <w:tr w:rsidR="00504649" w:rsidRPr="0014419F" w:rsidTr="00B018D1">
              <w:trPr>
                <w:jc w:val="center"/>
              </w:trPr>
              <w:tc>
                <w:tcPr>
                  <w:tcW w:w="2394"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McGuirk George</w:t>
                  </w:r>
                </w:p>
              </w:tc>
              <w:tc>
                <w:tcPr>
                  <w:tcW w:w="4030" w:type="dxa"/>
                  <w:vAlign w:val="bottom"/>
                </w:tcPr>
                <w:p w:rsidR="00504649" w:rsidRPr="0014419F" w:rsidRDefault="00504649" w:rsidP="00290B25">
                  <w:pPr>
                    <w:ind w:left="-139" w:right="-720" w:firstLine="90"/>
                    <w:jc w:val="both"/>
                    <w:rPr>
                      <w:color w:val="000000"/>
                      <w:sz w:val="22"/>
                      <w:szCs w:val="22"/>
                    </w:rPr>
                  </w:pPr>
                  <w:r w:rsidRPr="0014419F">
                    <w:rPr>
                      <w:color w:val="000000"/>
                      <w:sz w:val="22"/>
                      <w:szCs w:val="22"/>
                    </w:rPr>
                    <w:t>Bentek Energy</w:t>
                  </w:r>
                </w:p>
              </w:tc>
              <w:tc>
                <w:tcPr>
                  <w:tcW w:w="2468"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Via Teleconference</w:t>
                  </w: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McKeever, Debbie</w:t>
                  </w:r>
                </w:p>
              </w:tc>
              <w:tc>
                <w:tcPr>
                  <w:tcW w:w="4030" w:type="dxa"/>
                  <w:vAlign w:val="bottom"/>
                </w:tcPr>
                <w:p w:rsidR="00240E75" w:rsidRPr="0014419F" w:rsidRDefault="00240E75" w:rsidP="00290B25">
                  <w:pPr>
                    <w:ind w:left="-139" w:right="-720" w:firstLine="90"/>
                    <w:jc w:val="both"/>
                    <w:rPr>
                      <w:color w:val="000000"/>
                      <w:sz w:val="22"/>
                      <w:szCs w:val="22"/>
                    </w:rPr>
                  </w:pPr>
                  <w:r w:rsidRPr="0014419F">
                    <w:rPr>
                      <w:color w:val="000000"/>
                      <w:sz w:val="22"/>
                      <w:szCs w:val="22"/>
                    </w:rPr>
                    <w:t>Oncor</w:t>
                  </w:r>
                </w:p>
              </w:tc>
              <w:tc>
                <w:tcPr>
                  <w:tcW w:w="2468" w:type="dxa"/>
                  <w:vAlign w:val="bottom"/>
                </w:tcPr>
                <w:p w:rsidR="00240E75" w:rsidRPr="0014419F" w:rsidRDefault="00240E75" w:rsidP="00290B25">
                  <w:pPr>
                    <w:ind w:left="-126" w:right="-720"/>
                    <w:jc w:val="both"/>
                    <w:rPr>
                      <w:color w:val="000000"/>
                      <w:sz w:val="22"/>
                      <w:szCs w:val="22"/>
                    </w:rPr>
                  </w:pPr>
                </w:p>
              </w:tc>
            </w:tr>
            <w:tr w:rsidR="00504649" w:rsidRPr="0014419F" w:rsidTr="00B018D1">
              <w:trPr>
                <w:jc w:val="center"/>
              </w:trPr>
              <w:tc>
                <w:tcPr>
                  <w:tcW w:w="2394"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Miller, Margaret</w:t>
                  </w:r>
                </w:p>
              </w:tc>
              <w:tc>
                <w:tcPr>
                  <w:tcW w:w="4030" w:type="dxa"/>
                  <w:vAlign w:val="bottom"/>
                </w:tcPr>
                <w:p w:rsidR="00504649" w:rsidRPr="0014419F" w:rsidRDefault="00504649" w:rsidP="00290B25">
                  <w:pPr>
                    <w:ind w:left="-139" w:right="-720" w:firstLine="90"/>
                    <w:jc w:val="both"/>
                    <w:rPr>
                      <w:color w:val="000000"/>
                      <w:sz w:val="22"/>
                      <w:szCs w:val="22"/>
                    </w:rPr>
                  </w:pPr>
                  <w:r w:rsidRPr="0014419F">
                    <w:rPr>
                      <w:color w:val="000000"/>
                      <w:sz w:val="22"/>
                      <w:szCs w:val="22"/>
                    </w:rPr>
                    <w:t>CES</w:t>
                  </w:r>
                </w:p>
              </w:tc>
              <w:tc>
                <w:tcPr>
                  <w:tcW w:w="2468"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Via Teleconference</w:t>
                  </w: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Morris, Sandy</w:t>
                  </w:r>
                </w:p>
              </w:tc>
              <w:tc>
                <w:tcPr>
                  <w:tcW w:w="4030" w:type="dxa"/>
                  <w:vAlign w:val="bottom"/>
                </w:tcPr>
                <w:p w:rsidR="00240E75" w:rsidRPr="0014419F" w:rsidRDefault="00240E75" w:rsidP="00B018D1">
                  <w:pPr>
                    <w:ind w:right="-720"/>
                    <w:jc w:val="both"/>
                    <w:rPr>
                      <w:color w:val="000000"/>
                      <w:sz w:val="22"/>
                      <w:szCs w:val="22"/>
                    </w:rPr>
                  </w:pPr>
                  <w:r w:rsidRPr="0014419F">
                    <w:rPr>
                      <w:color w:val="000000"/>
                      <w:sz w:val="22"/>
                      <w:szCs w:val="22"/>
                    </w:rPr>
                    <w:t>Direct Energy</w:t>
                  </w:r>
                </w:p>
              </w:tc>
              <w:tc>
                <w:tcPr>
                  <w:tcW w:w="2468" w:type="dxa"/>
                  <w:vAlign w:val="bottom"/>
                </w:tcPr>
                <w:p w:rsidR="00240E75" w:rsidRPr="0014419F" w:rsidRDefault="00240E75" w:rsidP="00290B25">
                  <w:pPr>
                    <w:ind w:left="-126" w:right="-720"/>
                    <w:jc w:val="both"/>
                    <w:rPr>
                      <w:color w:val="000000"/>
                      <w:sz w:val="22"/>
                      <w:szCs w:val="22"/>
                    </w:rPr>
                  </w:pPr>
                </w:p>
              </w:tc>
            </w:tr>
            <w:tr w:rsidR="009C27BB" w:rsidRPr="0014419F" w:rsidTr="00B018D1">
              <w:trPr>
                <w:jc w:val="center"/>
              </w:trPr>
              <w:tc>
                <w:tcPr>
                  <w:tcW w:w="2394" w:type="dxa"/>
                  <w:vAlign w:val="bottom"/>
                </w:tcPr>
                <w:p w:rsidR="009C27BB" w:rsidRPr="0014419F" w:rsidRDefault="009C27BB" w:rsidP="00290B25">
                  <w:pPr>
                    <w:ind w:left="-126" w:right="-720"/>
                    <w:jc w:val="both"/>
                    <w:rPr>
                      <w:color w:val="000000"/>
                      <w:sz w:val="22"/>
                      <w:szCs w:val="22"/>
                    </w:rPr>
                  </w:pPr>
                  <w:r>
                    <w:rPr>
                      <w:color w:val="000000"/>
                      <w:sz w:val="22"/>
                      <w:szCs w:val="22"/>
                    </w:rPr>
                    <w:t>Nease, Nelson</w:t>
                  </w:r>
                </w:p>
              </w:tc>
              <w:tc>
                <w:tcPr>
                  <w:tcW w:w="4030" w:type="dxa"/>
                  <w:vAlign w:val="bottom"/>
                </w:tcPr>
                <w:p w:rsidR="009C27BB" w:rsidRPr="0014419F" w:rsidRDefault="007C1023" w:rsidP="00B018D1">
                  <w:pPr>
                    <w:ind w:right="-720"/>
                    <w:jc w:val="both"/>
                    <w:rPr>
                      <w:color w:val="000000"/>
                      <w:sz w:val="22"/>
                      <w:szCs w:val="22"/>
                    </w:rPr>
                  </w:pPr>
                  <w:r>
                    <w:rPr>
                      <w:color w:val="000000"/>
                      <w:sz w:val="22"/>
                      <w:szCs w:val="22"/>
                    </w:rPr>
                    <w:t>API</w:t>
                  </w:r>
                </w:p>
              </w:tc>
              <w:tc>
                <w:tcPr>
                  <w:tcW w:w="2468" w:type="dxa"/>
                  <w:vAlign w:val="bottom"/>
                </w:tcPr>
                <w:p w:rsidR="009C27BB" w:rsidRPr="0014419F" w:rsidRDefault="009C27BB" w:rsidP="00290B25">
                  <w:pPr>
                    <w:ind w:left="-126" w:right="-720"/>
                    <w:jc w:val="both"/>
                    <w:rPr>
                      <w:color w:val="000000"/>
                      <w:sz w:val="22"/>
                      <w:szCs w:val="22"/>
                    </w:rPr>
                  </w:pPr>
                </w:p>
              </w:tc>
            </w:tr>
            <w:tr w:rsidR="00504649" w:rsidRPr="0014419F" w:rsidTr="00B018D1">
              <w:trPr>
                <w:jc w:val="center"/>
              </w:trPr>
              <w:tc>
                <w:tcPr>
                  <w:tcW w:w="2394"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Priestley, Vanus</w:t>
                  </w:r>
                </w:p>
              </w:tc>
              <w:tc>
                <w:tcPr>
                  <w:tcW w:w="4030" w:type="dxa"/>
                  <w:vAlign w:val="bottom"/>
                </w:tcPr>
                <w:p w:rsidR="00504649" w:rsidRPr="0014419F" w:rsidRDefault="00504649" w:rsidP="00B018D1">
                  <w:pPr>
                    <w:ind w:left="-142" w:right="-720"/>
                    <w:jc w:val="both"/>
                    <w:rPr>
                      <w:color w:val="000000"/>
                      <w:sz w:val="22"/>
                      <w:szCs w:val="22"/>
                    </w:rPr>
                  </w:pPr>
                  <w:r w:rsidRPr="0014419F">
                    <w:rPr>
                      <w:color w:val="000000"/>
                      <w:sz w:val="22"/>
                      <w:szCs w:val="22"/>
                    </w:rPr>
                    <w:t>Macquarie</w:t>
                  </w:r>
                </w:p>
              </w:tc>
              <w:tc>
                <w:tcPr>
                  <w:tcW w:w="2468"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Via Teleconference</w:t>
                  </w:r>
                </w:p>
              </w:tc>
            </w:tr>
            <w:tr w:rsidR="009C27BB" w:rsidRPr="0014419F" w:rsidTr="00B018D1">
              <w:trPr>
                <w:jc w:val="center"/>
              </w:trPr>
              <w:tc>
                <w:tcPr>
                  <w:tcW w:w="2394" w:type="dxa"/>
                  <w:vAlign w:val="bottom"/>
                </w:tcPr>
                <w:p w:rsidR="009C27BB" w:rsidRPr="0014419F" w:rsidRDefault="009C27BB" w:rsidP="00290B25">
                  <w:pPr>
                    <w:ind w:left="-126" w:right="-720"/>
                    <w:jc w:val="both"/>
                    <w:rPr>
                      <w:color w:val="000000"/>
                      <w:sz w:val="22"/>
                      <w:szCs w:val="22"/>
                    </w:rPr>
                  </w:pPr>
                  <w:r>
                    <w:rPr>
                      <w:color w:val="000000"/>
                      <w:sz w:val="22"/>
                      <w:szCs w:val="22"/>
                    </w:rPr>
                    <w:t>Reed Zerwas, Rebecca</w:t>
                  </w:r>
                </w:p>
              </w:tc>
              <w:tc>
                <w:tcPr>
                  <w:tcW w:w="4030" w:type="dxa"/>
                  <w:vAlign w:val="bottom"/>
                </w:tcPr>
                <w:p w:rsidR="009C27BB" w:rsidRPr="0014419F" w:rsidRDefault="009C27BB" w:rsidP="00290B25">
                  <w:pPr>
                    <w:ind w:left="-126" w:right="-720"/>
                    <w:jc w:val="both"/>
                    <w:rPr>
                      <w:color w:val="000000"/>
                      <w:sz w:val="22"/>
                      <w:szCs w:val="22"/>
                    </w:rPr>
                  </w:pPr>
                  <w:r>
                    <w:rPr>
                      <w:color w:val="000000"/>
                      <w:sz w:val="22"/>
                      <w:szCs w:val="22"/>
                    </w:rPr>
                    <w:t>NRG</w:t>
                  </w:r>
                </w:p>
              </w:tc>
              <w:tc>
                <w:tcPr>
                  <w:tcW w:w="2468" w:type="dxa"/>
                </w:tcPr>
                <w:p w:rsidR="009C27BB" w:rsidRPr="0014419F" w:rsidRDefault="009C27BB" w:rsidP="00290B25">
                  <w:pPr>
                    <w:ind w:left="-126" w:right="-720"/>
                    <w:jc w:val="both"/>
                    <w:rPr>
                      <w:color w:val="000000"/>
                      <w:sz w:val="22"/>
                      <w:szCs w:val="22"/>
                    </w:rPr>
                  </w:pPr>
                </w:p>
              </w:tc>
            </w:tr>
            <w:tr w:rsidR="005B18D8" w:rsidRPr="0014419F" w:rsidTr="00B018D1">
              <w:trPr>
                <w:jc w:val="center"/>
              </w:trPr>
              <w:tc>
                <w:tcPr>
                  <w:tcW w:w="2394" w:type="dxa"/>
                  <w:vAlign w:val="bottom"/>
                </w:tcPr>
                <w:p w:rsidR="005B18D8" w:rsidRPr="0014419F" w:rsidRDefault="005B18D8" w:rsidP="00290B25">
                  <w:pPr>
                    <w:ind w:left="-126" w:right="-720"/>
                    <w:jc w:val="both"/>
                    <w:rPr>
                      <w:color w:val="000000"/>
                      <w:sz w:val="22"/>
                      <w:szCs w:val="22"/>
                    </w:rPr>
                  </w:pPr>
                  <w:r w:rsidRPr="0014419F">
                    <w:rPr>
                      <w:color w:val="000000"/>
                      <w:sz w:val="22"/>
                      <w:szCs w:val="22"/>
                    </w:rPr>
                    <w:t>Rehfeldt, Diana</w:t>
                  </w:r>
                </w:p>
              </w:tc>
              <w:tc>
                <w:tcPr>
                  <w:tcW w:w="4030" w:type="dxa"/>
                  <w:vAlign w:val="bottom"/>
                </w:tcPr>
                <w:p w:rsidR="005B18D8" w:rsidRPr="0014419F" w:rsidRDefault="005B18D8" w:rsidP="00290B25">
                  <w:pPr>
                    <w:ind w:left="-126" w:right="-720"/>
                    <w:jc w:val="both"/>
                    <w:rPr>
                      <w:color w:val="000000"/>
                      <w:sz w:val="22"/>
                      <w:szCs w:val="22"/>
                    </w:rPr>
                  </w:pPr>
                  <w:r w:rsidRPr="0014419F">
                    <w:rPr>
                      <w:color w:val="000000"/>
                      <w:sz w:val="22"/>
                      <w:szCs w:val="22"/>
                    </w:rPr>
                    <w:t>TNMP</w:t>
                  </w:r>
                </w:p>
              </w:tc>
              <w:tc>
                <w:tcPr>
                  <w:tcW w:w="2468" w:type="dxa"/>
                </w:tcPr>
                <w:p w:rsidR="005B18D8" w:rsidRPr="0014419F" w:rsidRDefault="00504649" w:rsidP="00290B25">
                  <w:pPr>
                    <w:ind w:left="-126" w:right="-720"/>
                    <w:jc w:val="both"/>
                    <w:rPr>
                      <w:color w:val="000000"/>
                      <w:sz w:val="22"/>
                      <w:szCs w:val="22"/>
                    </w:rPr>
                  </w:pPr>
                  <w:r w:rsidRPr="0014419F">
                    <w:rPr>
                      <w:color w:val="000000"/>
                      <w:sz w:val="22"/>
                      <w:szCs w:val="22"/>
                    </w:rPr>
                    <w:t>Via Teleconference</w:t>
                  </w: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Reid, Walter</w:t>
                  </w:r>
                </w:p>
              </w:tc>
              <w:tc>
                <w:tcPr>
                  <w:tcW w:w="4030"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Wind Coalition</w:t>
                  </w:r>
                </w:p>
              </w:tc>
              <w:tc>
                <w:tcPr>
                  <w:tcW w:w="2468" w:type="dxa"/>
                </w:tcPr>
                <w:p w:rsidR="00240E75" w:rsidRPr="0014419F" w:rsidRDefault="00240E75" w:rsidP="00290B25">
                  <w:pPr>
                    <w:ind w:left="-126" w:right="-720"/>
                    <w:jc w:val="both"/>
                    <w:rPr>
                      <w:color w:val="000000"/>
                      <w:sz w:val="22"/>
                      <w:szCs w:val="22"/>
                    </w:rPr>
                  </w:pPr>
                  <w:r w:rsidRPr="0014419F">
                    <w:rPr>
                      <w:color w:val="000000"/>
                      <w:sz w:val="22"/>
                      <w:szCs w:val="22"/>
                    </w:rPr>
                    <w:t>Via Teleconference</w:t>
                  </w: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Robertson, Jennifer</w:t>
                  </w:r>
                </w:p>
              </w:tc>
              <w:tc>
                <w:tcPr>
                  <w:tcW w:w="4030"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LCRA</w:t>
                  </w:r>
                </w:p>
              </w:tc>
              <w:tc>
                <w:tcPr>
                  <w:tcW w:w="2468" w:type="dxa"/>
                </w:tcPr>
                <w:p w:rsidR="00240E75" w:rsidRPr="0014419F" w:rsidRDefault="00240E75" w:rsidP="00290B25">
                  <w:pPr>
                    <w:ind w:left="-126" w:right="-720"/>
                    <w:jc w:val="both"/>
                    <w:rPr>
                      <w:color w:val="000000"/>
                      <w:sz w:val="22"/>
                      <w:szCs w:val="22"/>
                    </w:rPr>
                  </w:pPr>
                </w:p>
              </w:tc>
            </w:tr>
            <w:tr w:rsidR="00504649" w:rsidRPr="0014419F" w:rsidTr="00B018D1">
              <w:trPr>
                <w:jc w:val="center"/>
              </w:trPr>
              <w:tc>
                <w:tcPr>
                  <w:tcW w:w="2394"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Roth, Eric</w:t>
                  </w:r>
                </w:p>
              </w:tc>
              <w:tc>
                <w:tcPr>
                  <w:tcW w:w="4030"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PUCT</w:t>
                  </w:r>
                </w:p>
              </w:tc>
              <w:tc>
                <w:tcPr>
                  <w:tcW w:w="2468" w:type="dxa"/>
                </w:tcPr>
                <w:p w:rsidR="00504649" w:rsidRPr="0014419F" w:rsidRDefault="00504649" w:rsidP="00290B25">
                  <w:pPr>
                    <w:ind w:left="-126" w:right="-720"/>
                    <w:jc w:val="both"/>
                    <w:rPr>
                      <w:color w:val="000000"/>
                      <w:sz w:val="22"/>
                      <w:szCs w:val="22"/>
                    </w:rPr>
                  </w:pPr>
                  <w:r w:rsidRPr="0014419F">
                    <w:rPr>
                      <w:color w:val="000000"/>
                      <w:sz w:val="22"/>
                      <w:szCs w:val="22"/>
                    </w:rPr>
                    <w:t>Via Teleconference</w:t>
                  </w: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Sams, Bryan</w:t>
                  </w:r>
                </w:p>
              </w:tc>
              <w:tc>
                <w:tcPr>
                  <w:tcW w:w="4030" w:type="dxa"/>
                  <w:vAlign w:val="bottom"/>
                </w:tcPr>
                <w:p w:rsidR="00240E75" w:rsidRPr="0014419F" w:rsidRDefault="00240E75" w:rsidP="0035491F">
                  <w:pPr>
                    <w:ind w:left="-126" w:right="-720"/>
                    <w:rPr>
                      <w:color w:val="000000"/>
                      <w:sz w:val="22"/>
                      <w:szCs w:val="22"/>
                    </w:rPr>
                  </w:pPr>
                  <w:r w:rsidRPr="0014419F">
                    <w:rPr>
                      <w:color w:val="000000"/>
                      <w:sz w:val="22"/>
                      <w:szCs w:val="22"/>
                    </w:rPr>
                    <w:t>NRG</w:t>
                  </w:r>
                </w:p>
              </w:tc>
              <w:tc>
                <w:tcPr>
                  <w:tcW w:w="2468" w:type="dxa"/>
                </w:tcPr>
                <w:p w:rsidR="00240E75" w:rsidRPr="0014419F" w:rsidRDefault="00240E75" w:rsidP="00290B25">
                  <w:pPr>
                    <w:ind w:left="-126" w:right="-720"/>
                    <w:jc w:val="both"/>
                    <w:rPr>
                      <w:color w:val="000000"/>
                      <w:sz w:val="22"/>
                      <w:szCs w:val="22"/>
                    </w:rPr>
                  </w:pP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Scott, Kathy</w:t>
                  </w:r>
                </w:p>
              </w:tc>
              <w:tc>
                <w:tcPr>
                  <w:tcW w:w="4030"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CNP</w:t>
                  </w:r>
                </w:p>
              </w:tc>
              <w:tc>
                <w:tcPr>
                  <w:tcW w:w="2468" w:type="dxa"/>
                </w:tcPr>
                <w:p w:rsidR="00240E75" w:rsidRPr="0014419F" w:rsidRDefault="00504649" w:rsidP="00290B25">
                  <w:pPr>
                    <w:ind w:left="-126" w:right="-720"/>
                    <w:jc w:val="both"/>
                    <w:rPr>
                      <w:color w:val="000000"/>
                      <w:sz w:val="22"/>
                      <w:szCs w:val="22"/>
                    </w:rPr>
                  </w:pPr>
                  <w:r w:rsidRPr="0014419F">
                    <w:rPr>
                      <w:color w:val="000000"/>
                      <w:sz w:val="22"/>
                      <w:szCs w:val="22"/>
                    </w:rPr>
                    <w:t>Via Teleconference</w:t>
                  </w:r>
                </w:p>
              </w:tc>
            </w:tr>
            <w:tr w:rsidR="00504649" w:rsidRPr="0014419F" w:rsidTr="00B018D1">
              <w:trPr>
                <w:jc w:val="center"/>
              </w:trPr>
              <w:tc>
                <w:tcPr>
                  <w:tcW w:w="2394"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Sessions, Tanya</w:t>
                  </w:r>
                </w:p>
              </w:tc>
              <w:tc>
                <w:tcPr>
                  <w:tcW w:w="4030"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NextEra Energy</w:t>
                  </w:r>
                </w:p>
              </w:tc>
              <w:tc>
                <w:tcPr>
                  <w:tcW w:w="2468" w:type="dxa"/>
                </w:tcPr>
                <w:p w:rsidR="00504649" w:rsidRPr="0014419F" w:rsidRDefault="00504649" w:rsidP="00290B25">
                  <w:pPr>
                    <w:ind w:left="-126" w:right="-720"/>
                    <w:jc w:val="both"/>
                    <w:rPr>
                      <w:color w:val="000000"/>
                      <w:sz w:val="22"/>
                      <w:szCs w:val="22"/>
                    </w:rPr>
                  </w:pPr>
                  <w:r w:rsidRPr="0014419F">
                    <w:rPr>
                      <w:color w:val="000000"/>
                      <w:sz w:val="22"/>
                      <w:szCs w:val="22"/>
                    </w:rPr>
                    <w:t>Via Teleconference</w:t>
                  </w: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Siddiqi, Shams</w:t>
                  </w:r>
                </w:p>
              </w:tc>
              <w:tc>
                <w:tcPr>
                  <w:tcW w:w="4030"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Crescent Power</w:t>
                  </w:r>
                </w:p>
              </w:tc>
              <w:tc>
                <w:tcPr>
                  <w:tcW w:w="2468" w:type="dxa"/>
                </w:tcPr>
                <w:p w:rsidR="00240E75" w:rsidRPr="0014419F" w:rsidRDefault="00240E75" w:rsidP="00290B25">
                  <w:pPr>
                    <w:ind w:left="-126" w:right="-720"/>
                    <w:jc w:val="both"/>
                    <w:rPr>
                      <w:color w:val="000000"/>
                      <w:sz w:val="22"/>
                      <w:szCs w:val="22"/>
                    </w:rPr>
                  </w:pPr>
                </w:p>
              </w:tc>
            </w:tr>
            <w:tr w:rsidR="009C27BB" w:rsidRPr="0014419F" w:rsidTr="00B018D1">
              <w:trPr>
                <w:jc w:val="center"/>
              </w:trPr>
              <w:tc>
                <w:tcPr>
                  <w:tcW w:w="2394" w:type="dxa"/>
                  <w:vAlign w:val="bottom"/>
                </w:tcPr>
                <w:p w:rsidR="009C27BB" w:rsidRPr="0014419F" w:rsidRDefault="009C27BB" w:rsidP="00290B25">
                  <w:pPr>
                    <w:ind w:left="-126" w:right="-720"/>
                    <w:jc w:val="both"/>
                    <w:rPr>
                      <w:color w:val="000000"/>
                      <w:sz w:val="22"/>
                      <w:szCs w:val="22"/>
                    </w:rPr>
                  </w:pPr>
                  <w:r>
                    <w:rPr>
                      <w:color w:val="000000"/>
                      <w:sz w:val="22"/>
                      <w:szCs w:val="22"/>
                    </w:rPr>
                    <w:t>Smith, Bowman</w:t>
                  </w:r>
                </w:p>
              </w:tc>
              <w:tc>
                <w:tcPr>
                  <w:tcW w:w="4030" w:type="dxa"/>
                  <w:vAlign w:val="bottom"/>
                </w:tcPr>
                <w:p w:rsidR="009C27BB" w:rsidRPr="0014419F" w:rsidRDefault="009C27BB" w:rsidP="00290B25">
                  <w:pPr>
                    <w:ind w:left="-126" w:right="-720"/>
                    <w:jc w:val="both"/>
                    <w:rPr>
                      <w:color w:val="000000"/>
                      <w:sz w:val="22"/>
                      <w:szCs w:val="22"/>
                    </w:rPr>
                  </w:pPr>
                  <w:r>
                    <w:rPr>
                      <w:color w:val="000000"/>
                      <w:sz w:val="22"/>
                      <w:szCs w:val="22"/>
                    </w:rPr>
                    <w:t>Freeport LNG</w:t>
                  </w:r>
                </w:p>
              </w:tc>
              <w:tc>
                <w:tcPr>
                  <w:tcW w:w="2468" w:type="dxa"/>
                </w:tcPr>
                <w:p w:rsidR="009C27BB" w:rsidRPr="0014419F" w:rsidRDefault="009C27BB" w:rsidP="00290B25">
                  <w:pPr>
                    <w:ind w:left="-126" w:right="-720"/>
                    <w:jc w:val="both"/>
                    <w:rPr>
                      <w:color w:val="000000"/>
                      <w:sz w:val="22"/>
                      <w:szCs w:val="22"/>
                    </w:rPr>
                  </w:pPr>
                </w:p>
              </w:tc>
            </w:tr>
            <w:tr w:rsidR="005B18D8" w:rsidRPr="0014419F" w:rsidTr="00B018D1">
              <w:trPr>
                <w:jc w:val="center"/>
              </w:trPr>
              <w:tc>
                <w:tcPr>
                  <w:tcW w:w="2394" w:type="dxa"/>
                  <w:vAlign w:val="bottom"/>
                </w:tcPr>
                <w:p w:rsidR="005B18D8" w:rsidRPr="0014419F" w:rsidRDefault="005B18D8" w:rsidP="00290B25">
                  <w:pPr>
                    <w:ind w:left="-126" w:right="-720"/>
                    <w:jc w:val="both"/>
                    <w:rPr>
                      <w:color w:val="000000"/>
                      <w:sz w:val="22"/>
                      <w:szCs w:val="22"/>
                    </w:rPr>
                  </w:pPr>
                  <w:r w:rsidRPr="0014419F">
                    <w:rPr>
                      <w:color w:val="000000"/>
                      <w:sz w:val="22"/>
                      <w:szCs w:val="22"/>
                    </w:rPr>
                    <w:t>Smyth, Scott</w:t>
                  </w:r>
                </w:p>
              </w:tc>
              <w:tc>
                <w:tcPr>
                  <w:tcW w:w="4030" w:type="dxa"/>
                  <w:vAlign w:val="bottom"/>
                </w:tcPr>
                <w:p w:rsidR="005B18D8" w:rsidRPr="0014419F" w:rsidRDefault="005B18D8" w:rsidP="00290B25">
                  <w:pPr>
                    <w:ind w:left="-126" w:right="-720"/>
                    <w:jc w:val="both"/>
                    <w:rPr>
                      <w:color w:val="000000"/>
                      <w:sz w:val="22"/>
                      <w:szCs w:val="22"/>
                    </w:rPr>
                  </w:pPr>
                </w:p>
              </w:tc>
              <w:tc>
                <w:tcPr>
                  <w:tcW w:w="2468" w:type="dxa"/>
                </w:tcPr>
                <w:p w:rsidR="005B18D8" w:rsidRPr="0014419F" w:rsidRDefault="005B18D8" w:rsidP="00290B25">
                  <w:pPr>
                    <w:ind w:left="-126" w:right="-720"/>
                    <w:jc w:val="both"/>
                    <w:rPr>
                      <w:color w:val="000000"/>
                      <w:sz w:val="22"/>
                      <w:szCs w:val="22"/>
                    </w:rPr>
                  </w:pPr>
                  <w:r w:rsidRPr="0014419F">
                    <w:rPr>
                      <w:color w:val="000000"/>
                      <w:sz w:val="22"/>
                      <w:szCs w:val="22"/>
                    </w:rPr>
                    <w:t>Via Teleconference</w:t>
                  </w:r>
                </w:p>
              </w:tc>
            </w:tr>
            <w:tr w:rsidR="00504649" w:rsidRPr="0014419F" w:rsidTr="00B018D1">
              <w:trPr>
                <w:jc w:val="center"/>
              </w:trPr>
              <w:tc>
                <w:tcPr>
                  <w:tcW w:w="2394"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Thurnher, Greg</w:t>
                  </w:r>
                </w:p>
              </w:tc>
              <w:tc>
                <w:tcPr>
                  <w:tcW w:w="4030"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Shell Energy</w:t>
                  </w:r>
                </w:p>
              </w:tc>
              <w:tc>
                <w:tcPr>
                  <w:tcW w:w="2468" w:type="dxa"/>
                </w:tcPr>
                <w:p w:rsidR="00504649" w:rsidRPr="0014419F" w:rsidRDefault="00504649" w:rsidP="00290B25">
                  <w:pPr>
                    <w:ind w:left="-126" w:right="-720"/>
                    <w:jc w:val="both"/>
                    <w:rPr>
                      <w:color w:val="000000"/>
                      <w:sz w:val="22"/>
                      <w:szCs w:val="22"/>
                    </w:rPr>
                  </w:pPr>
                  <w:r w:rsidRPr="0014419F">
                    <w:rPr>
                      <w:color w:val="000000"/>
                      <w:sz w:val="22"/>
                      <w:szCs w:val="22"/>
                    </w:rPr>
                    <w:t>Via Teleconference</w:t>
                  </w:r>
                </w:p>
              </w:tc>
            </w:tr>
            <w:tr w:rsidR="00504649" w:rsidRPr="0014419F" w:rsidTr="00B018D1">
              <w:trPr>
                <w:jc w:val="center"/>
              </w:trPr>
              <w:tc>
                <w:tcPr>
                  <w:tcW w:w="2394"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Totten, Jess</w:t>
                  </w:r>
                </w:p>
              </w:tc>
              <w:tc>
                <w:tcPr>
                  <w:tcW w:w="4030" w:type="dxa"/>
                  <w:vAlign w:val="bottom"/>
                </w:tcPr>
                <w:p w:rsidR="00504649" w:rsidRPr="0014419F" w:rsidRDefault="00504649" w:rsidP="00290B25">
                  <w:pPr>
                    <w:ind w:left="-126" w:right="-720"/>
                    <w:jc w:val="both"/>
                    <w:rPr>
                      <w:color w:val="000000"/>
                      <w:sz w:val="22"/>
                      <w:szCs w:val="22"/>
                    </w:rPr>
                  </w:pPr>
                  <w:r w:rsidRPr="0014419F">
                    <w:rPr>
                      <w:color w:val="000000"/>
                      <w:sz w:val="22"/>
                      <w:szCs w:val="22"/>
                    </w:rPr>
                    <w:t>Stratus Energy</w:t>
                  </w:r>
                </w:p>
              </w:tc>
              <w:tc>
                <w:tcPr>
                  <w:tcW w:w="2468" w:type="dxa"/>
                </w:tcPr>
                <w:p w:rsidR="00504649" w:rsidRPr="0014419F" w:rsidRDefault="00504649" w:rsidP="00290B25">
                  <w:pPr>
                    <w:ind w:left="-126" w:right="-720"/>
                    <w:jc w:val="both"/>
                    <w:rPr>
                      <w:color w:val="000000"/>
                      <w:sz w:val="22"/>
                      <w:szCs w:val="22"/>
                    </w:rPr>
                  </w:pPr>
                  <w:r w:rsidRPr="0014419F">
                    <w:rPr>
                      <w:color w:val="000000"/>
                      <w:sz w:val="22"/>
                      <w:szCs w:val="22"/>
                    </w:rPr>
                    <w:t>Via Teleconference</w:t>
                  </w: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Townsend, Aaron</w:t>
                  </w:r>
                </w:p>
              </w:tc>
              <w:tc>
                <w:tcPr>
                  <w:tcW w:w="4030"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Austin Energy</w:t>
                  </w:r>
                </w:p>
              </w:tc>
              <w:tc>
                <w:tcPr>
                  <w:tcW w:w="2468" w:type="dxa"/>
                </w:tcPr>
                <w:p w:rsidR="00240E75" w:rsidRPr="0014419F" w:rsidRDefault="00240E75" w:rsidP="00290B25">
                  <w:pPr>
                    <w:ind w:left="-126" w:right="-720"/>
                    <w:jc w:val="both"/>
                    <w:rPr>
                      <w:color w:val="000000"/>
                      <w:sz w:val="22"/>
                      <w:szCs w:val="22"/>
                    </w:rPr>
                  </w:pP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Turner, Lucas</w:t>
                  </w:r>
                </w:p>
              </w:tc>
              <w:tc>
                <w:tcPr>
                  <w:tcW w:w="4030"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STEC</w:t>
                  </w:r>
                </w:p>
              </w:tc>
              <w:tc>
                <w:tcPr>
                  <w:tcW w:w="2468" w:type="dxa"/>
                </w:tcPr>
                <w:p w:rsidR="00240E75" w:rsidRPr="0014419F" w:rsidRDefault="00240E75" w:rsidP="00290B25">
                  <w:pPr>
                    <w:ind w:left="-126" w:right="-720"/>
                    <w:jc w:val="both"/>
                    <w:rPr>
                      <w:color w:val="000000"/>
                      <w:sz w:val="22"/>
                      <w:szCs w:val="22"/>
                    </w:rPr>
                  </w:pPr>
                </w:p>
              </w:tc>
            </w:tr>
            <w:tr w:rsidR="009C27BB" w:rsidRPr="0014419F" w:rsidTr="00B018D1">
              <w:trPr>
                <w:jc w:val="center"/>
              </w:trPr>
              <w:tc>
                <w:tcPr>
                  <w:tcW w:w="2394" w:type="dxa"/>
                  <w:vAlign w:val="bottom"/>
                </w:tcPr>
                <w:p w:rsidR="009C27BB" w:rsidRPr="0014419F" w:rsidRDefault="009C27BB" w:rsidP="00290B25">
                  <w:pPr>
                    <w:ind w:left="-126" w:right="-720"/>
                    <w:jc w:val="both"/>
                    <w:rPr>
                      <w:color w:val="000000"/>
                      <w:sz w:val="22"/>
                      <w:szCs w:val="22"/>
                    </w:rPr>
                  </w:pPr>
                  <w:r>
                    <w:rPr>
                      <w:color w:val="000000"/>
                      <w:sz w:val="22"/>
                      <w:szCs w:val="22"/>
                    </w:rPr>
                    <w:t>Walker, Mark</w:t>
                  </w:r>
                </w:p>
              </w:tc>
              <w:tc>
                <w:tcPr>
                  <w:tcW w:w="4030" w:type="dxa"/>
                  <w:vAlign w:val="bottom"/>
                </w:tcPr>
                <w:p w:rsidR="009C27BB" w:rsidRPr="0014419F" w:rsidRDefault="009C27BB" w:rsidP="0014419F">
                  <w:pPr>
                    <w:ind w:left="-126" w:right="-720"/>
                    <w:jc w:val="both"/>
                    <w:rPr>
                      <w:color w:val="000000"/>
                      <w:sz w:val="22"/>
                      <w:szCs w:val="22"/>
                    </w:rPr>
                  </w:pPr>
                  <w:r>
                    <w:rPr>
                      <w:color w:val="000000"/>
                      <w:sz w:val="22"/>
                      <w:szCs w:val="22"/>
                    </w:rPr>
                    <w:t>NRG</w:t>
                  </w:r>
                </w:p>
              </w:tc>
              <w:tc>
                <w:tcPr>
                  <w:tcW w:w="2468" w:type="dxa"/>
                  <w:vAlign w:val="bottom"/>
                </w:tcPr>
                <w:p w:rsidR="009C27BB" w:rsidRPr="0014419F" w:rsidRDefault="009C27BB" w:rsidP="00290B25">
                  <w:pPr>
                    <w:ind w:left="-126" w:right="-720"/>
                    <w:jc w:val="both"/>
                    <w:rPr>
                      <w:color w:val="000000"/>
                      <w:sz w:val="22"/>
                      <w:szCs w:val="22"/>
                    </w:rPr>
                  </w:pPr>
                </w:p>
              </w:tc>
            </w:tr>
            <w:tr w:rsidR="00240E75" w:rsidRPr="0014419F" w:rsidTr="00B018D1">
              <w:trPr>
                <w:jc w:val="center"/>
              </w:trPr>
              <w:tc>
                <w:tcPr>
                  <w:tcW w:w="2394"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Whittle, Brandon</w:t>
                  </w:r>
                </w:p>
              </w:tc>
              <w:tc>
                <w:tcPr>
                  <w:tcW w:w="4030" w:type="dxa"/>
                  <w:vAlign w:val="bottom"/>
                </w:tcPr>
                <w:p w:rsidR="00240E75" w:rsidRPr="0014419F" w:rsidRDefault="0014419F" w:rsidP="0014419F">
                  <w:pPr>
                    <w:ind w:left="-126" w:right="-720"/>
                    <w:jc w:val="both"/>
                    <w:rPr>
                      <w:color w:val="000000"/>
                      <w:sz w:val="22"/>
                      <w:szCs w:val="22"/>
                    </w:rPr>
                  </w:pPr>
                  <w:r w:rsidRPr="0014419F">
                    <w:rPr>
                      <w:color w:val="000000"/>
                      <w:sz w:val="22"/>
                      <w:szCs w:val="22"/>
                    </w:rPr>
                    <w:t>Mega Watt Analytics</w:t>
                  </w:r>
                </w:p>
              </w:tc>
              <w:tc>
                <w:tcPr>
                  <w:tcW w:w="2468" w:type="dxa"/>
                  <w:vAlign w:val="bottom"/>
                </w:tcPr>
                <w:p w:rsidR="00240E75" w:rsidRPr="0014419F" w:rsidRDefault="00240E75" w:rsidP="00290B25">
                  <w:pPr>
                    <w:ind w:left="-126" w:right="-720"/>
                    <w:jc w:val="both"/>
                    <w:rPr>
                      <w:color w:val="000000"/>
                      <w:sz w:val="22"/>
                      <w:szCs w:val="22"/>
                    </w:rPr>
                  </w:pPr>
                </w:p>
              </w:tc>
            </w:tr>
            <w:tr w:rsidR="009C27BB" w:rsidRPr="0014419F" w:rsidTr="00B018D1">
              <w:trPr>
                <w:jc w:val="center"/>
              </w:trPr>
              <w:tc>
                <w:tcPr>
                  <w:tcW w:w="2394" w:type="dxa"/>
                  <w:vAlign w:val="bottom"/>
                </w:tcPr>
                <w:p w:rsidR="009C27BB" w:rsidRPr="0014419F" w:rsidRDefault="009C27BB" w:rsidP="00290B25">
                  <w:pPr>
                    <w:ind w:left="-126" w:right="-720"/>
                    <w:jc w:val="both"/>
                    <w:rPr>
                      <w:color w:val="000000"/>
                      <w:sz w:val="22"/>
                      <w:szCs w:val="22"/>
                    </w:rPr>
                  </w:pPr>
                  <w:r>
                    <w:rPr>
                      <w:color w:val="000000"/>
                      <w:sz w:val="22"/>
                      <w:szCs w:val="22"/>
                    </w:rPr>
                    <w:t>Wittmeyer, Bob</w:t>
                  </w:r>
                </w:p>
              </w:tc>
              <w:tc>
                <w:tcPr>
                  <w:tcW w:w="4030" w:type="dxa"/>
                  <w:vAlign w:val="bottom"/>
                </w:tcPr>
                <w:p w:rsidR="009C27BB" w:rsidRPr="0014419F" w:rsidRDefault="009C27BB" w:rsidP="0014419F">
                  <w:pPr>
                    <w:ind w:left="-126" w:right="-720"/>
                    <w:jc w:val="both"/>
                    <w:rPr>
                      <w:color w:val="000000"/>
                      <w:sz w:val="22"/>
                      <w:szCs w:val="22"/>
                    </w:rPr>
                  </w:pPr>
                  <w:r>
                    <w:rPr>
                      <w:color w:val="000000"/>
                      <w:sz w:val="22"/>
                      <w:szCs w:val="22"/>
                    </w:rPr>
                    <w:t>DME</w:t>
                  </w:r>
                </w:p>
              </w:tc>
              <w:tc>
                <w:tcPr>
                  <w:tcW w:w="2468" w:type="dxa"/>
                  <w:vAlign w:val="bottom"/>
                </w:tcPr>
                <w:p w:rsidR="009C27BB" w:rsidRPr="0014419F" w:rsidRDefault="009C27BB" w:rsidP="00290B25">
                  <w:pPr>
                    <w:ind w:left="-126" w:right="-720"/>
                    <w:jc w:val="both"/>
                    <w:rPr>
                      <w:color w:val="000000"/>
                      <w:sz w:val="22"/>
                      <w:szCs w:val="22"/>
                    </w:rPr>
                  </w:pPr>
                </w:p>
              </w:tc>
            </w:tr>
            <w:tr w:rsidR="005B18D8" w:rsidRPr="0014419F" w:rsidTr="00B018D1">
              <w:trPr>
                <w:trHeight w:val="80"/>
                <w:jc w:val="center"/>
              </w:trPr>
              <w:tc>
                <w:tcPr>
                  <w:tcW w:w="2394" w:type="dxa"/>
                  <w:vAlign w:val="bottom"/>
                </w:tcPr>
                <w:p w:rsidR="005B18D8" w:rsidRPr="0014419F" w:rsidRDefault="005B18D8" w:rsidP="00290B25">
                  <w:pPr>
                    <w:ind w:left="-126" w:right="-720"/>
                    <w:jc w:val="both"/>
                    <w:rPr>
                      <w:color w:val="000000"/>
                      <w:sz w:val="22"/>
                      <w:szCs w:val="22"/>
                    </w:rPr>
                  </w:pPr>
                  <w:r w:rsidRPr="0014419F">
                    <w:rPr>
                      <w:color w:val="000000"/>
                      <w:sz w:val="22"/>
                      <w:szCs w:val="22"/>
                    </w:rPr>
                    <w:t>Woodruff, Taylor</w:t>
                  </w:r>
                </w:p>
              </w:tc>
              <w:tc>
                <w:tcPr>
                  <w:tcW w:w="4030" w:type="dxa"/>
                  <w:vAlign w:val="bottom"/>
                </w:tcPr>
                <w:p w:rsidR="005B18D8" w:rsidRPr="0014419F" w:rsidRDefault="005B18D8" w:rsidP="0035491F">
                  <w:pPr>
                    <w:ind w:left="-106" w:right="-720"/>
                    <w:jc w:val="both"/>
                    <w:rPr>
                      <w:color w:val="000000"/>
                      <w:sz w:val="22"/>
                      <w:szCs w:val="22"/>
                    </w:rPr>
                  </w:pPr>
                  <w:r w:rsidRPr="0014419F">
                    <w:rPr>
                      <w:color w:val="000000"/>
                      <w:sz w:val="22"/>
                      <w:szCs w:val="22"/>
                    </w:rPr>
                    <w:t>Oncor</w:t>
                  </w:r>
                </w:p>
              </w:tc>
              <w:tc>
                <w:tcPr>
                  <w:tcW w:w="2468" w:type="dxa"/>
                  <w:vAlign w:val="bottom"/>
                </w:tcPr>
                <w:p w:rsidR="005B18D8" w:rsidRPr="0014419F" w:rsidRDefault="005B18D8" w:rsidP="00290B25">
                  <w:pPr>
                    <w:ind w:left="-126" w:right="-720"/>
                    <w:jc w:val="both"/>
                    <w:rPr>
                      <w:color w:val="000000"/>
                      <w:sz w:val="22"/>
                      <w:szCs w:val="22"/>
                    </w:rPr>
                  </w:pPr>
                  <w:r w:rsidRPr="0014419F">
                    <w:rPr>
                      <w:color w:val="000000"/>
                      <w:sz w:val="22"/>
                      <w:szCs w:val="22"/>
                    </w:rPr>
                    <w:t>Via Teleconference</w:t>
                  </w:r>
                </w:p>
              </w:tc>
            </w:tr>
            <w:tr w:rsidR="009C27BB" w:rsidRPr="0014419F" w:rsidTr="00B018D1">
              <w:trPr>
                <w:trHeight w:val="80"/>
                <w:jc w:val="center"/>
              </w:trPr>
              <w:tc>
                <w:tcPr>
                  <w:tcW w:w="2394" w:type="dxa"/>
                  <w:vAlign w:val="bottom"/>
                </w:tcPr>
                <w:p w:rsidR="009C27BB" w:rsidRPr="0014419F" w:rsidRDefault="009C27BB" w:rsidP="00290B25">
                  <w:pPr>
                    <w:ind w:left="-126" w:right="-720"/>
                    <w:jc w:val="both"/>
                    <w:rPr>
                      <w:color w:val="000000"/>
                      <w:sz w:val="22"/>
                      <w:szCs w:val="22"/>
                    </w:rPr>
                  </w:pPr>
                  <w:r>
                    <w:rPr>
                      <w:color w:val="000000"/>
                      <w:sz w:val="22"/>
                      <w:szCs w:val="22"/>
                    </w:rPr>
                    <w:t>Zake, Diana</w:t>
                  </w:r>
                </w:p>
              </w:tc>
              <w:tc>
                <w:tcPr>
                  <w:tcW w:w="4030" w:type="dxa"/>
                  <w:vAlign w:val="bottom"/>
                </w:tcPr>
                <w:p w:rsidR="009C27BB" w:rsidRPr="0014419F" w:rsidRDefault="009C27BB" w:rsidP="0035491F">
                  <w:pPr>
                    <w:ind w:left="-106" w:right="-720"/>
                    <w:jc w:val="both"/>
                    <w:rPr>
                      <w:color w:val="000000"/>
                      <w:sz w:val="22"/>
                      <w:szCs w:val="22"/>
                    </w:rPr>
                  </w:pPr>
                  <w:r>
                    <w:rPr>
                      <w:color w:val="000000"/>
                      <w:sz w:val="22"/>
                      <w:szCs w:val="22"/>
                    </w:rPr>
                    <w:t>Lone Star Transmission</w:t>
                  </w:r>
                </w:p>
              </w:tc>
              <w:tc>
                <w:tcPr>
                  <w:tcW w:w="2468" w:type="dxa"/>
                  <w:vAlign w:val="bottom"/>
                </w:tcPr>
                <w:p w:rsidR="009C27BB" w:rsidRPr="0014419F" w:rsidRDefault="009C27BB" w:rsidP="00290B25">
                  <w:pPr>
                    <w:ind w:left="-126" w:right="-720"/>
                    <w:jc w:val="both"/>
                    <w:rPr>
                      <w:color w:val="000000"/>
                      <w:sz w:val="22"/>
                      <w:szCs w:val="22"/>
                    </w:rPr>
                  </w:pPr>
                </w:p>
              </w:tc>
            </w:tr>
          </w:tbl>
          <w:p w:rsidR="00240E75" w:rsidRPr="0014419F" w:rsidRDefault="00240E75" w:rsidP="00290B25">
            <w:pPr>
              <w:ind w:right="-720"/>
              <w:jc w:val="both"/>
              <w:rPr>
                <w:color w:val="000000"/>
                <w:sz w:val="22"/>
                <w:szCs w:val="22"/>
              </w:rPr>
            </w:pPr>
          </w:p>
          <w:p w:rsidR="00240E75" w:rsidRPr="0014419F" w:rsidRDefault="00240E75" w:rsidP="00290B25">
            <w:pPr>
              <w:ind w:right="-720"/>
              <w:jc w:val="both"/>
              <w:rPr>
                <w:i/>
                <w:color w:val="000000"/>
                <w:sz w:val="22"/>
                <w:szCs w:val="22"/>
              </w:rPr>
            </w:pPr>
            <w:r w:rsidRPr="0014419F">
              <w:rPr>
                <w:i/>
                <w:color w:val="000000"/>
                <w:sz w:val="22"/>
                <w:szCs w:val="22"/>
              </w:rPr>
              <w:t>ERCOT Staff:</w:t>
            </w:r>
          </w:p>
          <w:tbl>
            <w:tblPr>
              <w:tblW w:w="0" w:type="auto"/>
              <w:tblLook w:val="0000" w:firstRow="0" w:lastRow="0" w:firstColumn="0" w:lastColumn="0" w:noHBand="0" w:noVBand="0"/>
            </w:tblPr>
            <w:tblGrid>
              <w:gridCol w:w="2469"/>
              <w:gridCol w:w="3946"/>
              <w:gridCol w:w="2477"/>
            </w:tblGrid>
            <w:tr w:rsidR="00240E75" w:rsidRPr="0014419F" w:rsidTr="00607CD0">
              <w:trPr>
                <w:trHeight w:val="20"/>
              </w:trPr>
              <w:tc>
                <w:tcPr>
                  <w:tcW w:w="2469"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Albracht, Brittney</w:t>
                  </w:r>
                </w:p>
              </w:tc>
              <w:tc>
                <w:tcPr>
                  <w:tcW w:w="3946" w:type="dxa"/>
                </w:tcPr>
                <w:p w:rsidR="00240E75" w:rsidRPr="0014419F" w:rsidRDefault="00240E75" w:rsidP="00290B25">
                  <w:pPr>
                    <w:ind w:left="-126" w:right="-720"/>
                    <w:jc w:val="both"/>
                    <w:rPr>
                      <w:color w:val="000000"/>
                      <w:sz w:val="22"/>
                      <w:szCs w:val="22"/>
                    </w:rPr>
                  </w:pPr>
                </w:p>
              </w:tc>
              <w:tc>
                <w:tcPr>
                  <w:tcW w:w="2477" w:type="dxa"/>
                </w:tcPr>
                <w:p w:rsidR="00240E75" w:rsidRPr="0014419F" w:rsidRDefault="00240E75" w:rsidP="00290B25">
                  <w:pPr>
                    <w:ind w:left="-126" w:right="-720"/>
                    <w:jc w:val="both"/>
                    <w:rPr>
                      <w:color w:val="000000"/>
                      <w:sz w:val="22"/>
                      <w:szCs w:val="22"/>
                    </w:rPr>
                  </w:pPr>
                </w:p>
              </w:tc>
            </w:tr>
            <w:tr w:rsidR="00240E75" w:rsidRPr="0014419F" w:rsidTr="00607CD0">
              <w:trPr>
                <w:trHeight w:val="20"/>
              </w:trPr>
              <w:tc>
                <w:tcPr>
                  <w:tcW w:w="2469" w:type="dxa"/>
                  <w:vAlign w:val="bottom"/>
                </w:tcPr>
                <w:p w:rsidR="00240E75" w:rsidRPr="0014419F" w:rsidRDefault="00240E75" w:rsidP="00290B25">
                  <w:pPr>
                    <w:ind w:left="-126" w:right="-720"/>
                    <w:jc w:val="both"/>
                    <w:rPr>
                      <w:color w:val="000000"/>
                      <w:sz w:val="22"/>
                      <w:szCs w:val="22"/>
                    </w:rPr>
                  </w:pPr>
                  <w:r w:rsidRPr="0014419F">
                    <w:rPr>
                      <w:color w:val="000000"/>
                      <w:sz w:val="22"/>
                      <w:szCs w:val="22"/>
                    </w:rPr>
                    <w:t>Anderson, Troy</w:t>
                  </w:r>
                </w:p>
              </w:tc>
              <w:tc>
                <w:tcPr>
                  <w:tcW w:w="3946" w:type="dxa"/>
                </w:tcPr>
                <w:p w:rsidR="00240E75" w:rsidRPr="0014419F" w:rsidRDefault="00240E75" w:rsidP="00290B25">
                  <w:pPr>
                    <w:ind w:left="-126" w:right="-720"/>
                    <w:jc w:val="both"/>
                    <w:rPr>
                      <w:color w:val="000000"/>
                      <w:sz w:val="22"/>
                      <w:szCs w:val="22"/>
                    </w:rPr>
                  </w:pPr>
                </w:p>
              </w:tc>
              <w:tc>
                <w:tcPr>
                  <w:tcW w:w="2477" w:type="dxa"/>
                </w:tcPr>
                <w:p w:rsidR="00240E75" w:rsidRPr="0014419F" w:rsidRDefault="00240E75" w:rsidP="00290B25">
                  <w:pPr>
                    <w:ind w:left="-126" w:right="-720"/>
                    <w:jc w:val="both"/>
                    <w:rPr>
                      <w:color w:val="000000"/>
                      <w:sz w:val="22"/>
                      <w:szCs w:val="22"/>
                    </w:rPr>
                  </w:pPr>
                </w:p>
              </w:tc>
            </w:tr>
            <w:tr w:rsidR="00504649" w:rsidRPr="0014419F" w:rsidTr="00607CD0">
              <w:trPr>
                <w:trHeight w:val="20"/>
              </w:trPr>
              <w:tc>
                <w:tcPr>
                  <w:tcW w:w="2469" w:type="dxa"/>
                </w:tcPr>
                <w:p w:rsidR="00504649" w:rsidRPr="0014419F" w:rsidRDefault="00504649" w:rsidP="00290B25">
                  <w:pPr>
                    <w:ind w:left="-126" w:right="-720"/>
                    <w:jc w:val="both"/>
                    <w:rPr>
                      <w:color w:val="000000"/>
                      <w:sz w:val="22"/>
                      <w:szCs w:val="22"/>
                    </w:rPr>
                  </w:pPr>
                  <w:r w:rsidRPr="0014419F">
                    <w:rPr>
                      <w:color w:val="000000"/>
                      <w:sz w:val="22"/>
                      <w:szCs w:val="22"/>
                    </w:rPr>
                    <w:t>Bivens, Danny</w:t>
                  </w:r>
                </w:p>
              </w:tc>
              <w:tc>
                <w:tcPr>
                  <w:tcW w:w="3946" w:type="dxa"/>
                </w:tcPr>
                <w:p w:rsidR="00504649" w:rsidRPr="0014419F" w:rsidRDefault="00504649" w:rsidP="00290B25">
                  <w:pPr>
                    <w:ind w:left="-126" w:right="-720"/>
                    <w:jc w:val="both"/>
                    <w:rPr>
                      <w:color w:val="000000"/>
                      <w:sz w:val="22"/>
                      <w:szCs w:val="22"/>
                    </w:rPr>
                  </w:pPr>
                </w:p>
              </w:tc>
              <w:tc>
                <w:tcPr>
                  <w:tcW w:w="2477" w:type="dxa"/>
                </w:tcPr>
                <w:p w:rsidR="00504649" w:rsidRPr="0014419F" w:rsidRDefault="00504649" w:rsidP="00290B25">
                  <w:pPr>
                    <w:ind w:left="-126" w:right="-720"/>
                    <w:jc w:val="both"/>
                    <w:rPr>
                      <w:color w:val="000000"/>
                      <w:sz w:val="22"/>
                      <w:szCs w:val="22"/>
                    </w:rPr>
                  </w:pPr>
                  <w:r w:rsidRPr="0014419F">
                    <w:rPr>
                      <w:color w:val="000000"/>
                      <w:sz w:val="22"/>
                      <w:szCs w:val="22"/>
                    </w:rPr>
                    <w:t>Via Teleconference</w:t>
                  </w:r>
                </w:p>
              </w:tc>
            </w:tr>
            <w:tr w:rsidR="00240E75" w:rsidRPr="0014419F" w:rsidTr="00607CD0">
              <w:trPr>
                <w:trHeight w:val="20"/>
              </w:trPr>
              <w:tc>
                <w:tcPr>
                  <w:tcW w:w="2469" w:type="dxa"/>
                </w:tcPr>
                <w:p w:rsidR="00240E75" w:rsidRPr="0014419F" w:rsidRDefault="00240E75" w:rsidP="00290B25">
                  <w:pPr>
                    <w:ind w:left="-126" w:right="-720"/>
                    <w:jc w:val="both"/>
                    <w:rPr>
                      <w:color w:val="000000"/>
                      <w:sz w:val="22"/>
                      <w:szCs w:val="22"/>
                    </w:rPr>
                  </w:pPr>
                  <w:r w:rsidRPr="0014419F">
                    <w:rPr>
                      <w:color w:val="000000"/>
                      <w:sz w:val="22"/>
                      <w:szCs w:val="22"/>
                    </w:rPr>
                    <w:t>Boren, Ann</w:t>
                  </w:r>
                </w:p>
              </w:tc>
              <w:tc>
                <w:tcPr>
                  <w:tcW w:w="3946" w:type="dxa"/>
                </w:tcPr>
                <w:p w:rsidR="00240E75" w:rsidRPr="0014419F" w:rsidRDefault="00240E75" w:rsidP="00290B25">
                  <w:pPr>
                    <w:ind w:left="-126" w:right="-720"/>
                    <w:jc w:val="both"/>
                    <w:rPr>
                      <w:color w:val="000000"/>
                      <w:sz w:val="22"/>
                      <w:szCs w:val="22"/>
                    </w:rPr>
                  </w:pPr>
                </w:p>
              </w:tc>
              <w:tc>
                <w:tcPr>
                  <w:tcW w:w="2477" w:type="dxa"/>
                </w:tcPr>
                <w:p w:rsidR="00240E75" w:rsidRPr="0014419F" w:rsidRDefault="00240E75" w:rsidP="00290B25">
                  <w:pPr>
                    <w:ind w:left="-126" w:right="-720"/>
                    <w:jc w:val="both"/>
                    <w:rPr>
                      <w:color w:val="000000"/>
                      <w:sz w:val="22"/>
                      <w:szCs w:val="22"/>
                    </w:rPr>
                  </w:pPr>
                </w:p>
              </w:tc>
            </w:tr>
            <w:tr w:rsidR="00FF102E" w:rsidRPr="0014419F" w:rsidTr="00607CD0">
              <w:trPr>
                <w:trHeight w:val="20"/>
              </w:trPr>
              <w:tc>
                <w:tcPr>
                  <w:tcW w:w="2469" w:type="dxa"/>
                </w:tcPr>
                <w:p w:rsidR="00FF102E" w:rsidRPr="0014419F" w:rsidRDefault="00FF102E" w:rsidP="00290B25">
                  <w:pPr>
                    <w:ind w:left="-126" w:right="-720"/>
                    <w:jc w:val="both"/>
                    <w:rPr>
                      <w:color w:val="000000"/>
                      <w:sz w:val="22"/>
                      <w:szCs w:val="22"/>
                    </w:rPr>
                  </w:pPr>
                  <w:r w:rsidRPr="0014419F">
                    <w:rPr>
                      <w:color w:val="000000"/>
                      <w:sz w:val="22"/>
                      <w:szCs w:val="22"/>
                    </w:rPr>
                    <w:t>Chang, Sean</w:t>
                  </w:r>
                </w:p>
              </w:tc>
              <w:tc>
                <w:tcPr>
                  <w:tcW w:w="3946" w:type="dxa"/>
                </w:tcPr>
                <w:p w:rsidR="00FF102E" w:rsidRPr="0014419F" w:rsidRDefault="00FF102E" w:rsidP="00290B25">
                  <w:pPr>
                    <w:ind w:left="-126" w:right="-720"/>
                    <w:jc w:val="both"/>
                    <w:rPr>
                      <w:color w:val="000000"/>
                      <w:sz w:val="22"/>
                      <w:szCs w:val="22"/>
                    </w:rPr>
                  </w:pPr>
                </w:p>
              </w:tc>
              <w:tc>
                <w:tcPr>
                  <w:tcW w:w="2477" w:type="dxa"/>
                </w:tcPr>
                <w:p w:rsidR="00FF102E" w:rsidRPr="0014419F" w:rsidRDefault="00FF102E" w:rsidP="00290B25">
                  <w:pPr>
                    <w:ind w:left="-126" w:right="-720"/>
                    <w:jc w:val="both"/>
                    <w:rPr>
                      <w:color w:val="000000"/>
                      <w:sz w:val="22"/>
                      <w:szCs w:val="22"/>
                    </w:rPr>
                  </w:pPr>
                  <w:r w:rsidRPr="0014419F">
                    <w:rPr>
                      <w:color w:val="000000"/>
                      <w:sz w:val="22"/>
                      <w:szCs w:val="22"/>
                    </w:rPr>
                    <w:t>Via Teleconference</w:t>
                  </w:r>
                </w:p>
              </w:tc>
            </w:tr>
            <w:tr w:rsidR="00240E75" w:rsidRPr="0014419F" w:rsidTr="00607CD0">
              <w:trPr>
                <w:trHeight w:val="20"/>
              </w:trPr>
              <w:tc>
                <w:tcPr>
                  <w:tcW w:w="2469" w:type="dxa"/>
                </w:tcPr>
                <w:p w:rsidR="00240E75" w:rsidRPr="0014419F" w:rsidRDefault="00240E75" w:rsidP="00290B25">
                  <w:pPr>
                    <w:ind w:left="-126" w:right="-720"/>
                    <w:jc w:val="both"/>
                    <w:rPr>
                      <w:color w:val="000000"/>
                      <w:sz w:val="22"/>
                      <w:szCs w:val="22"/>
                    </w:rPr>
                  </w:pPr>
                  <w:r w:rsidRPr="0014419F">
                    <w:rPr>
                      <w:color w:val="000000"/>
                      <w:sz w:val="22"/>
                      <w:szCs w:val="22"/>
                    </w:rPr>
                    <w:t>Clifton, Suzy</w:t>
                  </w:r>
                </w:p>
              </w:tc>
              <w:tc>
                <w:tcPr>
                  <w:tcW w:w="3946" w:type="dxa"/>
                </w:tcPr>
                <w:p w:rsidR="00240E75" w:rsidRPr="0014419F" w:rsidRDefault="00240E75" w:rsidP="00290B25">
                  <w:pPr>
                    <w:ind w:left="-126" w:right="-720"/>
                    <w:jc w:val="both"/>
                    <w:rPr>
                      <w:color w:val="000000"/>
                      <w:sz w:val="22"/>
                      <w:szCs w:val="22"/>
                    </w:rPr>
                  </w:pPr>
                </w:p>
              </w:tc>
              <w:tc>
                <w:tcPr>
                  <w:tcW w:w="2477" w:type="dxa"/>
                </w:tcPr>
                <w:p w:rsidR="00240E75" w:rsidRPr="0014419F" w:rsidRDefault="00240E75" w:rsidP="00290B25">
                  <w:pPr>
                    <w:ind w:left="-126" w:right="-720"/>
                    <w:jc w:val="both"/>
                    <w:rPr>
                      <w:color w:val="000000"/>
                      <w:sz w:val="22"/>
                      <w:szCs w:val="22"/>
                    </w:rPr>
                  </w:pPr>
                </w:p>
              </w:tc>
            </w:tr>
            <w:tr w:rsidR="00FF102E" w:rsidRPr="0014419F" w:rsidTr="00607CD0">
              <w:trPr>
                <w:trHeight w:val="20"/>
              </w:trPr>
              <w:tc>
                <w:tcPr>
                  <w:tcW w:w="2469" w:type="dxa"/>
                </w:tcPr>
                <w:p w:rsidR="00FF102E" w:rsidRPr="0014419F" w:rsidRDefault="00FF102E" w:rsidP="00290B25">
                  <w:pPr>
                    <w:ind w:left="-126" w:right="-720"/>
                    <w:jc w:val="both"/>
                    <w:rPr>
                      <w:color w:val="000000"/>
                      <w:sz w:val="22"/>
                      <w:szCs w:val="22"/>
                    </w:rPr>
                  </w:pPr>
                  <w:r w:rsidRPr="0014419F">
                    <w:rPr>
                      <w:color w:val="000000"/>
                      <w:sz w:val="22"/>
                      <w:szCs w:val="22"/>
                    </w:rPr>
                    <w:t>Fohn, Doug</w:t>
                  </w:r>
                </w:p>
              </w:tc>
              <w:tc>
                <w:tcPr>
                  <w:tcW w:w="3946" w:type="dxa"/>
                </w:tcPr>
                <w:p w:rsidR="00FF102E" w:rsidRPr="0014419F" w:rsidRDefault="00FF102E" w:rsidP="00290B25">
                  <w:pPr>
                    <w:ind w:left="-126" w:right="-720"/>
                    <w:jc w:val="both"/>
                    <w:rPr>
                      <w:color w:val="000000"/>
                      <w:sz w:val="22"/>
                      <w:szCs w:val="22"/>
                    </w:rPr>
                  </w:pPr>
                </w:p>
              </w:tc>
              <w:tc>
                <w:tcPr>
                  <w:tcW w:w="2477" w:type="dxa"/>
                </w:tcPr>
                <w:p w:rsidR="00FF102E" w:rsidRPr="0014419F" w:rsidRDefault="00FF102E" w:rsidP="00290B25">
                  <w:pPr>
                    <w:ind w:left="-126" w:right="-720"/>
                    <w:jc w:val="both"/>
                    <w:rPr>
                      <w:color w:val="000000"/>
                      <w:sz w:val="22"/>
                      <w:szCs w:val="22"/>
                    </w:rPr>
                  </w:pPr>
                  <w:r w:rsidRPr="0014419F">
                    <w:rPr>
                      <w:color w:val="000000"/>
                      <w:sz w:val="22"/>
                      <w:szCs w:val="22"/>
                    </w:rPr>
                    <w:t>Via Teleconference</w:t>
                  </w:r>
                </w:p>
              </w:tc>
            </w:tr>
            <w:tr w:rsidR="00FF102E" w:rsidRPr="0014419F" w:rsidTr="00607CD0">
              <w:trPr>
                <w:trHeight w:val="20"/>
              </w:trPr>
              <w:tc>
                <w:tcPr>
                  <w:tcW w:w="2469" w:type="dxa"/>
                </w:tcPr>
                <w:p w:rsidR="00FF102E" w:rsidRPr="0014419F" w:rsidRDefault="00FF102E" w:rsidP="00290B25">
                  <w:pPr>
                    <w:ind w:left="-126" w:right="-720"/>
                    <w:jc w:val="both"/>
                    <w:rPr>
                      <w:color w:val="000000"/>
                      <w:sz w:val="22"/>
                      <w:szCs w:val="22"/>
                    </w:rPr>
                  </w:pPr>
                  <w:r w:rsidRPr="0014419F">
                    <w:rPr>
                      <w:color w:val="000000"/>
                      <w:sz w:val="22"/>
                      <w:szCs w:val="22"/>
                    </w:rPr>
                    <w:t>Gonzalez, Ino</w:t>
                  </w:r>
                </w:p>
              </w:tc>
              <w:tc>
                <w:tcPr>
                  <w:tcW w:w="3946" w:type="dxa"/>
                </w:tcPr>
                <w:p w:rsidR="00FF102E" w:rsidRPr="0014419F" w:rsidRDefault="00FF102E" w:rsidP="00290B25">
                  <w:pPr>
                    <w:ind w:left="-126" w:right="-720"/>
                    <w:jc w:val="both"/>
                    <w:rPr>
                      <w:color w:val="000000"/>
                      <w:sz w:val="22"/>
                      <w:szCs w:val="22"/>
                    </w:rPr>
                  </w:pPr>
                </w:p>
              </w:tc>
              <w:tc>
                <w:tcPr>
                  <w:tcW w:w="2477" w:type="dxa"/>
                </w:tcPr>
                <w:p w:rsidR="00FF102E" w:rsidRPr="0014419F" w:rsidRDefault="00FF102E" w:rsidP="00290B25">
                  <w:pPr>
                    <w:ind w:left="-126" w:right="-720"/>
                    <w:jc w:val="both"/>
                    <w:rPr>
                      <w:color w:val="000000"/>
                      <w:sz w:val="22"/>
                      <w:szCs w:val="22"/>
                    </w:rPr>
                  </w:pPr>
                  <w:r w:rsidRPr="0014419F">
                    <w:rPr>
                      <w:color w:val="000000"/>
                      <w:sz w:val="22"/>
                      <w:szCs w:val="22"/>
                    </w:rPr>
                    <w:t>Via Teleconference</w:t>
                  </w:r>
                </w:p>
              </w:tc>
            </w:tr>
            <w:tr w:rsidR="00FF102E" w:rsidRPr="0014419F" w:rsidTr="00607CD0">
              <w:trPr>
                <w:trHeight w:val="20"/>
              </w:trPr>
              <w:tc>
                <w:tcPr>
                  <w:tcW w:w="2469" w:type="dxa"/>
                </w:tcPr>
                <w:p w:rsidR="00FF102E" w:rsidRPr="0014419F" w:rsidRDefault="00FF102E" w:rsidP="00290B25">
                  <w:pPr>
                    <w:ind w:left="-126" w:right="-720"/>
                    <w:jc w:val="both"/>
                    <w:rPr>
                      <w:color w:val="000000"/>
                      <w:sz w:val="22"/>
                      <w:szCs w:val="22"/>
                    </w:rPr>
                  </w:pPr>
                  <w:r w:rsidRPr="0014419F">
                    <w:rPr>
                      <w:color w:val="000000"/>
                      <w:sz w:val="22"/>
                      <w:szCs w:val="22"/>
                    </w:rPr>
                    <w:t>Hanson, Kevin</w:t>
                  </w:r>
                </w:p>
              </w:tc>
              <w:tc>
                <w:tcPr>
                  <w:tcW w:w="3946" w:type="dxa"/>
                </w:tcPr>
                <w:p w:rsidR="00FF102E" w:rsidRPr="0014419F" w:rsidRDefault="00FF102E" w:rsidP="00290B25">
                  <w:pPr>
                    <w:ind w:left="-126" w:right="-720"/>
                    <w:jc w:val="both"/>
                    <w:rPr>
                      <w:color w:val="000000"/>
                      <w:sz w:val="22"/>
                      <w:szCs w:val="22"/>
                    </w:rPr>
                  </w:pPr>
                </w:p>
              </w:tc>
              <w:tc>
                <w:tcPr>
                  <w:tcW w:w="2477" w:type="dxa"/>
                </w:tcPr>
                <w:p w:rsidR="00FF102E" w:rsidRPr="0014419F" w:rsidRDefault="00FF102E" w:rsidP="00290B25">
                  <w:pPr>
                    <w:ind w:left="-126" w:right="-720"/>
                    <w:jc w:val="both"/>
                    <w:rPr>
                      <w:color w:val="000000"/>
                      <w:sz w:val="22"/>
                      <w:szCs w:val="22"/>
                    </w:rPr>
                  </w:pPr>
                  <w:r w:rsidRPr="0014419F">
                    <w:rPr>
                      <w:color w:val="000000"/>
                      <w:sz w:val="22"/>
                      <w:szCs w:val="22"/>
                    </w:rPr>
                    <w:t>Via Teleconference</w:t>
                  </w:r>
                </w:p>
              </w:tc>
            </w:tr>
            <w:tr w:rsidR="00FF102E" w:rsidRPr="0014419F" w:rsidTr="00607CD0">
              <w:trPr>
                <w:trHeight w:val="20"/>
              </w:trPr>
              <w:tc>
                <w:tcPr>
                  <w:tcW w:w="2469" w:type="dxa"/>
                </w:tcPr>
                <w:p w:rsidR="00FF102E" w:rsidRPr="0014419F" w:rsidRDefault="00FF102E" w:rsidP="00290B25">
                  <w:pPr>
                    <w:ind w:left="-126" w:right="-720"/>
                    <w:jc w:val="both"/>
                    <w:rPr>
                      <w:color w:val="000000"/>
                      <w:sz w:val="22"/>
                      <w:szCs w:val="22"/>
                    </w:rPr>
                  </w:pPr>
                  <w:r w:rsidRPr="0014419F">
                    <w:rPr>
                      <w:color w:val="000000"/>
                      <w:sz w:val="22"/>
                      <w:szCs w:val="22"/>
                    </w:rPr>
                    <w:t>Jin, Julie</w:t>
                  </w:r>
                </w:p>
              </w:tc>
              <w:tc>
                <w:tcPr>
                  <w:tcW w:w="3946" w:type="dxa"/>
                </w:tcPr>
                <w:p w:rsidR="00FF102E" w:rsidRPr="0014419F" w:rsidRDefault="00FF102E" w:rsidP="00290B25">
                  <w:pPr>
                    <w:ind w:left="-126" w:right="-720"/>
                    <w:jc w:val="both"/>
                    <w:rPr>
                      <w:color w:val="000000"/>
                      <w:sz w:val="22"/>
                      <w:szCs w:val="22"/>
                    </w:rPr>
                  </w:pPr>
                </w:p>
              </w:tc>
              <w:tc>
                <w:tcPr>
                  <w:tcW w:w="2477" w:type="dxa"/>
                </w:tcPr>
                <w:p w:rsidR="00FF102E" w:rsidRPr="0014419F" w:rsidRDefault="00FF102E" w:rsidP="00290B25">
                  <w:pPr>
                    <w:ind w:left="-126" w:right="-720"/>
                    <w:jc w:val="both"/>
                    <w:rPr>
                      <w:color w:val="000000"/>
                      <w:sz w:val="22"/>
                      <w:szCs w:val="22"/>
                    </w:rPr>
                  </w:pPr>
                </w:p>
              </w:tc>
            </w:tr>
            <w:tr w:rsidR="00240E75" w:rsidRPr="0014419F" w:rsidTr="00607CD0">
              <w:trPr>
                <w:trHeight w:val="20"/>
              </w:trPr>
              <w:tc>
                <w:tcPr>
                  <w:tcW w:w="2469" w:type="dxa"/>
                </w:tcPr>
                <w:p w:rsidR="00240E75" w:rsidRPr="0014419F" w:rsidRDefault="00240E75" w:rsidP="00290B25">
                  <w:pPr>
                    <w:ind w:left="-126" w:right="-720"/>
                    <w:jc w:val="both"/>
                    <w:rPr>
                      <w:color w:val="000000"/>
                      <w:sz w:val="22"/>
                      <w:szCs w:val="22"/>
                    </w:rPr>
                  </w:pPr>
                  <w:r w:rsidRPr="0014419F">
                    <w:rPr>
                      <w:color w:val="000000"/>
                      <w:sz w:val="22"/>
                      <w:szCs w:val="22"/>
                    </w:rPr>
                    <w:t>Landry, Kelly</w:t>
                  </w:r>
                </w:p>
              </w:tc>
              <w:tc>
                <w:tcPr>
                  <w:tcW w:w="3946" w:type="dxa"/>
                </w:tcPr>
                <w:p w:rsidR="00240E75" w:rsidRPr="0014419F" w:rsidRDefault="00240E75" w:rsidP="00290B25">
                  <w:pPr>
                    <w:ind w:left="-126" w:right="-720"/>
                    <w:jc w:val="both"/>
                    <w:rPr>
                      <w:color w:val="000000"/>
                      <w:sz w:val="22"/>
                      <w:szCs w:val="22"/>
                    </w:rPr>
                  </w:pPr>
                </w:p>
              </w:tc>
              <w:tc>
                <w:tcPr>
                  <w:tcW w:w="2477" w:type="dxa"/>
                </w:tcPr>
                <w:p w:rsidR="00240E75" w:rsidRPr="0014419F" w:rsidRDefault="00240E75" w:rsidP="00290B25">
                  <w:pPr>
                    <w:ind w:left="-126" w:right="-720"/>
                    <w:jc w:val="both"/>
                    <w:rPr>
                      <w:color w:val="000000"/>
                      <w:sz w:val="22"/>
                      <w:szCs w:val="22"/>
                    </w:rPr>
                  </w:pPr>
                  <w:r w:rsidRPr="0014419F">
                    <w:rPr>
                      <w:color w:val="000000"/>
                      <w:sz w:val="22"/>
                      <w:szCs w:val="22"/>
                    </w:rPr>
                    <w:t>Via Teleconference</w:t>
                  </w:r>
                </w:p>
              </w:tc>
            </w:tr>
            <w:tr w:rsidR="00240E75" w:rsidRPr="0014419F" w:rsidTr="00607CD0">
              <w:trPr>
                <w:trHeight w:val="20"/>
              </w:trPr>
              <w:tc>
                <w:tcPr>
                  <w:tcW w:w="2469" w:type="dxa"/>
                </w:tcPr>
                <w:p w:rsidR="00240E75" w:rsidRPr="0014419F" w:rsidRDefault="00240E75" w:rsidP="00290B25">
                  <w:pPr>
                    <w:ind w:left="-126" w:right="-720"/>
                    <w:jc w:val="both"/>
                    <w:rPr>
                      <w:color w:val="000000"/>
                      <w:sz w:val="22"/>
                      <w:szCs w:val="22"/>
                    </w:rPr>
                  </w:pPr>
                  <w:r w:rsidRPr="0014419F">
                    <w:rPr>
                      <w:color w:val="000000"/>
                      <w:sz w:val="22"/>
                      <w:szCs w:val="22"/>
                    </w:rPr>
                    <w:t>Lavas, Jamie</w:t>
                  </w:r>
                </w:p>
              </w:tc>
              <w:tc>
                <w:tcPr>
                  <w:tcW w:w="3946" w:type="dxa"/>
                </w:tcPr>
                <w:p w:rsidR="00240E75" w:rsidRPr="0014419F" w:rsidRDefault="00240E75" w:rsidP="00290B25">
                  <w:pPr>
                    <w:ind w:left="-126" w:right="-720"/>
                    <w:jc w:val="both"/>
                    <w:rPr>
                      <w:color w:val="000000"/>
                      <w:sz w:val="22"/>
                      <w:szCs w:val="22"/>
                    </w:rPr>
                  </w:pPr>
                </w:p>
              </w:tc>
              <w:tc>
                <w:tcPr>
                  <w:tcW w:w="2477" w:type="dxa"/>
                </w:tcPr>
                <w:p w:rsidR="00240E75" w:rsidRPr="0014419F" w:rsidRDefault="00FF102E" w:rsidP="00290B25">
                  <w:pPr>
                    <w:ind w:left="-126" w:right="-720"/>
                    <w:jc w:val="both"/>
                    <w:rPr>
                      <w:color w:val="000000"/>
                      <w:sz w:val="22"/>
                      <w:szCs w:val="22"/>
                    </w:rPr>
                  </w:pPr>
                  <w:r w:rsidRPr="0014419F">
                    <w:rPr>
                      <w:color w:val="000000"/>
                      <w:sz w:val="22"/>
                      <w:szCs w:val="22"/>
                    </w:rPr>
                    <w:t>Via Teleconference</w:t>
                  </w:r>
                </w:p>
              </w:tc>
            </w:tr>
            <w:tr w:rsidR="00240E75" w:rsidRPr="0014419F" w:rsidTr="00607CD0">
              <w:trPr>
                <w:trHeight w:val="20"/>
              </w:trPr>
              <w:tc>
                <w:tcPr>
                  <w:tcW w:w="2469" w:type="dxa"/>
                </w:tcPr>
                <w:p w:rsidR="00240E75" w:rsidRPr="0014419F" w:rsidRDefault="00240E75" w:rsidP="00290B25">
                  <w:pPr>
                    <w:ind w:left="-126" w:right="-720"/>
                    <w:jc w:val="both"/>
                    <w:rPr>
                      <w:color w:val="000000"/>
                      <w:sz w:val="22"/>
                      <w:szCs w:val="22"/>
                    </w:rPr>
                  </w:pPr>
                  <w:r w:rsidRPr="0014419F">
                    <w:rPr>
                      <w:color w:val="000000"/>
                      <w:sz w:val="22"/>
                      <w:szCs w:val="22"/>
                    </w:rPr>
                    <w:t>Levine, Jonathan</w:t>
                  </w:r>
                </w:p>
              </w:tc>
              <w:tc>
                <w:tcPr>
                  <w:tcW w:w="3946" w:type="dxa"/>
                </w:tcPr>
                <w:p w:rsidR="00240E75" w:rsidRPr="0014419F" w:rsidRDefault="00240E75" w:rsidP="00290B25">
                  <w:pPr>
                    <w:ind w:left="-126" w:right="-720"/>
                    <w:jc w:val="both"/>
                    <w:rPr>
                      <w:color w:val="000000"/>
                      <w:sz w:val="22"/>
                      <w:szCs w:val="22"/>
                    </w:rPr>
                  </w:pPr>
                </w:p>
              </w:tc>
              <w:tc>
                <w:tcPr>
                  <w:tcW w:w="2477" w:type="dxa"/>
                </w:tcPr>
                <w:p w:rsidR="00240E75" w:rsidRPr="0014419F" w:rsidRDefault="00240E75" w:rsidP="00290B25">
                  <w:pPr>
                    <w:ind w:left="-126" w:right="-720"/>
                    <w:jc w:val="both"/>
                    <w:rPr>
                      <w:color w:val="000000"/>
                      <w:sz w:val="22"/>
                      <w:szCs w:val="22"/>
                    </w:rPr>
                  </w:pPr>
                </w:p>
              </w:tc>
            </w:tr>
            <w:tr w:rsidR="00FF102E" w:rsidRPr="0014419F" w:rsidTr="00607CD0">
              <w:trPr>
                <w:trHeight w:val="20"/>
              </w:trPr>
              <w:tc>
                <w:tcPr>
                  <w:tcW w:w="2469" w:type="dxa"/>
                </w:tcPr>
                <w:p w:rsidR="00FF102E" w:rsidRPr="0014419F" w:rsidRDefault="00FF102E" w:rsidP="00290B25">
                  <w:pPr>
                    <w:ind w:left="-126" w:right="-720"/>
                    <w:jc w:val="both"/>
                    <w:rPr>
                      <w:color w:val="000000"/>
                      <w:sz w:val="22"/>
                      <w:szCs w:val="22"/>
                    </w:rPr>
                  </w:pPr>
                  <w:r w:rsidRPr="0014419F">
                    <w:rPr>
                      <w:color w:val="000000"/>
                      <w:sz w:val="22"/>
                      <w:szCs w:val="22"/>
                    </w:rPr>
                    <w:t>Mago, Nitika</w:t>
                  </w:r>
                </w:p>
              </w:tc>
              <w:tc>
                <w:tcPr>
                  <w:tcW w:w="3946" w:type="dxa"/>
                </w:tcPr>
                <w:p w:rsidR="00FF102E" w:rsidRPr="0014419F" w:rsidRDefault="00FF102E" w:rsidP="00290B25">
                  <w:pPr>
                    <w:ind w:left="-126" w:right="-720"/>
                    <w:jc w:val="both"/>
                    <w:rPr>
                      <w:color w:val="000000"/>
                      <w:sz w:val="22"/>
                      <w:szCs w:val="22"/>
                    </w:rPr>
                  </w:pPr>
                </w:p>
              </w:tc>
              <w:tc>
                <w:tcPr>
                  <w:tcW w:w="2477" w:type="dxa"/>
                </w:tcPr>
                <w:p w:rsidR="00FF102E" w:rsidRPr="0014419F" w:rsidRDefault="00FF102E" w:rsidP="00290B25">
                  <w:pPr>
                    <w:ind w:left="-126" w:right="-720"/>
                    <w:jc w:val="both"/>
                    <w:rPr>
                      <w:color w:val="000000"/>
                      <w:sz w:val="22"/>
                      <w:szCs w:val="22"/>
                    </w:rPr>
                  </w:pPr>
                  <w:r w:rsidRPr="0014419F">
                    <w:rPr>
                      <w:color w:val="000000"/>
                      <w:sz w:val="22"/>
                      <w:szCs w:val="22"/>
                    </w:rPr>
                    <w:t>Via Teleconference</w:t>
                  </w:r>
                </w:p>
              </w:tc>
            </w:tr>
            <w:tr w:rsidR="00240E75" w:rsidRPr="0014419F" w:rsidTr="00607CD0">
              <w:trPr>
                <w:trHeight w:val="20"/>
              </w:trPr>
              <w:tc>
                <w:tcPr>
                  <w:tcW w:w="2469" w:type="dxa"/>
                </w:tcPr>
                <w:p w:rsidR="00240E75" w:rsidRPr="0014419F" w:rsidRDefault="00240E75" w:rsidP="00290B25">
                  <w:pPr>
                    <w:ind w:left="-126" w:right="-720"/>
                    <w:jc w:val="both"/>
                    <w:rPr>
                      <w:color w:val="000000"/>
                      <w:sz w:val="22"/>
                      <w:szCs w:val="22"/>
                    </w:rPr>
                  </w:pPr>
                  <w:r w:rsidRPr="0014419F">
                    <w:rPr>
                      <w:color w:val="000000"/>
                      <w:sz w:val="22"/>
                      <w:szCs w:val="22"/>
                    </w:rPr>
                    <w:t>Morehead, Juliana</w:t>
                  </w:r>
                </w:p>
              </w:tc>
              <w:tc>
                <w:tcPr>
                  <w:tcW w:w="3946" w:type="dxa"/>
                </w:tcPr>
                <w:p w:rsidR="00240E75" w:rsidRPr="0014419F" w:rsidRDefault="00240E75" w:rsidP="00290B25">
                  <w:pPr>
                    <w:ind w:left="-126" w:right="-720"/>
                    <w:jc w:val="both"/>
                    <w:rPr>
                      <w:color w:val="000000"/>
                      <w:sz w:val="22"/>
                      <w:szCs w:val="22"/>
                    </w:rPr>
                  </w:pPr>
                </w:p>
              </w:tc>
              <w:tc>
                <w:tcPr>
                  <w:tcW w:w="2477" w:type="dxa"/>
                </w:tcPr>
                <w:p w:rsidR="00240E75" w:rsidRPr="0014419F" w:rsidRDefault="00240E75" w:rsidP="00290B25">
                  <w:pPr>
                    <w:ind w:left="-126" w:right="-720"/>
                    <w:jc w:val="both"/>
                    <w:rPr>
                      <w:color w:val="000000"/>
                      <w:sz w:val="22"/>
                      <w:szCs w:val="22"/>
                    </w:rPr>
                  </w:pPr>
                  <w:r w:rsidRPr="0014419F">
                    <w:rPr>
                      <w:color w:val="000000"/>
                      <w:sz w:val="22"/>
                      <w:szCs w:val="22"/>
                    </w:rPr>
                    <w:t>Via Teleconference</w:t>
                  </w:r>
                </w:p>
              </w:tc>
            </w:tr>
            <w:tr w:rsidR="00240E75" w:rsidRPr="0014419F" w:rsidTr="00607CD0">
              <w:trPr>
                <w:trHeight w:val="20"/>
              </w:trPr>
              <w:tc>
                <w:tcPr>
                  <w:tcW w:w="2469" w:type="dxa"/>
                </w:tcPr>
                <w:p w:rsidR="00240E75" w:rsidRPr="0014419F" w:rsidRDefault="00240E75" w:rsidP="00290B25">
                  <w:pPr>
                    <w:ind w:left="-126" w:right="-720"/>
                    <w:jc w:val="both"/>
                    <w:rPr>
                      <w:color w:val="000000"/>
                      <w:sz w:val="22"/>
                      <w:szCs w:val="22"/>
                    </w:rPr>
                  </w:pPr>
                  <w:r w:rsidRPr="0014419F">
                    <w:rPr>
                      <w:color w:val="000000"/>
                      <w:sz w:val="22"/>
                      <w:szCs w:val="22"/>
                    </w:rPr>
                    <w:t>Phillips, Cory</w:t>
                  </w:r>
                </w:p>
              </w:tc>
              <w:tc>
                <w:tcPr>
                  <w:tcW w:w="3946" w:type="dxa"/>
                </w:tcPr>
                <w:p w:rsidR="00240E75" w:rsidRPr="0014419F" w:rsidRDefault="00240E75" w:rsidP="00290B25">
                  <w:pPr>
                    <w:ind w:left="-126" w:right="-720"/>
                    <w:jc w:val="both"/>
                    <w:rPr>
                      <w:color w:val="000000"/>
                      <w:sz w:val="22"/>
                      <w:szCs w:val="22"/>
                    </w:rPr>
                  </w:pPr>
                </w:p>
              </w:tc>
              <w:tc>
                <w:tcPr>
                  <w:tcW w:w="2477" w:type="dxa"/>
                </w:tcPr>
                <w:p w:rsidR="00240E75" w:rsidRPr="0014419F" w:rsidRDefault="00240E75" w:rsidP="00290B25">
                  <w:pPr>
                    <w:ind w:left="-126" w:right="-720"/>
                    <w:jc w:val="both"/>
                    <w:rPr>
                      <w:color w:val="000000"/>
                      <w:sz w:val="22"/>
                      <w:szCs w:val="22"/>
                    </w:rPr>
                  </w:pPr>
                </w:p>
              </w:tc>
            </w:tr>
            <w:tr w:rsidR="00FF102E" w:rsidRPr="0014419F" w:rsidTr="00607CD0">
              <w:trPr>
                <w:trHeight w:val="20"/>
              </w:trPr>
              <w:tc>
                <w:tcPr>
                  <w:tcW w:w="2469" w:type="dxa"/>
                </w:tcPr>
                <w:p w:rsidR="00FF102E" w:rsidRPr="0014419F" w:rsidRDefault="00FF102E" w:rsidP="00290B25">
                  <w:pPr>
                    <w:ind w:left="-126" w:right="-720"/>
                    <w:jc w:val="both"/>
                    <w:rPr>
                      <w:color w:val="000000"/>
                      <w:sz w:val="22"/>
                      <w:szCs w:val="22"/>
                    </w:rPr>
                  </w:pPr>
                  <w:r w:rsidRPr="0014419F">
                    <w:rPr>
                      <w:color w:val="000000"/>
                      <w:sz w:val="22"/>
                      <w:szCs w:val="22"/>
                    </w:rPr>
                    <w:t>Reed, Bobby</w:t>
                  </w:r>
                </w:p>
              </w:tc>
              <w:tc>
                <w:tcPr>
                  <w:tcW w:w="3946" w:type="dxa"/>
                </w:tcPr>
                <w:p w:rsidR="00FF102E" w:rsidRPr="0014419F" w:rsidRDefault="00FF102E" w:rsidP="00290B25">
                  <w:pPr>
                    <w:ind w:left="-126" w:right="-720"/>
                    <w:jc w:val="both"/>
                    <w:rPr>
                      <w:color w:val="000000"/>
                      <w:sz w:val="22"/>
                      <w:szCs w:val="22"/>
                    </w:rPr>
                  </w:pPr>
                </w:p>
              </w:tc>
              <w:tc>
                <w:tcPr>
                  <w:tcW w:w="2477" w:type="dxa"/>
                </w:tcPr>
                <w:p w:rsidR="00FF102E" w:rsidRPr="0014419F" w:rsidRDefault="00FF102E" w:rsidP="00290B25">
                  <w:pPr>
                    <w:ind w:left="-126" w:right="-720"/>
                    <w:jc w:val="both"/>
                    <w:rPr>
                      <w:color w:val="000000"/>
                      <w:sz w:val="22"/>
                      <w:szCs w:val="22"/>
                    </w:rPr>
                  </w:pPr>
                  <w:r w:rsidRPr="0014419F">
                    <w:rPr>
                      <w:color w:val="000000"/>
                      <w:sz w:val="22"/>
                      <w:szCs w:val="22"/>
                    </w:rPr>
                    <w:t>Via Teleconference</w:t>
                  </w:r>
                </w:p>
              </w:tc>
            </w:tr>
            <w:tr w:rsidR="00240E75" w:rsidRPr="0014419F" w:rsidTr="00607CD0">
              <w:trPr>
                <w:trHeight w:val="20"/>
              </w:trPr>
              <w:tc>
                <w:tcPr>
                  <w:tcW w:w="2469" w:type="dxa"/>
                </w:tcPr>
                <w:p w:rsidR="00240E75" w:rsidRPr="0014419F" w:rsidRDefault="00240E75" w:rsidP="00290B25">
                  <w:pPr>
                    <w:ind w:left="-126" w:right="-720"/>
                    <w:jc w:val="both"/>
                    <w:rPr>
                      <w:color w:val="000000"/>
                      <w:sz w:val="22"/>
                      <w:szCs w:val="22"/>
                    </w:rPr>
                  </w:pPr>
                  <w:r w:rsidRPr="0014419F">
                    <w:rPr>
                      <w:color w:val="000000"/>
                      <w:sz w:val="22"/>
                      <w:szCs w:val="22"/>
                    </w:rPr>
                    <w:t>Roberts, Randy</w:t>
                  </w:r>
                </w:p>
              </w:tc>
              <w:tc>
                <w:tcPr>
                  <w:tcW w:w="3946" w:type="dxa"/>
                </w:tcPr>
                <w:p w:rsidR="00240E75" w:rsidRPr="0014419F" w:rsidRDefault="00240E75" w:rsidP="00290B25">
                  <w:pPr>
                    <w:ind w:left="-126" w:right="-720"/>
                    <w:jc w:val="both"/>
                    <w:rPr>
                      <w:color w:val="000000"/>
                      <w:sz w:val="22"/>
                      <w:szCs w:val="22"/>
                    </w:rPr>
                  </w:pPr>
                </w:p>
              </w:tc>
              <w:tc>
                <w:tcPr>
                  <w:tcW w:w="2477" w:type="dxa"/>
                </w:tcPr>
                <w:p w:rsidR="00240E75" w:rsidRPr="0014419F" w:rsidRDefault="00240E75" w:rsidP="00290B25">
                  <w:pPr>
                    <w:ind w:left="-126" w:right="-720"/>
                    <w:jc w:val="both"/>
                    <w:rPr>
                      <w:color w:val="000000"/>
                      <w:sz w:val="22"/>
                      <w:szCs w:val="22"/>
                    </w:rPr>
                  </w:pPr>
                  <w:r w:rsidRPr="0014419F">
                    <w:rPr>
                      <w:color w:val="000000"/>
                      <w:sz w:val="22"/>
                      <w:szCs w:val="22"/>
                    </w:rPr>
                    <w:t>Via Teleconference</w:t>
                  </w:r>
                </w:p>
              </w:tc>
            </w:tr>
            <w:tr w:rsidR="00240E75" w:rsidRPr="0014419F" w:rsidTr="00FB5D4B">
              <w:trPr>
                <w:trHeight w:val="80"/>
              </w:trPr>
              <w:tc>
                <w:tcPr>
                  <w:tcW w:w="2469" w:type="dxa"/>
                </w:tcPr>
                <w:p w:rsidR="00240E75" w:rsidRPr="0014419F" w:rsidRDefault="00240E75" w:rsidP="00290B25">
                  <w:pPr>
                    <w:ind w:left="-126" w:right="-720"/>
                    <w:jc w:val="both"/>
                    <w:rPr>
                      <w:color w:val="000000"/>
                      <w:sz w:val="22"/>
                      <w:szCs w:val="22"/>
                    </w:rPr>
                  </w:pPr>
                  <w:r w:rsidRPr="0014419F">
                    <w:rPr>
                      <w:color w:val="000000"/>
                      <w:sz w:val="22"/>
                      <w:szCs w:val="22"/>
                    </w:rPr>
                    <w:t>Solis, Stephen</w:t>
                  </w:r>
                </w:p>
              </w:tc>
              <w:tc>
                <w:tcPr>
                  <w:tcW w:w="3946" w:type="dxa"/>
                </w:tcPr>
                <w:p w:rsidR="00240E75" w:rsidRPr="0014419F" w:rsidRDefault="00240E75" w:rsidP="00290B25">
                  <w:pPr>
                    <w:ind w:left="-126" w:right="-720"/>
                    <w:jc w:val="both"/>
                    <w:rPr>
                      <w:color w:val="000000"/>
                      <w:sz w:val="22"/>
                      <w:szCs w:val="22"/>
                    </w:rPr>
                  </w:pPr>
                </w:p>
              </w:tc>
              <w:tc>
                <w:tcPr>
                  <w:tcW w:w="2477" w:type="dxa"/>
                </w:tcPr>
                <w:p w:rsidR="00240E75" w:rsidRPr="0014419F" w:rsidRDefault="00240E75" w:rsidP="00290B25">
                  <w:pPr>
                    <w:ind w:left="-126" w:right="-720"/>
                    <w:jc w:val="both"/>
                    <w:rPr>
                      <w:color w:val="000000"/>
                      <w:sz w:val="22"/>
                      <w:szCs w:val="22"/>
                    </w:rPr>
                  </w:pPr>
                  <w:r w:rsidRPr="0014419F">
                    <w:rPr>
                      <w:color w:val="000000"/>
                      <w:sz w:val="22"/>
                      <w:szCs w:val="22"/>
                    </w:rPr>
                    <w:t>Via Teleconference</w:t>
                  </w:r>
                </w:p>
              </w:tc>
            </w:tr>
            <w:tr w:rsidR="00FF102E" w:rsidRPr="0014419F" w:rsidTr="00FF102E">
              <w:trPr>
                <w:trHeight w:val="80"/>
              </w:trPr>
              <w:tc>
                <w:tcPr>
                  <w:tcW w:w="2469" w:type="dxa"/>
                  <w:shd w:val="clear" w:color="auto" w:fill="auto"/>
                </w:tcPr>
                <w:p w:rsidR="00FF102E" w:rsidRPr="0014419F" w:rsidRDefault="00FF102E" w:rsidP="00290B25">
                  <w:pPr>
                    <w:ind w:left="-126" w:right="-720"/>
                    <w:jc w:val="both"/>
                    <w:rPr>
                      <w:color w:val="000000"/>
                      <w:sz w:val="22"/>
                      <w:szCs w:val="22"/>
                    </w:rPr>
                  </w:pPr>
                  <w:r w:rsidRPr="0014419F">
                    <w:rPr>
                      <w:color w:val="000000"/>
                      <w:sz w:val="22"/>
                      <w:szCs w:val="22"/>
                    </w:rPr>
                    <w:t>Tozer, Matt</w:t>
                  </w:r>
                </w:p>
              </w:tc>
              <w:tc>
                <w:tcPr>
                  <w:tcW w:w="3946" w:type="dxa"/>
                  <w:shd w:val="clear" w:color="auto" w:fill="auto"/>
                </w:tcPr>
                <w:p w:rsidR="00FF102E" w:rsidRPr="0014419F" w:rsidRDefault="00FF102E" w:rsidP="00290B25">
                  <w:pPr>
                    <w:ind w:left="-126" w:right="-720"/>
                    <w:jc w:val="both"/>
                    <w:rPr>
                      <w:color w:val="000000"/>
                      <w:sz w:val="22"/>
                      <w:szCs w:val="22"/>
                    </w:rPr>
                  </w:pPr>
                </w:p>
              </w:tc>
              <w:tc>
                <w:tcPr>
                  <w:tcW w:w="2477" w:type="dxa"/>
                  <w:shd w:val="clear" w:color="auto" w:fill="auto"/>
                </w:tcPr>
                <w:p w:rsidR="00FF102E" w:rsidRPr="0014419F" w:rsidRDefault="00FF102E" w:rsidP="00290B25">
                  <w:pPr>
                    <w:ind w:left="-126" w:right="-720"/>
                    <w:jc w:val="both"/>
                    <w:rPr>
                      <w:color w:val="000000"/>
                      <w:sz w:val="22"/>
                      <w:szCs w:val="22"/>
                    </w:rPr>
                  </w:pPr>
                  <w:r w:rsidRPr="0014419F">
                    <w:rPr>
                      <w:color w:val="000000"/>
                      <w:sz w:val="22"/>
                      <w:szCs w:val="22"/>
                    </w:rPr>
                    <w:t>Via Teleconference</w:t>
                  </w:r>
                </w:p>
              </w:tc>
            </w:tr>
            <w:tr w:rsidR="00FF102E" w:rsidRPr="0014419F" w:rsidTr="00FF102E">
              <w:trPr>
                <w:trHeight w:val="80"/>
              </w:trPr>
              <w:tc>
                <w:tcPr>
                  <w:tcW w:w="2469" w:type="dxa"/>
                  <w:shd w:val="clear" w:color="auto" w:fill="auto"/>
                </w:tcPr>
                <w:p w:rsidR="00FF102E" w:rsidRPr="0014419F" w:rsidRDefault="00FF102E" w:rsidP="00290B25">
                  <w:pPr>
                    <w:ind w:left="-126" w:right="-720"/>
                    <w:jc w:val="both"/>
                    <w:rPr>
                      <w:color w:val="000000"/>
                      <w:sz w:val="22"/>
                      <w:szCs w:val="22"/>
                    </w:rPr>
                  </w:pPr>
                  <w:r w:rsidRPr="0014419F">
                    <w:rPr>
                      <w:color w:val="000000"/>
                      <w:sz w:val="22"/>
                      <w:szCs w:val="22"/>
                    </w:rPr>
                    <w:t>Xiao, Hong</w:t>
                  </w:r>
                </w:p>
              </w:tc>
              <w:tc>
                <w:tcPr>
                  <w:tcW w:w="3946" w:type="dxa"/>
                  <w:shd w:val="clear" w:color="auto" w:fill="auto"/>
                </w:tcPr>
                <w:p w:rsidR="00FF102E" w:rsidRPr="0014419F" w:rsidRDefault="00FF102E" w:rsidP="00290B25">
                  <w:pPr>
                    <w:ind w:left="-126" w:right="-720"/>
                    <w:jc w:val="both"/>
                    <w:rPr>
                      <w:color w:val="000000"/>
                      <w:sz w:val="22"/>
                      <w:szCs w:val="22"/>
                    </w:rPr>
                  </w:pPr>
                </w:p>
              </w:tc>
              <w:tc>
                <w:tcPr>
                  <w:tcW w:w="2477" w:type="dxa"/>
                  <w:shd w:val="clear" w:color="auto" w:fill="auto"/>
                </w:tcPr>
                <w:p w:rsidR="00FF102E" w:rsidRPr="0014419F" w:rsidRDefault="00FF102E" w:rsidP="00290B25">
                  <w:pPr>
                    <w:ind w:left="-126" w:right="-720"/>
                    <w:jc w:val="both"/>
                    <w:rPr>
                      <w:color w:val="000000"/>
                      <w:sz w:val="22"/>
                      <w:szCs w:val="22"/>
                    </w:rPr>
                  </w:pPr>
                  <w:r w:rsidRPr="0014419F">
                    <w:rPr>
                      <w:color w:val="000000"/>
                      <w:sz w:val="22"/>
                      <w:szCs w:val="22"/>
                    </w:rPr>
                    <w:t>Via Teleconference</w:t>
                  </w:r>
                </w:p>
              </w:tc>
            </w:tr>
          </w:tbl>
          <w:p w:rsidR="00240E75" w:rsidRPr="0014419F" w:rsidRDefault="00240E75" w:rsidP="00290B25">
            <w:pPr>
              <w:jc w:val="both"/>
              <w:rPr>
                <w:sz w:val="22"/>
                <w:szCs w:val="22"/>
                <w:u w:val="single"/>
              </w:rPr>
            </w:pPr>
          </w:p>
          <w:p w:rsidR="00240E75" w:rsidRPr="0014419F" w:rsidRDefault="00240E75" w:rsidP="00290B25">
            <w:pPr>
              <w:jc w:val="both"/>
              <w:rPr>
                <w:i/>
                <w:sz w:val="22"/>
                <w:szCs w:val="22"/>
              </w:rPr>
            </w:pPr>
            <w:r w:rsidRPr="0014419F">
              <w:rPr>
                <w:i/>
                <w:sz w:val="22"/>
                <w:szCs w:val="22"/>
              </w:rPr>
              <w:lastRenderedPageBreak/>
              <w:t>Unless otherwise indicated, all Market Segments were present for a vote.</w:t>
            </w:r>
          </w:p>
          <w:p w:rsidR="00240E75" w:rsidRPr="0014419F" w:rsidRDefault="00240E75" w:rsidP="00290B25">
            <w:pPr>
              <w:jc w:val="both"/>
              <w:rPr>
                <w:i/>
                <w:sz w:val="22"/>
                <w:szCs w:val="22"/>
              </w:rPr>
            </w:pPr>
          </w:p>
          <w:p w:rsidR="00240E75" w:rsidRPr="0014419F" w:rsidRDefault="00240E75" w:rsidP="00290B25">
            <w:pPr>
              <w:jc w:val="both"/>
              <w:rPr>
                <w:i/>
                <w:sz w:val="22"/>
                <w:szCs w:val="22"/>
              </w:rPr>
            </w:pPr>
          </w:p>
          <w:p w:rsidR="00240E75" w:rsidRPr="0014419F" w:rsidRDefault="00240E75" w:rsidP="00290B25">
            <w:pPr>
              <w:jc w:val="both"/>
              <w:rPr>
                <w:sz w:val="22"/>
                <w:szCs w:val="22"/>
              </w:rPr>
            </w:pPr>
            <w:r w:rsidRPr="0014419F">
              <w:rPr>
                <w:sz w:val="22"/>
                <w:szCs w:val="22"/>
              </w:rPr>
              <w:t>Amand</w:t>
            </w:r>
            <w:r w:rsidR="00FB5D4B" w:rsidRPr="0014419F">
              <w:rPr>
                <w:sz w:val="22"/>
                <w:szCs w:val="22"/>
              </w:rPr>
              <w:t>a Frazier called the March 10</w:t>
            </w:r>
            <w:r w:rsidRPr="0014419F">
              <w:rPr>
                <w:sz w:val="22"/>
                <w:szCs w:val="22"/>
              </w:rPr>
              <w:t>, 2016 PRS meeting to order at 9:30 a.m</w:t>
            </w:r>
            <w:r w:rsidR="00A6042D">
              <w:rPr>
                <w:sz w:val="22"/>
                <w:szCs w:val="22"/>
              </w:rPr>
              <w:t>.</w:t>
            </w:r>
          </w:p>
          <w:p w:rsidR="00240E75" w:rsidRPr="0014419F" w:rsidRDefault="00240E75" w:rsidP="00290B25">
            <w:pPr>
              <w:jc w:val="both"/>
              <w:rPr>
                <w:sz w:val="22"/>
                <w:szCs w:val="22"/>
                <w:u w:val="single"/>
              </w:rPr>
            </w:pPr>
          </w:p>
          <w:p w:rsidR="00FB5D4B" w:rsidRPr="0014419F" w:rsidRDefault="00FB5D4B" w:rsidP="00290B25">
            <w:pPr>
              <w:jc w:val="both"/>
              <w:rPr>
                <w:sz w:val="22"/>
                <w:szCs w:val="22"/>
                <w:u w:val="single"/>
              </w:rPr>
            </w:pPr>
          </w:p>
          <w:p w:rsidR="00240E75" w:rsidRPr="0014419F" w:rsidRDefault="00240E75" w:rsidP="00290B25">
            <w:pPr>
              <w:jc w:val="both"/>
              <w:rPr>
                <w:sz w:val="22"/>
                <w:szCs w:val="22"/>
              </w:rPr>
            </w:pPr>
            <w:r w:rsidRPr="0014419F">
              <w:rPr>
                <w:sz w:val="22"/>
                <w:szCs w:val="22"/>
                <w:u w:val="single"/>
              </w:rPr>
              <w:t>Antitrust Admonition</w:t>
            </w:r>
          </w:p>
          <w:p w:rsidR="00240E75" w:rsidRPr="0014419F" w:rsidRDefault="00240E75" w:rsidP="00290B25">
            <w:pPr>
              <w:jc w:val="both"/>
              <w:rPr>
                <w:sz w:val="22"/>
                <w:szCs w:val="22"/>
              </w:rPr>
            </w:pPr>
            <w:r w:rsidRPr="0014419F">
              <w:rPr>
                <w:sz w:val="22"/>
                <w:szCs w:val="22"/>
              </w:rPr>
              <w:t xml:space="preserve">Ms. Frazier directed attention to the Antitrust Admonition, which was displayed.  A copy of the Antitrust Guidelines was available for review.  </w:t>
            </w:r>
          </w:p>
          <w:p w:rsidR="00240E75" w:rsidRPr="0014419F" w:rsidRDefault="00240E75" w:rsidP="00290B25">
            <w:pPr>
              <w:jc w:val="both"/>
              <w:rPr>
                <w:sz w:val="22"/>
                <w:szCs w:val="22"/>
                <w:u w:val="single"/>
              </w:rPr>
            </w:pPr>
          </w:p>
          <w:p w:rsidR="00240E75" w:rsidRPr="0014419F" w:rsidRDefault="00240E75" w:rsidP="00290B25">
            <w:pPr>
              <w:jc w:val="both"/>
              <w:rPr>
                <w:sz w:val="22"/>
                <w:szCs w:val="22"/>
                <w:u w:val="single"/>
              </w:rPr>
            </w:pPr>
          </w:p>
        </w:tc>
      </w:tr>
      <w:tr w:rsidR="00240E75" w:rsidRPr="0014419F" w:rsidTr="00240E75">
        <w:trPr>
          <w:trHeight w:val="795"/>
        </w:trPr>
        <w:tc>
          <w:tcPr>
            <w:tcW w:w="9108" w:type="dxa"/>
          </w:tcPr>
          <w:p w:rsidR="00240E75" w:rsidRPr="0014419F" w:rsidRDefault="00240E75" w:rsidP="00290B25">
            <w:pPr>
              <w:jc w:val="both"/>
              <w:rPr>
                <w:sz w:val="22"/>
                <w:szCs w:val="22"/>
                <w:u w:val="single"/>
              </w:rPr>
            </w:pPr>
            <w:r w:rsidRPr="0014419F">
              <w:rPr>
                <w:sz w:val="22"/>
                <w:szCs w:val="22"/>
                <w:u w:val="single"/>
              </w:rPr>
              <w:lastRenderedPageBreak/>
              <w:t>Approval of Minutes (Vote)</w:t>
            </w:r>
            <w:r w:rsidR="00331299" w:rsidRPr="0014419F">
              <w:rPr>
                <w:rStyle w:val="FootnoteReference"/>
                <w:sz w:val="22"/>
                <w:szCs w:val="22"/>
                <w:u w:val="single"/>
              </w:rPr>
              <w:footnoteReference w:id="1"/>
            </w:r>
          </w:p>
          <w:p w:rsidR="00240E75" w:rsidRPr="0014419F" w:rsidRDefault="00240E75" w:rsidP="00290B25">
            <w:pPr>
              <w:jc w:val="both"/>
              <w:rPr>
                <w:i/>
                <w:sz w:val="22"/>
                <w:szCs w:val="22"/>
              </w:rPr>
            </w:pPr>
            <w:r w:rsidRPr="0014419F">
              <w:rPr>
                <w:i/>
                <w:sz w:val="22"/>
                <w:szCs w:val="22"/>
              </w:rPr>
              <w:t>February 11, 2016</w:t>
            </w:r>
          </w:p>
          <w:p w:rsidR="00FB5D4B" w:rsidRPr="0014419F" w:rsidRDefault="00FB5D4B" w:rsidP="00290B25">
            <w:pPr>
              <w:jc w:val="both"/>
              <w:rPr>
                <w:b/>
                <w:sz w:val="22"/>
                <w:szCs w:val="22"/>
              </w:rPr>
            </w:pPr>
            <w:r w:rsidRPr="0014419F">
              <w:rPr>
                <w:b/>
                <w:sz w:val="22"/>
                <w:szCs w:val="22"/>
              </w:rPr>
              <w:t>Randy Jones moved to approve the February 11, 2016 PRS meeting minutes as submitted.  Bob Helton seconded the motion.  The motion carried with one abstention from the Municipal Market Segment (CPS Energy).</w:t>
            </w:r>
          </w:p>
          <w:p w:rsidR="00FB5D4B" w:rsidRPr="0014419F" w:rsidRDefault="00FB5D4B" w:rsidP="00290B25">
            <w:pPr>
              <w:jc w:val="both"/>
              <w:rPr>
                <w:b/>
                <w:sz w:val="22"/>
                <w:szCs w:val="22"/>
              </w:rPr>
            </w:pPr>
          </w:p>
          <w:p w:rsidR="00240E75" w:rsidRPr="0014419F" w:rsidRDefault="00240E75" w:rsidP="00290B25">
            <w:pPr>
              <w:jc w:val="both"/>
              <w:rPr>
                <w:i/>
                <w:sz w:val="22"/>
                <w:szCs w:val="22"/>
              </w:rPr>
            </w:pPr>
          </w:p>
        </w:tc>
      </w:tr>
      <w:tr w:rsidR="00240E75" w:rsidRPr="0014419F" w:rsidTr="00240E75">
        <w:trPr>
          <w:trHeight w:val="498"/>
        </w:trPr>
        <w:tc>
          <w:tcPr>
            <w:tcW w:w="9108" w:type="dxa"/>
          </w:tcPr>
          <w:p w:rsidR="00240E75" w:rsidRPr="0014419F" w:rsidRDefault="00240E75" w:rsidP="00290B25">
            <w:pPr>
              <w:jc w:val="both"/>
              <w:rPr>
                <w:sz w:val="22"/>
                <w:szCs w:val="22"/>
                <w:u w:val="single"/>
              </w:rPr>
            </w:pPr>
            <w:r w:rsidRPr="0014419F">
              <w:rPr>
                <w:sz w:val="22"/>
                <w:szCs w:val="22"/>
                <w:u w:val="single"/>
              </w:rPr>
              <w:t>T</w:t>
            </w:r>
            <w:r w:rsidR="00FB5D4B" w:rsidRPr="0014419F">
              <w:rPr>
                <w:sz w:val="22"/>
                <w:szCs w:val="22"/>
                <w:u w:val="single"/>
              </w:rPr>
              <w:t>echnical Advisory Committee (T</w:t>
            </w:r>
            <w:r w:rsidRPr="0014419F">
              <w:rPr>
                <w:sz w:val="22"/>
                <w:szCs w:val="22"/>
                <w:u w:val="single"/>
              </w:rPr>
              <w:t>AC</w:t>
            </w:r>
            <w:r w:rsidR="00FB5D4B" w:rsidRPr="0014419F">
              <w:rPr>
                <w:sz w:val="22"/>
                <w:szCs w:val="22"/>
                <w:u w:val="single"/>
              </w:rPr>
              <w:t>)</w:t>
            </w:r>
            <w:r w:rsidRPr="0014419F">
              <w:rPr>
                <w:sz w:val="22"/>
                <w:szCs w:val="22"/>
                <w:u w:val="single"/>
              </w:rPr>
              <w:t xml:space="preserve"> and </w:t>
            </w:r>
            <w:r w:rsidR="00FB5D4B" w:rsidRPr="0014419F">
              <w:rPr>
                <w:sz w:val="22"/>
                <w:szCs w:val="22"/>
                <w:u w:val="single"/>
              </w:rPr>
              <w:t xml:space="preserve">ERCOT Board of Directors (ERCOT </w:t>
            </w:r>
            <w:r w:rsidRPr="0014419F">
              <w:rPr>
                <w:sz w:val="22"/>
                <w:szCs w:val="22"/>
                <w:u w:val="single"/>
              </w:rPr>
              <w:t>Board</w:t>
            </w:r>
            <w:r w:rsidR="00FB5D4B" w:rsidRPr="0014419F">
              <w:rPr>
                <w:sz w:val="22"/>
                <w:szCs w:val="22"/>
                <w:u w:val="single"/>
              </w:rPr>
              <w:t>)</w:t>
            </w:r>
            <w:r w:rsidRPr="0014419F">
              <w:rPr>
                <w:sz w:val="22"/>
                <w:szCs w:val="22"/>
                <w:u w:val="single"/>
              </w:rPr>
              <w:t xml:space="preserve"> Reports</w:t>
            </w:r>
          </w:p>
          <w:p w:rsidR="00FB5D4B" w:rsidRPr="0014419F" w:rsidRDefault="00FB5D4B" w:rsidP="00290B25">
            <w:pPr>
              <w:jc w:val="both"/>
              <w:rPr>
                <w:sz w:val="22"/>
                <w:szCs w:val="22"/>
              </w:rPr>
            </w:pPr>
            <w:r w:rsidRPr="0014419F">
              <w:rPr>
                <w:sz w:val="22"/>
                <w:szCs w:val="22"/>
              </w:rPr>
              <w:t>Ms. Frazier reminded Market Participants that the ERCOT Board did not meet in March 2016, and that there were no new assignments to PRS out of the February 25, 2016 TAC meeting.</w:t>
            </w:r>
          </w:p>
          <w:p w:rsidR="00240E75" w:rsidRPr="0014419F" w:rsidRDefault="00240E75" w:rsidP="00290B25">
            <w:pPr>
              <w:jc w:val="both"/>
              <w:rPr>
                <w:sz w:val="22"/>
                <w:szCs w:val="22"/>
              </w:rPr>
            </w:pPr>
          </w:p>
          <w:p w:rsidR="00240E75" w:rsidRPr="0014419F" w:rsidRDefault="00240E75" w:rsidP="00290B25">
            <w:pPr>
              <w:jc w:val="both"/>
              <w:rPr>
                <w:sz w:val="22"/>
                <w:szCs w:val="22"/>
                <w:u w:val="single"/>
              </w:rPr>
            </w:pPr>
          </w:p>
        </w:tc>
      </w:tr>
      <w:bookmarkEnd w:id="0"/>
      <w:bookmarkEnd w:id="1"/>
      <w:bookmarkEnd w:id="2"/>
      <w:bookmarkEnd w:id="3"/>
      <w:tr w:rsidR="00240E75" w:rsidRPr="0014419F" w:rsidTr="00240E75">
        <w:trPr>
          <w:trHeight w:val="405"/>
        </w:trPr>
        <w:tc>
          <w:tcPr>
            <w:tcW w:w="9108" w:type="dxa"/>
          </w:tcPr>
          <w:p w:rsidR="00240E75" w:rsidRPr="0014419F" w:rsidRDefault="00240E75" w:rsidP="00290B25">
            <w:pPr>
              <w:jc w:val="both"/>
              <w:rPr>
                <w:sz w:val="22"/>
                <w:szCs w:val="22"/>
                <w:u w:val="single"/>
              </w:rPr>
            </w:pPr>
            <w:r w:rsidRPr="0014419F">
              <w:rPr>
                <w:sz w:val="22"/>
                <w:szCs w:val="22"/>
                <w:u w:val="single"/>
              </w:rPr>
              <w:t>Project Update and Summary of Project Priority List (PPL) Activity to Date (see Key Documents)</w:t>
            </w:r>
          </w:p>
          <w:p w:rsidR="00240E75" w:rsidRPr="0014419F" w:rsidRDefault="00240E75" w:rsidP="00290B25">
            <w:pPr>
              <w:jc w:val="both"/>
              <w:rPr>
                <w:sz w:val="22"/>
                <w:szCs w:val="22"/>
              </w:rPr>
            </w:pPr>
            <w:r w:rsidRPr="0014419F">
              <w:rPr>
                <w:sz w:val="22"/>
                <w:szCs w:val="22"/>
              </w:rPr>
              <w:t xml:space="preserve">Troy Anderson </w:t>
            </w:r>
            <w:r w:rsidR="000F0597" w:rsidRPr="0014419F">
              <w:rPr>
                <w:sz w:val="22"/>
                <w:szCs w:val="22"/>
              </w:rPr>
              <w:t>provided a review of recent and upcoming project highlights, changes to 2016 release targets, and the updated 2016 spending forecast.  Mr. Anderson noted that a number of Retail Market Guide Revision Requests (RMGRRs) had been removed from the June 2016 release due to resource constraints and to align with a bundled project, now in planning, that also contains a number of retail changes.</w:t>
            </w:r>
          </w:p>
          <w:p w:rsidR="00240E75" w:rsidRPr="0014419F" w:rsidRDefault="00240E75" w:rsidP="00290B25">
            <w:pPr>
              <w:jc w:val="both"/>
              <w:rPr>
                <w:sz w:val="22"/>
                <w:szCs w:val="22"/>
                <w:u w:val="single"/>
              </w:rPr>
            </w:pPr>
          </w:p>
          <w:p w:rsidR="00240E75" w:rsidRPr="0014419F" w:rsidRDefault="00240E75" w:rsidP="00290B25">
            <w:pPr>
              <w:jc w:val="both"/>
              <w:rPr>
                <w:i/>
                <w:sz w:val="22"/>
                <w:szCs w:val="22"/>
              </w:rPr>
            </w:pPr>
            <w:r w:rsidRPr="0014419F">
              <w:rPr>
                <w:i/>
                <w:sz w:val="22"/>
                <w:szCs w:val="22"/>
              </w:rPr>
              <w:t>S</w:t>
            </w:r>
            <w:r w:rsidR="00495695" w:rsidRPr="0014419F">
              <w:rPr>
                <w:i/>
                <w:sz w:val="22"/>
                <w:szCs w:val="22"/>
              </w:rPr>
              <w:t>ystem Change Request (S</w:t>
            </w:r>
            <w:r w:rsidRPr="0014419F">
              <w:rPr>
                <w:i/>
                <w:sz w:val="22"/>
                <w:szCs w:val="22"/>
              </w:rPr>
              <w:t>CR</w:t>
            </w:r>
            <w:r w:rsidR="00495695" w:rsidRPr="0014419F">
              <w:rPr>
                <w:i/>
                <w:sz w:val="22"/>
                <w:szCs w:val="22"/>
              </w:rPr>
              <w:t xml:space="preserve">) </w:t>
            </w:r>
            <w:r w:rsidRPr="0014419F">
              <w:rPr>
                <w:i/>
                <w:sz w:val="22"/>
                <w:szCs w:val="22"/>
              </w:rPr>
              <w:t>755, ERCOT.com Website Enhancements</w:t>
            </w:r>
          </w:p>
          <w:p w:rsidR="000F0597" w:rsidRPr="0014419F" w:rsidRDefault="000F0597" w:rsidP="00290B25">
            <w:pPr>
              <w:jc w:val="both"/>
              <w:rPr>
                <w:sz w:val="22"/>
                <w:szCs w:val="22"/>
              </w:rPr>
            </w:pPr>
            <w:r w:rsidRPr="0014419F">
              <w:rPr>
                <w:sz w:val="22"/>
                <w:szCs w:val="22"/>
              </w:rPr>
              <w:t xml:space="preserve">Mr. </w:t>
            </w:r>
            <w:r w:rsidR="00240E75" w:rsidRPr="0014419F">
              <w:rPr>
                <w:sz w:val="22"/>
                <w:szCs w:val="22"/>
              </w:rPr>
              <w:t>Anderson</w:t>
            </w:r>
            <w:r w:rsidRPr="0014419F">
              <w:rPr>
                <w:sz w:val="22"/>
                <w:szCs w:val="22"/>
              </w:rPr>
              <w:t xml:space="preserve"> provided an update on the implementation of SCR755, noting that the item had been removed from December 2016 release, as it is dependent on on-going technology upgrade efforts.  Mr. Anderson added that he would provide additional updates on the progress of SCR755 at future PRS meetings.  Ms. Frazier suggested that the update also be provided at the Market Data Working Group (MDWG). </w:t>
            </w:r>
          </w:p>
          <w:p w:rsidR="00240E75" w:rsidRPr="0014419F" w:rsidRDefault="00240E75" w:rsidP="00290B25">
            <w:pPr>
              <w:jc w:val="both"/>
              <w:rPr>
                <w:sz w:val="22"/>
                <w:szCs w:val="22"/>
              </w:rPr>
            </w:pPr>
          </w:p>
          <w:p w:rsidR="00240E75" w:rsidRPr="0014419F" w:rsidRDefault="00240E75" w:rsidP="00290B25">
            <w:pPr>
              <w:jc w:val="both"/>
              <w:rPr>
                <w:sz w:val="22"/>
                <w:szCs w:val="22"/>
              </w:rPr>
            </w:pPr>
          </w:p>
        </w:tc>
      </w:tr>
      <w:tr w:rsidR="00240E75" w:rsidRPr="0014419F" w:rsidTr="00240E75">
        <w:trPr>
          <w:trHeight w:val="552"/>
        </w:trPr>
        <w:tc>
          <w:tcPr>
            <w:tcW w:w="9108" w:type="dxa"/>
          </w:tcPr>
          <w:p w:rsidR="00240E75" w:rsidRPr="0014419F" w:rsidRDefault="00240E75" w:rsidP="00290B25">
            <w:pPr>
              <w:jc w:val="both"/>
              <w:rPr>
                <w:sz w:val="22"/>
                <w:szCs w:val="22"/>
                <w:u w:val="single"/>
              </w:rPr>
            </w:pPr>
            <w:r w:rsidRPr="0014419F">
              <w:rPr>
                <w:sz w:val="22"/>
                <w:szCs w:val="22"/>
                <w:u w:val="single"/>
              </w:rPr>
              <w:t>Annual Review of Other Binding Document List (see Key Documents)</w:t>
            </w:r>
          </w:p>
          <w:p w:rsidR="00FB5D4B" w:rsidRPr="0014419F" w:rsidRDefault="00FB5D4B" w:rsidP="00290B25">
            <w:pPr>
              <w:jc w:val="both"/>
              <w:rPr>
                <w:sz w:val="22"/>
                <w:szCs w:val="22"/>
              </w:rPr>
            </w:pPr>
            <w:r w:rsidRPr="0014419F">
              <w:rPr>
                <w:sz w:val="22"/>
                <w:szCs w:val="22"/>
              </w:rPr>
              <w:t>Ms. Frazier reminded Market Participants that ERCOT Staff took an assignment to move as much content as possible from the Other Binding Documents into the Protocols, and that PRS will continue its annual obligation to review the list of remaining Other Binding Documents.</w:t>
            </w:r>
          </w:p>
          <w:p w:rsidR="00FB5D4B" w:rsidRPr="0014419F" w:rsidRDefault="00FB5D4B" w:rsidP="00290B25">
            <w:pPr>
              <w:jc w:val="both"/>
              <w:rPr>
                <w:sz w:val="22"/>
                <w:szCs w:val="22"/>
              </w:rPr>
            </w:pPr>
          </w:p>
          <w:p w:rsidR="00FB5D4B" w:rsidRPr="0014419F" w:rsidRDefault="00FB5D4B" w:rsidP="00290B25">
            <w:pPr>
              <w:jc w:val="both"/>
              <w:rPr>
                <w:b/>
                <w:sz w:val="22"/>
                <w:szCs w:val="22"/>
              </w:rPr>
            </w:pPr>
            <w:r w:rsidRPr="0014419F">
              <w:rPr>
                <w:b/>
                <w:sz w:val="22"/>
                <w:szCs w:val="22"/>
              </w:rPr>
              <w:t xml:space="preserve">Mr. R. Jones moved to approve the current list of Other Binding Documents.  </w:t>
            </w:r>
            <w:r w:rsidR="00BE768F" w:rsidRPr="0014419F">
              <w:rPr>
                <w:b/>
                <w:sz w:val="22"/>
                <w:szCs w:val="22"/>
              </w:rPr>
              <w:t xml:space="preserve">John </w:t>
            </w:r>
            <w:r w:rsidRPr="0014419F">
              <w:rPr>
                <w:b/>
                <w:sz w:val="22"/>
                <w:szCs w:val="22"/>
              </w:rPr>
              <w:t>Varnell seconded the motion.  The motion carried unanimously.</w:t>
            </w:r>
          </w:p>
          <w:p w:rsidR="00240E75" w:rsidRPr="0014419F" w:rsidRDefault="00240E75" w:rsidP="00290B25">
            <w:pPr>
              <w:jc w:val="both"/>
              <w:rPr>
                <w:sz w:val="22"/>
                <w:szCs w:val="22"/>
              </w:rPr>
            </w:pPr>
          </w:p>
          <w:p w:rsidR="00240E75" w:rsidRPr="0014419F" w:rsidRDefault="00240E75" w:rsidP="00290B25">
            <w:pPr>
              <w:jc w:val="both"/>
              <w:rPr>
                <w:sz w:val="22"/>
                <w:szCs w:val="22"/>
                <w:u w:val="single"/>
              </w:rPr>
            </w:pPr>
          </w:p>
        </w:tc>
      </w:tr>
      <w:tr w:rsidR="00240E75" w:rsidRPr="0014419F" w:rsidTr="00240E75">
        <w:trPr>
          <w:trHeight w:val="552"/>
        </w:trPr>
        <w:tc>
          <w:tcPr>
            <w:tcW w:w="9108" w:type="dxa"/>
          </w:tcPr>
          <w:p w:rsidR="00240E75" w:rsidRPr="0014419F" w:rsidRDefault="00240E75" w:rsidP="00290B25">
            <w:pPr>
              <w:jc w:val="both"/>
              <w:rPr>
                <w:sz w:val="22"/>
                <w:szCs w:val="22"/>
                <w:u w:val="single"/>
              </w:rPr>
            </w:pPr>
            <w:r w:rsidRPr="0014419F">
              <w:rPr>
                <w:sz w:val="22"/>
                <w:szCs w:val="22"/>
                <w:u w:val="single"/>
              </w:rPr>
              <w:lastRenderedPageBreak/>
              <w:t>Review PRS Reports, Impact Analyses, and Prioritization (see Key Documents)</w:t>
            </w:r>
          </w:p>
          <w:p w:rsidR="00240E75" w:rsidRPr="0014419F" w:rsidRDefault="00240E75" w:rsidP="00290B25">
            <w:pPr>
              <w:jc w:val="both"/>
              <w:rPr>
                <w:i/>
                <w:sz w:val="22"/>
                <w:szCs w:val="22"/>
              </w:rPr>
            </w:pPr>
            <w:r w:rsidRPr="0014419F">
              <w:rPr>
                <w:i/>
                <w:sz w:val="22"/>
                <w:szCs w:val="22"/>
              </w:rPr>
              <w:t>N</w:t>
            </w:r>
            <w:r w:rsidR="00495695" w:rsidRPr="0014419F">
              <w:rPr>
                <w:i/>
                <w:sz w:val="22"/>
                <w:szCs w:val="22"/>
              </w:rPr>
              <w:t>odal Protocol Revision Request (N</w:t>
            </w:r>
            <w:r w:rsidRPr="0014419F">
              <w:rPr>
                <w:i/>
                <w:sz w:val="22"/>
                <w:szCs w:val="22"/>
              </w:rPr>
              <w:t>PRR</w:t>
            </w:r>
            <w:r w:rsidR="00495695" w:rsidRPr="0014419F">
              <w:rPr>
                <w:i/>
                <w:sz w:val="22"/>
                <w:szCs w:val="22"/>
              </w:rPr>
              <w:t xml:space="preserve">) </w:t>
            </w:r>
            <w:r w:rsidRPr="0014419F">
              <w:rPr>
                <w:i/>
                <w:sz w:val="22"/>
                <w:szCs w:val="22"/>
              </w:rPr>
              <w:t>741, Clarifications to TPE and EAL Credit Exposure Calculations</w:t>
            </w:r>
          </w:p>
          <w:p w:rsidR="00A1601A" w:rsidRPr="0014419F" w:rsidRDefault="00290B25" w:rsidP="00290B25">
            <w:pPr>
              <w:jc w:val="both"/>
              <w:rPr>
                <w:sz w:val="22"/>
                <w:szCs w:val="22"/>
              </w:rPr>
            </w:pPr>
            <w:r w:rsidRPr="0014419F">
              <w:rPr>
                <w:sz w:val="22"/>
                <w:szCs w:val="22"/>
              </w:rPr>
              <w:t xml:space="preserve">Market </w:t>
            </w:r>
            <w:r w:rsidR="00A1601A" w:rsidRPr="0014419F">
              <w:rPr>
                <w:sz w:val="22"/>
                <w:szCs w:val="22"/>
              </w:rPr>
              <w:t xml:space="preserve">Participants noted that revisions to NPRR741 made by the 1/20/16 Credit WG comments will require an ERCOT project for implementation, whereas the remaining </w:t>
            </w:r>
            <w:r w:rsidRPr="0014419F">
              <w:rPr>
                <w:sz w:val="22"/>
                <w:szCs w:val="22"/>
              </w:rPr>
              <w:t xml:space="preserve">clarifying </w:t>
            </w:r>
            <w:r w:rsidR="00A1601A" w:rsidRPr="0014419F">
              <w:rPr>
                <w:sz w:val="22"/>
                <w:szCs w:val="22"/>
              </w:rPr>
              <w:t xml:space="preserve">revisions can be effective upon ERCOT Board approval.      </w:t>
            </w:r>
          </w:p>
          <w:p w:rsidR="00A1601A" w:rsidRPr="0014419F" w:rsidRDefault="00A1601A" w:rsidP="00290B25">
            <w:pPr>
              <w:jc w:val="both"/>
            </w:pPr>
          </w:p>
          <w:p w:rsidR="00A1601A" w:rsidRPr="0014419F" w:rsidRDefault="00BE768F" w:rsidP="00290B25">
            <w:pPr>
              <w:jc w:val="both"/>
              <w:rPr>
                <w:b/>
                <w:sz w:val="22"/>
                <w:szCs w:val="22"/>
              </w:rPr>
            </w:pPr>
            <w:r w:rsidRPr="0014419F">
              <w:rPr>
                <w:b/>
                <w:sz w:val="22"/>
                <w:szCs w:val="22"/>
              </w:rPr>
              <w:t xml:space="preserve">Bill </w:t>
            </w:r>
            <w:r w:rsidR="00A1601A" w:rsidRPr="0014419F">
              <w:rPr>
                <w:b/>
                <w:sz w:val="22"/>
                <w:szCs w:val="22"/>
              </w:rPr>
              <w:t>Barnes moved to endorse and forward to TAC the 2/11/16 PRS Report, as amended by the 2/24/16 Reliant comments, and the Revised Impact Analysis for NPRR741, with a recommended priority of 2016 and a rank of 1555.  Mr. Helton seconded the motion.  The motion carried unanimously.</w:t>
            </w:r>
          </w:p>
          <w:p w:rsidR="00240E75" w:rsidRPr="0014419F" w:rsidRDefault="00240E75" w:rsidP="00290B25">
            <w:pPr>
              <w:jc w:val="both"/>
              <w:rPr>
                <w:i/>
                <w:sz w:val="22"/>
                <w:szCs w:val="22"/>
              </w:rPr>
            </w:pPr>
          </w:p>
          <w:p w:rsidR="00240E75" w:rsidRPr="0014419F" w:rsidRDefault="00240E75" w:rsidP="00290B25">
            <w:pPr>
              <w:jc w:val="both"/>
              <w:rPr>
                <w:i/>
                <w:sz w:val="22"/>
                <w:szCs w:val="22"/>
              </w:rPr>
            </w:pPr>
            <w:r w:rsidRPr="0014419F">
              <w:rPr>
                <w:i/>
                <w:sz w:val="22"/>
                <w:szCs w:val="22"/>
              </w:rPr>
              <w:t>NPRR744, RUC Trigger for the Reliability Deployment Price Adder and Alignment with RUC Settlement</w:t>
            </w:r>
          </w:p>
          <w:p w:rsidR="00607CD0" w:rsidRPr="0014419F" w:rsidRDefault="00607CD0" w:rsidP="00290B25">
            <w:pPr>
              <w:jc w:val="both"/>
              <w:rPr>
                <w:b/>
                <w:iCs/>
                <w:kern w:val="24"/>
                <w:sz w:val="22"/>
                <w:szCs w:val="22"/>
              </w:rPr>
            </w:pPr>
            <w:r w:rsidRPr="0014419F">
              <w:rPr>
                <w:b/>
                <w:iCs/>
                <w:kern w:val="24"/>
                <w:sz w:val="22"/>
                <w:szCs w:val="22"/>
              </w:rPr>
              <w:t xml:space="preserve">Mr. Helton moved to endorse and forward to TAC the 2/11/16 PRS Report, as amended by the 3/8/16 ERCOT comments, and the Impact Analysis for NPRR744, with a recommended priority of 2016 and rank of 1610.  Mr. R. Jones seconded the motion. </w:t>
            </w:r>
            <w:r w:rsidRPr="0014419F">
              <w:rPr>
                <w:iCs/>
                <w:kern w:val="24"/>
                <w:sz w:val="22"/>
                <w:szCs w:val="22"/>
              </w:rPr>
              <w:t xml:space="preserve"> </w:t>
            </w:r>
            <w:r w:rsidR="00061717" w:rsidRPr="0014419F">
              <w:rPr>
                <w:iCs/>
                <w:kern w:val="24"/>
                <w:sz w:val="22"/>
                <w:szCs w:val="22"/>
              </w:rPr>
              <w:t>Market Participants discussed the Business Case for NPRR744; the need to consider potential impacts of human error when developing Revision Requests; and that projects to implement directives of the PUCT should be viewed as falling outside of typical budget considerations.</w:t>
            </w:r>
            <w:r w:rsidR="00061717" w:rsidRPr="0014419F">
              <w:rPr>
                <w:b/>
                <w:iCs/>
                <w:kern w:val="24"/>
                <w:sz w:val="22"/>
                <w:szCs w:val="22"/>
              </w:rPr>
              <w:t xml:space="preserve">  </w:t>
            </w:r>
            <w:r w:rsidRPr="0014419F">
              <w:rPr>
                <w:b/>
                <w:iCs/>
                <w:kern w:val="24"/>
                <w:sz w:val="22"/>
                <w:szCs w:val="22"/>
              </w:rPr>
              <w:t>The motion carried unanimously.</w:t>
            </w:r>
          </w:p>
          <w:p w:rsidR="00607CD0" w:rsidRPr="0014419F" w:rsidRDefault="00607CD0" w:rsidP="00290B25">
            <w:pPr>
              <w:jc w:val="both"/>
              <w:rPr>
                <w:iCs/>
                <w:kern w:val="24"/>
              </w:rPr>
            </w:pPr>
          </w:p>
          <w:p w:rsidR="00240E75" w:rsidRPr="0014419F" w:rsidRDefault="00240E75" w:rsidP="00290B25">
            <w:pPr>
              <w:jc w:val="both"/>
              <w:rPr>
                <w:i/>
                <w:sz w:val="22"/>
                <w:szCs w:val="22"/>
              </w:rPr>
            </w:pPr>
            <w:r w:rsidRPr="0014419F">
              <w:rPr>
                <w:i/>
                <w:sz w:val="22"/>
                <w:szCs w:val="22"/>
              </w:rPr>
              <w:t>NPRR745, Change ERS Availability from an Hourly to 15-minute Interval Evaluation plus Other Minor Changes</w:t>
            </w:r>
          </w:p>
          <w:p w:rsidR="00BE0C35" w:rsidRPr="0014419F" w:rsidRDefault="00BE0C35" w:rsidP="00290B25">
            <w:pPr>
              <w:jc w:val="both"/>
              <w:rPr>
                <w:b/>
                <w:sz w:val="22"/>
                <w:szCs w:val="22"/>
              </w:rPr>
            </w:pPr>
            <w:r w:rsidRPr="0014419F">
              <w:rPr>
                <w:b/>
                <w:sz w:val="22"/>
                <w:szCs w:val="22"/>
              </w:rPr>
              <w:t xml:space="preserve">Mr. Varnell moved to endorse and forward to TAC the 2/11/16 PRS Report and Impact Analysis for NPRR745.  Mr. Barnes seconded the motion.  The motion carried with one objection from the Independent Power Marketer (IPM) (Morgan Stanley) Market Segment.  </w:t>
            </w:r>
          </w:p>
          <w:p w:rsidR="00240E75" w:rsidRPr="0014419F" w:rsidRDefault="00240E75" w:rsidP="00290B25">
            <w:pPr>
              <w:jc w:val="both"/>
              <w:rPr>
                <w:i/>
                <w:sz w:val="22"/>
                <w:szCs w:val="22"/>
              </w:rPr>
            </w:pPr>
          </w:p>
          <w:p w:rsidR="00240E75" w:rsidRPr="0014419F" w:rsidRDefault="00240E75" w:rsidP="00290B25">
            <w:pPr>
              <w:jc w:val="both"/>
              <w:rPr>
                <w:i/>
                <w:sz w:val="22"/>
                <w:szCs w:val="22"/>
              </w:rPr>
            </w:pPr>
            <w:r w:rsidRPr="0014419F">
              <w:rPr>
                <w:i/>
                <w:sz w:val="22"/>
                <w:szCs w:val="22"/>
              </w:rPr>
              <w:t>NPRR746, Adjustments Due to Negative Load</w:t>
            </w:r>
          </w:p>
          <w:p w:rsidR="00F45DFE" w:rsidRPr="0014419F" w:rsidRDefault="00F45DFE" w:rsidP="00290B25">
            <w:pPr>
              <w:jc w:val="both"/>
              <w:rPr>
                <w:sz w:val="22"/>
                <w:szCs w:val="22"/>
              </w:rPr>
            </w:pPr>
            <w:r w:rsidRPr="0014419F">
              <w:rPr>
                <w:b/>
                <w:sz w:val="22"/>
                <w:szCs w:val="22"/>
              </w:rPr>
              <w:t xml:space="preserve">Mr. Barnes moved to endorse and forward to TAC the 2/11/16 PRS Report and Impact Analysis for NPRR746 with a recommended priority of 2016 and rank of 1620.  Mr. Helton seconded the motion.  </w:t>
            </w:r>
            <w:r w:rsidRPr="0014419F">
              <w:rPr>
                <w:sz w:val="22"/>
                <w:szCs w:val="22"/>
              </w:rPr>
              <w:t xml:space="preserve">Mr. Goff </w:t>
            </w:r>
            <w:r w:rsidR="006E369E" w:rsidRPr="0014419F">
              <w:rPr>
                <w:sz w:val="22"/>
                <w:szCs w:val="22"/>
              </w:rPr>
              <w:t xml:space="preserve">opined that NPRR746 exposes an issue that should be remembered when discussing metering requirements.  </w:t>
            </w:r>
            <w:r w:rsidR="006E369E" w:rsidRPr="0014419F">
              <w:rPr>
                <w:b/>
                <w:sz w:val="22"/>
                <w:szCs w:val="22"/>
              </w:rPr>
              <w:t>The motion carried unanimously.</w:t>
            </w:r>
          </w:p>
          <w:p w:rsidR="00240E75" w:rsidRPr="0014419F" w:rsidRDefault="00240E75" w:rsidP="00290B25">
            <w:pPr>
              <w:jc w:val="both"/>
              <w:rPr>
                <w:i/>
                <w:sz w:val="22"/>
                <w:szCs w:val="22"/>
              </w:rPr>
            </w:pPr>
          </w:p>
          <w:p w:rsidR="00240E75" w:rsidRPr="0014419F" w:rsidRDefault="00240E75" w:rsidP="00290B25">
            <w:pPr>
              <w:jc w:val="both"/>
              <w:rPr>
                <w:i/>
                <w:sz w:val="22"/>
                <w:szCs w:val="22"/>
              </w:rPr>
            </w:pPr>
            <w:r w:rsidRPr="0014419F">
              <w:rPr>
                <w:i/>
                <w:sz w:val="22"/>
                <w:szCs w:val="22"/>
              </w:rPr>
              <w:t>NPRR748, Revisions associated with COM-002-4 and Other Clarifications Associated with Dispatch Instructions</w:t>
            </w:r>
          </w:p>
          <w:p w:rsidR="006231AF" w:rsidRPr="0014419F" w:rsidRDefault="006231AF" w:rsidP="00290B25">
            <w:pPr>
              <w:jc w:val="both"/>
              <w:rPr>
                <w:b/>
                <w:sz w:val="22"/>
                <w:szCs w:val="22"/>
              </w:rPr>
            </w:pPr>
            <w:r w:rsidRPr="0014419F">
              <w:rPr>
                <w:b/>
                <w:sz w:val="22"/>
                <w:szCs w:val="22"/>
              </w:rPr>
              <w:t>Mr. R. Jones moved to endorse and forward to TAC the 2/11/16 PRS Report and the Impact Analysis for NPRR748.  Smith Day seconded the motion.  The motion carried unanimously.</w:t>
            </w:r>
          </w:p>
          <w:p w:rsidR="00240E75" w:rsidRPr="0014419F" w:rsidRDefault="00240E75" w:rsidP="00290B25">
            <w:pPr>
              <w:jc w:val="both"/>
              <w:rPr>
                <w:sz w:val="22"/>
                <w:szCs w:val="22"/>
              </w:rPr>
            </w:pPr>
          </w:p>
          <w:p w:rsidR="00240E75" w:rsidRPr="0014419F" w:rsidRDefault="00240E75" w:rsidP="00290B25">
            <w:pPr>
              <w:jc w:val="both"/>
              <w:rPr>
                <w:sz w:val="22"/>
                <w:szCs w:val="22"/>
              </w:rPr>
            </w:pPr>
          </w:p>
        </w:tc>
      </w:tr>
      <w:tr w:rsidR="00240E75" w:rsidRPr="0014419F" w:rsidTr="00240E75">
        <w:tc>
          <w:tcPr>
            <w:tcW w:w="9108" w:type="dxa"/>
          </w:tcPr>
          <w:p w:rsidR="00240E75" w:rsidRPr="0014419F" w:rsidRDefault="00240E75" w:rsidP="00290B25">
            <w:pPr>
              <w:jc w:val="both"/>
              <w:rPr>
                <w:sz w:val="22"/>
                <w:szCs w:val="22"/>
                <w:u w:val="single"/>
              </w:rPr>
            </w:pPr>
            <w:r w:rsidRPr="0014419F">
              <w:rPr>
                <w:sz w:val="22"/>
                <w:szCs w:val="22"/>
                <w:u w:val="single"/>
              </w:rPr>
              <w:t>Review of Pending Project Priorities (see Key Documents)</w:t>
            </w:r>
          </w:p>
          <w:p w:rsidR="001F3DF0" w:rsidRPr="0014419F" w:rsidRDefault="001F3DF0" w:rsidP="00290B25">
            <w:pPr>
              <w:jc w:val="both"/>
              <w:rPr>
                <w:sz w:val="22"/>
                <w:szCs w:val="22"/>
              </w:rPr>
            </w:pPr>
            <w:r w:rsidRPr="0014419F">
              <w:rPr>
                <w:sz w:val="22"/>
                <w:szCs w:val="22"/>
              </w:rPr>
              <w:t xml:space="preserve">Mr. </w:t>
            </w:r>
            <w:r w:rsidR="00240E75" w:rsidRPr="0014419F">
              <w:rPr>
                <w:sz w:val="22"/>
                <w:szCs w:val="22"/>
              </w:rPr>
              <w:t xml:space="preserve">Anderson reviewed </w:t>
            </w:r>
            <w:r w:rsidRPr="0014419F">
              <w:rPr>
                <w:sz w:val="22"/>
                <w:szCs w:val="22"/>
              </w:rPr>
              <w:t xml:space="preserve">the list of projects </w:t>
            </w:r>
            <w:r w:rsidR="00240E75" w:rsidRPr="0014419F">
              <w:rPr>
                <w:sz w:val="22"/>
                <w:szCs w:val="22"/>
              </w:rPr>
              <w:t xml:space="preserve">planned </w:t>
            </w:r>
            <w:r w:rsidRPr="0014419F">
              <w:rPr>
                <w:sz w:val="22"/>
                <w:szCs w:val="22"/>
              </w:rPr>
              <w:t xml:space="preserve">for start in </w:t>
            </w:r>
            <w:r w:rsidR="00240E75" w:rsidRPr="0014419F">
              <w:rPr>
                <w:sz w:val="22"/>
                <w:szCs w:val="22"/>
              </w:rPr>
              <w:t>March</w:t>
            </w:r>
            <w:r w:rsidRPr="0014419F">
              <w:rPr>
                <w:sz w:val="22"/>
                <w:szCs w:val="22"/>
              </w:rPr>
              <w:t>,</w:t>
            </w:r>
            <w:r w:rsidR="00240E75" w:rsidRPr="0014419F">
              <w:rPr>
                <w:sz w:val="22"/>
                <w:szCs w:val="22"/>
              </w:rPr>
              <w:t xml:space="preserve"> April</w:t>
            </w:r>
            <w:r w:rsidRPr="0014419F">
              <w:rPr>
                <w:sz w:val="22"/>
                <w:szCs w:val="22"/>
              </w:rPr>
              <w:t>, and</w:t>
            </w:r>
            <w:r w:rsidR="00240E75" w:rsidRPr="0014419F">
              <w:rPr>
                <w:sz w:val="22"/>
                <w:szCs w:val="22"/>
              </w:rPr>
              <w:t xml:space="preserve"> August</w:t>
            </w:r>
            <w:r w:rsidRPr="0014419F">
              <w:rPr>
                <w:sz w:val="22"/>
                <w:szCs w:val="22"/>
              </w:rPr>
              <w:t xml:space="preserve"> 2016; there were no objections to the list.</w:t>
            </w:r>
          </w:p>
          <w:p w:rsidR="00240E75" w:rsidRPr="0014419F" w:rsidRDefault="00240E75" w:rsidP="00290B25">
            <w:pPr>
              <w:jc w:val="both"/>
              <w:rPr>
                <w:sz w:val="22"/>
                <w:szCs w:val="22"/>
              </w:rPr>
            </w:pPr>
          </w:p>
          <w:p w:rsidR="00240E75" w:rsidRPr="0014419F" w:rsidRDefault="00240E75" w:rsidP="00290B25">
            <w:pPr>
              <w:jc w:val="both"/>
              <w:rPr>
                <w:sz w:val="22"/>
                <w:szCs w:val="22"/>
              </w:rPr>
            </w:pPr>
          </w:p>
        </w:tc>
      </w:tr>
      <w:tr w:rsidR="00240E75" w:rsidRPr="0014419F" w:rsidTr="00240E75">
        <w:trPr>
          <w:trHeight w:val="678"/>
        </w:trPr>
        <w:tc>
          <w:tcPr>
            <w:tcW w:w="9108" w:type="dxa"/>
          </w:tcPr>
          <w:p w:rsidR="00240E75" w:rsidRPr="0014419F" w:rsidRDefault="00240E75" w:rsidP="00290B25">
            <w:pPr>
              <w:jc w:val="both"/>
              <w:rPr>
                <w:sz w:val="22"/>
                <w:szCs w:val="22"/>
                <w:u w:val="single"/>
              </w:rPr>
            </w:pPr>
            <w:r w:rsidRPr="0014419F">
              <w:rPr>
                <w:sz w:val="22"/>
                <w:szCs w:val="22"/>
                <w:u w:val="single"/>
              </w:rPr>
              <w:t>Revision Requests Tabled at PRS (see Key Documents)</w:t>
            </w:r>
            <w:bookmarkStart w:id="4" w:name="_GoBack"/>
            <w:bookmarkEnd w:id="4"/>
          </w:p>
          <w:p w:rsidR="00240E75" w:rsidRPr="0014419F" w:rsidRDefault="00240E75" w:rsidP="00290B25">
            <w:pPr>
              <w:jc w:val="both"/>
              <w:rPr>
                <w:i/>
                <w:sz w:val="22"/>
                <w:szCs w:val="22"/>
              </w:rPr>
            </w:pPr>
            <w:r w:rsidRPr="0014419F">
              <w:rPr>
                <w:i/>
                <w:sz w:val="22"/>
                <w:szCs w:val="22"/>
              </w:rPr>
              <w:t>NPRR562, Subsynchronous Resonance</w:t>
            </w:r>
          </w:p>
          <w:p w:rsidR="00240E75" w:rsidRPr="0014419F" w:rsidRDefault="00240E75" w:rsidP="00290B25">
            <w:pPr>
              <w:jc w:val="both"/>
              <w:rPr>
                <w:i/>
                <w:sz w:val="22"/>
                <w:szCs w:val="22"/>
              </w:rPr>
            </w:pPr>
            <w:r w:rsidRPr="0014419F">
              <w:rPr>
                <w:i/>
                <w:sz w:val="22"/>
                <w:szCs w:val="22"/>
              </w:rPr>
              <w:t>NPRR638, Revisions to Certain Price Components of EAL</w:t>
            </w:r>
          </w:p>
          <w:p w:rsidR="003D280A" w:rsidRPr="0014419F" w:rsidRDefault="003D280A" w:rsidP="003D280A">
            <w:pPr>
              <w:jc w:val="both"/>
              <w:rPr>
                <w:i/>
                <w:sz w:val="22"/>
                <w:szCs w:val="22"/>
              </w:rPr>
            </w:pPr>
            <w:r w:rsidRPr="0014419F">
              <w:rPr>
                <w:i/>
                <w:sz w:val="22"/>
                <w:szCs w:val="22"/>
              </w:rPr>
              <w:t>NPRR667, Ancillary Service Redesign</w:t>
            </w:r>
          </w:p>
          <w:p w:rsidR="00240E75" w:rsidRPr="0014419F" w:rsidRDefault="00240E75" w:rsidP="00290B25">
            <w:pPr>
              <w:jc w:val="both"/>
              <w:rPr>
                <w:i/>
                <w:sz w:val="22"/>
                <w:szCs w:val="22"/>
              </w:rPr>
            </w:pPr>
            <w:r w:rsidRPr="0014419F">
              <w:rPr>
                <w:i/>
                <w:sz w:val="22"/>
                <w:szCs w:val="22"/>
              </w:rPr>
              <w:t>NPRR685, Change Criteria for Resource Opportunity Outages</w:t>
            </w:r>
          </w:p>
          <w:p w:rsidR="00240E75" w:rsidRPr="0014419F" w:rsidRDefault="00240E75" w:rsidP="00290B25">
            <w:pPr>
              <w:jc w:val="both"/>
              <w:rPr>
                <w:i/>
                <w:sz w:val="22"/>
                <w:szCs w:val="22"/>
              </w:rPr>
            </w:pPr>
            <w:r w:rsidRPr="0014419F">
              <w:rPr>
                <w:i/>
                <w:sz w:val="22"/>
                <w:szCs w:val="22"/>
              </w:rPr>
              <w:t>NPRR696, Price Correction Process Following a SCED Failure</w:t>
            </w:r>
          </w:p>
          <w:p w:rsidR="00240E75" w:rsidRPr="0014419F" w:rsidRDefault="00240E75" w:rsidP="00290B25">
            <w:pPr>
              <w:jc w:val="both"/>
              <w:rPr>
                <w:i/>
                <w:sz w:val="22"/>
                <w:szCs w:val="22"/>
              </w:rPr>
            </w:pPr>
            <w:r w:rsidRPr="0014419F">
              <w:rPr>
                <w:i/>
                <w:sz w:val="22"/>
                <w:szCs w:val="22"/>
              </w:rPr>
              <w:t>NPRR697, Disclosure of Protected Information for Research and  Coordination Purposes</w:t>
            </w:r>
          </w:p>
          <w:p w:rsidR="00240E75" w:rsidRPr="0014419F" w:rsidRDefault="00240E75" w:rsidP="00290B25">
            <w:pPr>
              <w:jc w:val="both"/>
              <w:rPr>
                <w:i/>
                <w:sz w:val="22"/>
                <w:szCs w:val="22"/>
              </w:rPr>
            </w:pPr>
            <w:r w:rsidRPr="0014419F">
              <w:rPr>
                <w:i/>
                <w:sz w:val="22"/>
                <w:szCs w:val="22"/>
              </w:rPr>
              <w:lastRenderedPageBreak/>
              <w:t>NPRR738, ERS Performance Calculations During TDSP Outages</w:t>
            </w:r>
          </w:p>
          <w:p w:rsidR="00240E75" w:rsidRPr="0014419F" w:rsidRDefault="00240E75" w:rsidP="00290B25">
            <w:pPr>
              <w:jc w:val="both"/>
              <w:rPr>
                <w:i/>
                <w:sz w:val="22"/>
                <w:szCs w:val="22"/>
              </w:rPr>
            </w:pPr>
            <w:r w:rsidRPr="0014419F">
              <w:rPr>
                <w:i/>
                <w:sz w:val="22"/>
                <w:szCs w:val="22"/>
              </w:rPr>
              <w:t>NPRR747, Revision of Voltage Control Requirements</w:t>
            </w:r>
          </w:p>
          <w:p w:rsidR="00240E75" w:rsidRPr="0014419F" w:rsidRDefault="00240E75" w:rsidP="00290B25">
            <w:pPr>
              <w:jc w:val="both"/>
              <w:rPr>
                <w:i/>
                <w:sz w:val="22"/>
                <w:szCs w:val="22"/>
              </w:rPr>
            </w:pPr>
            <w:r w:rsidRPr="0014419F">
              <w:rPr>
                <w:i/>
                <w:sz w:val="22"/>
                <w:szCs w:val="22"/>
              </w:rPr>
              <w:t>NPRR751, Clarifications for Distributed Generation Resources</w:t>
            </w:r>
          </w:p>
          <w:p w:rsidR="00240E75" w:rsidRPr="0014419F" w:rsidRDefault="00240E75" w:rsidP="00290B25">
            <w:pPr>
              <w:jc w:val="both"/>
              <w:rPr>
                <w:i/>
                <w:sz w:val="22"/>
                <w:szCs w:val="22"/>
              </w:rPr>
            </w:pPr>
            <w:r w:rsidRPr="0014419F">
              <w:rPr>
                <w:i/>
                <w:sz w:val="22"/>
                <w:szCs w:val="22"/>
              </w:rPr>
              <w:t>NPRR753, Allow AMS Data Submittal Process for TDSP-Read Non-Modeled Generators</w:t>
            </w:r>
          </w:p>
          <w:p w:rsidR="00240E75" w:rsidRPr="0014419F" w:rsidRDefault="00240E75" w:rsidP="00290B25">
            <w:pPr>
              <w:jc w:val="both"/>
              <w:rPr>
                <w:i/>
                <w:sz w:val="22"/>
                <w:szCs w:val="22"/>
              </w:rPr>
            </w:pPr>
            <w:r w:rsidRPr="0014419F">
              <w:rPr>
                <w:i/>
                <w:sz w:val="22"/>
                <w:szCs w:val="22"/>
              </w:rPr>
              <w:t>NPRR754, Revise Load Distribution Factors Report Posting Frequency</w:t>
            </w:r>
          </w:p>
          <w:p w:rsidR="00240E75" w:rsidRPr="0014419F" w:rsidRDefault="00240E75" w:rsidP="00290B25">
            <w:pPr>
              <w:jc w:val="both"/>
              <w:rPr>
                <w:i/>
                <w:sz w:val="22"/>
                <w:szCs w:val="22"/>
              </w:rPr>
            </w:pPr>
            <w:r w:rsidRPr="0014419F">
              <w:rPr>
                <w:i/>
                <w:sz w:val="22"/>
                <w:szCs w:val="22"/>
              </w:rPr>
              <w:t>NPRR755, Agent-Only QSE Registration</w:t>
            </w:r>
          </w:p>
          <w:p w:rsidR="00240E75" w:rsidRPr="0014419F" w:rsidRDefault="00240E75" w:rsidP="00290B25">
            <w:pPr>
              <w:jc w:val="both"/>
              <w:rPr>
                <w:i/>
                <w:sz w:val="22"/>
                <w:szCs w:val="22"/>
              </w:rPr>
            </w:pPr>
            <w:r w:rsidRPr="0014419F">
              <w:rPr>
                <w:i/>
                <w:sz w:val="22"/>
                <w:szCs w:val="22"/>
              </w:rPr>
              <w:t xml:space="preserve">SCR785, Update RTL calculation to include Real-Time Reserve Price Adder based components </w:t>
            </w:r>
          </w:p>
          <w:p w:rsidR="00240E75" w:rsidRPr="0014419F" w:rsidRDefault="003D280A" w:rsidP="00290B25">
            <w:pPr>
              <w:jc w:val="both"/>
              <w:rPr>
                <w:sz w:val="22"/>
                <w:szCs w:val="22"/>
              </w:rPr>
            </w:pPr>
            <w:r w:rsidRPr="0014419F">
              <w:rPr>
                <w:sz w:val="22"/>
                <w:szCs w:val="22"/>
              </w:rPr>
              <w:t xml:space="preserve">Regarding NPRR667, ERCOT Staff presented additional runs of the Cost Benefit Analysis, and noted the posting of ERCOT comments to NPRR667, as well as responses to stakeholder comments.  Market Participants requested that ERCOT Staff submit comment to NPRR756 and provide a comparison of NPRR667 and NPRR756.  </w:t>
            </w:r>
            <w:r w:rsidR="00240E75" w:rsidRPr="0014419F">
              <w:rPr>
                <w:sz w:val="22"/>
                <w:szCs w:val="22"/>
              </w:rPr>
              <w:t>PRS took no action on these items.</w:t>
            </w:r>
          </w:p>
          <w:p w:rsidR="00240E75" w:rsidRPr="0014419F" w:rsidRDefault="00240E75" w:rsidP="00290B25">
            <w:pPr>
              <w:jc w:val="both"/>
              <w:rPr>
                <w:i/>
                <w:sz w:val="22"/>
                <w:szCs w:val="22"/>
              </w:rPr>
            </w:pPr>
          </w:p>
          <w:p w:rsidR="00240E75" w:rsidRPr="0014419F" w:rsidRDefault="00240E75" w:rsidP="00290B25">
            <w:pPr>
              <w:jc w:val="both"/>
              <w:rPr>
                <w:i/>
                <w:sz w:val="22"/>
                <w:szCs w:val="22"/>
              </w:rPr>
            </w:pPr>
            <w:r w:rsidRPr="0014419F">
              <w:rPr>
                <w:i/>
                <w:sz w:val="22"/>
                <w:szCs w:val="22"/>
              </w:rPr>
              <w:t>NPRR709, Revisions to Alternative Dispute Resolution Procedure</w:t>
            </w:r>
          </w:p>
          <w:p w:rsidR="00240E75" w:rsidRPr="0014419F" w:rsidRDefault="00A962E4" w:rsidP="00290B25">
            <w:pPr>
              <w:jc w:val="both"/>
              <w:rPr>
                <w:sz w:val="22"/>
                <w:szCs w:val="22"/>
              </w:rPr>
            </w:pPr>
            <w:r w:rsidRPr="0014419F">
              <w:rPr>
                <w:sz w:val="22"/>
                <w:szCs w:val="22"/>
              </w:rPr>
              <w:t>Market Participants discussed the 2/10/16 TCPA comments to NPRR709 and offered additional revisions.</w:t>
            </w:r>
          </w:p>
          <w:p w:rsidR="00A962E4" w:rsidRPr="0014419F" w:rsidRDefault="00A962E4" w:rsidP="00290B25">
            <w:pPr>
              <w:jc w:val="both"/>
              <w:rPr>
                <w:b/>
                <w:sz w:val="22"/>
                <w:szCs w:val="22"/>
              </w:rPr>
            </w:pPr>
          </w:p>
          <w:p w:rsidR="00A962E4" w:rsidRPr="0014419F" w:rsidRDefault="00A962E4" w:rsidP="00290B25">
            <w:pPr>
              <w:jc w:val="both"/>
              <w:rPr>
                <w:b/>
                <w:sz w:val="22"/>
                <w:szCs w:val="22"/>
              </w:rPr>
            </w:pPr>
            <w:r w:rsidRPr="0014419F">
              <w:rPr>
                <w:b/>
                <w:sz w:val="22"/>
                <w:szCs w:val="22"/>
              </w:rPr>
              <w:t xml:space="preserve">Mr. Barnes moved to recommend approval of NPRR709 as amended by the 2/10/16 TCPA comments and as revised by PRS.  </w:t>
            </w:r>
            <w:r w:rsidR="00BE768F" w:rsidRPr="0014419F">
              <w:rPr>
                <w:b/>
                <w:sz w:val="22"/>
                <w:szCs w:val="22"/>
              </w:rPr>
              <w:t xml:space="preserve">Jennifer </w:t>
            </w:r>
            <w:r w:rsidR="00FC2333" w:rsidRPr="0014419F">
              <w:rPr>
                <w:b/>
                <w:sz w:val="22"/>
                <w:szCs w:val="22"/>
              </w:rPr>
              <w:t xml:space="preserve">Robertson seconded the motion.  </w:t>
            </w:r>
            <w:r w:rsidRPr="0014419F">
              <w:rPr>
                <w:sz w:val="22"/>
                <w:szCs w:val="22"/>
              </w:rPr>
              <w:t>ERCOT Staff reiterated its support of a Market Notice to solicit stakeholder comments on issues identified</w:t>
            </w:r>
            <w:r w:rsidR="00FC2333" w:rsidRPr="0014419F">
              <w:rPr>
                <w:sz w:val="22"/>
                <w:szCs w:val="22"/>
              </w:rPr>
              <w:t xml:space="preserve"> by ERCOT, but noted that other improvements to the process are proposed in NPRR709, even with elimination of the notice and comment period.  </w:t>
            </w:r>
            <w:r w:rsidRPr="0014419F">
              <w:rPr>
                <w:sz w:val="22"/>
                <w:szCs w:val="22"/>
              </w:rPr>
              <w:t xml:space="preserve">Ms. Coleman expressed frustration that lack of a comment period </w:t>
            </w:r>
            <w:r w:rsidR="00FC2333" w:rsidRPr="0014419F">
              <w:rPr>
                <w:sz w:val="22"/>
                <w:szCs w:val="22"/>
              </w:rPr>
              <w:t>before a decision would exclude consumers.  Some Market Participants expressed concern for inadvertent disclosure of protected information; Ms. Frazier offered that the concluding process provides disclosure to Loads, and that interested parties will have insight as to how the decision was reached, and whether to pursue an appeal</w:t>
            </w:r>
            <w:r w:rsidR="00C63D59" w:rsidRPr="0014419F">
              <w:rPr>
                <w:sz w:val="22"/>
                <w:szCs w:val="22"/>
              </w:rPr>
              <w:t xml:space="preserve">.  </w:t>
            </w:r>
            <w:r w:rsidRPr="0014419F">
              <w:rPr>
                <w:b/>
                <w:sz w:val="22"/>
                <w:szCs w:val="22"/>
              </w:rPr>
              <w:t>The motion carried with on objection from the Consumer Market Segment</w:t>
            </w:r>
            <w:r w:rsidR="00FC2333" w:rsidRPr="0014419F">
              <w:rPr>
                <w:b/>
                <w:sz w:val="22"/>
                <w:szCs w:val="22"/>
              </w:rPr>
              <w:t xml:space="preserve"> (Occidental)</w:t>
            </w:r>
            <w:r w:rsidRPr="0014419F">
              <w:rPr>
                <w:b/>
                <w:sz w:val="22"/>
                <w:szCs w:val="22"/>
              </w:rPr>
              <w:t>, and two abstentions from the Independent Power Marketer (IPM)</w:t>
            </w:r>
            <w:r w:rsidR="00FC2333" w:rsidRPr="0014419F">
              <w:rPr>
                <w:b/>
                <w:sz w:val="22"/>
                <w:szCs w:val="22"/>
              </w:rPr>
              <w:t xml:space="preserve"> (Morgan Stanley)</w:t>
            </w:r>
            <w:r w:rsidRPr="0014419F">
              <w:rPr>
                <w:b/>
                <w:sz w:val="22"/>
                <w:szCs w:val="22"/>
              </w:rPr>
              <w:t xml:space="preserve"> and Independent Retail Electric Provider (IREP)</w:t>
            </w:r>
            <w:r w:rsidR="00FC2333" w:rsidRPr="0014419F">
              <w:rPr>
                <w:b/>
                <w:sz w:val="22"/>
                <w:szCs w:val="22"/>
              </w:rPr>
              <w:t xml:space="preserve"> (Direct Energy)</w:t>
            </w:r>
            <w:r w:rsidRPr="0014419F">
              <w:rPr>
                <w:b/>
                <w:sz w:val="22"/>
                <w:szCs w:val="22"/>
              </w:rPr>
              <w:t xml:space="preserve"> Market Segments.</w:t>
            </w:r>
          </w:p>
          <w:p w:rsidR="00240E75" w:rsidRPr="0014419F" w:rsidRDefault="00240E75" w:rsidP="00290B25">
            <w:pPr>
              <w:jc w:val="both"/>
              <w:rPr>
                <w:sz w:val="22"/>
                <w:szCs w:val="22"/>
              </w:rPr>
            </w:pPr>
          </w:p>
          <w:p w:rsidR="00240E75" w:rsidRPr="0014419F" w:rsidRDefault="00240E75" w:rsidP="00290B25">
            <w:pPr>
              <w:jc w:val="both"/>
              <w:rPr>
                <w:i/>
                <w:sz w:val="22"/>
                <w:szCs w:val="22"/>
              </w:rPr>
            </w:pPr>
            <w:r w:rsidRPr="0014419F">
              <w:rPr>
                <w:i/>
                <w:sz w:val="22"/>
                <w:szCs w:val="22"/>
              </w:rPr>
              <w:t>NPRR752, Clarification of Revision Request Process</w:t>
            </w:r>
          </w:p>
          <w:p w:rsidR="008340EA" w:rsidRPr="0014419F" w:rsidRDefault="008340EA" w:rsidP="00290B25">
            <w:pPr>
              <w:jc w:val="both"/>
              <w:rPr>
                <w:b/>
                <w:sz w:val="22"/>
                <w:szCs w:val="22"/>
              </w:rPr>
            </w:pPr>
            <w:r w:rsidRPr="0014419F">
              <w:rPr>
                <w:b/>
                <w:sz w:val="22"/>
                <w:szCs w:val="22"/>
              </w:rPr>
              <w:t>Mr. Greer moved</w:t>
            </w:r>
            <w:r w:rsidR="00240E75" w:rsidRPr="0014419F">
              <w:rPr>
                <w:b/>
                <w:sz w:val="22"/>
                <w:szCs w:val="22"/>
              </w:rPr>
              <w:t xml:space="preserve"> </w:t>
            </w:r>
            <w:r w:rsidRPr="0014419F">
              <w:rPr>
                <w:b/>
                <w:sz w:val="22"/>
                <w:szCs w:val="22"/>
              </w:rPr>
              <w:t>to recommend approval of NPRR752 as amended by the 2/24/16 ERCOT comments.  Mr. Barnes seconded the motion.  The motion carried unanimously.</w:t>
            </w:r>
          </w:p>
          <w:p w:rsidR="001D5A83" w:rsidRPr="0014419F" w:rsidRDefault="001D5A83" w:rsidP="00290B25">
            <w:pPr>
              <w:jc w:val="both"/>
              <w:rPr>
                <w:sz w:val="22"/>
                <w:szCs w:val="22"/>
              </w:rPr>
            </w:pPr>
          </w:p>
          <w:p w:rsidR="003D280A" w:rsidRPr="0014419F" w:rsidRDefault="003D280A" w:rsidP="00290B25">
            <w:pPr>
              <w:jc w:val="both"/>
              <w:rPr>
                <w:i/>
                <w:sz w:val="22"/>
                <w:szCs w:val="22"/>
              </w:rPr>
            </w:pPr>
          </w:p>
        </w:tc>
      </w:tr>
      <w:tr w:rsidR="00240E75" w:rsidRPr="0014419F" w:rsidTr="00240E75">
        <w:tc>
          <w:tcPr>
            <w:tcW w:w="9108" w:type="dxa"/>
          </w:tcPr>
          <w:p w:rsidR="00240E75" w:rsidRPr="0014419F" w:rsidRDefault="00240E75" w:rsidP="00290B25">
            <w:pPr>
              <w:jc w:val="both"/>
              <w:rPr>
                <w:sz w:val="22"/>
                <w:szCs w:val="22"/>
                <w:u w:val="single"/>
              </w:rPr>
            </w:pPr>
            <w:r w:rsidRPr="0014419F">
              <w:rPr>
                <w:sz w:val="22"/>
                <w:szCs w:val="22"/>
                <w:u w:val="single"/>
              </w:rPr>
              <w:lastRenderedPageBreak/>
              <w:t>Review of Revision Request Language (see Key Documents)</w:t>
            </w:r>
          </w:p>
          <w:p w:rsidR="00240E75" w:rsidRPr="0014419F" w:rsidRDefault="00240E75" w:rsidP="00290B25">
            <w:pPr>
              <w:jc w:val="both"/>
              <w:rPr>
                <w:i/>
                <w:sz w:val="22"/>
                <w:szCs w:val="22"/>
              </w:rPr>
            </w:pPr>
            <w:r w:rsidRPr="0014419F">
              <w:rPr>
                <w:i/>
                <w:sz w:val="22"/>
                <w:szCs w:val="22"/>
              </w:rPr>
              <w:t>NPRR756, Enhanced Ancillary Services</w:t>
            </w:r>
          </w:p>
          <w:p w:rsidR="00416486" w:rsidRPr="0014419F" w:rsidRDefault="00416486" w:rsidP="00290B25">
            <w:pPr>
              <w:jc w:val="both"/>
              <w:rPr>
                <w:sz w:val="22"/>
                <w:szCs w:val="22"/>
              </w:rPr>
            </w:pPr>
            <w:r w:rsidRPr="0014419F">
              <w:rPr>
                <w:sz w:val="22"/>
                <w:szCs w:val="22"/>
              </w:rPr>
              <w:t>Shams Siddiqi reviewed key points of NPRR756.  Market Participants requested additional time to file comments to NPRR756, and to compare costs and benefits of NPRR667 and NPRR756, and debated whether to recommend approval of NPRR756 as submitted in order to develop an Impact Analysis.</w:t>
            </w:r>
          </w:p>
          <w:p w:rsidR="00416486" w:rsidRPr="0014419F" w:rsidRDefault="00416486" w:rsidP="00290B25">
            <w:pPr>
              <w:jc w:val="both"/>
              <w:rPr>
                <w:sz w:val="22"/>
                <w:szCs w:val="22"/>
              </w:rPr>
            </w:pPr>
          </w:p>
          <w:p w:rsidR="00240E75" w:rsidRPr="0014419F" w:rsidRDefault="00416486" w:rsidP="00290B25">
            <w:pPr>
              <w:jc w:val="both"/>
              <w:rPr>
                <w:b/>
                <w:sz w:val="22"/>
                <w:szCs w:val="22"/>
              </w:rPr>
            </w:pPr>
            <w:r w:rsidRPr="0014419F">
              <w:rPr>
                <w:b/>
                <w:sz w:val="22"/>
                <w:szCs w:val="22"/>
              </w:rPr>
              <w:t xml:space="preserve">Mr. Helton moved to table NPRR756.  </w:t>
            </w:r>
            <w:r w:rsidR="00495695" w:rsidRPr="0014419F">
              <w:rPr>
                <w:b/>
                <w:sz w:val="22"/>
                <w:szCs w:val="22"/>
              </w:rPr>
              <w:t>Meliss</w:t>
            </w:r>
            <w:r w:rsidR="00BE768F" w:rsidRPr="0014419F">
              <w:rPr>
                <w:b/>
                <w:sz w:val="22"/>
                <w:szCs w:val="22"/>
              </w:rPr>
              <w:t>a</w:t>
            </w:r>
            <w:r w:rsidR="00495695" w:rsidRPr="0014419F">
              <w:rPr>
                <w:b/>
                <w:sz w:val="22"/>
                <w:szCs w:val="22"/>
              </w:rPr>
              <w:t xml:space="preserve"> </w:t>
            </w:r>
            <w:r w:rsidRPr="0014419F">
              <w:rPr>
                <w:b/>
                <w:sz w:val="22"/>
                <w:szCs w:val="22"/>
              </w:rPr>
              <w:t>Trevino seconded the motion.  The motion carried unanimously.</w:t>
            </w:r>
          </w:p>
          <w:p w:rsidR="00240E75" w:rsidRPr="0014419F" w:rsidRDefault="00240E75" w:rsidP="00290B25">
            <w:pPr>
              <w:jc w:val="both"/>
              <w:rPr>
                <w:i/>
                <w:sz w:val="22"/>
                <w:szCs w:val="22"/>
              </w:rPr>
            </w:pPr>
          </w:p>
          <w:p w:rsidR="00095D89" w:rsidRDefault="00095D89" w:rsidP="00290B25">
            <w:pPr>
              <w:jc w:val="both"/>
              <w:rPr>
                <w:i/>
                <w:sz w:val="22"/>
                <w:szCs w:val="22"/>
              </w:rPr>
            </w:pPr>
          </w:p>
          <w:p w:rsidR="00095D89" w:rsidRDefault="00095D89" w:rsidP="00290B25">
            <w:pPr>
              <w:jc w:val="both"/>
              <w:rPr>
                <w:i/>
                <w:sz w:val="22"/>
                <w:szCs w:val="22"/>
              </w:rPr>
            </w:pPr>
          </w:p>
          <w:p w:rsidR="00095D89" w:rsidRDefault="00095D89" w:rsidP="00290B25">
            <w:pPr>
              <w:jc w:val="both"/>
              <w:rPr>
                <w:i/>
                <w:sz w:val="22"/>
                <w:szCs w:val="22"/>
              </w:rPr>
            </w:pPr>
          </w:p>
          <w:p w:rsidR="00095D89" w:rsidRDefault="00095D89" w:rsidP="00290B25">
            <w:pPr>
              <w:jc w:val="both"/>
              <w:rPr>
                <w:i/>
                <w:sz w:val="22"/>
                <w:szCs w:val="22"/>
              </w:rPr>
            </w:pPr>
          </w:p>
          <w:p w:rsidR="00095D89" w:rsidRDefault="00095D89" w:rsidP="00290B25">
            <w:pPr>
              <w:jc w:val="both"/>
              <w:rPr>
                <w:i/>
                <w:sz w:val="22"/>
                <w:szCs w:val="22"/>
              </w:rPr>
            </w:pPr>
          </w:p>
          <w:p w:rsidR="00095D89" w:rsidRDefault="00095D89" w:rsidP="00290B25">
            <w:pPr>
              <w:jc w:val="both"/>
              <w:rPr>
                <w:i/>
                <w:sz w:val="22"/>
                <w:szCs w:val="22"/>
              </w:rPr>
            </w:pPr>
          </w:p>
          <w:p w:rsidR="00095D89" w:rsidRDefault="00095D89" w:rsidP="00290B25">
            <w:pPr>
              <w:jc w:val="both"/>
              <w:rPr>
                <w:i/>
                <w:sz w:val="22"/>
                <w:szCs w:val="22"/>
              </w:rPr>
            </w:pPr>
          </w:p>
          <w:p w:rsidR="00240E75" w:rsidRPr="0014419F" w:rsidRDefault="00240E75" w:rsidP="00290B25">
            <w:pPr>
              <w:jc w:val="both"/>
              <w:rPr>
                <w:i/>
                <w:sz w:val="22"/>
                <w:szCs w:val="22"/>
              </w:rPr>
            </w:pPr>
            <w:r w:rsidRPr="0014419F">
              <w:rPr>
                <w:i/>
                <w:sz w:val="22"/>
                <w:szCs w:val="22"/>
              </w:rPr>
              <w:lastRenderedPageBreak/>
              <w:t>NPRR757, Distributed Generation Reporting Improvement</w:t>
            </w:r>
          </w:p>
          <w:p w:rsidR="00910BC9" w:rsidRPr="0014419F" w:rsidRDefault="00910BC9" w:rsidP="00290B25">
            <w:pPr>
              <w:jc w:val="both"/>
              <w:rPr>
                <w:b/>
                <w:sz w:val="22"/>
                <w:szCs w:val="22"/>
              </w:rPr>
            </w:pPr>
            <w:r w:rsidRPr="0014419F">
              <w:rPr>
                <w:b/>
                <w:sz w:val="22"/>
                <w:szCs w:val="22"/>
              </w:rPr>
              <w:t>Mr. Barnes moved to recommend approval of NPRR757 as submitted.  Mr. Greer seconded the motion.</w:t>
            </w:r>
          </w:p>
          <w:p w:rsidR="00910BC9" w:rsidRPr="0014419F" w:rsidRDefault="00910BC9" w:rsidP="00290B25">
            <w:pPr>
              <w:jc w:val="both"/>
              <w:rPr>
                <w:sz w:val="22"/>
                <w:szCs w:val="22"/>
              </w:rPr>
            </w:pPr>
          </w:p>
          <w:p w:rsidR="00922EA3" w:rsidRPr="0014419F" w:rsidRDefault="00922EA3" w:rsidP="00922EA3">
            <w:pPr>
              <w:jc w:val="both"/>
              <w:rPr>
                <w:sz w:val="22"/>
                <w:szCs w:val="22"/>
              </w:rPr>
            </w:pPr>
            <w:r w:rsidRPr="0014419F">
              <w:rPr>
                <w:sz w:val="22"/>
                <w:szCs w:val="22"/>
              </w:rPr>
              <w:t>Market Participants requested NPRR757 be tabled to allow for additional discussion regarding the proposed language, reporting formats, and alignment with a Public Utility Commission of Texas (PUCT) rule.</w:t>
            </w:r>
          </w:p>
          <w:p w:rsidR="00922EA3" w:rsidRPr="0014419F" w:rsidRDefault="00922EA3" w:rsidP="00290B25">
            <w:pPr>
              <w:jc w:val="both"/>
              <w:rPr>
                <w:b/>
                <w:sz w:val="22"/>
                <w:szCs w:val="22"/>
              </w:rPr>
            </w:pPr>
          </w:p>
          <w:p w:rsidR="00910BC9" w:rsidRPr="0014419F" w:rsidRDefault="00BE768F" w:rsidP="00290B25">
            <w:pPr>
              <w:jc w:val="both"/>
              <w:rPr>
                <w:b/>
                <w:sz w:val="22"/>
                <w:szCs w:val="22"/>
              </w:rPr>
            </w:pPr>
            <w:r w:rsidRPr="0014419F">
              <w:rPr>
                <w:b/>
                <w:sz w:val="22"/>
                <w:szCs w:val="22"/>
              </w:rPr>
              <w:t xml:space="preserve">Patrick </w:t>
            </w:r>
            <w:r w:rsidR="00910BC9" w:rsidRPr="0014419F">
              <w:rPr>
                <w:b/>
                <w:sz w:val="22"/>
                <w:szCs w:val="22"/>
              </w:rPr>
              <w:t xml:space="preserve">Peters moved to table NPRR757.  </w:t>
            </w:r>
            <w:r w:rsidRPr="0014419F">
              <w:rPr>
                <w:b/>
                <w:sz w:val="22"/>
                <w:szCs w:val="22"/>
              </w:rPr>
              <w:t xml:space="preserve">Blake </w:t>
            </w:r>
            <w:r w:rsidR="00910BC9" w:rsidRPr="0014419F">
              <w:rPr>
                <w:b/>
                <w:sz w:val="22"/>
                <w:szCs w:val="22"/>
              </w:rPr>
              <w:t>Gross seconded the motion.</w:t>
            </w:r>
            <w:r w:rsidR="00922EA3" w:rsidRPr="0014419F">
              <w:rPr>
                <w:b/>
                <w:sz w:val="22"/>
                <w:szCs w:val="22"/>
              </w:rPr>
              <w:t xml:space="preserve">  The motion carried unanimously.</w:t>
            </w:r>
          </w:p>
          <w:p w:rsidR="00240E75" w:rsidRPr="0014419F" w:rsidRDefault="00240E75" w:rsidP="00290B25">
            <w:pPr>
              <w:jc w:val="both"/>
              <w:rPr>
                <w:i/>
                <w:sz w:val="22"/>
                <w:szCs w:val="22"/>
              </w:rPr>
            </w:pPr>
          </w:p>
          <w:p w:rsidR="00240E75" w:rsidRPr="0014419F" w:rsidRDefault="00240E75" w:rsidP="00290B25">
            <w:pPr>
              <w:jc w:val="both"/>
              <w:rPr>
                <w:i/>
                <w:sz w:val="22"/>
                <w:szCs w:val="22"/>
              </w:rPr>
            </w:pPr>
            <w:r w:rsidRPr="0014419F">
              <w:rPr>
                <w:i/>
                <w:sz w:val="22"/>
                <w:szCs w:val="22"/>
              </w:rPr>
              <w:t>SCR788, Addition of Integral ACE Feedback to GTBD Calculation</w:t>
            </w:r>
          </w:p>
          <w:p w:rsidR="00EE1E17" w:rsidRPr="0014419F" w:rsidRDefault="00EE1E17" w:rsidP="00290B25">
            <w:pPr>
              <w:jc w:val="both"/>
              <w:rPr>
                <w:b/>
                <w:sz w:val="22"/>
                <w:szCs w:val="22"/>
              </w:rPr>
            </w:pPr>
            <w:r w:rsidRPr="0014419F">
              <w:rPr>
                <w:b/>
                <w:sz w:val="22"/>
                <w:szCs w:val="22"/>
              </w:rPr>
              <w:t xml:space="preserve">Mr. Greer moved to recommend approval of SCR788 as submitted.  </w:t>
            </w:r>
            <w:r w:rsidR="00376E35" w:rsidRPr="0014419F">
              <w:rPr>
                <w:b/>
                <w:sz w:val="22"/>
                <w:szCs w:val="22"/>
              </w:rPr>
              <w:t xml:space="preserve">Ms. </w:t>
            </w:r>
            <w:r w:rsidRPr="0014419F">
              <w:rPr>
                <w:b/>
                <w:sz w:val="22"/>
                <w:szCs w:val="22"/>
              </w:rPr>
              <w:t>Robertson seconded the motion.  The motion carried with one abstention from the Consumer Market Segment (Occidental).</w:t>
            </w:r>
          </w:p>
          <w:p w:rsidR="00240E75" w:rsidRPr="0014419F" w:rsidRDefault="00240E75" w:rsidP="00290B25">
            <w:pPr>
              <w:jc w:val="both"/>
              <w:rPr>
                <w:i/>
                <w:sz w:val="22"/>
                <w:szCs w:val="22"/>
              </w:rPr>
            </w:pPr>
          </w:p>
          <w:p w:rsidR="00240E75" w:rsidRPr="0014419F" w:rsidRDefault="00240E75" w:rsidP="00290B25">
            <w:pPr>
              <w:jc w:val="both"/>
              <w:rPr>
                <w:sz w:val="22"/>
                <w:szCs w:val="22"/>
              </w:rPr>
            </w:pPr>
          </w:p>
        </w:tc>
      </w:tr>
      <w:tr w:rsidR="00240E75" w:rsidRPr="0014419F" w:rsidTr="00240E75">
        <w:trPr>
          <w:trHeight w:val="453"/>
        </w:trPr>
        <w:tc>
          <w:tcPr>
            <w:tcW w:w="9108" w:type="dxa"/>
          </w:tcPr>
          <w:p w:rsidR="00240E75" w:rsidRPr="0014419F" w:rsidRDefault="00240E75" w:rsidP="00290B25">
            <w:pPr>
              <w:jc w:val="both"/>
              <w:rPr>
                <w:sz w:val="22"/>
                <w:szCs w:val="22"/>
                <w:u w:val="single"/>
              </w:rPr>
            </w:pPr>
            <w:r w:rsidRPr="0014419F">
              <w:rPr>
                <w:sz w:val="22"/>
                <w:szCs w:val="22"/>
                <w:u w:val="single"/>
              </w:rPr>
              <w:lastRenderedPageBreak/>
              <w:t xml:space="preserve">Other Business </w:t>
            </w:r>
          </w:p>
          <w:p w:rsidR="005163BC" w:rsidRPr="0014419F" w:rsidRDefault="00240E75" w:rsidP="00290B25">
            <w:pPr>
              <w:jc w:val="both"/>
              <w:rPr>
                <w:i/>
                <w:sz w:val="22"/>
                <w:szCs w:val="22"/>
              </w:rPr>
            </w:pPr>
            <w:r w:rsidRPr="0014419F">
              <w:rPr>
                <w:i/>
                <w:sz w:val="22"/>
                <w:szCs w:val="22"/>
              </w:rPr>
              <w:t>Notification of Withdrawal – NPRR711, Increase the Interval Data Recorder Meter Mandatory Install Requirement from 700 kW/kVA to 1.5 MW/MVA</w:t>
            </w:r>
          </w:p>
          <w:p w:rsidR="005163BC" w:rsidRPr="0014419F" w:rsidRDefault="005163BC" w:rsidP="00290B25">
            <w:pPr>
              <w:jc w:val="both"/>
              <w:rPr>
                <w:sz w:val="22"/>
                <w:szCs w:val="22"/>
              </w:rPr>
            </w:pPr>
            <w:r w:rsidRPr="0014419F">
              <w:rPr>
                <w:sz w:val="22"/>
                <w:szCs w:val="22"/>
              </w:rPr>
              <w:t>Ms. Frazier noted the withdrawal of NPRR711.</w:t>
            </w:r>
          </w:p>
          <w:p w:rsidR="00240E75" w:rsidRPr="0014419F" w:rsidRDefault="00240E75" w:rsidP="00290B25">
            <w:pPr>
              <w:jc w:val="both"/>
              <w:rPr>
                <w:sz w:val="22"/>
                <w:szCs w:val="22"/>
              </w:rPr>
            </w:pPr>
          </w:p>
          <w:p w:rsidR="005163BC" w:rsidRPr="0014419F" w:rsidRDefault="005163BC" w:rsidP="00290B25">
            <w:pPr>
              <w:jc w:val="both"/>
              <w:rPr>
                <w:sz w:val="22"/>
                <w:szCs w:val="22"/>
              </w:rPr>
            </w:pPr>
          </w:p>
        </w:tc>
      </w:tr>
      <w:tr w:rsidR="00240E75" w:rsidRPr="00CA3338" w:rsidTr="00240E75">
        <w:trPr>
          <w:trHeight w:val="363"/>
        </w:trPr>
        <w:tc>
          <w:tcPr>
            <w:tcW w:w="9108" w:type="dxa"/>
          </w:tcPr>
          <w:p w:rsidR="005163BC" w:rsidRPr="0014419F" w:rsidRDefault="00240E75" w:rsidP="00290B25">
            <w:pPr>
              <w:jc w:val="both"/>
              <w:rPr>
                <w:sz w:val="22"/>
                <w:szCs w:val="22"/>
                <w:u w:val="single"/>
              </w:rPr>
            </w:pPr>
            <w:r w:rsidRPr="0014419F">
              <w:rPr>
                <w:sz w:val="22"/>
                <w:szCs w:val="22"/>
                <w:u w:val="single"/>
              </w:rPr>
              <w:t>Adjourn</w:t>
            </w:r>
            <w:r w:rsidR="005163BC" w:rsidRPr="0014419F">
              <w:rPr>
                <w:sz w:val="22"/>
                <w:szCs w:val="22"/>
                <w:u w:val="single"/>
              </w:rPr>
              <w:t>ment</w:t>
            </w:r>
          </w:p>
          <w:p w:rsidR="00240E75" w:rsidRPr="005163BC" w:rsidRDefault="005163BC" w:rsidP="00290B25">
            <w:pPr>
              <w:jc w:val="both"/>
              <w:rPr>
                <w:sz w:val="22"/>
                <w:szCs w:val="22"/>
              </w:rPr>
            </w:pPr>
            <w:r w:rsidRPr="0014419F">
              <w:rPr>
                <w:sz w:val="22"/>
                <w:szCs w:val="22"/>
              </w:rPr>
              <w:t>Ms. Frazier adjourned the March 10, 2016 PRS meeting at 12:14 a.m.</w:t>
            </w:r>
          </w:p>
        </w:tc>
      </w:tr>
    </w:tbl>
    <w:p w:rsidR="009B01B5" w:rsidRPr="00CA3338" w:rsidRDefault="009B01B5" w:rsidP="00290B25">
      <w:pPr>
        <w:jc w:val="both"/>
        <w:rPr>
          <w:sz w:val="22"/>
          <w:szCs w:val="22"/>
        </w:rPr>
      </w:pPr>
    </w:p>
    <w:sectPr w:rsidR="009B01B5" w:rsidRPr="00CA3338" w:rsidSect="00240E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18D" w:rsidRDefault="0070118D">
      <w:r>
        <w:separator/>
      </w:r>
    </w:p>
  </w:endnote>
  <w:endnote w:type="continuationSeparator" w:id="0">
    <w:p w:rsidR="0070118D" w:rsidRDefault="0070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299" w:rsidRDefault="00331299" w:rsidP="00331299">
    <w:pPr>
      <w:pStyle w:val="Footer"/>
      <w:jc w:val="center"/>
      <w:rPr>
        <w:b/>
        <w:sz w:val="16"/>
        <w:szCs w:val="16"/>
      </w:rPr>
    </w:pPr>
    <w:r>
      <w:rPr>
        <w:b/>
        <w:sz w:val="16"/>
        <w:szCs w:val="16"/>
      </w:rPr>
      <w:t xml:space="preserve">DRAFT </w:t>
    </w:r>
    <w:r w:rsidRPr="001F23A5">
      <w:rPr>
        <w:b/>
        <w:sz w:val="16"/>
        <w:szCs w:val="16"/>
      </w:rPr>
      <w:t>Minutes of</w:t>
    </w:r>
    <w:r>
      <w:rPr>
        <w:b/>
        <w:sz w:val="16"/>
        <w:szCs w:val="16"/>
      </w:rPr>
      <w:t xml:space="preserve"> the March 10, 2016 PRS </w:t>
    </w:r>
    <w:r w:rsidRPr="001B3D51">
      <w:rPr>
        <w:b/>
        <w:sz w:val="16"/>
        <w:szCs w:val="16"/>
      </w:rPr>
      <w:t>Meeting /</w:t>
    </w:r>
    <w:r>
      <w:rPr>
        <w:b/>
        <w:sz w:val="16"/>
        <w:szCs w:val="16"/>
      </w:rPr>
      <w:t>ERCOT Public</w:t>
    </w:r>
  </w:p>
  <w:p w:rsidR="00331299" w:rsidRPr="004C1426" w:rsidRDefault="00331299" w:rsidP="00331299">
    <w:pPr>
      <w:pStyle w:val="Footer"/>
      <w:jc w:val="center"/>
      <w:rPr>
        <w:b/>
        <w:sz w:val="16"/>
        <w:szCs w:val="16"/>
      </w:rPr>
    </w:pPr>
    <w:r w:rsidRPr="001B3D51">
      <w:rPr>
        <w:b/>
        <w:sz w:val="16"/>
        <w:szCs w:val="16"/>
      </w:rPr>
      <w:t xml:space="preserve">Page </w:t>
    </w:r>
    <w:r w:rsidRPr="001B3D51">
      <w:rPr>
        <w:b/>
        <w:sz w:val="16"/>
        <w:szCs w:val="16"/>
      </w:rPr>
      <w:fldChar w:fldCharType="begin"/>
    </w:r>
    <w:r w:rsidRPr="001B3D51">
      <w:rPr>
        <w:b/>
        <w:sz w:val="16"/>
        <w:szCs w:val="16"/>
      </w:rPr>
      <w:instrText xml:space="preserve"> PAGE </w:instrText>
    </w:r>
    <w:r w:rsidRPr="001B3D51">
      <w:rPr>
        <w:b/>
        <w:sz w:val="16"/>
        <w:szCs w:val="16"/>
      </w:rPr>
      <w:fldChar w:fldCharType="separate"/>
    </w:r>
    <w:r w:rsidR="00A6042D">
      <w:rPr>
        <w:b/>
        <w:noProof/>
        <w:sz w:val="16"/>
        <w:szCs w:val="16"/>
      </w:rPr>
      <w:t>5</w:t>
    </w:r>
    <w:r w:rsidRPr="001B3D51">
      <w:rPr>
        <w:b/>
        <w:sz w:val="16"/>
        <w:szCs w:val="16"/>
      </w:rPr>
      <w:fldChar w:fldCharType="end"/>
    </w:r>
    <w:r w:rsidRPr="001B3D51">
      <w:rPr>
        <w:b/>
        <w:sz w:val="16"/>
        <w:szCs w:val="16"/>
      </w:rPr>
      <w:t xml:space="preserve"> of </w:t>
    </w:r>
    <w:r w:rsidRPr="001B3D51">
      <w:rPr>
        <w:b/>
        <w:sz w:val="16"/>
        <w:szCs w:val="16"/>
      </w:rPr>
      <w:fldChar w:fldCharType="begin"/>
    </w:r>
    <w:r w:rsidRPr="001B3D51">
      <w:rPr>
        <w:b/>
        <w:sz w:val="16"/>
        <w:szCs w:val="16"/>
      </w:rPr>
      <w:instrText xml:space="preserve"> NUMPAGES </w:instrText>
    </w:r>
    <w:r w:rsidRPr="001B3D51">
      <w:rPr>
        <w:b/>
        <w:sz w:val="16"/>
        <w:szCs w:val="16"/>
      </w:rPr>
      <w:fldChar w:fldCharType="separate"/>
    </w:r>
    <w:r w:rsidR="00A6042D">
      <w:rPr>
        <w:b/>
        <w:noProof/>
        <w:sz w:val="16"/>
        <w:szCs w:val="16"/>
      </w:rPr>
      <w:t>6</w:t>
    </w:r>
    <w:r w:rsidRPr="001B3D51">
      <w:rPr>
        <w:b/>
        <w:sz w:val="16"/>
        <w:szCs w:val="16"/>
      </w:rPr>
      <w:fldChar w:fldCharType="end"/>
    </w:r>
  </w:p>
  <w:p w:rsidR="00331299" w:rsidRDefault="00331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18D" w:rsidRDefault="0070118D">
      <w:r>
        <w:separator/>
      </w:r>
    </w:p>
  </w:footnote>
  <w:footnote w:type="continuationSeparator" w:id="0">
    <w:p w:rsidR="0070118D" w:rsidRDefault="0070118D">
      <w:r>
        <w:continuationSeparator/>
      </w:r>
    </w:p>
  </w:footnote>
  <w:footnote w:id="1">
    <w:p w:rsidR="00331299" w:rsidRPr="00F52EDD" w:rsidRDefault="00331299" w:rsidP="00331299">
      <w:pPr>
        <w:tabs>
          <w:tab w:val="left" w:pos="-720"/>
        </w:tabs>
        <w:suppressAutoHyphens/>
        <w:jc w:val="both"/>
        <w:outlineLvl w:val="0"/>
        <w:rPr>
          <w:spacing w:val="-3"/>
        </w:rPr>
      </w:pPr>
      <w:r>
        <w:rPr>
          <w:rStyle w:val="FootnoteReference"/>
        </w:rPr>
        <w:footnoteRef/>
      </w:r>
      <w:r>
        <w:t xml:space="preserve"> </w:t>
      </w:r>
      <w:r w:rsidRPr="00F52EDD">
        <w:rPr>
          <w:spacing w:val="-3"/>
        </w:rPr>
        <w:t xml:space="preserve">Key Documents referenced in these minutes </w:t>
      </w:r>
      <w:r>
        <w:rPr>
          <w:spacing w:val="-3"/>
        </w:rPr>
        <w:t>may</w:t>
      </w:r>
      <w:r w:rsidRPr="00F52EDD">
        <w:rPr>
          <w:spacing w:val="-3"/>
        </w:rPr>
        <w:t xml:space="preserve"> be a</w:t>
      </w:r>
      <w:r>
        <w:rPr>
          <w:spacing w:val="-3"/>
        </w:rPr>
        <w:t>ccessed on the ERCOT website at</w:t>
      </w:r>
    </w:p>
    <w:p w:rsidR="00331299" w:rsidRDefault="00A6042D" w:rsidP="00331299">
      <w:pPr>
        <w:pStyle w:val="FootnoteText"/>
      </w:pPr>
      <w:hyperlink r:id="rId1" w:history="1">
        <w:r w:rsidR="00331299" w:rsidRPr="00A61539">
          <w:rPr>
            <w:rStyle w:val="Hyperlink"/>
          </w:rPr>
          <w:t>http://www.ercot.com/calendar/2016/3/10/76940-PRS</w:t>
        </w:r>
      </w:hyperlink>
      <w:r w:rsidR="00331299">
        <w:t xml:space="preserve">  unless otherwise noted.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2E4" w:rsidRDefault="00A962E4">
    <w:pPr>
      <w:tabs>
        <w:tab w:val="left" w:pos="1368"/>
        <w:tab w:val="center" w:pos="4320"/>
      </w:tabs>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587"/>
    <w:multiLevelType w:val="hybridMultilevel"/>
    <w:tmpl w:val="63C01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7658B"/>
    <w:multiLevelType w:val="hybridMultilevel"/>
    <w:tmpl w:val="8028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20DBB"/>
    <w:multiLevelType w:val="hybridMultilevel"/>
    <w:tmpl w:val="FD8A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2589F"/>
    <w:multiLevelType w:val="hybridMultilevel"/>
    <w:tmpl w:val="46BC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5237B"/>
    <w:multiLevelType w:val="hybridMultilevel"/>
    <w:tmpl w:val="AB10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865DC"/>
    <w:multiLevelType w:val="hybridMultilevel"/>
    <w:tmpl w:val="EDE63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031A7"/>
    <w:multiLevelType w:val="hybridMultilevel"/>
    <w:tmpl w:val="0006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844A10"/>
    <w:multiLevelType w:val="hybridMultilevel"/>
    <w:tmpl w:val="3BFE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56BDB"/>
    <w:multiLevelType w:val="hybridMultilevel"/>
    <w:tmpl w:val="FFA4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A667E"/>
    <w:multiLevelType w:val="hybridMultilevel"/>
    <w:tmpl w:val="9BDA7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060CCF"/>
    <w:multiLevelType w:val="hybridMultilevel"/>
    <w:tmpl w:val="2E003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70813"/>
    <w:multiLevelType w:val="hybridMultilevel"/>
    <w:tmpl w:val="052E069E"/>
    <w:lvl w:ilvl="0" w:tplc="1680916E">
      <w:start w:val="1"/>
      <w:numFmt w:val="bullet"/>
      <w:lvlText w:val="•"/>
      <w:lvlJc w:val="left"/>
      <w:pPr>
        <w:tabs>
          <w:tab w:val="num" w:pos="720"/>
        </w:tabs>
        <w:ind w:left="720" w:hanging="360"/>
      </w:pPr>
      <w:rPr>
        <w:rFonts w:ascii="Arial" w:hAnsi="Arial" w:hint="default"/>
      </w:rPr>
    </w:lvl>
    <w:lvl w:ilvl="1" w:tplc="8FF2C0D4">
      <w:start w:val="1"/>
      <w:numFmt w:val="bullet"/>
      <w:lvlText w:val="•"/>
      <w:lvlJc w:val="left"/>
      <w:pPr>
        <w:tabs>
          <w:tab w:val="num" w:pos="1440"/>
        </w:tabs>
        <w:ind w:left="1440" w:hanging="360"/>
      </w:pPr>
      <w:rPr>
        <w:rFonts w:ascii="Arial" w:hAnsi="Arial" w:hint="default"/>
      </w:rPr>
    </w:lvl>
    <w:lvl w:ilvl="2" w:tplc="12D6DE40" w:tentative="1">
      <w:start w:val="1"/>
      <w:numFmt w:val="bullet"/>
      <w:lvlText w:val="•"/>
      <w:lvlJc w:val="left"/>
      <w:pPr>
        <w:tabs>
          <w:tab w:val="num" w:pos="2160"/>
        </w:tabs>
        <w:ind w:left="2160" w:hanging="360"/>
      </w:pPr>
      <w:rPr>
        <w:rFonts w:ascii="Arial" w:hAnsi="Arial" w:hint="default"/>
      </w:rPr>
    </w:lvl>
    <w:lvl w:ilvl="3" w:tplc="E52412F4" w:tentative="1">
      <w:start w:val="1"/>
      <w:numFmt w:val="bullet"/>
      <w:lvlText w:val="•"/>
      <w:lvlJc w:val="left"/>
      <w:pPr>
        <w:tabs>
          <w:tab w:val="num" w:pos="2880"/>
        </w:tabs>
        <w:ind w:left="2880" w:hanging="360"/>
      </w:pPr>
      <w:rPr>
        <w:rFonts w:ascii="Arial" w:hAnsi="Arial" w:hint="default"/>
      </w:rPr>
    </w:lvl>
    <w:lvl w:ilvl="4" w:tplc="65C23AB0" w:tentative="1">
      <w:start w:val="1"/>
      <w:numFmt w:val="bullet"/>
      <w:lvlText w:val="•"/>
      <w:lvlJc w:val="left"/>
      <w:pPr>
        <w:tabs>
          <w:tab w:val="num" w:pos="3600"/>
        </w:tabs>
        <w:ind w:left="3600" w:hanging="360"/>
      </w:pPr>
      <w:rPr>
        <w:rFonts w:ascii="Arial" w:hAnsi="Arial" w:hint="default"/>
      </w:rPr>
    </w:lvl>
    <w:lvl w:ilvl="5" w:tplc="05B09BAE" w:tentative="1">
      <w:start w:val="1"/>
      <w:numFmt w:val="bullet"/>
      <w:lvlText w:val="•"/>
      <w:lvlJc w:val="left"/>
      <w:pPr>
        <w:tabs>
          <w:tab w:val="num" w:pos="4320"/>
        </w:tabs>
        <w:ind w:left="4320" w:hanging="360"/>
      </w:pPr>
      <w:rPr>
        <w:rFonts w:ascii="Arial" w:hAnsi="Arial" w:hint="default"/>
      </w:rPr>
    </w:lvl>
    <w:lvl w:ilvl="6" w:tplc="CBECA4F2" w:tentative="1">
      <w:start w:val="1"/>
      <w:numFmt w:val="bullet"/>
      <w:lvlText w:val="•"/>
      <w:lvlJc w:val="left"/>
      <w:pPr>
        <w:tabs>
          <w:tab w:val="num" w:pos="5040"/>
        </w:tabs>
        <w:ind w:left="5040" w:hanging="360"/>
      </w:pPr>
      <w:rPr>
        <w:rFonts w:ascii="Arial" w:hAnsi="Arial" w:hint="default"/>
      </w:rPr>
    </w:lvl>
    <w:lvl w:ilvl="7" w:tplc="7BC22C00" w:tentative="1">
      <w:start w:val="1"/>
      <w:numFmt w:val="bullet"/>
      <w:lvlText w:val="•"/>
      <w:lvlJc w:val="left"/>
      <w:pPr>
        <w:tabs>
          <w:tab w:val="num" w:pos="5760"/>
        </w:tabs>
        <w:ind w:left="5760" w:hanging="360"/>
      </w:pPr>
      <w:rPr>
        <w:rFonts w:ascii="Arial" w:hAnsi="Arial" w:hint="default"/>
      </w:rPr>
    </w:lvl>
    <w:lvl w:ilvl="8" w:tplc="6BD0AA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A85B76"/>
    <w:multiLevelType w:val="hybridMultilevel"/>
    <w:tmpl w:val="098E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92ED1"/>
    <w:multiLevelType w:val="hybridMultilevel"/>
    <w:tmpl w:val="7A8E2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FF6EFD"/>
    <w:multiLevelType w:val="hybridMultilevel"/>
    <w:tmpl w:val="5962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E5049B8"/>
    <w:multiLevelType w:val="hybridMultilevel"/>
    <w:tmpl w:val="D450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B21AF"/>
    <w:multiLevelType w:val="hybridMultilevel"/>
    <w:tmpl w:val="F7784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139C5"/>
    <w:multiLevelType w:val="hybridMultilevel"/>
    <w:tmpl w:val="FADE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379FC"/>
    <w:multiLevelType w:val="hybridMultilevel"/>
    <w:tmpl w:val="F440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B2697"/>
    <w:multiLevelType w:val="hybridMultilevel"/>
    <w:tmpl w:val="05C4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0"/>
  </w:num>
  <w:num w:numId="4">
    <w:abstractNumId w:val="6"/>
  </w:num>
  <w:num w:numId="5">
    <w:abstractNumId w:val="4"/>
  </w:num>
  <w:num w:numId="6">
    <w:abstractNumId w:val="13"/>
  </w:num>
  <w:num w:numId="7">
    <w:abstractNumId w:val="2"/>
  </w:num>
  <w:num w:numId="8">
    <w:abstractNumId w:val="20"/>
  </w:num>
  <w:num w:numId="9">
    <w:abstractNumId w:val="18"/>
  </w:num>
  <w:num w:numId="10">
    <w:abstractNumId w:val="8"/>
  </w:num>
  <w:num w:numId="11">
    <w:abstractNumId w:val="10"/>
  </w:num>
  <w:num w:numId="12">
    <w:abstractNumId w:val="12"/>
  </w:num>
  <w:num w:numId="13">
    <w:abstractNumId w:val="14"/>
  </w:num>
  <w:num w:numId="14">
    <w:abstractNumId w:val="1"/>
  </w:num>
  <w:num w:numId="15">
    <w:abstractNumId w:val="3"/>
  </w:num>
  <w:num w:numId="16">
    <w:abstractNumId w:val="7"/>
  </w:num>
  <w:num w:numId="17">
    <w:abstractNumId w:val="9"/>
  </w:num>
  <w:num w:numId="18">
    <w:abstractNumId w:val="19"/>
  </w:num>
  <w:num w:numId="19">
    <w:abstractNumId w:val="16"/>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68"/>
    <w:rsid w:val="000004D9"/>
    <w:rsid w:val="00000811"/>
    <w:rsid w:val="00005FC9"/>
    <w:rsid w:val="000065F0"/>
    <w:rsid w:val="00006C17"/>
    <w:rsid w:val="00007353"/>
    <w:rsid w:val="00007998"/>
    <w:rsid w:val="000100C9"/>
    <w:rsid w:val="00010C68"/>
    <w:rsid w:val="00011779"/>
    <w:rsid w:val="00011942"/>
    <w:rsid w:val="00014799"/>
    <w:rsid w:val="000169F7"/>
    <w:rsid w:val="00017631"/>
    <w:rsid w:val="000204CE"/>
    <w:rsid w:val="00021723"/>
    <w:rsid w:val="000225FA"/>
    <w:rsid w:val="000232CE"/>
    <w:rsid w:val="000236D7"/>
    <w:rsid w:val="00023F0F"/>
    <w:rsid w:val="00024335"/>
    <w:rsid w:val="0002587D"/>
    <w:rsid w:val="00025BDF"/>
    <w:rsid w:val="00026C9E"/>
    <w:rsid w:val="000300E8"/>
    <w:rsid w:val="00030C5D"/>
    <w:rsid w:val="000316DB"/>
    <w:rsid w:val="00031C43"/>
    <w:rsid w:val="0003245F"/>
    <w:rsid w:val="0003425E"/>
    <w:rsid w:val="000356D0"/>
    <w:rsid w:val="00035A43"/>
    <w:rsid w:val="00037452"/>
    <w:rsid w:val="00037AC5"/>
    <w:rsid w:val="00040226"/>
    <w:rsid w:val="00040A7F"/>
    <w:rsid w:val="00041F82"/>
    <w:rsid w:val="00041FB8"/>
    <w:rsid w:val="0004299C"/>
    <w:rsid w:val="00042C5C"/>
    <w:rsid w:val="000444F9"/>
    <w:rsid w:val="00045CAA"/>
    <w:rsid w:val="0004690C"/>
    <w:rsid w:val="00046C32"/>
    <w:rsid w:val="00047155"/>
    <w:rsid w:val="00047170"/>
    <w:rsid w:val="00052619"/>
    <w:rsid w:val="00053199"/>
    <w:rsid w:val="000532ED"/>
    <w:rsid w:val="0005531C"/>
    <w:rsid w:val="00055B5E"/>
    <w:rsid w:val="00056BA1"/>
    <w:rsid w:val="00056C15"/>
    <w:rsid w:val="0006170B"/>
    <w:rsid w:val="00061717"/>
    <w:rsid w:val="00061E8C"/>
    <w:rsid w:val="00061FF5"/>
    <w:rsid w:val="000629AB"/>
    <w:rsid w:val="00063152"/>
    <w:rsid w:val="00064F9D"/>
    <w:rsid w:val="00065A1B"/>
    <w:rsid w:val="00065A97"/>
    <w:rsid w:val="00066C99"/>
    <w:rsid w:val="00066EEF"/>
    <w:rsid w:val="00067909"/>
    <w:rsid w:val="00067E92"/>
    <w:rsid w:val="000710E7"/>
    <w:rsid w:val="000711FA"/>
    <w:rsid w:val="00071206"/>
    <w:rsid w:val="0007135D"/>
    <w:rsid w:val="00072694"/>
    <w:rsid w:val="00072E05"/>
    <w:rsid w:val="000740D4"/>
    <w:rsid w:val="00074B24"/>
    <w:rsid w:val="00076382"/>
    <w:rsid w:val="00076835"/>
    <w:rsid w:val="00076DF7"/>
    <w:rsid w:val="00077408"/>
    <w:rsid w:val="00077969"/>
    <w:rsid w:val="000779BE"/>
    <w:rsid w:val="0008054F"/>
    <w:rsid w:val="00082DF3"/>
    <w:rsid w:val="00083A4E"/>
    <w:rsid w:val="00085002"/>
    <w:rsid w:val="00085D3C"/>
    <w:rsid w:val="00085DC8"/>
    <w:rsid w:val="00085F53"/>
    <w:rsid w:val="00086F8D"/>
    <w:rsid w:val="000879B1"/>
    <w:rsid w:val="000879FB"/>
    <w:rsid w:val="00090AB0"/>
    <w:rsid w:val="00090B17"/>
    <w:rsid w:val="00091869"/>
    <w:rsid w:val="00091A7A"/>
    <w:rsid w:val="00091A84"/>
    <w:rsid w:val="0009211D"/>
    <w:rsid w:val="000925FE"/>
    <w:rsid w:val="00092C18"/>
    <w:rsid w:val="00092C88"/>
    <w:rsid w:val="00093057"/>
    <w:rsid w:val="000932E1"/>
    <w:rsid w:val="000932E8"/>
    <w:rsid w:val="00094172"/>
    <w:rsid w:val="000946D1"/>
    <w:rsid w:val="00095D89"/>
    <w:rsid w:val="00096293"/>
    <w:rsid w:val="000A14FD"/>
    <w:rsid w:val="000A2433"/>
    <w:rsid w:val="000A737E"/>
    <w:rsid w:val="000B1DBF"/>
    <w:rsid w:val="000B1F17"/>
    <w:rsid w:val="000B3A0C"/>
    <w:rsid w:val="000B3C8A"/>
    <w:rsid w:val="000B3EF6"/>
    <w:rsid w:val="000B43ED"/>
    <w:rsid w:val="000B4907"/>
    <w:rsid w:val="000B5FD4"/>
    <w:rsid w:val="000B63A3"/>
    <w:rsid w:val="000B6ED7"/>
    <w:rsid w:val="000C0446"/>
    <w:rsid w:val="000C0548"/>
    <w:rsid w:val="000C0736"/>
    <w:rsid w:val="000C12E4"/>
    <w:rsid w:val="000C1B79"/>
    <w:rsid w:val="000C21DE"/>
    <w:rsid w:val="000C325B"/>
    <w:rsid w:val="000C4D1E"/>
    <w:rsid w:val="000C5889"/>
    <w:rsid w:val="000C5D08"/>
    <w:rsid w:val="000C5EFC"/>
    <w:rsid w:val="000C78EA"/>
    <w:rsid w:val="000D15E7"/>
    <w:rsid w:val="000D2263"/>
    <w:rsid w:val="000D2525"/>
    <w:rsid w:val="000D2745"/>
    <w:rsid w:val="000D4A8B"/>
    <w:rsid w:val="000D6188"/>
    <w:rsid w:val="000D63A0"/>
    <w:rsid w:val="000D6AD0"/>
    <w:rsid w:val="000D6BD2"/>
    <w:rsid w:val="000E0723"/>
    <w:rsid w:val="000E208E"/>
    <w:rsid w:val="000E46A0"/>
    <w:rsid w:val="000E4F6F"/>
    <w:rsid w:val="000E5227"/>
    <w:rsid w:val="000E6831"/>
    <w:rsid w:val="000E78CF"/>
    <w:rsid w:val="000F0597"/>
    <w:rsid w:val="000F0829"/>
    <w:rsid w:val="000F10F4"/>
    <w:rsid w:val="000F11B7"/>
    <w:rsid w:val="000F15CA"/>
    <w:rsid w:val="000F16AC"/>
    <w:rsid w:val="000F21B3"/>
    <w:rsid w:val="000F332D"/>
    <w:rsid w:val="000F4390"/>
    <w:rsid w:val="000F5F85"/>
    <w:rsid w:val="000F6C0C"/>
    <w:rsid w:val="000F750B"/>
    <w:rsid w:val="001006AD"/>
    <w:rsid w:val="001008F2"/>
    <w:rsid w:val="001068BC"/>
    <w:rsid w:val="00106AF1"/>
    <w:rsid w:val="00110AFC"/>
    <w:rsid w:val="00110EF7"/>
    <w:rsid w:val="00114742"/>
    <w:rsid w:val="0011635B"/>
    <w:rsid w:val="00116491"/>
    <w:rsid w:val="001174F0"/>
    <w:rsid w:val="00117C1E"/>
    <w:rsid w:val="00120059"/>
    <w:rsid w:val="001203D2"/>
    <w:rsid w:val="00121166"/>
    <w:rsid w:val="00121778"/>
    <w:rsid w:val="001222CA"/>
    <w:rsid w:val="00122783"/>
    <w:rsid w:val="00123E46"/>
    <w:rsid w:val="00123EEC"/>
    <w:rsid w:val="00126B5F"/>
    <w:rsid w:val="00126F13"/>
    <w:rsid w:val="0012756B"/>
    <w:rsid w:val="00127CC7"/>
    <w:rsid w:val="00132298"/>
    <w:rsid w:val="00133E7F"/>
    <w:rsid w:val="001341D6"/>
    <w:rsid w:val="001349FC"/>
    <w:rsid w:val="001350FC"/>
    <w:rsid w:val="00135209"/>
    <w:rsid w:val="001358B5"/>
    <w:rsid w:val="001369BD"/>
    <w:rsid w:val="00137E45"/>
    <w:rsid w:val="001401C7"/>
    <w:rsid w:val="001416D3"/>
    <w:rsid w:val="00141832"/>
    <w:rsid w:val="0014316C"/>
    <w:rsid w:val="001433C0"/>
    <w:rsid w:val="00143E5C"/>
    <w:rsid w:val="0014419F"/>
    <w:rsid w:val="00147F08"/>
    <w:rsid w:val="00150012"/>
    <w:rsid w:val="001509E1"/>
    <w:rsid w:val="00150AFD"/>
    <w:rsid w:val="001528DE"/>
    <w:rsid w:val="001543A9"/>
    <w:rsid w:val="001543C1"/>
    <w:rsid w:val="001548C6"/>
    <w:rsid w:val="001550EB"/>
    <w:rsid w:val="001553AB"/>
    <w:rsid w:val="00155E95"/>
    <w:rsid w:val="001569F0"/>
    <w:rsid w:val="00156E99"/>
    <w:rsid w:val="00160204"/>
    <w:rsid w:val="0016339D"/>
    <w:rsid w:val="001650E2"/>
    <w:rsid w:val="0016553C"/>
    <w:rsid w:val="001657D3"/>
    <w:rsid w:val="001657E6"/>
    <w:rsid w:val="00166023"/>
    <w:rsid w:val="00167ACF"/>
    <w:rsid w:val="00167DA6"/>
    <w:rsid w:val="00171517"/>
    <w:rsid w:val="0017164A"/>
    <w:rsid w:val="00172276"/>
    <w:rsid w:val="00172DB8"/>
    <w:rsid w:val="00172E19"/>
    <w:rsid w:val="001730F8"/>
    <w:rsid w:val="001738BC"/>
    <w:rsid w:val="001743BF"/>
    <w:rsid w:val="00176707"/>
    <w:rsid w:val="0017756B"/>
    <w:rsid w:val="0017776C"/>
    <w:rsid w:val="00177945"/>
    <w:rsid w:val="00181226"/>
    <w:rsid w:val="00181EF8"/>
    <w:rsid w:val="001820F2"/>
    <w:rsid w:val="001822E0"/>
    <w:rsid w:val="00182574"/>
    <w:rsid w:val="00182AA6"/>
    <w:rsid w:val="00183263"/>
    <w:rsid w:val="00183912"/>
    <w:rsid w:val="00184822"/>
    <w:rsid w:val="00184F01"/>
    <w:rsid w:val="001873BE"/>
    <w:rsid w:val="00187D91"/>
    <w:rsid w:val="001912AA"/>
    <w:rsid w:val="00191DC8"/>
    <w:rsid w:val="00193192"/>
    <w:rsid w:val="00193489"/>
    <w:rsid w:val="00193B66"/>
    <w:rsid w:val="001947D5"/>
    <w:rsid w:val="0019535E"/>
    <w:rsid w:val="00195BD4"/>
    <w:rsid w:val="001969F4"/>
    <w:rsid w:val="0019783C"/>
    <w:rsid w:val="001A00F7"/>
    <w:rsid w:val="001A073F"/>
    <w:rsid w:val="001A0A70"/>
    <w:rsid w:val="001A129F"/>
    <w:rsid w:val="001A3510"/>
    <w:rsid w:val="001A5C93"/>
    <w:rsid w:val="001B1656"/>
    <w:rsid w:val="001B442F"/>
    <w:rsid w:val="001B62D3"/>
    <w:rsid w:val="001B6976"/>
    <w:rsid w:val="001B79EB"/>
    <w:rsid w:val="001B7A39"/>
    <w:rsid w:val="001C0D2A"/>
    <w:rsid w:val="001C10ED"/>
    <w:rsid w:val="001C1B18"/>
    <w:rsid w:val="001C3194"/>
    <w:rsid w:val="001C4BAA"/>
    <w:rsid w:val="001C5777"/>
    <w:rsid w:val="001C5B9A"/>
    <w:rsid w:val="001C64B8"/>
    <w:rsid w:val="001C7A33"/>
    <w:rsid w:val="001D0B2C"/>
    <w:rsid w:val="001D2602"/>
    <w:rsid w:val="001D2A89"/>
    <w:rsid w:val="001D38A3"/>
    <w:rsid w:val="001D4128"/>
    <w:rsid w:val="001D5195"/>
    <w:rsid w:val="001D53FA"/>
    <w:rsid w:val="001D5708"/>
    <w:rsid w:val="001D5A83"/>
    <w:rsid w:val="001D627C"/>
    <w:rsid w:val="001D76BF"/>
    <w:rsid w:val="001E20FE"/>
    <w:rsid w:val="001E2894"/>
    <w:rsid w:val="001E2A2C"/>
    <w:rsid w:val="001E2BCA"/>
    <w:rsid w:val="001E3D07"/>
    <w:rsid w:val="001E532E"/>
    <w:rsid w:val="001E6692"/>
    <w:rsid w:val="001F2C5F"/>
    <w:rsid w:val="001F369D"/>
    <w:rsid w:val="001F3D2F"/>
    <w:rsid w:val="001F3DF0"/>
    <w:rsid w:val="001F414A"/>
    <w:rsid w:val="001F6D86"/>
    <w:rsid w:val="001F7262"/>
    <w:rsid w:val="001F7425"/>
    <w:rsid w:val="001F79C0"/>
    <w:rsid w:val="001F7A7B"/>
    <w:rsid w:val="0020027B"/>
    <w:rsid w:val="0020059D"/>
    <w:rsid w:val="002016D3"/>
    <w:rsid w:val="002018E5"/>
    <w:rsid w:val="0020206E"/>
    <w:rsid w:val="002034E6"/>
    <w:rsid w:val="00203822"/>
    <w:rsid w:val="00203862"/>
    <w:rsid w:val="00203ADC"/>
    <w:rsid w:val="00204066"/>
    <w:rsid w:val="00204BE4"/>
    <w:rsid w:val="002066E4"/>
    <w:rsid w:val="0020707F"/>
    <w:rsid w:val="0021182F"/>
    <w:rsid w:val="00211B00"/>
    <w:rsid w:val="00212721"/>
    <w:rsid w:val="00212C4E"/>
    <w:rsid w:val="00212D11"/>
    <w:rsid w:val="00212FBD"/>
    <w:rsid w:val="0021321E"/>
    <w:rsid w:val="0021335C"/>
    <w:rsid w:val="00214AB1"/>
    <w:rsid w:val="00214FCB"/>
    <w:rsid w:val="002161B8"/>
    <w:rsid w:val="0021686C"/>
    <w:rsid w:val="00217CC5"/>
    <w:rsid w:val="0022581E"/>
    <w:rsid w:val="002263D3"/>
    <w:rsid w:val="00227291"/>
    <w:rsid w:val="002306C5"/>
    <w:rsid w:val="00230E71"/>
    <w:rsid w:val="00232631"/>
    <w:rsid w:val="00232662"/>
    <w:rsid w:val="00235C07"/>
    <w:rsid w:val="0023715F"/>
    <w:rsid w:val="002375B5"/>
    <w:rsid w:val="0023761A"/>
    <w:rsid w:val="00237D2D"/>
    <w:rsid w:val="00240E75"/>
    <w:rsid w:val="00242C12"/>
    <w:rsid w:val="00243E41"/>
    <w:rsid w:val="002445BE"/>
    <w:rsid w:val="00244DD1"/>
    <w:rsid w:val="00245F0C"/>
    <w:rsid w:val="002470C3"/>
    <w:rsid w:val="00247D7B"/>
    <w:rsid w:val="0025074E"/>
    <w:rsid w:val="00252F1A"/>
    <w:rsid w:val="00254D6A"/>
    <w:rsid w:val="00255291"/>
    <w:rsid w:val="0025571B"/>
    <w:rsid w:val="00256078"/>
    <w:rsid w:val="002566F5"/>
    <w:rsid w:val="00256AED"/>
    <w:rsid w:val="00256B0D"/>
    <w:rsid w:val="0025745C"/>
    <w:rsid w:val="002610B4"/>
    <w:rsid w:val="00261280"/>
    <w:rsid w:val="00261AE7"/>
    <w:rsid w:val="00263068"/>
    <w:rsid w:val="00264ABA"/>
    <w:rsid w:val="002678C3"/>
    <w:rsid w:val="002706A9"/>
    <w:rsid w:val="002727B8"/>
    <w:rsid w:val="00273643"/>
    <w:rsid w:val="0027381B"/>
    <w:rsid w:val="002749A7"/>
    <w:rsid w:val="00277FCA"/>
    <w:rsid w:val="00280252"/>
    <w:rsid w:val="00281173"/>
    <w:rsid w:val="00281D8E"/>
    <w:rsid w:val="00282B08"/>
    <w:rsid w:val="00283549"/>
    <w:rsid w:val="002845BA"/>
    <w:rsid w:val="00285AB8"/>
    <w:rsid w:val="00285F4A"/>
    <w:rsid w:val="0028661F"/>
    <w:rsid w:val="002875EE"/>
    <w:rsid w:val="00290B25"/>
    <w:rsid w:val="00291C83"/>
    <w:rsid w:val="00291D63"/>
    <w:rsid w:val="0029494B"/>
    <w:rsid w:val="00294B12"/>
    <w:rsid w:val="00294D51"/>
    <w:rsid w:val="00294E8C"/>
    <w:rsid w:val="002950E4"/>
    <w:rsid w:val="0029583C"/>
    <w:rsid w:val="0029623B"/>
    <w:rsid w:val="00296447"/>
    <w:rsid w:val="002A0523"/>
    <w:rsid w:val="002A0BFE"/>
    <w:rsid w:val="002A335F"/>
    <w:rsid w:val="002A6265"/>
    <w:rsid w:val="002A6E28"/>
    <w:rsid w:val="002A70C8"/>
    <w:rsid w:val="002B07E5"/>
    <w:rsid w:val="002B0EAC"/>
    <w:rsid w:val="002B144E"/>
    <w:rsid w:val="002B14D4"/>
    <w:rsid w:val="002B16EA"/>
    <w:rsid w:val="002B1F2B"/>
    <w:rsid w:val="002B3B59"/>
    <w:rsid w:val="002B44D2"/>
    <w:rsid w:val="002B4B9A"/>
    <w:rsid w:val="002B4D9E"/>
    <w:rsid w:val="002B597C"/>
    <w:rsid w:val="002B7B7E"/>
    <w:rsid w:val="002B7F00"/>
    <w:rsid w:val="002C022D"/>
    <w:rsid w:val="002C2976"/>
    <w:rsid w:val="002C3524"/>
    <w:rsid w:val="002C404D"/>
    <w:rsid w:val="002C421E"/>
    <w:rsid w:val="002C42D3"/>
    <w:rsid w:val="002C572F"/>
    <w:rsid w:val="002C68C0"/>
    <w:rsid w:val="002C77D4"/>
    <w:rsid w:val="002C79B6"/>
    <w:rsid w:val="002C7BF1"/>
    <w:rsid w:val="002D00B7"/>
    <w:rsid w:val="002D07B9"/>
    <w:rsid w:val="002D1A2C"/>
    <w:rsid w:val="002D3915"/>
    <w:rsid w:val="002D4020"/>
    <w:rsid w:val="002D4719"/>
    <w:rsid w:val="002D5940"/>
    <w:rsid w:val="002D5A65"/>
    <w:rsid w:val="002D6088"/>
    <w:rsid w:val="002D662A"/>
    <w:rsid w:val="002D6828"/>
    <w:rsid w:val="002E137A"/>
    <w:rsid w:val="002E1CD6"/>
    <w:rsid w:val="002E204C"/>
    <w:rsid w:val="002E2D02"/>
    <w:rsid w:val="002E41F3"/>
    <w:rsid w:val="002E481E"/>
    <w:rsid w:val="002E4872"/>
    <w:rsid w:val="002E4A2C"/>
    <w:rsid w:val="002E5595"/>
    <w:rsid w:val="002E5BA3"/>
    <w:rsid w:val="002E5CDC"/>
    <w:rsid w:val="002E5EBC"/>
    <w:rsid w:val="002F078C"/>
    <w:rsid w:val="002F1E3A"/>
    <w:rsid w:val="002F307E"/>
    <w:rsid w:val="002F3284"/>
    <w:rsid w:val="002F3A68"/>
    <w:rsid w:val="002F46C4"/>
    <w:rsid w:val="002F4BC5"/>
    <w:rsid w:val="003001DB"/>
    <w:rsid w:val="00300F48"/>
    <w:rsid w:val="0030118F"/>
    <w:rsid w:val="0030252B"/>
    <w:rsid w:val="0030372A"/>
    <w:rsid w:val="00303D81"/>
    <w:rsid w:val="00303E6A"/>
    <w:rsid w:val="00304AA0"/>
    <w:rsid w:val="00306427"/>
    <w:rsid w:val="0030745B"/>
    <w:rsid w:val="00310A88"/>
    <w:rsid w:val="00310D3F"/>
    <w:rsid w:val="00311F86"/>
    <w:rsid w:val="003121E3"/>
    <w:rsid w:val="003126FF"/>
    <w:rsid w:val="00312BFD"/>
    <w:rsid w:val="00313027"/>
    <w:rsid w:val="003136E0"/>
    <w:rsid w:val="003143EE"/>
    <w:rsid w:val="003160E5"/>
    <w:rsid w:val="003163E2"/>
    <w:rsid w:val="00316F09"/>
    <w:rsid w:val="00317B9C"/>
    <w:rsid w:val="00321136"/>
    <w:rsid w:val="00321170"/>
    <w:rsid w:val="003213C1"/>
    <w:rsid w:val="00323FBA"/>
    <w:rsid w:val="00326F11"/>
    <w:rsid w:val="00327B7D"/>
    <w:rsid w:val="003304A2"/>
    <w:rsid w:val="00331299"/>
    <w:rsid w:val="00332835"/>
    <w:rsid w:val="00334313"/>
    <w:rsid w:val="0033457E"/>
    <w:rsid w:val="00336C49"/>
    <w:rsid w:val="00340636"/>
    <w:rsid w:val="0034072A"/>
    <w:rsid w:val="00341AD1"/>
    <w:rsid w:val="00342C0C"/>
    <w:rsid w:val="003435F7"/>
    <w:rsid w:val="00343BF8"/>
    <w:rsid w:val="003440AA"/>
    <w:rsid w:val="003449B4"/>
    <w:rsid w:val="00346932"/>
    <w:rsid w:val="00346DBD"/>
    <w:rsid w:val="00347D07"/>
    <w:rsid w:val="00350DCD"/>
    <w:rsid w:val="00350ECC"/>
    <w:rsid w:val="00351ED6"/>
    <w:rsid w:val="0035491F"/>
    <w:rsid w:val="00356F49"/>
    <w:rsid w:val="00357B71"/>
    <w:rsid w:val="003619B4"/>
    <w:rsid w:val="00362033"/>
    <w:rsid w:val="00362181"/>
    <w:rsid w:val="00363E56"/>
    <w:rsid w:val="00365E14"/>
    <w:rsid w:val="00366D80"/>
    <w:rsid w:val="0036737E"/>
    <w:rsid w:val="00367527"/>
    <w:rsid w:val="0036770A"/>
    <w:rsid w:val="00370127"/>
    <w:rsid w:val="003703D3"/>
    <w:rsid w:val="00370E41"/>
    <w:rsid w:val="003717DD"/>
    <w:rsid w:val="003725A3"/>
    <w:rsid w:val="0037271B"/>
    <w:rsid w:val="003727ED"/>
    <w:rsid w:val="00372BDE"/>
    <w:rsid w:val="00374437"/>
    <w:rsid w:val="00376E35"/>
    <w:rsid w:val="0037752D"/>
    <w:rsid w:val="003832E9"/>
    <w:rsid w:val="003835CB"/>
    <w:rsid w:val="00383AF6"/>
    <w:rsid w:val="00384F36"/>
    <w:rsid w:val="00385598"/>
    <w:rsid w:val="00385B3E"/>
    <w:rsid w:val="0039082D"/>
    <w:rsid w:val="00390965"/>
    <w:rsid w:val="00390A6D"/>
    <w:rsid w:val="00391D5A"/>
    <w:rsid w:val="00391DF4"/>
    <w:rsid w:val="00392DA5"/>
    <w:rsid w:val="00393804"/>
    <w:rsid w:val="00395321"/>
    <w:rsid w:val="003958E2"/>
    <w:rsid w:val="00396856"/>
    <w:rsid w:val="00396E36"/>
    <w:rsid w:val="003A0542"/>
    <w:rsid w:val="003A0C7C"/>
    <w:rsid w:val="003A4977"/>
    <w:rsid w:val="003A609C"/>
    <w:rsid w:val="003A7BED"/>
    <w:rsid w:val="003A7D68"/>
    <w:rsid w:val="003B007E"/>
    <w:rsid w:val="003B0D2B"/>
    <w:rsid w:val="003B0FEC"/>
    <w:rsid w:val="003B199E"/>
    <w:rsid w:val="003B1A06"/>
    <w:rsid w:val="003B2546"/>
    <w:rsid w:val="003B3EE4"/>
    <w:rsid w:val="003B41D3"/>
    <w:rsid w:val="003B4461"/>
    <w:rsid w:val="003B528B"/>
    <w:rsid w:val="003B63F3"/>
    <w:rsid w:val="003B6FA8"/>
    <w:rsid w:val="003B7602"/>
    <w:rsid w:val="003C05CD"/>
    <w:rsid w:val="003C2873"/>
    <w:rsid w:val="003C5767"/>
    <w:rsid w:val="003C6D2C"/>
    <w:rsid w:val="003C6FEF"/>
    <w:rsid w:val="003D0003"/>
    <w:rsid w:val="003D1D27"/>
    <w:rsid w:val="003D280A"/>
    <w:rsid w:val="003D29F1"/>
    <w:rsid w:val="003D3C6E"/>
    <w:rsid w:val="003D4C89"/>
    <w:rsid w:val="003D67C1"/>
    <w:rsid w:val="003D7BBB"/>
    <w:rsid w:val="003E02AE"/>
    <w:rsid w:val="003E1FC2"/>
    <w:rsid w:val="003E3FC6"/>
    <w:rsid w:val="003E455F"/>
    <w:rsid w:val="003E569F"/>
    <w:rsid w:val="003E6C87"/>
    <w:rsid w:val="003F0244"/>
    <w:rsid w:val="003F0DB0"/>
    <w:rsid w:val="003F485D"/>
    <w:rsid w:val="003F48C1"/>
    <w:rsid w:val="003F4F1F"/>
    <w:rsid w:val="003F574A"/>
    <w:rsid w:val="00400A23"/>
    <w:rsid w:val="00402746"/>
    <w:rsid w:val="00403419"/>
    <w:rsid w:val="004039FA"/>
    <w:rsid w:val="00404669"/>
    <w:rsid w:val="0040489A"/>
    <w:rsid w:val="00404D08"/>
    <w:rsid w:val="0040546B"/>
    <w:rsid w:val="00405CB1"/>
    <w:rsid w:val="004064FD"/>
    <w:rsid w:val="00407692"/>
    <w:rsid w:val="00411934"/>
    <w:rsid w:val="00411F06"/>
    <w:rsid w:val="00412C7E"/>
    <w:rsid w:val="00413B5A"/>
    <w:rsid w:val="00413B71"/>
    <w:rsid w:val="00413C74"/>
    <w:rsid w:val="00414854"/>
    <w:rsid w:val="00416369"/>
    <w:rsid w:val="00416486"/>
    <w:rsid w:val="004167C2"/>
    <w:rsid w:val="00416C74"/>
    <w:rsid w:val="0041778D"/>
    <w:rsid w:val="00420838"/>
    <w:rsid w:val="0042111A"/>
    <w:rsid w:val="00422C9B"/>
    <w:rsid w:val="00423090"/>
    <w:rsid w:val="004230D2"/>
    <w:rsid w:val="00423395"/>
    <w:rsid w:val="004241E0"/>
    <w:rsid w:val="004243F6"/>
    <w:rsid w:val="00424ED9"/>
    <w:rsid w:val="00425E7A"/>
    <w:rsid w:val="00431554"/>
    <w:rsid w:val="004317DD"/>
    <w:rsid w:val="00432132"/>
    <w:rsid w:val="00432D6B"/>
    <w:rsid w:val="00433A3B"/>
    <w:rsid w:val="00434823"/>
    <w:rsid w:val="00434861"/>
    <w:rsid w:val="004353B8"/>
    <w:rsid w:val="00435928"/>
    <w:rsid w:val="004365B8"/>
    <w:rsid w:val="00436E1D"/>
    <w:rsid w:val="004406A2"/>
    <w:rsid w:val="00441097"/>
    <w:rsid w:val="004414AA"/>
    <w:rsid w:val="0044178E"/>
    <w:rsid w:val="00442144"/>
    <w:rsid w:val="00443A89"/>
    <w:rsid w:val="00443CCF"/>
    <w:rsid w:val="00443F8E"/>
    <w:rsid w:val="00444427"/>
    <w:rsid w:val="0044486F"/>
    <w:rsid w:val="00445440"/>
    <w:rsid w:val="004470B9"/>
    <w:rsid w:val="00450C40"/>
    <w:rsid w:val="00454E82"/>
    <w:rsid w:val="00455AF2"/>
    <w:rsid w:val="00456F3E"/>
    <w:rsid w:val="0045737B"/>
    <w:rsid w:val="00457C8B"/>
    <w:rsid w:val="00462611"/>
    <w:rsid w:val="00462C93"/>
    <w:rsid w:val="00462CC5"/>
    <w:rsid w:val="0046307A"/>
    <w:rsid w:val="0046326D"/>
    <w:rsid w:val="00463AAA"/>
    <w:rsid w:val="00465799"/>
    <w:rsid w:val="00465EEA"/>
    <w:rsid w:val="004661C7"/>
    <w:rsid w:val="00466721"/>
    <w:rsid w:val="0046756A"/>
    <w:rsid w:val="00467B18"/>
    <w:rsid w:val="00467CCA"/>
    <w:rsid w:val="00470B25"/>
    <w:rsid w:val="00471379"/>
    <w:rsid w:val="00471A49"/>
    <w:rsid w:val="00472267"/>
    <w:rsid w:val="00472EA1"/>
    <w:rsid w:val="0047427D"/>
    <w:rsid w:val="00474538"/>
    <w:rsid w:val="00474F63"/>
    <w:rsid w:val="004754F4"/>
    <w:rsid w:val="00476662"/>
    <w:rsid w:val="00477712"/>
    <w:rsid w:val="00481623"/>
    <w:rsid w:val="00481745"/>
    <w:rsid w:val="0048218A"/>
    <w:rsid w:val="004834B1"/>
    <w:rsid w:val="00483C56"/>
    <w:rsid w:val="00484787"/>
    <w:rsid w:val="00485061"/>
    <w:rsid w:val="00486941"/>
    <w:rsid w:val="004869BB"/>
    <w:rsid w:val="004876CA"/>
    <w:rsid w:val="00490936"/>
    <w:rsid w:val="00490E82"/>
    <w:rsid w:val="00492300"/>
    <w:rsid w:val="00492759"/>
    <w:rsid w:val="00494DCE"/>
    <w:rsid w:val="00495695"/>
    <w:rsid w:val="0049582B"/>
    <w:rsid w:val="0049633D"/>
    <w:rsid w:val="00496770"/>
    <w:rsid w:val="00496D2F"/>
    <w:rsid w:val="00497415"/>
    <w:rsid w:val="004977A4"/>
    <w:rsid w:val="004979A8"/>
    <w:rsid w:val="004A0C3A"/>
    <w:rsid w:val="004A1146"/>
    <w:rsid w:val="004A1424"/>
    <w:rsid w:val="004A1B0E"/>
    <w:rsid w:val="004A1B6C"/>
    <w:rsid w:val="004A28E2"/>
    <w:rsid w:val="004A34AE"/>
    <w:rsid w:val="004A5E11"/>
    <w:rsid w:val="004A6094"/>
    <w:rsid w:val="004A62CD"/>
    <w:rsid w:val="004A682C"/>
    <w:rsid w:val="004A79EE"/>
    <w:rsid w:val="004B0F64"/>
    <w:rsid w:val="004B0FEB"/>
    <w:rsid w:val="004B11F2"/>
    <w:rsid w:val="004B1B98"/>
    <w:rsid w:val="004B229D"/>
    <w:rsid w:val="004B2D83"/>
    <w:rsid w:val="004B2E6A"/>
    <w:rsid w:val="004B5A7A"/>
    <w:rsid w:val="004B7114"/>
    <w:rsid w:val="004B7133"/>
    <w:rsid w:val="004B7B86"/>
    <w:rsid w:val="004C0CD5"/>
    <w:rsid w:val="004C0D08"/>
    <w:rsid w:val="004C19A7"/>
    <w:rsid w:val="004C4107"/>
    <w:rsid w:val="004C5F32"/>
    <w:rsid w:val="004C63D9"/>
    <w:rsid w:val="004C648E"/>
    <w:rsid w:val="004C752A"/>
    <w:rsid w:val="004C7FF3"/>
    <w:rsid w:val="004D0352"/>
    <w:rsid w:val="004D0EA1"/>
    <w:rsid w:val="004D1DEB"/>
    <w:rsid w:val="004D2AFB"/>
    <w:rsid w:val="004D4C5B"/>
    <w:rsid w:val="004D4DC3"/>
    <w:rsid w:val="004D504F"/>
    <w:rsid w:val="004D66BF"/>
    <w:rsid w:val="004D6C24"/>
    <w:rsid w:val="004D702B"/>
    <w:rsid w:val="004D7C16"/>
    <w:rsid w:val="004E4FF3"/>
    <w:rsid w:val="004E5FEC"/>
    <w:rsid w:val="004F1C55"/>
    <w:rsid w:val="004F23F2"/>
    <w:rsid w:val="004F2B29"/>
    <w:rsid w:val="004F33B4"/>
    <w:rsid w:val="004F3560"/>
    <w:rsid w:val="004F3DF0"/>
    <w:rsid w:val="004F49A9"/>
    <w:rsid w:val="004F4F9E"/>
    <w:rsid w:val="004F57A9"/>
    <w:rsid w:val="004F6A72"/>
    <w:rsid w:val="004F7B11"/>
    <w:rsid w:val="004F7C85"/>
    <w:rsid w:val="0050268B"/>
    <w:rsid w:val="00502F5F"/>
    <w:rsid w:val="00503B21"/>
    <w:rsid w:val="00504649"/>
    <w:rsid w:val="00511481"/>
    <w:rsid w:val="00512B84"/>
    <w:rsid w:val="00512CA8"/>
    <w:rsid w:val="00514A23"/>
    <w:rsid w:val="0051610F"/>
    <w:rsid w:val="005163BC"/>
    <w:rsid w:val="00517B4E"/>
    <w:rsid w:val="005200D8"/>
    <w:rsid w:val="00520408"/>
    <w:rsid w:val="005208B3"/>
    <w:rsid w:val="00521B67"/>
    <w:rsid w:val="00521E08"/>
    <w:rsid w:val="00522A81"/>
    <w:rsid w:val="00522DE8"/>
    <w:rsid w:val="00524397"/>
    <w:rsid w:val="00526485"/>
    <w:rsid w:val="005270EC"/>
    <w:rsid w:val="00530B83"/>
    <w:rsid w:val="00530DC4"/>
    <w:rsid w:val="00532E7F"/>
    <w:rsid w:val="005337D2"/>
    <w:rsid w:val="00533E06"/>
    <w:rsid w:val="00535CBB"/>
    <w:rsid w:val="00535FCF"/>
    <w:rsid w:val="005360E4"/>
    <w:rsid w:val="00536C91"/>
    <w:rsid w:val="005374DB"/>
    <w:rsid w:val="005407FE"/>
    <w:rsid w:val="00543088"/>
    <w:rsid w:val="00546E10"/>
    <w:rsid w:val="005476DE"/>
    <w:rsid w:val="0055100F"/>
    <w:rsid w:val="0055105D"/>
    <w:rsid w:val="00552089"/>
    <w:rsid w:val="005525CC"/>
    <w:rsid w:val="005525EE"/>
    <w:rsid w:val="00554B9A"/>
    <w:rsid w:val="0055569F"/>
    <w:rsid w:val="00556E8D"/>
    <w:rsid w:val="00557419"/>
    <w:rsid w:val="00557535"/>
    <w:rsid w:val="00557E87"/>
    <w:rsid w:val="00560AA5"/>
    <w:rsid w:val="005612C3"/>
    <w:rsid w:val="00561948"/>
    <w:rsid w:val="00563114"/>
    <w:rsid w:val="005645ED"/>
    <w:rsid w:val="005647A8"/>
    <w:rsid w:val="00564B1B"/>
    <w:rsid w:val="005659DF"/>
    <w:rsid w:val="005665FE"/>
    <w:rsid w:val="005666F0"/>
    <w:rsid w:val="00566B7A"/>
    <w:rsid w:val="00570970"/>
    <w:rsid w:val="00571342"/>
    <w:rsid w:val="005716EA"/>
    <w:rsid w:val="00572076"/>
    <w:rsid w:val="0057237B"/>
    <w:rsid w:val="00572B31"/>
    <w:rsid w:val="00572CD3"/>
    <w:rsid w:val="00573275"/>
    <w:rsid w:val="0057442F"/>
    <w:rsid w:val="00574BFF"/>
    <w:rsid w:val="005756B0"/>
    <w:rsid w:val="00575B6D"/>
    <w:rsid w:val="00576A15"/>
    <w:rsid w:val="005809D4"/>
    <w:rsid w:val="00580D95"/>
    <w:rsid w:val="005815CB"/>
    <w:rsid w:val="00581C7C"/>
    <w:rsid w:val="005820F3"/>
    <w:rsid w:val="005824DB"/>
    <w:rsid w:val="00584547"/>
    <w:rsid w:val="00586EAD"/>
    <w:rsid w:val="00586EB9"/>
    <w:rsid w:val="00587087"/>
    <w:rsid w:val="005871D3"/>
    <w:rsid w:val="005874B8"/>
    <w:rsid w:val="00587584"/>
    <w:rsid w:val="005875D1"/>
    <w:rsid w:val="00590608"/>
    <w:rsid w:val="00590709"/>
    <w:rsid w:val="00590804"/>
    <w:rsid w:val="00591873"/>
    <w:rsid w:val="00591DA3"/>
    <w:rsid w:val="00592FDD"/>
    <w:rsid w:val="0059320B"/>
    <w:rsid w:val="0059431B"/>
    <w:rsid w:val="00595C26"/>
    <w:rsid w:val="0059708F"/>
    <w:rsid w:val="00597250"/>
    <w:rsid w:val="00597554"/>
    <w:rsid w:val="00597691"/>
    <w:rsid w:val="00597BD7"/>
    <w:rsid w:val="005A1E2D"/>
    <w:rsid w:val="005A1F1D"/>
    <w:rsid w:val="005A27A2"/>
    <w:rsid w:val="005A36FF"/>
    <w:rsid w:val="005A3A47"/>
    <w:rsid w:val="005A3AC5"/>
    <w:rsid w:val="005A3E86"/>
    <w:rsid w:val="005A449F"/>
    <w:rsid w:val="005A4D50"/>
    <w:rsid w:val="005A50E3"/>
    <w:rsid w:val="005A6E45"/>
    <w:rsid w:val="005B0F56"/>
    <w:rsid w:val="005B1682"/>
    <w:rsid w:val="005B178E"/>
    <w:rsid w:val="005B18D8"/>
    <w:rsid w:val="005B19A4"/>
    <w:rsid w:val="005B2DBB"/>
    <w:rsid w:val="005B38DF"/>
    <w:rsid w:val="005B6A3D"/>
    <w:rsid w:val="005B798F"/>
    <w:rsid w:val="005C02B9"/>
    <w:rsid w:val="005C08B5"/>
    <w:rsid w:val="005C2989"/>
    <w:rsid w:val="005C2BCA"/>
    <w:rsid w:val="005C3D5F"/>
    <w:rsid w:val="005C479C"/>
    <w:rsid w:val="005C5186"/>
    <w:rsid w:val="005C53E2"/>
    <w:rsid w:val="005C54B8"/>
    <w:rsid w:val="005C63AE"/>
    <w:rsid w:val="005C691B"/>
    <w:rsid w:val="005C69BC"/>
    <w:rsid w:val="005C7C4F"/>
    <w:rsid w:val="005C7D23"/>
    <w:rsid w:val="005D2FC6"/>
    <w:rsid w:val="005D4724"/>
    <w:rsid w:val="005D5475"/>
    <w:rsid w:val="005D5649"/>
    <w:rsid w:val="005D6715"/>
    <w:rsid w:val="005D69FB"/>
    <w:rsid w:val="005D7627"/>
    <w:rsid w:val="005E104B"/>
    <w:rsid w:val="005E2428"/>
    <w:rsid w:val="005E2798"/>
    <w:rsid w:val="005E2DD7"/>
    <w:rsid w:val="005E34B9"/>
    <w:rsid w:val="005E3577"/>
    <w:rsid w:val="005E6358"/>
    <w:rsid w:val="005E6675"/>
    <w:rsid w:val="005E7A85"/>
    <w:rsid w:val="005E7DBC"/>
    <w:rsid w:val="005F0EC4"/>
    <w:rsid w:val="005F0F47"/>
    <w:rsid w:val="005F1847"/>
    <w:rsid w:val="005F22A8"/>
    <w:rsid w:val="005F2716"/>
    <w:rsid w:val="005F3679"/>
    <w:rsid w:val="005F3B65"/>
    <w:rsid w:val="005F42B1"/>
    <w:rsid w:val="005F4557"/>
    <w:rsid w:val="005F4788"/>
    <w:rsid w:val="005F4B40"/>
    <w:rsid w:val="005F5D4C"/>
    <w:rsid w:val="005F6224"/>
    <w:rsid w:val="005F6BA9"/>
    <w:rsid w:val="005F6CEF"/>
    <w:rsid w:val="006006AC"/>
    <w:rsid w:val="00601044"/>
    <w:rsid w:val="006042DB"/>
    <w:rsid w:val="00604881"/>
    <w:rsid w:val="00606771"/>
    <w:rsid w:val="00607CD0"/>
    <w:rsid w:val="00607DFC"/>
    <w:rsid w:val="00612613"/>
    <w:rsid w:val="00612F7B"/>
    <w:rsid w:val="006131E6"/>
    <w:rsid w:val="00613FBE"/>
    <w:rsid w:val="006146E9"/>
    <w:rsid w:val="006158AA"/>
    <w:rsid w:val="0061699F"/>
    <w:rsid w:val="00620CBA"/>
    <w:rsid w:val="0062169A"/>
    <w:rsid w:val="006231AF"/>
    <w:rsid w:val="00624322"/>
    <w:rsid w:val="00624327"/>
    <w:rsid w:val="00625CF8"/>
    <w:rsid w:val="00627AB8"/>
    <w:rsid w:val="0063124E"/>
    <w:rsid w:val="00633B1A"/>
    <w:rsid w:val="00636E0D"/>
    <w:rsid w:val="00637325"/>
    <w:rsid w:val="00640881"/>
    <w:rsid w:val="00642AD7"/>
    <w:rsid w:val="00642DE7"/>
    <w:rsid w:val="00643F43"/>
    <w:rsid w:val="006441A4"/>
    <w:rsid w:val="00646E25"/>
    <w:rsid w:val="00651B12"/>
    <w:rsid w:val="006520EC"/>
    <w:rsid w:val="00652462"/>
    <w:rsid w:val="00652965"/>
    <w:rsid w:val="00653714"/>
    <w:rsid w:val="006537D6"/>
    <w:rsid w:val="00653B4E"/>
    <w:rsid w:val="00653C41"/>
    <w:rsid w:val="00653D2F"/>
    <w:rsid w:val="006551E1"/>
    <w:rsid w:val="00655AFF"/>
    <w:rsid w:val="00656508"/>
    <w:rsid w:val="00657866"/>
    <w:rsid w:val="0065798A"/>
    <w:rsid w:val="006601CC"/>
    <w:rsid w:val="0066106A"/>
    <w:rsid w:val="0066135A"/>
    <w:rsid w:val="0066250C"/>
    <w:rsid w:val="00665C24"/>
    <w:rsid w:val="00665E5D"/>
    <w:rsid w:val="00667475"/>
    <w:rsid w:val="00670349"/>
    <w:rsid w:val="00670B01"/>
    <w:rsid w:val="006725B2"/>
    <w:rsid w:val="0067312A"/>
    <w:rsid w:val="00673B9C"/>
    <w:rsid w:val="00674EAD"/>
    <w:rsid w:val="00675AFD"/>
    <w:rsid w:val="00676B7C"/>
    <w:rsid w:val="00680585"/>
    <w:rsid w:val="00680604"/>
    <w:rsid w:val="00680C31"/>
    <w:rsid w:val="00680F8A"/>
    <w:rsid w:val="0068394B"/>
    <w:rsid w:val="0069365D"/>
    <w:rsid w:val="006954B3"/>
    <w:rsid w:val="0069554C"/>
    <w:rsid w:val="006963BE"/>
    <w:rsid w:val="006972BC"/>
    <w:rsid w:val="006A272F"/>
    <w:rsid w:val="006A3997"/>
    <w:rsid w:val="006A42AD"/>
    <w:rsid w:val="006A565F"/>
    <w:rsid w:val="006A569B"/>
    <w:rsid w:val="006A5C15"/>
    <w:rsid w:val="006A606F"/>
    <w:rsid w:val="006A6E2C"/>
    <w:rsid w:val="006A7A9B"/>
    <w:rsid w:val="006B0A99"/>
    <w:rsid w:val="006B1399"/>
    <w:rsid w:val="006B1441"/>
    <w:rsid w:val="006B3C91"/>
    <w:rsid w:val="006B4E55"/>
    <w:rsid w:val="006B54FD"/>
    <w:rsid w:val="006B5F44"/>
    <w:rsid w:val="006B630A"/>
    <w:rsid w:val="006B6762"/>
    <w:rsid w:val="006B7420"/>
    <w:rsid w:val="006C0985"/>
    <w:rsid w:val="006C206E"/>
    <w:rsid w:val="006C23C1"/>
    <w:rsid w:val="006C3A34"/>
    <w:rsid w:val="006C3F80"/>
    <w:rsid w:val="006C6D32"/>
    <w:rsid w:val="006D058D"/>
    <w:rsid w:val="006D0A50"/>
    <w:rsid w:val="006D0B76"/>
    <w:rsid w:val="006D0DA3"/>
    <w:rsid w:val="006D105C"/>
    <w:rsid w:val="006D17B2"/>
    <w:rsid w:val="006D281F"/>
    <w:rsid w:val="006D3360"/>
    <w:rsid w:val="006D3732"/>
    <w:rsid w:val="006D4271"/>
    <w:rsid w:val="006D4813"/>
    <w:rsid w:val="006D4893"/>
    <w:rsid w:val="006D58A2"/>
    <w:rsid w:val="006D7189"/>
    <w:rsid w:val="006E0474"/>
    <w:rsid w:val="006E1189"/>
    <w:rsid w:val="006E18C7"/>
    <w:rsid w:val="006E25AB"/>
    <w:rsid w:val="006E3082"/>
    <w:rsid w:val="006E369E"/>
    <w:rsid w:val="006E37A1"/>
    <w:rsid w:val="006E7248"/>
    <w:rsid w:val="006E7F42"/>
    <w:rsid w:val="006F1E0C"/>
    <w:rsid w:val="006F2197"/>
    <w:rsid w:val="006F29E2"/>
    <w:rsid w:val="006F2F6E"/>
    <w:rsid w:val="006F3048"/>
    <w:rsid w:val="006F3254"/>
    <w:rsid w:val="006F3602"/>
    <w:rsid w:val="006F3D3B"/>
    <w:rsid w:val="006F4755"/>
    <w:rsid w:val="006F6982"/>
    <w:rsid w:val="00700CA9"/>
    <w:rsid w:val="00700FBA"/>
    <w:rsid w:val="0070118D"/>
    <w:rsid w:val="00701715"/>
    <w:rsid w:val="00701A3D"/>
    <w:rsid w:val="00701AB8"/>
    <w:rsid w:val="007028F2"/>
    <w:rsid w:val="00702CCD"/>
    <w:rsid w:val="00702CD4"/>
    <w:rsid w:val="00703767"/>
    <w:rsid w:val="00705BB8"/>
    <w:rsid w:val="007068CF"/>
    <w:rsid w:val="00706AF7"/>
    <w:rsid w:val="0070719A"/>
    <w:rsid w:val="00707616"/>
    <w:rsid w:val="00711122"/>
    <w:rsid w:val="00711CA3"/>
    <w:rsid w:val="0071215E"/>
    <w:rsid w:val="00714B05"/>
    <w:rsid w:val="00715510"/>
    <w:rsid w:val="00715924"/>
    <w:rsid w:val="00721F12"/>
    <w:rsid w:val="00724EFE"/>
    <w:rsid w:val="0072608F"/>
    <w:rsid w:val="00730579"/>
    <w:rsid w:val="00730981"/>
    <w:rsid w:val="00732665"/>
    <w:rsid w:val="007327AA"/>
    <w:rsid w:val="00732C96"/>
    <w:rsid w:val="00732F53"/>
    <w:rsid w:val="0073311F"/>
    <w:rsid w:val="00733796"/>
    <w:rsid w:val="00733A79"/>
    <w:rsid w:val="00735C1C"/>
    <w:rsid w:val="00741013"/>
    <w:rsid w:val="0074225A"/>
    <w:rsid w:val="00744153"/>
    <w:rsid w:val="00745179"/>
    <w:rsid w:val="00746A32"/>
    <w:rsid w:val="00746BC9"/>
    <w:rsid w:val="0074798F"/>
    <w:rsid w:val="007515E8"/>
    <w:rsid w:val="0075242E"/>
    <w:rsid w:val="00752635"/>
    <w:rsid w:val="00753627"/>
    <w:rsid w:val="007538BB"/>
    <w:rsid w:val="00754221"/>
    <w:rsid w:val="007579B0"/>
    <w:rsid w:val="00757B20"/>
    <w:rsid w:val="00761BF6"/>
    <w:rsid w:val="00762699"/>
    <w:rsid w:val="00763E7D"/>
    <w:rsid w:val="00763FA2"/>
    <w:rsid w:val="00765831"/>
    <w:rsid w:val="00765C06"/>
    <w:rsid w:val="007667FF"/>
    <w:rsid w:val="00767ED4"/>
    <w:rsid w:val="00772D51"/>
    <w:rsid w:val="007731CF"/>
    <w:rsid w:val="00773DD0"/>
    <w:rsid w:val="00774831"/>
    <w:rsid w:val="00774949"/>
    <w:rsid w:val="00775984"/>
    <w:rsid w:val="00775B3F"/>
    <w:rsid w:val="00776E0B"/>
    <w:rsid w:val="00777C57"/>
    <w:rsid w:val="00781071"/>
    <w:rsid w:val="00781335"/>
    <w:rsid w:val="00782A8D"/>
    <w:rsid w:val="0078394D"/>
    <w:rsid w:val="00787183"/>
    <w:rsid w:val="007874F0"/>
    <w:rsid w:val="0079143C"/>
    <w:rsid w:val="007922AB"/>
    <w:rsid w:val="0079330C"/>
    <w:rsid w:val="00793DDB"/>
    <w:rsid w:val="00793E13"/>
    <w:rsid w:val="007958EB"/>
    <w:rsid w:val="00796653"/>
    <w:rsid w:val="007A08A2"/>
    <w:rsid w:val="007A1C0F"/>
    <w:rsid w:val="007A1E31"/>
    <w:rsid w:val="007A218F"/>
    <w:rsid w:val="007A24ED"/>
    <w:rsid w:val="007A27B1"/>
    <w:rsid w:val="007A2A3C"/>
    <w:rsid w:val="007A4D21"/>
    <w:rsid w:val="007A5375"/>
    <w:rsid w:val="007A5B80"/>
    <w:rsid w:val="007A6460"/>
    <w:rsid w:val="007A77A5"/>
    <w:rsid w:val="007B07B0"/>
    <w:rsid w:val="007B0AE5"/>
    <w:rsid w:val="007B0DB2"/>
    <w:rsid w:val="007B114C"/>
    <w:rsid w:val="007B1A26"/>
    <w:rsid w:val="007B2E3E"/>
    <w:rsid w:val="007B2F18"/>
    <w:rsid w:val="007B3804"/>
    <w:rsid w:val="007B4718"/>
    <w:rsid w:val="007B4805"/>
    <w:rsid w:val="007B5133"/>
    <w:rsid w:val="007C0381"/>
    <w:rsid w:val="007C1023"/>
    <w:rsid w:val="007C1AE6"/>
    <w:rsid w:val="007C388D"/>
    <w:rsid w:val="007C46C4"/>
    <w:rsid w:val="007C525F"/>
    <w:rsid w:val="007C5429"/>
    <w:rsid w:val="007C6A0F"/>
    <w:rsid w:val="007C788F"/>
    <w:rsid w:val="007D0200"/>
    <w:rsid w:val="007D056B"/>
    <w:rsid w:val="007D5021"/>
    <w:rsid w:val="007D503D"/>
    <w:rsid w:val="007D63CB"/>
    <w:rsid w:val="007D63FC"/>
    <w:rsid w:val="007D6D79"/>
    <w:rsid w:val="007D762E"/>
    <w:rsid w:val="007E22F2"/>
    <w:rsid w:val="007E2597"/>
    <w:rsid w:val="007E4702"/>
    <w:rsid w:val="007E480A"/>
    <w:rsid w:val="007E4BAB"/>
    <w:rsid w:val="007E69CE"/>
    <w:rsid w:val="007E73B9"/>
    <w:rsid w:val="007F0A53"/>
    <w:rsid w:val="007F14B3"/>
    <w:rsid w:val="007F1935"/>
    <w:rsid w:val="007F1E0A"/>
    <w:rsid w:val="007F29F8"/>
    <w:rsid w:val="007F442B"/>
    <w:rsid w:val="007F4F8B"/>
    <w:rsid w:val="007F4FE7"/>
    <w:rsid w:val="007F5195"/>
    <w:rsid w:val="007F547E"/>
    <w:rsid w:val="007F6061"/>
    <w:rsid w:val="007F7DA8"/>
    <w:rsid w:val="0080057F"/>
    <w:rsid w:val="008005CA"/>
    <w:rsid w:val="008009C3"/>
    <w:rsid w:val="008009E3"/>
    <w:rsid w:val="00801A05"/>
    <w:rsid w:val="008022B4"/>
    <w:rsid w:val="00804128"/>
    <w:rsid w:val="008055F8"/>
    <w:rsid w:val="008070F2"/>
    <w:rsid w:val="008147F9"/>
    <w:rsid w:val="008149A4"/>
    <w:rsid w:val="00814BE6"/>
    <w:rsid w:val="00815081"/>
    <w:rsid w:val="008150CE"/>
    <w:rsid w:val="008160DF"/>
    <w:rsid w:val="0081693A"/>
    <w:rsid w:val="00816967"/>
    <w:rsid w:val="00817F79"/>
    <w:rsid w:val="00820D0B"/>
    <w:rsid w:val="00821068"/>
    <w:rsid w:val="00821214"/>
    <w:rsid w:val="008217D1"/>
    <w:rsid w:val="0082208D"/>
    <w:rsid w:val="008235DD"/>
    <w:rsid w:val="0082366F"/>
    <w:rsid w:val="00823DCC"/>
    <w:rsid w:val="00824829"/>
    <w:rsid w:val="00824ECC"/>
    <w:rsid w:val="00825274"/>
    <w:rsid w:val="00826281"/>
    <w:rsid w:val="00827EFB"/>
    <w:rsid w:val="0083190B"/>
    <w:rsid w:val="00831F4C"/>
    <w:rsid w:val="00832B60"/>
    <w:rsid w:val="008340EA"/>
    <w:rsid w:val="0083482C"/>
    <w:rsid w:val="0083520B"/>
    <w:rsid w:val="00835EC4"/>
    <w:rsid w:val="00836C30"/>
    <w:rsid w:val="00836CC3"/>
    <w:rsid w:val="008379C2"/>
    <w:rsid w:val="008404B8"/>
    <w:rsid w:val="0084064E"/>
    <w:rsid w:val="00841C76"/>
    <w:rsid w:val="00842B4B"/>
    <w:rsid w:val="008433A4"/>
    <w:rsid w:val="00844D97"/>
    <w:rsid w:val="0084515B"/>
    <w:rsid w:val="00845B1F"/>
    <w:rsid w:val="008460A0"/>
    <w:rsid w:val="00846669"/>
    <w:rsid w:val="00846904"/>
    <w:rsid w:val="00846AAE"/>
    <w:rsid w:val="00847F4C"/>
    <w:rsid w:val="008508F9"/>
    <w:rsid w:val="008519EC"/>
    <w:rsid w:val="00851E80"/>
    <w:rsid w:val="0085240E"/>
    <w:rsid w:val="00852624"/>
    <w:rsid w:val="00852660"/>
    <w:rsid w:val="008534AD"/>
    <w:rsid w:val="008538F4"/>
    <w:rsid w:val="00854261"/>
    <w:rsid w:val="00854CDC"/>
    <w:rsid w:val="0085544D"/>
    <w:rsid w:val="0085598D"/>
    <w:rsid w:val="00856D33"/>
    <w:rsid w:val="008570D5"/>
    <w:rsid w:val="00857B83"/>
    <w:rsid w:val="00857E2B"/>
    <w:rsid w:val="0086004D"/>
    <w:rsid w:val="008603F1"/>
    <w:rsid w:val="00860E76"/>
    <w:rsid w:val="00862160"/>
    <w:rsid w:val="00862164"/>
    <w:rsid w:val="008621F4"/>
    <w:rsid w:val="00863978"/>
    <w:rsid w:val="00864F50"/>
    <w:rsid w:val="00867897"/>
    <w:rsid w:val="0087086A"/>
    <w:rsid w:val="0087164E"/>
    <w:rsid w:val="00871E5A"/>
    <w:rsid w:val="00874463"/>
    <w:rsid w:val="00874889"/>
    <w:rsid w:val="008757AC"/>
    <w:rsid w:val="00876205"/>
    <w:rsid w:val="00876D07"/>
    <w:rsid w:val="00877446"/>
    <w:rsid w:val="0087773F"/>
    <w:rsid w:val="008804F9"/>
    <w:rsid w:val="008808DC"/>
    <w:rsid w:val="00881044"/>
    <w:rsid w:val="0088160A"/>
    <w:rsid w:val="00881796"/>
    <w:rsid w:val="00881D3E"/>
    <w:rsid w:val="00883280"/>
    <w:rsid w:val="00883D78"/>
    <w:rsid w:val="008865DF"/>
    <w:rsid w:val="008865EF"/>
    <w:rsid w:val="0088709E"/>
    <w:rsid w:val="00887646"/>
    <w:rsid w:val="00890308"/>
    <w:rsid w:val="008913EF"/>
    <w:rsid w:val="0089252E"/>
    <w:rsid w:val="00892E5E"/>
    <w:rsid w:val="00893A9C"/>
    <w:rsid w:val="00894142"/>
    <w:rsid w:val="00894B13"/>
    <w:rsid w:val="00894C35"/>
    <w:rsid w:val="0089553D"/>
    <w:rsid w:val="008A0B8C"/>
    <w:rsid w:val="008A1299"/>
    <w:rsid w:val="008A1535"/>
    <w:rsid w:val="008A1716"/>
    <w:rsid w:val="008A236B"/>
    <w:rsid w:val="008A34BC"/>
    <w:rsid w:val="008A4F43"/>
    <w:rsid w:val="008A5751"/>
    <w:rsid w:val="008A5B9A"/>
    <w:rsid w:val="008A5CA1"/>
    <w:rsid w:val="008A763A"/>
    <w:rsid w:val="008A77F8"/>
    <w:rsid w:val="008A785C"/>
    <w:rsid w:val="008A7883"/>
    <w:rsid w:val="008A7AC4"/>
    <w:rsid w:val="008B062B"/>
    <w:rsid w:val="008B0DEE"/>
    <w:rsid w:val="008B15B0"/>
    <w:rsid w:val="008B175F"/>
    <w:rsid w:val="008B2CA1"/>
    <w:rsid w:val="008B343E"/>
    <w:rsid w:val="008B5169"/>
    <w:rsid w:val="008B59B4"/>
    <w:rsid w:val="008B7376"/>
    <w:rsid w:val="008B739B"/>
    <w:rsid w:val="008B78C5"/>
    <w:rsid w:val="008C1E98"/>
    <w:rsid w:val="008C26E6"/>
    <w:rsid w:val="008C36B4"/>
    <w:rsid w:val="008C37D2"/>
    <w:rsid w:val="008C3840"/>
    <w:rsid w:val="008C47C6"/>
    <w:rsid w:val="008C48F5"/>
    <w:rsid w:val="008C67DA"/>
    <w:rsid w:val="008C6F7C"/>
    <w:rsid w:val="008C7049"/>
    <w:rsid w:val="008D35DA"/>
    <w:rsid w:val="008D4E6A"/>
    <w:rsid w:val="008D4F40"/>
    <w:rsid w:val="008D564F"/>
    <w:rsid w:val="008D592D"/>
    <w:rsid w:val="008D640E"/>
    <w:rsid w:val="008D7A82"/>
    <w:rsid w:val="008E0E3F"/>
    <w:rsid w:val="008E0F4D"/>
    <w:rsid w:val="008E3D59"/>
    <w:rsid w:val="008E477E"/>
    <w:rsid w:val="008E49B2"/>
    <w:rsid w:val="008E512B"/>
    <w:rsid w:val="008E58B1"/>
    <w:rsid w:val="008E62CC"/>
    <w:rsid w:val="008E6583"/>
    <w:rsid w:val="008E791C"/>
    <w:rsid w:val="008F0108"/>
    <w:rsid w:val="008F1329"/>
    <w:rsid w:val="008F2E1E"/>
    <w:rsid w:val="008F3E7A"/>
    <w:rsid w:val="008F4273"/>
    <w:rsid w:val="008F5BD2"/>
    <w:rsid w:val="008F647F"/>
    <w:rsid w:val="008F6D4E"/>
    <w:rsid w:val="008F765C"/>
    <w:rsid w:val="009011C2"/>
    <w:rsid w:val="00901427"/>
    <w:rsid w:val="00903C05"/>
    <w:rsid w:val="00905C9D"/>
    <w:rsid w:val="00905E04"/>
    <w:rsid w:val="00906362"/>
    <w:rsid w:val="00907506"/>
    <w:rsid w:val="009075D3"/>
    <w:rsid w:val="00907E05"/>
    <w:rsid w:val="00910721"/>
    <w:rsid w:val="00910BC9"/>
    <w:rsid w:val="00911F79"/>
    <w:rsid w:val="00912EC1"/>
    <w:rsid w:val="00914FCA"/>
    <w:rsid w:val="00915A9B"/>
    <w:rsid w:val="00915EC3"/>
    <w:rsid w:val="00916615"/>
    <w:rsid w:val="00917E68"/>
    <w:rsid w:val="00921675"/>
    <w:rsid w:val="00922EA3"/>
    <w:rsid w:val="00924FBE"/>
    <w:rsid w:val="00925175"/>
    <w:rsid w:val="00927279"/>
    <w:rsid w:val="0093125F"/>
    <w:rsid w:val="00933952"/>
    <w:rsid w:val="0093426C"/>
    <w:rsid w:val="009344FE"/>
    <w:rsid w:val="00934F2C"/>
    <w:rsid w:val="00935FDB"/>
    <w:rsid w:val="00936619"/>
    <w:rsid w:val="00936B3C"/>
    <w:rsid w:val="00936CD2"/>
    <w:rsid w:val="009376AD"/>
    <w:rsid w:val="0094118B"/>
    <w:rsid w:val="00941EF2"/>
    <w:rsid w:val="00942627"/>
    <w:rsid w:val="00943ED2"/>
    <w:rsid w:val="00944476"/>
    <w:rsid w:val="00945DA8"/>
    <w:rsid w:val="0095076F"/>
    <w:rsid w:val="0095365A"/>
    <w:rsid w:val="00953875"/>
    <w:rsid w:val="0095389F"/>
    <w:rsid w:val="00953F63"/>
    <w:rsid w:val="00954821"/>
    <w:rsid w:val="00954ACC"/>
    <w:rsid w:val="00954CBC"/>
    <w:rsid w:val="00954D03"/>
    <w:rsid w:val="009556D8"/>
    <w:rsid w:val="009566A6"/>
    <w:rsid w:val="0095765F"/>
    <w:rsid w:val="00960D20"/>
    <w:rsid w:val="00961033"/>
    <w:rsid w:val="00961CFC"/>
    <w:rsid w:val="00962B35"/>
    <w:rsid w:val="00962F30"/>
    <w:rsid w:val="009632C5"/>
    <w:rsid w:val="00963502"/>
    <w:rsid w:val="009663EF"/>
    <w:rsid w:val="0096748C"/>
    <w:rsid w:val="0096775A"/>
    <w:rsid w:val="009678C6"/>
    <w:rsid w:val="00971193"/>
    <w:rsid w:val="00972E66"/>
    <w:rsid w:val="009731AB"/>
    <w:rsid w:val="009749A0"/>
    <w:rsid w:val="00974EE4"/>
    <w:rsid w:val="00974F77"/>
    <w:rsid w:val="00976A37"/>
    <w:rsid w:val="00981826"/>
    <w:rsid w:val="00981A22"/>
    <w:rsid w:val="009826B5"/>
    <w:rsid w:val="00982746"/>
    <w:rsid w:val="0098420A"/>
    <w:rsid w:val="009867DF"/>
    <w:rsid w:val="009869D9"/>
    <w:rsid w:val="00986AAA"/>
    <w:rsid w:val="009870CC"/>
    <w:rsid w:val="00987AF4"/>
    <w:rsid w:val="00991C35"/>
    <w:rsid w:val="00991D80"/>
    <w:rsid w:val="009924CC"/>
    <w:rsid w:val="00993077"/>
    <w:rsid w:val="009935F2"/>
    <w:rsid w:val="00993701"/>
    <w:rsid w:val="00993A4D"/>
    <w:rsid w:val="00994609"/>
    <w:rsid w:val="00994B4D"/>
    <w:rsid w:val="0099522F"/>
    <w:rsid w:val="00995AE0"/>
    <w:rsid w:val="0099693F"/>
    <w:rsid w:val="009A23FB"/>
    <w:rsid w:val="009A3FA1"/>
    <w:rsid w:val="009A43D9"/>
    <w:rsid w:val="009A58DC"/>
    <w:rsid w:val="009A59A9"/>
    <w:rsid w:val="009A60E6"/>
    <w:rsid w:val="009A6480"/>
    <w:rsid w:val="009B01B5"/>
    <w:rsid w:val="009B056C"/>
    <w:rsid w:val="009B0996"/>
    <w:rsid w:val="009B0D8F"/>
    <w:rsid w:val="009B30C0"/>
    <w:rsid w:val="009B4A6F"/>
    <w:rsid w:val="009B62D2"/>
    <w:rsid w:val="009B6462"/>
    <w:rsid w:val="009B6FB3"/>
    <w:rsid w:val="009C0203"/>
    <w:rsid w:val="009C122E"/>
    <w:rsid w:val="009C1DBE"/>
    <w:rsid w:val="009C25C9"/>
    <w:rsid w:val="009C27BB"/>
    <w:rsid w:val="009C55F9"/>
    <w:rsid w:val="009C596A"/>
    <w:rsid w:val="009C79FA"/>
    <w:rsid w:val="009C7A7D"/>
    <w:rsid w:val="009D3155"/>
    <w:rsid w:val="009D415E"/>
    <w:rsid w:val="009D7F87"/>
    <w:rsid w:val="009E10A3"/>
    <w:rsid w:val="009E2838"/>
    <w:rsid w:val="009E46F4"/>
    <w:rsid w:val="009E5000"/>
    <w:rsid w:val="009E500E"/>
    <w:rsid w:val="009E5F8A"/>
    <w:rsid w:val="009E75EF"/>
    <w:rsid w:val="009F041D"/>
    <w:rsid w:val="009F2C2C"/>
    <w:rsid w:val="009F3B11"/>
    <w:rsid w:val="009F7C22"/>
    <w:rsid w:val="00A007A3"/>
    <w:rsid w:val="00A00F7C"/>
    <w:rsid w:val="00A0146B"/>
    <w:rsid w:val="00A0265F"/>
    <w:rsid w:val="00A02DD7"/>
    <w:rsid w:val="00A0538F"/>
    <w:rsid w:val="00A06257"/>
    <w:rsid w:val="00A06906"/>
    <w:rsid w:val="00A07ADC"/>
    <w:rsid w:val="00A10725"/>
    <w:rsid w:val="00A10DF0"/>
    <w:rsid w:val="00A113DC"/>
    <w:rsid w:val="00A11B54"/>
    <w:rsid w:val="00A1260C"/>
    <w:rsid w:val="00A14197"/>
    <w:rsid w:val="00A1601A"/>
    <w:rsid w:val="00A161F0"/>
    <w:rsid w:val="00A1678C"/>
    <w:rsid w:val="00A16AE9"/>
    <w:rsid w:val="00A208D2"/>
    <w:rsid w:val="00A22F9E"/>
    <w:rsid w:val="00A23D65"/>
    <w:rsid w:val="00A24C49"/>
    <w:rsid w:val="00A24DD0"/>
    <w:rsid w:val="00A24E7A"/>
    <w:rsid w:val="00A270E2"/>
    <w:rsid w:val="00A27647"/>
    <w:rsid w:val="00A30662"/>
    <w:rsid w:val="00A31614"/>
    <w:rsid w:val="00A319AC"/>
    <w:rsid w:val="00A32452"/>
    <w:rsid w:val="00A328A1"/>
    <w:rsid w:val="00A35E47"/>
    <w:rsid w:val="00A36CEB"/>
    <w:rsid w:val="00A36FAD"/>
    <w:rsid w:val="00A4079B"/>
    <w:rsid w:val="00A40FAB"/>
    <w:rsid w:val="00A41003"/>
    <w:rsid w:val="00A42B00"/>
    <w:rsid w:val="00A4390B"/>
    <w:rsid w:val="00A43E4F"/>
    <w:rsid w:val="00A443CB"/>
    <w:rsid w:val="00A44E80"/>
    <w:rsid w:val="00A44F68"/>
    <w:rsid w:val="00A4586E"/>
    <w:rsid w:val="00A50017"/>
    <w:rsid w:val="00A50D5F"/>
    <w:rsid w:val="00A50DD0"/>
    <w:rsid w:val="00A517AB"/>
    <w:rsid w:val="00A5409D"/>
    <w:rsid w:val="00A564D3"/>
    <w:rsid w:val="00A5712A"/>
    <w:rsid w:val="00A577B3"/>
    <w:rsid w:val="00A6042D"/>
    <w:rsid w:val="00A621B5"/>
    <w:rsid w:val="00A652BE"/>
    <w:rsid w:val="00A66698"/>
    <w:rsid w:val="00A67F69"/>
    <w:rsid w:val="00A70355"/>
    <w:rsid w:val="00A705B7"/>
    <w:rsid w:val="00A720DD"/>
    <w:rsid w:val="00A725DA"/>
    <w:rsid w:val="00A72B9E"/>
    <w:rsid w:val="00A74390"/>
    <w:rsid w:val="00A77FB7"/>
    <w:rsid w:val="00A80C7C"/>
    <w:rsid w:val="00A81FE6"/>
    <w:rsid w:val="00A821AC"/>
    <w:rsid w:val="00A83B33"/>
    <w:rsid w:val="00A84A5D"/>
    <w:rsid w:val="00A857FD"/>
    <w:rsid w:val="00A86899"/>
    <w:rsid w:val="00A87030"/>
    <w:rsid w:val="00A87F81"/>
    <w:rsid w:val="00A90160"/>
    <w:rsid w:val="00A90401"/>
    <w:rsid w:val="00A90AEA"/>
    <w:rsid w:val="00A90D4D"/>
    <w:rsid w:val="00A915A8"/>
    <w:rsid w:val="00A9304E"/>
    <w:rsid w:val="00A93894"/>
    <w:rsid w:val="00A93D9C"/>
    <w:rsid w:val="00A962E4"/>
    <w:rsid w:val="00A96DA8"/>
    <w:rsid w:val="00AA10E7"/>
    <w:rsid w:val="00AA1626"/>
    <w:rsid w:val="00AA2D2A"/>
    <w:rsid w:val="00AA30BD"/>
    <w:rsid w:val="00AA3699"/>
    <w:rsid w:val="00AA3837"/>
    <w:rsid w:val="00AA42E6"/>
    <w:rsid w:val="00AA4BA7"/>
    <w:rsid w:val="00AA4BE6"/>
    <w:rsid w:val="00AA54E4"/>
    <w:rsid w:val="00AA74AA"/>
    <w:rsid w:val="00AA75D9"/>
    <w:rsid w:val="00AA78A8"/>
    <w:rsid w:val="00AB10BA"/>
    <w:rsid w:val="00AB1F4B"/>
    <w:rsid w:val="00AB2277"/>
    <w:rsid w:val="00AB2ADF"/>
    <w:rsid w:val="00AB3981"/>
    <w:rsid w:val="00AB718B"/>
    <w:rsid w:val="00AB7343"/>
    <w:rsid w:val="00AB7674"/>
    <w:rsid w:val="00AB7689"/>
    <w:rsid w:val="00AC0A8D"/>
    <w:rsid w:val="00AC184D"/>
    <w:rsid w:val="00AC1F00"/>
    <w:rsid w:val="00AC424B"/>
    <w:rsid w:val="00AC4BC0"/>
    <w:rsid w:val="00AC4BEA"/>
    <w:rsid w:val="00AC6E2C"/>
    <w:rsid w:val="00AC76C6"/>
    <w:rsid w:val="00AC7B57"/>
    <w:rsid w:val="00AD292B"/>
    <w:rsid w:val="00AD389E"/>
    <w:rsid w:val="00AD3942"/>
    <w:rsid w:val="00AD4793"/>
    <w:rsid w:val="00AD594C"/>
    <w:rsid w:val="00AD6F52"/>
    <w:rsid w:val="00AE119F"/>
    <w:rsid w:val="00AE12B7"/>
    <w:rsid w:val="00AE3C24"/>
    <w:rsid w:val="00AE426B"/>
    <w:rsid w:val="00AE5B6F"/>
    <w:rsid w:val="00AE6B77"/>
    <w:rsid w:val="00AE7610"/>
    <w:rsid w:val="00AF23D6"/>
    <w:rsid w:val="00AF289E"/>
    <w:rsid w:val="00AF3BDF"/>
    <w:rsid w:val="00AF5431"/>
    <w:rsid w:val="00AF5492"/>
    <w:rsid w:val="00AF6C07"/>
    <w:rsid w:val="00B018D1"/>
    <w:rsid w:val="00B02ABA"/>
    <w:rsid w:val="00B04095"/>
    <w:rsid w:val="00B046A8"/>
    <w:rsid w:val="00B05423"/>
    <w:rsid w:val="00B06ED3"/>
    <w:rsid w:val="00B076CF"/>
    <w:rsid w:val="00B10700"/>
    <w:rsid w:val="00B14967"/>
    <w:rsid w:val="00B149AD"/>
    <w:rsid w:val="00B15DF2"/>
    <w:rsid w:val="00B164A9"/>
    <w:rsid w:val="00B16881"/>
    <w:rsid w:val="00B168C3"/>
    <w:rsid w:val="00B1692B"/>
    <w:rsid w:val="00B17363"/>
    <w:rsid w:val="00B179C8"/>
    <w:rsid w:val="00B20938"/>
    <w:rsid w:val="00B20D9D"/>
    <w:rsid w:val="00B2257E"/>
    <w:rsid w:val="00B238E8"/>
    <w:rsid w:val="00B258D7"/>
    <w:rsid w:val="00B259C6"/>
    <w:rsid w:val="00B25A35"/>
    <w:rsid w:val="00B260CD"/>
    <w:rsid w:val="00B27094"/>
    <w:rsid w:val="00B30971"/>
    <w:rsid w:val="00B30B17"/>
    <w:rsid w:val="00B31C0D"/>
    <w:rsid w:val="00B3225A"/>
    <w:rsid w:val="00B326ED"/>
    <w:rsid w:val="00B32A38"/>
    <w:rsid w:val="00B33C7C"/>
    <w:rsid w:val="00B347C7"/>
    <w:rsid w:val="00B348A9"/>
    <w:rsid w:val="00B36476"/>
    <w:rsid w:val="00B36691"/>
    <w:rsid w:val="00B40739"/>
    <w:rsid w:val="00B4074D"/>
    <w:rsid w:val="00B41E5F"/>
    <w:rsid w:val="00B43C3C"/>
    <w:rsid w:val="00B43ED9"/>
    <w:rsid w:val="00B44784"/>
    <w:rsid w:val="00B47BD8"/>
    <w:rsid w:val="00B47D66"/>
    <w:rsid w:val="00B518B0"/>
    <w:rsid w:val="00B52CEA"/>
    <w:rsid w:val="00B52D98"/>
    <w:rsid w:val="00B533E3"/>
    <w:rsid w:val="00B53774"/>
    <w:rsid w:val="00B56473"/>
    <w:rsid w:val="00B60277"/>
    <w:rsid w:val="00B61079"/>
    <w:rsid w:val="00B63406"/>
    <w:rsid w:val="00B65064"/>
    <w:rsid w:val="00B653E6"/>
    <w:rsid w:val="00B65CBD"/>
    <w:rsid w:val="00B664C3"/>
    <w:rsid w:val="00B664FB"/>
    <w:rsid w:val="00B6701A"/>
    <w:rsid w:val="00B672D9"/>
    <w:rsid w:val="00B7142A"/>
    <w:rsid w:val="00B716EF"/>
    <w:rsid w:val="00B739E5"/>
    <w:rsid w:val="00B7460B"/>
    <w:rsid w:val="00B7680D"/>
    <w:rsid w:val="00B77D40"/>
    <w:rsid w:val="00B8070A"/>
    <w:rsid w:val="00B80A57"/>
    <w:rsid w:val="00B8514E"/>
    <w:rsid w:val="00B85BE6"/>
    <w:rsid w:val="00B87DE6"/>
    <w:rsid w:val="00B92A8A"/>
    <w:rsid w:val="00B92ABB"/>
    <w:rsid w:val="00B92BAA"/>
    <w:rsid w:val="00B936F3"/>
    <w:rsid w:val="00B957CA"/>
    <w:rsid w:val="00B958CE"/>
    <w:rsid w:val="00B95FEA"/>
    <w:rsid w:val="00B96C83"/>
    <w:rsid w:val="00B96FBA"/>
    <w:rsid w:val="00B9767C"/>
    <w:rsid w:val="00B977DE"/>
    <w:rsid w:val="00BA160A"/>
    <w:rsid w:val="00BA1B63"/>
    <w:rsid w:val="00BA1F6F"/>
    <w:rsid w:val="00BA213B"/>
    <w:rsid w:val="00BA30B0"/>
    <w:rsid w:val="00BA325D"/>
    <w:rsid w:val="00BA47A8"/>
    <w:rsid w:val="00BA4944"/>
    <w:rsid w:val="00BA6EF7"/>
    <w:rsid w:val="00BB0315"/>
    <w:rsid w:val="00BB10B9"/>
    <w:rsid w:val="00BB2558"/>
    <w:rsid w:val="00BB6608"/>
    <w:rsid w:val="00BC1041"/>
    <w:rsid w:val="00BC1FB0"/>
    <w:rsid w:val="00BC290C"/>
    <w:rsid w:val="00BC3501"/>
    <w:rsid w:val="00BC3E9D"/>
    <w:rsid w:val="00BC3F04"/>
    <w:rsid w:val="00BC4C0A"/>
    <w:rsid w:val="00BC5D86"/>
    <w:rsid w:val="00BC73A3"/>
    <w:rsid w:val="00BC7999"/>
    <w:rsid w:val="00BC7C6C"/>
    <w:rsid w:val="00BD0E9E"/>
    <w:rsid w:val="00BD251B"/>
    <w:rsid w:val="00BD29EC"/>
    <w:rsid w:val="00BD4023"/>
    <w:rsid w:val="00BD7C2B"/>
    <w:rsid w:val="00BE0516"/>
    <w:rsid w:val="00BE08AB"/>
    <w:rsid w:val="00BE0C35"/>
    <w:rsid w:val="00BE10B5"/>
    <w:rsid w:val="00BE13BA"/>
    <w:rsid w:val="00BE2039"/>
    <w:rsid w:val="00BE2583"/>
    <w:rsid w:val="00BE27D6"/>
    <w:rsid w:val="00BE3454"/>
    <w:rsid w:val="00BE4E3A"/>
    <w:rsid w:val="00BE53C4"/>
    <w:rsid w:val="00BE70AE"/>
    <w:rsid w:val="00BE724D"/>
    <w:rsid w:val="00BE768F"/>
    <w:rsid w:val="00BE7F5E"/>
    <w:rsid w:val="00BF0E25"/>
    <w:rsid w:val="00BF1C30"/>
    <w:rsid w:val="00BF1EEE"/>
    <w:rsid w:val="00BF2A9D"/>
    <w:rsid w:val="00BF4093"/>
    <w:rsid w:val="00BF4436"/>
    <w:rsid w:val="00BF6B04"/>
    <w:rsid w:val="00BF6BA5"/>
    <w:rsid w:val="00BF7CD7"/>
    <w:rsid w:val="00C01354"/>
    <w:rsid w:val="00C0174E"/>
    <w:rsid w:val="00C02400"/>
    <w:rsid w:val="00C071E9"/>
    <w:rsid w:val="00C10845"/>
    <w:rsid w:val="00C12201"/>
    <w:rsid w:val="00C12A8F"/>
    <w:rsid w:val="00C15721"/>
    <w:rsid w:val="00C15CD4"/>
    <w:rsid w:val="00C163DA"/>
    <w:rsid w:val="00C16BCC"/>
    <w:rsid w:val="00C17623"/>
    <w:rsid w:val="00C20451"/>
    <w:rsid w:val="00C21FD2"/>
    <w:rsid w:val="00C223ED"/>
    <w:rsid w:val="00C23DB8"/>
    <w:rsid w:val="00C2581C"/>
    <w:rsid w:val="00C25A8B"/>
    <w:rsid w:val="00C25F71"/>
    <w:rsid w:val="00C265A9"/>
    <w:rsid w:val="00C30D7C"/>
    <w:rsid w:val="00C32F1B"/>
    <w:rsid w:val="00C34332"/>
    <w:rsid w:val="00C34A39"/>
    <w:rsid w:val="00C3509C"/>
    <w:rsid w:val="00C35F5E"/>
    <w:rsid w:val="00C36D5B"/>
    <w:rsid w:val="00C370CA"/>
    <w:rsid w:val="00C37CC8"/>
    <w:rsid w:val="00C37ED5"/>
    <w:rsid w:val="00C37F05"/>
    <w:rsid w:val="00C402E2"/>
    <w:rsid w:val="00C40B5C"/>
    <w:rsid w:val="00C42075"/>
    <w:rsid w:val="00C43001"/>
    <w:rsid w:val="00C44A16"/>
    <w:rsid w:val="00C44EA8"/>
    <w:rsid w:val="00C4538F"/>
    <w:rsid w:val="00C47A90"/>
    <w:rsid w:val="00C50743"/>
    <w:rsid w:val="00C50C9D"/>
    <w:rsid w:val="00C52185"/>
    <w:rsid w:val="00C52E46"/>
    <w:rsid w:val="00C5359C"/>
    <w:rsid w:val="00C53E57"/>
    <w:rsid w:val="00C55217"/>
    <w:rsid w:val="00C55A04"/>
    <w:rsid w:val="00C5608F"/>
    <w:rsid w:val="00C57A42"/>
    <w:rsid w:val="00C611FE"/>
    <w:rsid w:val="00C6135F"/>
    <w:rsid w:val="00C6240A"/>
    <w:rsid w:val="00C63D59"/>
    <w:rsid w:val="00C66D41"/>
    <w:rsid w:val="00C66F60"/>
    <w:rsid w:val="00C671C7"/>
    <w:rsid w:val="00C67877"/>
    <w:rsid w:val="00C67D9F"/>
    <w:rsid w:val="00C700B8"/>
    <w:rsid w:val="00C76432"/>
    <w:rsid w:val="00C768C6"/>
    <w:rsid w:val="00C80931"/>
    <w:rsid w:val="00C813A7"/>
    <w:rsid w:val="00C81561"/>
    <w:rsid w:val="00C82AB8"/>
    <w:rsid w:val="00C835F8"/>
    <w:rsid w:val="00C859FF"/>
    <w:rsid w:val="00C8652E"/>
    <w:rsid w:val="00C871EE"/>
    <w:rsid w:val="00C8734A"/>
    <w:rsid w:val="00C876C4"/>
    <w:rsid w:val="00C87FAD"/>
    <w:rsid w:val="00C90694"/>
    <w:rsid w:val="00C9163D"/>
    <w:rsid w:val="00C91B2C"/>
    <w:rsid w:val="00C9323F"/>
    <w:rsid w:val="00C951B0"/>
    <w:rsid w:val="00C9596C"/>
    <w:rsid w:val="00C97283"/>
    <w:rsid w:val="00CA111C"/>
    <w:rsid w:val="00CA31B5"/>
    <w:rsid w:val="00CA3338"/>
    <w:rsid w:val="00CA4C0F"/>
    <w:rsid w:val="00CA4C65"/>
    <w:rsid w:val="00CA5473"/>
    <w:rsid w:val="00CA5713"/>
    <w:rsid w:val="00CA603D"/>
    <w:rsid w:val="00CA666F"/>
    <w:rsid w:val="00CA66AA"/>
    <w:rsid w:val="00CA7664"/>
    <w:rsid w:val="00CA78C1"/>
    <w:rsid w:val="00CB12E7"/>
    <w:rsid w:val="00CB38DF"/>
    <w:rsid w:val="00CB418E"/>
    <w:rsid w:val="00CB552B"/>
    <w:rsid w:val="00CB6BA0"/>
    <w:rsid w:val="00CB7113"/>
    <w:rsid w:val="00CB7C6F"/>
    <w:rsid w:val="00CC0AB3"/>
    <w:rsid w:val="00CC0FAE"/>
    <w:rsid w:val="00CC29CA"/>
    <w:rsid w:val="00CC3501"/>
    <w:rsid w:val="00CC3659"/>
    <w:rsid w:val="00CC3BA4"/>
    <w:rsid w:val="00CC5E8D"/>
    <w:rsid w:val="00CC6F06"/>
    <w:rsid w:val="00CD222D"/>
    <w:rsid w:val="00CD2BD4"/>
    <w:rsid w:val="00CD54D5"/>
    <w:rsid w:val="00CD6C4B"/>
    <w:rsid w:val="00CD6C8A"/>
    <w:rsid w:val="00CE063A"/>
    <w:rsid w:val="00CE0CB3"/>
    <w:rsid w:val="00CE1030"/>
    <w:rsid w:val="00CE45E3"/>
    <w:rsid w:val="00CE52B0"/>
    <w:rsid w:val="00CE5D35"/>
    <w:rsid w:val="00CE6225"/>
    <w:rsid w:val="00CF07BB"/>
    <w:rsid w:val="00CF3A3E"/>
    <w:rsid w:val="00CF40F3"/>
    <w:rsid w:val="00CF5EF0"/>
    <w:rsid w:val="00CF6B94"/>
    <w:rsid w:val="00CF7BC6"/>
    <w:rsid w:val="00D00EB7"/>
    <w:rsid w:val="00D01EF5"/>
    <w:rsid w:val="00D048E9"/>
    <w:rsid w:val="00D05006"/>
    <w:rsid w:val="00D06F65"/>
    <w:rsid w:val="00D07261"/>
    <w:rsid w:val="00D105BA"/>
    <w:rsid w:val="00D11A88"/>
    <w:rsid w:val="00D121BB"/>
    <w:rsid w:val="00D12ECC"/>
    <w:rsid w:val="00D16574"/>
    <w:rsid w:val="00D16731"/>
    <w:rsid w:val="00D2030A"/>
    <w:rsid w:val="00D20C05"/>
    <w:rsid w:val="00D221BC"/>
    <w:rsid w:val="00D224EF"/>
    <w:rsid w:val="00D22A3B"/>
    <w:rsid w:val="00D233C5"/>
    <w:rsid w:val="00D24F7C"/>
    <w:rsid w:val="00D278F5"/>
    <w:rsid w:val="00D30F71"/>
    <w:rsid w:val="00D310B2"/>
    <w:rsid w:val="00D32ACD"/>
    <w:rsid w:val="00D35AFB"/>
    <w:rsid w:val="00D3654E"/>
    <w:rsid w:val="00D36EAA"/>
    <w:rsid w:val="00D37D0C"/>
    <w:rsid w:val="00D37D52"/>
    <w:rsid w:val="00D4023F"/>
    <w:rsid w:val="00D4027D"/>
    <w:rsid w:val="00D40CC5"/>
    <w:rsid w:val="00D41B42"/>
    <w:rsid w:val="00D422F0"/>
    <w:rsid w:val="00D43709"/>
    <w:rsid w:val="00D43B0E"/>
    <w:rsid w:val="00D43E0B"/>
    <w:rsid w:val="00D44C4F"/>
    <w:rsid w:val="00D4573E"/>
    <w:rsid w:val="00D46B67"/>
    <w:rsid w:val="00D4747A"/>
    <w:rsid w:val="00D47E3A"/>
    <w:rsid w:val="00D50083"/>
    <w:rsid w:val="00D50A6D"/>
    <w:rsid w:val="00D51651"/>
    <w:rsid w:val="00D51724"/>
    <w:rsid w:val="00D533A3"/>
    <w:rsid w:val="00D534E0"/>
    <w:rsid w:val="00D543CF"/>
    <w:rsid w:val="00D545AB"/>
    <w:rsid w:val="00D54DD4"/>
    <w:rsid w:val="00D5586E"/>
    <w:rsid w:val="00D576CD"/>
    <w:rsid w:val="00D5775C"/>
    <w:rsid w:val="00D57889"/>
    <w:rsid w:val="00D57E82"/>
    <w:rsid w:val="00D606B5"/>
    <w:rsid w:val="00D60FFF"/>
    <w:rsid w:val="00D61432"/>
    <w:rsid w:val="00D6185D"/>
    <w:rsid w:val="00D65056"/>
    <w:rsid w:val="00D653BB"/>
    <w:rsid w:val="00D67759"/>
    <w:rsid w:val="00D67769"/>
    <w:rsid w:val="00D71EDF"/>
    <w:rsid w:val="00D71EFD"/>
    <w:rsid w:val="00D71FEE"/>
    <w:rsid w:val="00D72986"/>
    <w:rsid w:val="00D72B8A"/>
    <w:rsid w:val="00D730EF"/>
    <w:rsid w:val="00D76F89"/>
    <w:rsid w:val="00D7701F"/>
    <w:rsid w:val="00D77C53"/>
    <w:rsid w:val="00D85958"/>
    <w:rsid w:val="00D85C5C"/>
    <w:rsid w:val="00D85E6B"/>
    <w:rsid w:val="00D863A9"/>
    <w:rsid w:val="00D863C6"/>
    <w:rsid w:val="00D86462"/>
    <w:rsid w:val="00D87884"/>
    <w:rsid w:val="00D90A00"/>
    <w:rsid w:val="00D90EF6"/>
    <w:rsid w:val="00D90F5D"/>
    <w:rsid w:val="00D94268"/>
    <w:rsid w:val="00D96D2D"/>
    <w:rsid w:val="00DA0B9D"/>
    <w:rsid w:val="00DA0E8B"/>
    <w:rsid w:val="00DA208D"/>
    <w:rsid w:val="00DA4410"/>
    <w:rsid w:val="00DA4452"/>
    <w:rsid w:val="00DA5000"/>
    <w:rsid w:val="00DA52B8"/>
    <w:rsid w:val="00DB0919"/>
    <w:rsid w:val="00DB09F3"/>
    <w:rsid w:val="00DB1F48"/>
    <w:rsid w:val="00DB2083"/>
    <w:rsid w:val="00DB2648"/>
    <w:rsid w:val="00DB3395"/>
    <w:rsid w:val="00DB3ECA"/>
    <w:rsid w:val="00DB4A46"/>
    <w:rsid w:val="00DB4C54"/>
    <w:rsid w:val="00DB4CC5"/>
    <w:rsid w:val="00DB4FDE"/>
    <w:rsid w:val="00DB6585"/>
    <w:rsid w:val="00DB69A1"/>
    <w:rsid w:val="00DC067B"/>
    <w:rsid w:val="00DC0A96"/>
    <w:rsid w:val="00DC0D9F"/>
    <w:rsid w:val="00DC1D1B"/>
    <w:rsid w:val="00DC3199"/>
    <w:rsid w:val="00DC4FB9"/>
    <w:rsid w:val="00DC55D0"/>
    <w:rsid w:val="00DC5C39"/>
    <w:rsid w:val="00DC7F91"/>
    <w:rsid w:val="00DD10FB"/>
    <w:rsid w:val="00DD1524"/>
    <w:rsid w:val="00DD2857"/>
    <w:rsid w:val="00DD4116"/>
    <w:rsid w:val="00DD4576"/>
    <w:rsid w:val="00DD49E5"/>
    <w:rsid w:val="00DD5076"/>
    <w:rsid w:val="00DD56BD"/>
    <w:rsid w:val="00DD5BFE"/>
    <w:rsid w:val="00DD6EDD"/>
    <w:rsid w:val="00DD711A"/>
    <w:rsid w:val="00DD726E"/>
    <w:rsid w:val="00DE1957"/>
    <w:rsid w:val="00DE280B"/>
    <w:rsid w:val="00DE5112"/>
    <w:rsid w:val="00DE5C6C"/>
    <w:rsid w:val="00DE60D3"/>
    <w:rsid w:val="00DE65A8"/>
    <w:rsid w:val="00DF1EEA"/>
    <w:rsid w:val="00DF314E"/>
    <w:rsid w:val="00DF34A9"/>
    <w:rsid w:val="00DF6914"/>
    <w:rsid w:val="00E0095B"/>
    <w:rsid w:val="00E01289"/>
    <w:rsid w:val="00E01F71"/>
    <w:rsid w:val="00E03155"/>
    <w:rsid w:val="00E05095"/>
    <w:rsid w:val="00E0640D"/>
    <w:rsid w:val="00E07E23"/>
    <w:rsid w:val="00E100AF"/>
    <w:rsid w:val="00E10DF6"/>
    <w:rsid w:val="00E1129E"/>
    <w:rsid w:val="00E11B4B"/>
    <w:rsid w:val="00E11C7D"/>
    <w:rsid w:val="00E12012"/>
    <w:rsid w:val="00E135C0"/>
    <w:rsid w:val="00E137EF"/>
    <w:rsid w:val="00E13FB5"/>
    <w:rsid w:val="00E142F6"/>
    <w:rsid w:val="00E14790"/>
    <w:rsid w:val="00E151AB"/>
    <w:rsid w:val="00E16CCF"/>
    <w:rsid w:val="00E209E3"/>
    <w:rsid w:val="00E22803"/>
    <w:rsid w:val="00E228F4"/>
    <w:rsid w:val="00E235A8"/>
    <w:rsid w:val="00E23783"/>
    <w:rsid w:val="00E23A4B"/>
    <w:rsid w:val="00E2518A"/>
    <w:rsid w:val="00E25400"/>
    <w:rsid w:val="00E2698B"/>
    <w:rsid w:val="00E27170"/>
    <w:rsid w:val="00E27959"/>
    <w:rsid w:val="00E27B6E"/>
    <w:rsid w:val="00E319B0"/>
    <w:rsid w:val="00E31CA6"/>
    <w:rsid w:val="00E348FF"/>
    <w:rsid w:val="00E34D12"/>
    <w:rsid w:val="00E355C2"/>
    <w:rsid w:val="00E36C5A"/>
    <w:rsid w:val="00E373B1"/>
    <w:rsid w:val="00E40B64"/>
    <w:rsid w:val="00E41543"/>
    <w:rsid w:val="00E43528"/>
    <w:rsid w:val="00E44438"/>
    <w:rsid w:val="00E44A7B"/>
    <w:rsid w:val="00E46691"/>
    <w:rsid w:val="00E50F39"/>
    <w:rsid w:val="00E5155E"/>
    <w:rsid w:val="00E51DB6"/>
    <w:rsid w:val="00E52A08"/>
    <w:rsid w:val="00E56AC8"/>
    <w:rsid w:val="00E56BA9"/>
    <w:rsid w:val="00E56EB3"/>
    <w:rsid w:val="00E621F9"/>
    <w:rsid w:val="00E62B65"/>
    <w:rsid w:val="00E64ECC"/>
    <w:rsid w:val="00E67379"/>
    <w:rsid w:val="00E674A7"/>
    <w:rsid w:val="00E67AFA"/>
    <w:rsid w:val="00E70F41"/>
    <w:rsid w:val="00E71EDC"/>
    <w:rsid w:val="00E7218E"/>
    <w:rsid w:val="00E7248B"/>
    <w:rsid w:val="00E74EB7"/>
    <w:rsid w:val="00E75114"/>
    <w:rsid w:val="00E76255"/>
    <w:rsid w:val="00E76DDE"/>
    <w:rsid w:val="00E7728F"/>
    <w:rsid w:val="00E807E0"/>
    <w:rsid w:val="00E80C99"/>
    <w:rsid w:val="00E82BA3"/>
    <w:rsid w:val="00E83BA1"/>
    <w:rsid w:val="00E83E2A"/>
    <w:rsid w:val="00E859C5"/>
    <w:rsid w:val="00E86409"/>
    <w:rsid w:val="00E874D0"/>
    <w:rsid w:val="00E87DAC"/>
    <w:rsid w:val="00E90827"/>
    <w:rsid w:val="00E91048"/>
    <w:rsid w:val="00E933BF"/>
    <w:rsid w:val="00E94331"/>
    <w:rsid w:val="00E96919"/>
    <w:rsid w:val="00E9758E"/>
    <w:rsid w:val="00E97EDD"/>
    <w:rsid w:val="00EA00D5"/>
    <w:rsid w:val="00EA0E9B"/>
    <w:rsid w:val="00EA13B2"/>
    <w:rsid w:val="00EA1C74"/>
    <w:rsid w:val="00EA1EB1"/>
    <w:rsid w:val="00EA26BE"/>
    <w:rsid w:val="00EA4F19"/>
    <w:rsid w:val="00EA5153"/>
    <w:rsid w:val="00EA5EBB"/>
    <w:rsid w:val="00EA62D1"/>
    <w:rsid w:val="00EA6429"/>
    <w:rsid w:val="00EA6B62"/>
    <w:rsid w:val="00EB169D"/>
    <w:rsid w:val="00EB2D0C"/>
    <w:rsid w:val="00EB4939"/>
    <w:rsid w:val="00EB71F4"/>
    <w:rsid w:val="00EB77C6"/>
    <w:rsid w:val="00EC107B"/>
    <w:rsid w:val="00EC1166"/>
    <w:rsid w:val="00EC1A1D"/>
    <w:rsid w:val="00EC1AE9"/>
    <w:rsid w:val="00EC1EE4"/>
    <w:rsid w:val="00EC2C45"/>
    <w:rsid w:val="00EC5BBF"/>
    <w:rsid w:val="00EC7335"/>
    <w:rsid w:val="00ED1004"/>
    <w:rsid w:val="00ED1C9F"/>
    <w:rsid w:val="00ED2AED"/>
    <w:rsid w:val="00ED2C13"/>
    <w:rsid w:val="00ED3CDD"/>
    <w:rsid w:val="00ED6257"/>
    <w:rsid w:val="00ED6696"/>
    <w:rsid w:val="00ED68E7"/>
    <w:rsid w:val="00ED7B60"/>
    <w:rsid w:val="00EE0619"/>
    <w:rsid w:val="00EE0A73"/>
    <w:rsid w:val="00EE1E17"/>
    <w:rsid w:val="00EE23C6"/>
    <w:rsid w:val="00EE2869"/>
    <w:rsid w:val="00EE379B"/>
    <w:rsid w:val="00EE4F57"/>
    <w:rsid w:val="00EE55BD"/>
    <w:rsid w:val="00EE5F53"/>
    <w:rsid w:val="00EE63FF"/>
    <w:rsid w:val="00EE74D2"/>
    <w:rsid w:val="00EF111E"/>
    <w:rsid w:val="00EF12CA"/>
    <w:rsid w:val="00EF2081"/>
    <w:rsid w:val="00EF30D0"/>
    <w:rsid w:val="00EF3E10"/>
    <w:rsid w:val="00EF4423"/>
    <w:rsid w:val="00EF5849"/>
    <w:rsid w:val="00EF6F98"/>
    <w:rsid w:val="00EF782F"/>
    <w:rsid w:val="00F00E19"/>
    <w:rsid w:val="00F014B7"/>
    <w:rsid w:val="00F02528"/>
    <w:rsid w:val="00F03089"/>
    <w:rsid w:val="00F0356E"/>
    <w:rsid w:val="00F04A61"/>
    <w:rsid w:val="00F05632"/>
    <w:rsid w:val="00F06768"/>
    <w:rsid w:val="00F07D4A"/>
    <w:rsid w:val="00F10AA7"/>
    <w:rsid w:val="00F11B85"/>
    <w:rsid w:val="00F13054"/>
    <w:rsid w:val="00F134A1"/>
    <w:rsid w:val="00F14773"/>
    <w:rsid w:val="00F15891"/>
    <w:rsid w:val="00F16E4F"/>
    <w:rsid w:val="00F17E7E"/>
    <w:rsid w:val="00F20137"/>
    <w:rsid w:val="00F210AA"/>
    <w:rsid w:val="00F23375"/>
    <w:rsid w:val="00F24673"/>
    <w:rsid w:val="00F24BE0"/>
    <w:rsid w:val="00F24F56"/>
    <w:rsid w:val="00F24FD1"/>
    <w:rsid w:val="00F25363"/>
    <w:rsid w:val="00F25BA3"/>
    <w:rsid w:val="00F261A8"/>
    <w:rsid w:val="00F2772F"/>
    <w:rsid w:val="00F3254A"/>
    <w:rsid w:val="00F325D3"/>
    <w:rsid w:val="00F327E0"/>
    <w:rsid w:val="00F3291A"/>
    <w:rsid w:val="00F34055"/>
    <w:rsid w:val="00F35253"/>
    <w:rsid w:val="00F375EC"/>
    <w:rsid w:val="00F41A4A"/>
    <w:rsid w:val="00F42E0C"/>
    <w:rsid w:val="00F43D08"/>
    <w:rsid w:val="00F43E0C"/>
    <w:rsid w:val="00F4480E"/>
    <w:rsid w:val="00F45845"/>
    <w:rsid w:val="00F45DFE"/>
    <w:rsid w:val="00F469D2"/>
    <w:rsid w:val="00F47B8D"/>
    <w:rsid w:val="00F47D82"/>
    <w:rsid w:val="00F50730"/>
    <w:rsid w:val="00F51FC8"/>
    <w:rsid w:val="00F52ABE"/>
    <w:rsid w:val="00F52D28"/>
    <w:rsid w:val="00F54DF7"/>
    <w:rsid w:val="00F56626"/>
    <w:rsid w:val="00F566E9"/>
    <w:rsid w:val="00F56FB7"/>
    <w:rsid w:val="00F57C1F"/>
    <w:rsid w:val="00F601D2"/>
    <w:rsid w:val="00F60C2D"/>
    <w:rsid w:val="00F62A2A"/>
    <w:rsid w:val="00F63E51"/>
    <w:rsid w:val="00F63FB6"/>
    <w:rsid w:val="00F64312"/>
    <w:rsid w:val="00F646E0"/>
    <w:rsid w:val="00F653E1"/>
    <w:rsid w:val="00F6661D"/>
    <w:rsid w:val="00F668A3"/>
    <w:rsid w:val="00F66F32"/>
    <w:rsid w:val="00F7089B"/>
    <w:rsid w:val="00F7134B"/>
    <w:rsid w:val="00F714C3"/>
    <w:rsid w:val="00F731DA"/>
    <w:rsid w:val="00F75E9C"/>
    <w:rsid w:val="00F7687D"/>
    <w:rsid w:val="00F76DF2"/>
    <w:rsid w:val="00F82F7F"/>
    <w:rsid w:val="00F830DC"/>
    <w:rsid w:val="00F83ABC"/>
    <w:rsid w:val="00F8418B"/>
    <w:rsid w:val="00F84228"/>
    <w:rsid w:val="00F8454E"/>
    <w:rsid w:val="00F8502A"/>
    <w:rsid w:val="00F8747B"/>
    <w:rsid w:val="00F8797F"/>
    <w:rsid w:val="00F90A73"/>
    <w:rsid w:val="00F9130E"/>
    <w:rsid w:val="00F918F5"/>
    <w:rsid w:val="00F926DB"/>
    <w:rsid w:val="00F9474F"/>
    <w:rsid w:val="00F95397"/>
    <w:rsid w:val="00F9686B"/>
    <w:rsid w:val="00F97AA6"/>
    <w:rsid w:val="00FA123D"/>
    <w:rsid w:val="00FA1ADE"/>
    <w:rsid w:val="00FA1C3B"/>
    <w:rsid w:val="00FA1F89"/>
    <w:rsid w:val="00FA2C15"/>
    <w:rsid w:val="00FA31E1"/>
    <w:rsid w:val="00FA3D18"/>
    <w:rsid w:val="00FA4149"/>
    <w:rsid w:val="00FA4F8E"/>
    <w:rsid w:val="00FA5019"/>
    <w:rsid w:val="00FA5A52"/>
    <w:rsid w:val="00FA79E3"/>
    <w:rsid w:val="00FB01AC"/>
    <w:rsid w:val="00FB11B5"/>
    <w:rsid w:val="00FB32B8"/>
    <w:rsid w:val="00FB3CBC"/>
    <w:rsid w:val="00FB42B4"/>
    <w:rsid w:val="00FB539A"/>
    <w:rsid w:val="00FB5D4B"/>
    <w:rsid w:val="00FB5F64"/>
    <w:rsid w:val="00FB68CA"/>
    <w:rsid w:val="00FB7DC1"/>
    <w:rsid w:val="00FC143A"/>
    <w:rsid w:val="00FC1A74"/>
    <w:rsid w:val="00FC2084"/>
    <w:rsid w:val="00FC22B7"/>
    <w:rsid w:val="00FC2333"/>
    <w:rsid w:val="00FC2A90"/>
    <w:rsid w:val="00FC4209"/>
    <w:rsid w:val="00FC4ED2"/>
    <w:rsid w:val="00FC75DF"/>
    <w:rsid w:val="00FD0BA9"/>
    <w:rsid w:val="00FD1FDC"/>
    <w:rsid w:val="00FD3CD9"/>
    <w:rsid w:val="00FD41D3"/>
    <w:rsid w:val="00FD6EC4"/>
    <w:rsid w:val="00FD73EB"/>
    <w:rsid w:val="00FD7BAE"/>
    <w:rsid w:val="00FE09F1"/>
    <w:rsid w:val="00FE1503"/>
    <w:rsid w:val="00FE170F"/>
    <w:rsid w:val="00FE273A"/>
    <w:rsid w:val="00FE2775"/>
    <w:rsid w:val="00FE3AD9"/>
    <w:rsid w:val="00FE41D1"/>
    <w:rsid w:val="00FE4243"/>
    <w:rsid w:val="00FE68A9"/>
    <w:rsid w:val="00FF0A0B"/>
    <w:rsid w:val="00FF102E"/>
    <w:rsid w:val="00FF30E2"/>
    <w:rsid w:val="00FF59ED"/>
    <w:rsid w:val="00FF5E61"/>
    <w:rsid w:val="00FF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D4590E4-0CF3-4C7A-8444-3F3C6FF0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446"/>
    <w:pPr>
      <w:overflowPunct w:val="0"/>
      <w:autoSpaceDE w:val="0"/>
      <w:autoSpaceDN w:val="0"/>
      <w:adjustRightInd w:val="0"/>
      <w:textAlignment w:val="baseline"/>
    </w:p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3"/>
    <w:pPr>
      <w:tabs>
        <w:tab w:val="left" w:pos="1008"/>
      </w:tabs>
      <w:spacing w:after="240"/>
    </w:pPr>
    <w:rPr>
      <w:rFonts w:ascii="Times New Roman" w:hAnsi="Times New Roman" w:cs="Times New Roman"/>
      <w:i/>
      <w:sz w:val="24"/>
      <w:szCs w:val="20"/>
    </w:rPr>
  </w:style>
  <w:style w:type="paragraph" w:customStyle="1" w:styleId="Char">
    <w:name w:val="Char"/>
    <w:basedOn w:val="Normal"/>
    <w:pPr>
      <w:overflowPunct/>
      <w:autoSpaceDE/>
      <w:autoSpaceDN/>
      <w:adjustRightInd/>
      <w:spacing w:after="160" w:line="240" w:lineRule="exact"/>
      <w:textAlignment w:val="auto"/>
    </w:pPr>
    <w:rPr>
      <w:rFonts w:ascii="Verdana" w:hAnsi="Verdana"/>
      <w:sz w:val="16"/>
    </w:rPr>
  </w:style>
  <w:style w:type="paragraph" w:styleId="Title">
    <w:name w:val="Title"/>
    <w:basedOn w:val="Normal"/>
    <w:qFormat/>
    <w:pPr>
      <w:jc w:val="center"/>
    </w:pPr>
    <w:rPr>
      <w:b/>
      <w:sz w:val="24"/>
    </w:rPr>
  </w:style>
  <w:style w:type="paragraph" w:styleId="Subtitle">
    <w:name w:val="Subtitle"/>
    <w:basedOn w:val="Normal"/>
    <w:qFormat/>
    <w:pPr>
      <w:jc w:val="center"/>
    </w:pPr>
    <w:rPr>
      <w:b/>
      <w:color w:val="00808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11">
    <w:name w:val="Char11"/>
    <w:basedOn w:val="Normal"/>
    <w:rsid w:val="00890308"/>
    <w:pPr>
      <w:overflowPunct/>
      <w:autoSpaceDE/>
      <w:autoSpaceDN/>
      <w:adjustRightInd/>
      <w:spacing w:after="160" w:line="240" w:lineRule="exact"/>
      <w:textAlignment w:val="auto"/>
    </w:pPr>
    <w:rPr>
      <w:rFonts w:ascii="Verdana" w:hAnsi="Verdana"/>
      <w:sz w:val="16"/>
    </w:rPr>
  </w:style>
  <w:style w:type="paragraph" w:customStyle="1" w:styleId="Char3">
    <w:name w:val="Char3"/>
    <w:basedOn w:val="Normal"/>
    <w:rsid w:val="00890308"/>
    <w:pPr>
      <w:overflowPunct/>
      <w:autoSpaceDE/>
      <w:autoSpaceDN/>
      <w:adjustRightInd/>
      <w:spacing w:after="160" w:line="240" w:lineRule="exact"/>
      <w:textAlignment w:val="auto"/>
    </w:pPr>
    <w:rPr>
      <w:rFonts w:ascii="Verdana" w:hAnsi="Verdana"/>
      <w:sz w:val="16"/>
    </w:rPr>
  </w:style>
  <w:style w:type="character" w:styleId="CommentReference">
    <w:name w:val="annotation reference"/>
    <w:semiHidden/>
    <w:rsid w:val="00C23DB8"/>
    <w:rPr>
      <w:sz w:val="16"/>
      <w:szCs w:val="16"/>
    </w:rPr>
  </w:style>
  <w:style w:type="paragraph" w:styleId="CommentText">
    <w:name w:val="annotation text"/>
    <w:basedOn w:val="Normal"/>
    <w:semiHidden/>
    <w:rsid w:val="00C23DB8"/>
  </w:style>
  <w:style w:type="paragraph" w:styleId="CommentSubject">
    <w:name w:val="annotation subject"/>
    <w:basedOn w:val="CommentText"/>
    <w:next w:val="CommentText"/>
    <w:semiHidden/>
    <w:rsid w:val="00C23DB8"/>
    <w:rPr>
      <w:b/>
      <w:bCs/>
    </w:rPr>
  </w:style>
  <w:style w:type="paragraph" w:styleId="BalloonText">
    <w:name w:val="Balloon Text"/>
    <w:basedOn w:val="Normal"/>
    <w:semiHidden/>
    <w:rsid w:val="00C23DB8"/>
    <w:rPr>
      <w:rFonts w:ascii="Tahoma" w:hAnsi="Tahoma" w:cs="Tahoma"/>
      <w:sz w:val="16"/>
      <w:szCs w:val="16"/>
    </w:rPr>
  </w:style>
  <w:style w:type="character" w:customStyle="1" w:styleId="emailstyle39">
    <w:name w:val="emailstyle39"/>
    <w:semiHidden/>
    <w:rsid w:val="00B92BAA"/>
    <w:rPr>
      <w:rFonts w:ascii="Arial" w:hAnsi="Arial" w:cs="Arial" w:hint="default"/>
      <w:color w:val="000080"/>
      <w:sz w:val="20"/>
      <w:szCs w:val="20"/>
    </w:rPr>
  </w:style>
  <w:style w:type="character" w:customStyle="1" w:styleId="emailstyle18">
    <w:name w:val="emailstyle18"/>
    <w:semiHidden/>
    <w:rsid w:val="00A9304E"/>
    <w:rPr>
      <w:rFonts w:ascii="Arial" w:hAnsi="Arial" w:cs="Arial" w:hint="default"/>
      <w:color w:val="000080"/>
      <w:sz w:val="20"/>
      <w:szCs w:val="20"/>
    </w:rPr>
  </w:style>
  <w:style w:type="paragraph" w:customStyle="1" w:styleId="InsideAddress">
    <w:name w:val="Inside Address"/>
    <w:basedOn w:val="Normal"/>
    <w:rsid w:val="00C47A90"/>
  </w:style>
  <w:style w:type="paragraph" w:styleId="Revision">
    <w:name w:val="Revision"/>
    <w:hidden/>
    <w:uiPriority w:val="99"/>
    <w:semiHidden/>
    <w:rsid w:val="007579B0"/>
  </w:style>
  <w:style w:type="character" w:styleId="Hyperlink">
    <w:name w:val="Hyperlink"/>
    <w:uiPriority w:val="99"/>
    <w:unhideWhenUsed/>
    <w:rsid w:val="00775984"/>
    <w:rPr>
      <w:color w:val="0000FF"/>
      <w:u w:val="single"/>
    </w:rPr>
  </w:style>
  <w:style w:type="paragraph" w:customStyle="1" w:styleId="NormalArial">
    <w:name w:val="Normal+Arial"/>
    <w:basedOn w:val="Normal"/>
    <w:link w:val="NormalArialChar"/>
    <w:rsid w:val="00A1601A"/>
    <w:pPr>
      <w:overflowPunct/>
      <w:autoSpaceDE/>
      <w:autoSpaceDN/>
      <w:adjustRightInd/>
      <w:textAlignment w:val="auto"/>
    </w:pPr>
    <w:rPr>
      <w:rFonts w:ascii="Arial" w:hAnsi="Arial"/>
      <w:sz w:val="24"/>
      <w:szCs w:val="24"/>
    </w:rPr>
  </w:style>
  <w:style w:type="character" w:customStyle="1" w:styleId="NormalArialChar">
    <w:name w:val="Normal+Arial Char"/>
    <w:link w:val="NormalArial"/>
    <w:rsid w:val="00A1601A"/>
    <w:rPr>
      <w:rFonts w:ascii="Arial" w:hAnsi="Arial"/>
      <w:sz w:val="24"/>
      <w:szCs w:val="24"/>
    </w:rPr>
  </w:style>
  <w:style w:type="paragraph" w:styleId="FootnoteText">
    <w:name w:val="footnote text"/>
    <w:basedOn w:val="Normal"/>
    <w:link w:val="FootnoteTextChar"/>
    <w:rsid w:val="00331299"/>
  </w:style>
  <w:style w:type="character" w:customStyle="1" w:styleId="FootnoteTextChar">
    <w:name w:val="Footnote Text Char"/>
    <w:basedOn w:val="DefaultParagraphFont"/>
    <w:link w:val="FootnoteText"/>
    <w:rsid w:val="00331299"/>
  </w:style>
  <w:style w:type="character" w:styleId="FootnoteReference">
    <w:name w:val="footnote reference"/>
    <w:basedOn w:val="DefaultParagraphFont"/>
    <w:rsid w:val="00331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38962">
      <w:bodyDiv w:val="1"/>
      <w:marLeft w:val="0"/>
      <w:marRight w:val="0"/>
      <w:marTop w:val="0"/>
      <w:marBottom w:val="0"/>
      <w:divBdr>
        <w:top w:val="none" w:sz="0" w:space="0" w:color="auto"/>
        <w:left w:val="none" w:sz="0" w:space="0" w:color="auto"/>
        <w:bottom w:val="none" w:sz="0" w:space="0" w:color="auto"/>
        <w:right w:val="none" w:sz="0" w:space="0" w:color="auto"/>
      </w:divBdr>
      <w:divsChild>
        <w:div w:id="1041054892">
          <w:marLeft w:val="0"/>
          <w:marRight w:val="0"/>
          <w:marTop w:val="0"/>
          <w:marBottom w:val="0"/>
          <w:divBdr>
            <w:top w:val="single" w:sz="2" w:space="0" w:color="FFFFFF"/>
            <w:left w:val="single" w:sz="48" w:space="0" w:color="FCFBF5"/>
            <w:bottom w:val="single" w:sz="2" w:space="0" w:color="FFFFFF"/>
            <w:right w:val="single" w:sz="2" w:space="0" w:color="FFFFFF"/>
          </w:divBdr>
          <w:divsChild>
            <w:div w:id="49230713">
              <w:marLeft w:val="0"/>
              <w:marRight w:val="0"/>
              <w:marTop w:val="0"/>
              <w:marBottom w:val="0"/>
              <w:divBdr>
                <w:top w:val="none" w:sz="0" w:space="0" w:color="auto"/>
                <w:left w:val="none" w:sz="0" w:space="0" w:color="auto"/>
                <w:bottom w:val="none" w:sz="0" w:space="0" w:color="auto"/>
                <w:right w:val="none" w:sz="0" w:space="0" w:color="auto"/>
              </w:divBdr>
              <w:divsChild>
                <w:div w:id="384066420">
                  <w:marLeft w:val="-30"/>
                  <w:marRight w:val="-120"/>
                  <w:marTop w:val="0"/>
                  <w:marBottom w:val="0"/>
                  <w:divBdr>
                    <w:top w:val="none" w:sz="0" w:space="0" w:color="auto"/>
                    <w:left w:val="none" w:sz="0" w:space="0" w:color="auto"/>
                    <w:bottom w:val="none" w:sz="0" w:space="0" w:color="auto"/>
                    <w:right w:val="none" w:sz="0" w:space="0" w:color="auto"/>
                  </w:divBdr>
                  <w:divsChild>
                    <w:div w:id="1473059289">
                      <w:marLeft w:val="0"/>
                      <w:marRight w:val="0"/>
                      <w:marTop w:val="0"/>
                      <w:marBottom w:val="0"/>
                      <w:divBdr>
                        <w:top w:val="none" w:sz="0" w:space="0" w:color="auto"/>
                        <w:left w:val="none" w:sz="0" w:space="0" w:color="auto"/>
                        <w:bottom w:val="none" w:sz="0" w:space="0" w:color="auto"/>
                        <w:right w:val="none" w:sz="0" w:space="0" w:color="auto"/>
                      </w:divBdr>
                      <w:divsChild>
                        <w:div w:id="346102975">
                          <w:marLeft w:val="0"/>
                          <w:marRight w:val="0"/>
                          <w:marTop w:val="0"/>
                          <w:marBottom w:val="0"/>
                          <w:divBdr>
                            <w:top w:val="none" w:sz="0" w:space="0" w:color="auto"/>
                            <w:left w:val="none" w:sz="0" w:space="0" w:color="auto"/>
                            <w:bottom w:val="none" w:sz="0" w:space="0" w:color="auto"/>
                            <w:right w:val="none" w:sz="0" w:space="0" w:color="auto"/>
                          </w:divBdr>
                          <w:divsChild>
                            <w:div w:id="56441864">
                              <w:marLeft w:val="0"/>
                              <w:marRight w:val="0"/>
                              <w:marTop w:val="0"/>
                              <w:marBottom w:val="0"/>
                              <w:divBdr>
                                <w:top w:val="none" w:sz="0" w:space="0" w:color="auto"/>
                                <w:left w:val="none" w:sz="0" w:space="0" w:color="auto"/>
                                <w:bottom w:val="none" w:sz="0" w:space="0" w:color="auto"/>
                                <w:right w:val="none" w:sz="0" w:space="0" w:color="auto"/>
                              </w:divBdr>
                            </w:div>
                            <w:div w:id="1000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882524">
      <w:bodyDiv w:val="1"/>
      <w:marLeft w:val="0"/>
      <w:marRight w:val="0"/>
      <w:marTop w:val="0"/>
      <w:marBottom w:val="0"/>
      <w:divBdr>
        <w:top w:val="none" w:sz="0" w:space="0" w:color="auto"/>
        <w:left w:val="none" w:sz="0" w:space="0" w:color="auto"/>
        <w:bottom w:val="none" w:sz="0" w:space="0" w:color="auto"/>
        <w:right w:val="none" w:sz="0" w:space="0" w:color="auto"/>
      </w:divBdr>
      <w:divsChild>
        <w:div w:id="413822304">
          <w:marLeft w:val="0"/>
          <w:marRight w:val="0"/>
          <w:marTop w:val="0"/>
          <w:marBottom w:val="0"/>
          <w:divBdr>
            <w:top w:val="single" w:sz="2" w:space="0" w:color="FFFFFF"/>
            <w:left w:val="single" w:sz="48" w:space="0" w:color="FCFBF5"/>
            <w:bottom w:val="single" w:sz="2" w:space="0" w:color="FFFFFF"/>
            <w:right w:val="single" w:sz="2" w:space="0" w:color="FFFFFF"/>
          </w:divBdr>
          <w:divsChild>
            <w:div w:id="730540229">
              <w:marLeft w:val="0"/>
              <w:marRight w:val="0"/>
              <w:marTop w:val="0"/>
              <w:marBottom w:val="0"/>
              <w:divBdr>
                <w:top w:val="none" w:sz="0" w:space="0" w:color="auto"/>
                <w:left w:val="none" w:sz="0" w:space="0" w:color="auto"/>
                <w:bottom w:val="none" w:sz="0" w:space="0" w:color="auto"/>
                <w:right w:val="none" w:sz="0" w:space="0" w:color="auto"/>
              </w:divBdr>
              <w:divsChild>
                <w:div w:id="1995915930">
                  <w:marLeft w:val="-30"/>
                  <w:marRight w:val="-120"/>
                  <w:marTop w:val="0"/>
                  <w:marBottom w:val="0"/>
                  <w:divBdr>
                    <w:top w:val="none" w:sz="0" w:space="0" w:color="auto"/>
                    <w:left w:val="none" w:sz="0" w:space="0" w:color="auto"/>
                    <w:bottom w:val="none" w:sz="0" w:space="0" w:color="auto"/>
                    <w:right w:val="none" w:sz="0" w:space="0" w:color="auto"/>
                  </w:divBdr>
                  <w:divsChild>
                    <w:div w:id="1472865933">
                      <w:marLeft w:val="0"/>
                      <w:marRight w:val="0"/>
                      <w:marTop w:val="0"/>
                      <w:marBottom w:val="0"/>
                      <w:divBdr>
                        <w:top w:val="none" w:sz="0" w:space="0" w:color="auto"/>
                        <w:left w:val="none" w:sz="0" w:space="0" w:color="auto"/>
                        <w:bottom w:val="none" w:sz="0" w:space="0" w:color="auto"/>
                        <w:right w:val="none" w:sz="0" w:space="0" w:color="auto"/>
                      </w:divBdr>
                      <w:divsChild>
                        <w:div w:id="2059820041">
                          <w:marLeft w:val="0"/>
                          <w:marRight w:val="0"/>
                          <w:marTop w:val="0"/>
                          <w:marBottom w:val="0"/>
                          <w:divBdr>
                            <w:top w:val="none" w:sz="0" w:space="0" w:color="auto"/>
                            <w:left w:val="none" w:sz="0" w:space="0" w:color="auto"/>
                            <w:bottom w:val="none" w:sz="0" w:space="0" w:color="auto"/>
                            <w:right w:val="none" w:sz="0" w:space="0" w:color="auto"/>
                          </w:divBdr>
                          <w:divsChild>
                            <w:div w:id="24059269">
                              <w:marLeft w:val="0"/>
                              <w:marRight w:val="0"/>
                              <w:marTop w:val="0"/>
                              <w:marBottom w:val="0"/>
                              <w:divBdr>
                                <w:top w:val="none" w:sz="0" w:space="0" w:color="auto"/>
                                <w:left w:val="none" w:sz="0" w:space="0" w:color="auto"/>
                                <w:bottom w:val="none" w:sz="0" w:space="0" w:color="auto"/>
                                <w:right w:val="none" w:sz="0" w:space="0" w:color="auto"/>
                              </w:divBdr>
                            </w:div>
                            <w:div w:id="9840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02851">
      <w:bodyDiv w:val="1"/>
      <w:marLeft w:val="0"/>
      <w:marRight w:val="0"/>
      <w:marTop w:val="0"/>
      <w:marBottom w:val="0"/>
      <w:divBdr>
        <w:top w:val="none" w:sz="0" w:space="0" w:color="auto"/>
        <w:left w:val="none" w:sz="0" w:space="0" w:color="auto"/>
        <w:bottom w:val="none" w:sz="0" w:space="0" w:color="auto"/>
        <w:right w:val="none" w:sz="0" w:space="0" w:color="auto"/>
      </w:divBdr>
    </w:div>
    <w:div w:id="697319225">
      <w:bodyDiv w:val="1"/>
      <w:marLeft w:val="0"/>
      <w:marRight w:val="0"/>
      <w:marTop w:val="0"/>
      <w:marBottom w:val="0"/>
      <w:divBdr>
        <w:top w:val="none" w:sz="0" w:space="0" w:color="auto"/>
        <w:left w:val="none" w:sz="0" w:space="0" w:color="auto"/>
        <w:bottom w:val="none" w:sz="0" w:space="0" w:color="auto"/>
        <w:right w:val="none" w:sz="0" w:space="0" w:color="auto"/>
      </w:divBdr>
    </w:div>
    <w:div w:id="866452260">
      <w:bodyDiv w:val="1"/>
      <w:marLeft w:val="0"/>
      <w:marRight w:val="0"/>
      <w:marTop w:val="0"/>
      <w:marBottom w:val="0"/>
      <w:divBdr>
        <w:top w:val="none" w:sz="0" w:space="0" w:color="auto"/>
        <w:left w:val="none" w:sz="0" w:space="0" w:color="auto"/>
        <w:bottom w:val="none" w:sz="0" w:space="0" w:color="auto"/>
        <w:right w:val="none" w:sz="0" w:space="0" w:color="auto"/>
      </w:divBdr>
    </w:div>
    <w:div w:id="874853625">
      <w:bodyDiv w:val="1"/>
      <w:marLeft w:val="0"/>
      <w:marRight w:val="0"/>
      <w:marTop w:val="0"/>
      <w:marBottom w:val="0"/>
      <w:divBdr>
        <w:top w:val="none" w:sz="0" w:space="0" w:color="auto"/>
        <w:left w:val="none" w:sz="0" w:space="0" w:color="auto"/>
        <w:bottom w:val="none" w:sz="0" w:space="0" w:color="auto"/>
        <w:right w:val="none" w:sz="0" w:space="0" w:color="auto"/>
      </w:divBdr>
      <w:divsChild>
        <w:div w:id="1887989939">
          <w:marLeft w:val="0"/>
          <w:marRight w:val="0"/>
          <w:marTop w:val="0"/>
          <w:marBottom w:val="0"/>
          <w:divBdr>
            <w:top w:val="single" w:sz="2" w:space="0" w:color="FFFFFF"/>
            <w:left w:val="single" w:sz="48" w:space="0" w:color="FCFBF5"/>
            <w:bottom w:val="single" w:sz="2" w:space="0" w:color="FFFFFF"/>
            <w:right w:val="single" w:sz="2" w:space="0" w:color="FFFFFF"/>
          </w:divBdr>
          <w:divsChild>
            <w:div w:id="462116079">
              <w:marLeft w:val="0"/>
              <w:marRight w:val="0"/>
              <w:marTop w:val="0"/>
              <w:marBottom w:val="0"/>
              <w:divBdr>
                <w:top w:val="none" w:sz="0" w:space="0" w:color="auto"/>
                <w:left w:val="none" w:sz="0" w:space="0" w:color="auto"/>
                <w:bottom w:val="none" w:sz="0" w:space="0" w:color="auto"/>
                <w:right w:val="none" w:sz="0" w:space="0" w:color="auto"/>
              </w:divBdr>
              <w:divsChild>
                <w:div w:id="1239365626">
                  <w:marLeft w:val="-30"/>
                  <w:marRight w:val="-120"/>
                  <w:marTop w:val="0"/>
                  <w:marBottom w:val="0"/>
                  <w:divBdr>
                    <w:top w:val="none" w:sz="0" w:space="0" w:color="auto"/>
                    <w:left w:val="none" w:sz="0" w:space="0" w:color="auto"/>
                    <w:bottom w:val="none" w:sz="0" w:space="0" w:color="auto"/>
                    <w:right w:val="none" w:sz="0" w:space="0" w:color="auto"/>
                  </w:divBdr>
                  <w:divsChild>
                    <w:div w:id="96221723">
                      <w:marLeft w:val="0"/>
                      <w:marRight w:val="0"/>
                      <w:marTop w:val="0"/>
                      <w:marBottom w:val="0"/>
                      <w:divBdr>
                        <w:top w:val="none" w:sz="0" w:space="0" w:color="auto"/>
                        <w:left w:val="none" w:sz="0" w:space="0" w:color="auto"/>
                        <w:bottom w:val="none" w:sz="0" w:space="0" w:color="auto"/>
                        <w:right w:val="none" w:sz="0" w:space="0" w:color="auto"/>
                      </w:divBdr>
                      <w:divsChild>
                        <w:div w:id="1815876166">
                          <w:marLeft w:val="-225"/>
                          <w:marRight w:val="-225"/>
                          <w:marTop w:val="0"/>
                          <w:marBottom w:val="0"/>
                          <w:divBdr>
                            <w:top w:val="none" w:sz="0" w:space="0" w:color="auto"/>
                            <w:left w:val="none" w:sz="0" w:space="0" w:color="auto"/>
                            <w:bottom w:val="none" w:sz="0" w:space="0" w:color="auto"/>
                            <w:right w:val="none" w:sz="0" w:space="0" w:color="auto"/>
                          </w:divBdr>
                          <w:divsChild>
                            <w:div w:id="16443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825428">
      <w:bodyDiv w:val="1"/>
      <w:marLeft w:val="0"/>
      <w:marRight w:val="0"/>
      <w:marTop w:val="0"/>
      <w:marBottom w:val="0"/>
      <w:divBdr>
        <w:top w:val="none" w:sz="0" w:space="0" w:color="auto"/>
        <w:left w:val="none" w:sz="0" w:space="0" w:color="auto"/>
        <w:bottom w:val="none" w:sz="0" w:space="0" w:color="auto"/>
        <w:right w:val="none" w:sz="0" w:space="0" w:color="auto"/>
      </w:divBdr>
    </w:div>
    <w:div w:id="937521511">
      <w:bodyDiv w:val="1"/>
      <w:marLeft w:val="0"/>
      <w:marRight w:val="0"/>
      <w:marTop w:val="0"/>
      <w:marBottom w:val="0"/>
      <w:divBdr>
        <w:top w:val="none" w:sz="0" w:space="0" w:color="auto"/>
        <w:left w:val="none" w:sz="0" w:space="0" w:color="auto"/>
        <w:bottom w:val="none" w:sz="0" w:space="0" w:color="auto"/>
        <w:right w:val="none" w:sz="0" w:space="0" w:color="auto"/>
      </w:divBdr>
      <w:divsChild>
        <w:div w:id="1152329749">
          <w:marLeft w:val="0"/>
          <w:marRight w:val="0"/>
          <w:marTop w:val="0"/>
          <w:marBottom w:val="0"/>
          <w:divBdr>
            <w:top w:val="single" w:sz="2" w:space="0" w:color="FFFFFF"/>
            <w:left w:val="single" w:sz="48" w:space="0" w:color="FCFBF5"/>
            <w:bottom w:val="single" w:sz="2" w:space="0" w:color="FFFFFF"/>
            <w:right w:val="single" w:sz="2" w:space="0" w:color="FFFFFF"/>
          </w:divBdr>
          <w:divsChild>
            <w:div w:id="557864551">
              <w:marLeft w:val="0"/>
              <w:marRight w:val="0"/>
              <w:marTop w:val="0"/>
              <w:marBottom w:val="0"/>
              <w:divBdr>
                <w:top w:val="none" w:sz="0" w:space="0" w:color="auto"/>
                <w:left w:val="none" w:sz="0" w:space="0" w:color="auto"/>
                <w:bottom w:val="none" w:sz="0" w:space="0" w:color="auto"/>
                <w:right w:val="none" w:sz="0" w:space="0" w:color="auto"/>
              </w:divBdr>
              <w:divsChild>
                <w:div w:id="1981185714">
                  <w:marLeft w:val="-30"/>
                  <w:marRight w:val="-120"/>
                  <w:marTop w:val="0"/>
                  <w:marBottom w:val="0"/>
                  <w:divBdr>
                    <w:top w:val="none" w:sz="0" w:space="0" w:color="auto"/>
                    <w:left w:val="none" w:sz="0" w:space="0" w:color="auto"/>
                    <w:bottom w:val="none" w:sz="0" w:space="0" w:color="auto"/>
                    <w:right w:val="none" w:sz="0" w:space="0" w:color="auto"/>
                  </w:divBdr>
                  <w:divsChild>
                    <w:div w:id="1101028405">
                      <w:marLeft w:val="0"/>
                      <w:marRight w:val="0"/>
                      <w:marTop w:val="0"/>
                      <w:marBottom w:val="0"/>
                      <w:divBdr>
                        <w:top w:val="none" w:sz="0" w:space="0" w:color="auto"/>
                        <w:left w:val="none" w:sz="0" w:space="0" w:color="auto"/>
                        <w:bottom w:val="none" w:sz="0" w:space="0" w:color="auto"/>
                        <w:right w:val="none" w:sz="0" w:space="0" w:color="auto"/>
                      </w:divBdr>
                      <w:divsChild>
                        <w:div w:id="1806463069">
                          <w:marLeft w:val="-225"/>
                          <w:marRight w:val="-225"/>
                          <w:marTop w:val="0"/>
                          <w:marBottom w:val="0"/>
                          <w:divBdr>
                            <w:top w:val="none" w:sz="0" w:space="0" w:color="auto"/>
                            <w:left w:val="none" w:sz="0" w:space="0" w:color="auto"/>
                            <w:bottom w:val="none" w:sz="0" w:space="0" w:color="auto"/>
                            <w:right w:val="none" w:sz="0" w:space="0" w:color="auto"/>
                          </w:divBdr>
                          <w:divsChild>
                            <w:div w:id="12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51686">
      <w:bodyDiv w:val="1"/>
      <w:marLeft w:val="0"/>
      <w:marRight w:val="0"/>
      <w:marTop w:val="0"/>
      <w:marBottom w:val="0"/>
      <w:divBdr>
        <w:top w:val="none" w:sz="0" w:space="0" w:color="auto"/>
        <w:left w:val="none" w:sz="0" w:space="0" w:color="auto"/>
        <w:bottom w:val="none" w:sz="0" w:space="0" w:color="auto"/>
        <w:right w:val="none" w:sz="0" w:space="0" w:color="auto"/>
      </w:divBdr>
    </w:div>
    <w:div w:id="1191838848">
      <w:bodyDiv w:val="1"/>
      <w:marLeft w:val="0"/>
      <w:marRight w:val="0"/>
      <w:marTop w:val="0"/>
      <w:marBottom w:val="0"/>
      <w:divBdr>
        <w:top w:val="none" w:sz="0" w:space="0" w:color="auto"/>
        <w:left w:val="none" w:sz="0" w:space="0" w:color="auto"/>
        <w:bottom w:val="none" w:sz="0" w:space="0" w:color="auto"/>
        <w:right w:val="none" w:sz="0" w:space="0" w:color="auto"/>
      </w:divBdr>
      <w:divsChild>
        <w:div w:id="1913814561">
          <w:marLeft w:val="1080"/>
          <w:marRight w:val="0"/>
          <w:marTop w:val="100"/>
          <w:marBottom w:val="0"/>
          <w:divBdr>
            <w:top w:val="none" w:sz="0" w:space="0" w:color="auto"/>
            <w:left w:val="none" w:sz="0" w:space="0" w:color="auto"/>
            <w:bottom w:val="none" w:sz="0" w:space="0" w:color="auto"/>
            <w:right w:val="none" w:sz="0" w:space="0" w:color="auto"/>
          </w:divBdr>
        </w:div>
        <w:div w:id="1313556037">
          <w:marLeft w:val="1080"/>
          <w:marRight w:val="0"/>
          <w:marTop w:val="100"/>
          <w:marBottom w:val="0"/>
          <w:divBdr>
            <w:top w:val="none" w:sz="0" w:space="0" w:color="auto"/>
            <w:left w:val="none" w:sz="0" w:space="0" w:color="auto"/>
            <w:bottom w:val="none" w:sz="0" w:space="0" w:color="auto"/>
            <w:right w:val="none" w:sz="0" w:space="0" w:color="auto"/>
          </w:divBdr>
        </w:div>
        <w:div w:id="1740664611">
          <w:marLeft w:val="1080"/>
          <w:marRight w:val="0"/>
          <w:marTop w:val="100"/>
          <w:marBottom w:val="0"/>
          <w:divBdr>
            <w:top w:val="none" w:sz="0" w:space="0" w:color="auto"/>
            <w:left w:val="none" w:sz="0" w:space="0" w:color="auto"/>
            <w:bottom w:val="none" w:sz="0" w:space="0" w:color="auto"/>
            <w:right w:val="none" w:sz="0" w:space="0" w:color="auto"/>
          </w:divBdr>
        </w:div>
        <w:div w:id="34086305">
          <w:marLeft w:val="1080"/>
          <w:marRight w:val="0"/>
          <w:marTop w:val="100"/>
          <w:marBottom w:val="0"/>
          <w:divBdr>
            <w:top w:val="none" w:sz="0" w:space="0" w:color="auto"/>
            <w:left w:val="none" w:sz="0" w:space="0" w:color="auto"/>
            <w:bottom w:val="none" w:sz="0" w:space="0" w:color="auto"/>
            <w:right w:val="none" w:sz="0" w:space="0" w:color="auto"/>
          </w:divBdr>
        </w:div>
      </w:divsChild>
    </w:div>
    <w:div w:id="1221985338">
      <w:bodyDiv w:val="1"/>
      <w:marLeft w:val="0"/>
      <w:marRight w:val="0"/>
      <w:marTop w:val="0"/>
      <w:marBottom w:val="0"/>
      <w:divBdr>
        <w:top w:val="none" w:sz="0" w:space="0" w:color="auto"/>
        <w:left w:val="none" w:sz="0" w:space="0" w:color="auto"/>
        <w:bottom w:val="none" w:sz="0" w:space="0" w:color="auto"/>
        <w:right w:val="none" w:sz="0" w:space="0" w:color="auto"/>
      </w:divBdr>
      <w:divsChild>
        <w:div w:id="2095930273">
          <w:marLeft w:val="0"/>
          <w:marRight w:val="0"/>
          <w:marTop w:val="0"/>
          <w:marBottom w:val="0"/>
          <w:divBdr>
            <w:top w:val="single" w:sz="2" w:space="0" w:color="FFFFFF"/>
            <w:left w:val="single" w:sz="48" w:space="0" w:color="FCFBF5"/>
            <w:bottom w:val="single" w:sz="2" w:space="0" w:color="FFFFFF"/>
            <w:right w:val="single" w:sz="2" w:space="0" w:color="FFFFFF"/>
          </w:divBdr>
          <w:divsChild>
            <w:div w:id="1058088922">
              <w:marLeft w:val="0"/>
              <w:marRight w:val="0"/>
              <w:marTop w:val="0"/>
              <w:marBottom w:val="0"/>
              <w:divBdr>
                <w:top w:val="none" w:sz="0" w:space="0" w:color="auto"/>
                <w:left w:val="none" w:sz="0" w:space="0" w:color="auto"/>
                <w:bottom w:val="none" w:sz="0" w:space="0" w:color="auto"/>
                <w:right w:val="none" w:sz="0" w:space="0" w:color="auto"/>
              </w:divBdr>
              <w:divsChild>
                <w:div w:id="1917737411">
                  <w:marLeft w:val="-30"/>
                  <w:marRight w:val="-120"/>
                  <w:marTop w:val="0"/>
                  <w:marBottom w:val="0"/>
                  <w:divBdr>
                    <w:top w:val="none" w:sz="0" w:space="0" w:color="auto"/>
                    <w:left w:val="none" w:sz="0" w:space="0" w:color="auto"/>
                    <w:bottom w:val="none" w:sz="0" w:space="0" w:color="auto"/>
                    <w:right w:val="none" w:sz="0" w:space="0" w:color="auto"/>
                  </w:divBdr>
                  <w:divsChild>
                    <w:div w:id="1188565550">
                      <w:marLeft w:val="0"/>
                      <w:marRight w:val="0"/>
                      <w:marTop w:val="0"/>
                      <w:marBottom w:val="0"/>
                      <w:divBdr>
                        <w:top w:val="none" w:sz="0" w:space="0" w:color="auto"/>
                        <w:left w:val="none" w:sz="0" w:space="0" w:color="auto"/>
                        <w:bottom w:val="none" w:sz="0" w:space="0" w:color="auto"/>
                        <w:right w:val="none" w:sz="0" w:space="0" w:color="auto"/>
                      </w:divBdr>
                      <w:divsChild>
                        <w:div w:id="1252809483">
                          <w:marLeft w:val="0"/>
                          <w:marRight w:val="0"/>
                          <w:marTop w:val="0"/>
                          <w:marBottom w:val="0"/>
                          <w:divBdr>
                            <w:top w:val="none" w:sz="0" w:space="0" w:color="auto"/>
                            <w:left w:val="none" w:sz="0" w:space="0" w:color="auto"/>
                            <w:bottom w:val="none" w:sz="0" w:space="0" w:color="auto"/>
                            <w:right w:val="none" w:sz="0" w:space="0" w:color="auto"/>
                          </w:divBdr>
                          <w:divsChild>
                            <w:div w:id="155993842">
                              <w:marLeft w:val="0"/>
                              <w:marRight w:val="0"/>
                              <w:marTop w:val="0"/>
                              <w:marBottom w:val="0"/>
                              <w:divBdr>
                                <w:top w:val="none" w:sz="0" w:space="0" w:color="auto"/>
                                <w:left w:val="none" w:sz="0" w:space="0" w:color="auto"/>
                                <w:bottom w:val="none" w:sz="0" w:space="0" w:color="auto"/>
                                <w:right w:val="none" w:sz="0" w:space="0" w:color="auto"/>
                              </w:divBdr>
                            </w:div>
                            <w:div w:id="10419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01490">
      <w:bodyDiv w:val="1"/>
      <w:marLeft w:val="0"/>
      <w:marRight w:val="0"/>
      <w:marTop w:val="0"/>
      <w:marBottom w:val="0"/>
      <w:divBdr>
        <w:top w:val="none" w:sz="0" w:space="0" w:color="auto"/>
        <w:left w:val="none" w:sz="0" w:space="0" w:color="auto"/>
        <w:bottom w:val="none" w:sz="0" w:space="0" w:color="auto"/>
        <w:right w:val="none" w:sz="0" w:space="0" w:color="auto"/>
      </w:divBdr>
      <w:divsChild>
        <w:div w:id="1239440256">
          <w:marLeft w:val="0"/>
          <w:marRight w:val="0"/>
          <w:marTop w:val="0"/>
          <w:marBottom w:val="0"/>
          <w:divBdr>
            <w:top w:val="single" w:sz="2" w:space="0" w:color="FFFFFF"/>
            <w:left w:val="single" w:sz="48" w:space="0" w:color="FCFBF5"/>
            <w:bottom w:val="single" w:sz="2" w:space="0" w:color="FFFFFF"/>
            <w:right w:val="single" w:sz="2" w:space="0" w:color="FFFFFF"/>
          </w:divBdr>
          <w:divsChild>
            <w:div w:id="576864055">
              <w:marLeft w:val="0"/>
              <w:marRight w:val="0"/>
              <w:marTop w:val="0"/>
              <w:marBottom w:val="0"/>
              <w:divBdr>
                <w:top w:val="none" w:sz="0" w:space="0" w:color="auto"/>
                <w:left w:val="none" w:sz="0" w:space="0" w:color="auto"/>
                <w:bottom w:val="none" w:sz="0" w:space="0" w:color="auto"/>
                <w:right w:val="none" w:sz="0" w:space="0" w:color="auto"/>
              </w:divBdr>
              <w:divsChild>
                <w:div w:id="477115503">
                  <w:marLeft w:val="-30"/>
                  <w:marRight w:val="-120"/>
                  <w:marTop w:val="0"/>
                  <w:marBottom w:val="0"/>
                  <w:divBdr>
                    <w:top w:val="none" w:sz="0" w:space="0" w:color="auto"/>
                    <w:left w:val="none" w:sz="0" w:space="0" w:color="auto"/>
                    <w:bottom w:val="none" w:sz="0" w:space="0" w:color="auto"/>
                    <w:right w:val="none" w:sz="0" w:space="0" w:color="auto"/>
                  </w:divBdr>
                  <w:divsChild>
                    <w:div w:id="2096587110">
                      <w:marLeft w:val="0"/>
                      <w:marRight w:val="0"/>
                      <w:marTop w:val="0"/>
                      <w:marBottom w:val="0"/>
                      <w:divBdr>
                        <w:top w:val="none" w:sz="0" w:space="0" w:color="auto"/>
                        <w:left w:val="none" w:sz="0" w:space="0" w:color="auto"/>
                        <w:bottom w:val="none" w:sz="0" w:space="0" w:color="auto"/>
                        <w:right w:val="none" w:sz="0" w:space="0" w:color="auto"/>
                      </w:divBdr>
                      <w:divsChild>
                        <w:div w:id="1600748049">
                          <w:marLeft w:val="0"/>
                          <w:marRight w:val="0"/>
                          <w:marTop w:val="0"/>
                          <w:marBottom w:val="0"/>
                          <w:divBdr>
                            <w:top w:val="none" w:sz="0" w:space="0" w:color="auto"/>
                            <w:left w:val="none" w:sz="0" w:space="0" w:color="auto"/>
                            <w:bottom w:val="none" w:sz="0" w:space="0" w:color="auto"/>
                            <w:right w:val="none" w:sz="0" w:space="0" w:color="auto"/>
                          </w:divBdr>
                          <w:divsChild>
                            <w:div w:id="506989741">
                              <w:marLeft w:val="0"/>
                              <w:marRight w:val="0"/>
                              <w:marTop w:val="0"/>
                              <w:marBottom w:val="0"/>
                              <w:divBdr>
                                <w:top w:val="none" w:sz="0" w:space="0" w:color="auto"/>
                                <w:left w:val="none" w:sz="0" w:space="0" w:color="auto"/>
                                <w:bottom w:val="none" w:sz="0" w:space="0" w:color="auto"/>
                                <w:right w:val="none" w:sz="0" w:space="0" w:color="auto"/>
                              </w:divBdr>
                            </w:div>
                            <w:div w:id="10715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39285">
      <w:bodyDiv w:val="1"/>
      <w:marLeft w:val="0"/>
      <w:marRight w:val="0"/>
      <w:marTop w:val="0"/>
      <w:marBottom w:val="0"/>
      <w:divBdr>
        <w:top w:val="none" w:sz="0" w:space="0" w:color="auto"/>
        <w:left w:val="none" w:sz="0" w:space="0" w:color="auto"/>
        <w:bottom w:val="none" w:sz="0" w:space="0" w:color="auto"/>
        <w:right w:val="none" w:sz="0" w:space="0" w:color="auto"/>
      </w:divBdr>
    </w:div>
    <w:div w:id="1410955105">
      <w:bodyDiv w:val="1"/>
      <w:marLeft w:val="0"/>
      <w:marRight w:val="0"/>
      <w:marTop w:val="0"/>
      <w:marBottom w:val="0"/>
      <w:divBdr>
        <w:top w:val="none" w:sz="0" w:space="0" w:color="auto"/>
        <w:left w:val="none" w:sz="0" w:space="0" w:color="auto"/>
        <w:bottom w:val="none" w:sz="0" w:space="0" w:color="auto"/>
        <w:right w:val="none" w:sz="0" w:space="0" w:color="auto"/>
      </w:divBdr>
    </w:div>
    <w:div w:id="1771119744">
      <w:bodyDiv w:val="1"/>
      <w:marLeft w:val="0"/>
      <w:marRight w:val="0"/>
      <w:marTop w:val="0"/>
      <w:marBottom w:val="0"/>
      <w:divBdr>
        <w:top w:val="none" w:sz="0" w:space="0" w:color="auto"/>
        <w:left w:val="none" w:sz="0" w:space="0" w:color="auto"/>
        <w:bottom w:val="none" w:sz="0" w:space="0" w:color="auto"/>
        <w:right w:val="none" w:sz="0" w:space="0" w:color="auto"/>
      </w:divBdr>
    </w:div>
    <w:div w:id="1828127804">
      <w:bodyDiv w:val="1"/>
      <w:marLeft w:val="0"/>
      <w:marRight w:val="0"/>
      <w:marTop w:val="0"/>
      <w:marBottom w:val="0"/>
      <w:divBdr>
        <w:top w:val="none" w:sz="0" w:space="0" w:color="auto"/>
        <w:left w:val="none" w:sz="0" w:space="0" w:color="auto"/>
        <w:bottom w:val="none" w:sz="0" w:space="0" w:color="auto"/>
        <w:right w:val="none" w:sz="0" w:space="0" w:color="auto"/>
      </w:divBdr>
    </w:div>
    <w:div w:id="1846550735">
      <w:bodyDiv w:val="1"/>
      <w:marLeft w:val="0"/>
      <w:marRight w:val="0"/>
      <w:marTop w:val="0"/>
      <w:marBottom w:val="0"/>
      <w:divBdr>
        <w:top w:val="none" w:sz="0" w:space="0" w:color="auto"/>
        <w:left w:val="none" w:sz="0" w:space="0" w:color="auto"/>
        <w:bottom w:val="none" w:sz="0" w:space="0" w:color="auto"/>
        <w:right w:val="none" w:sz="0" w:space="0" w:color="auto"/>
      </w:divBdr>
    </w:div>
    <w:div w:id="212179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6/3/10/76940-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8D57-8CAE-4F78-AD2C-8BDB27DA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vt:lpstr>
    </vt:vector>
  </TitlesOfParts>
  <Company>ERCOT</Company>
  <LinksUpToDate>false</LinksUpToDate>
  <CharactersWithSpaces>12109</CharactersWithSpaces>
  <SharedDoc>false</SharedDoc>
  <HLinks>
    <vt:vector size="6" baseType="variant">
      <vt:variant>
        <vt:i4>3801211</vt:i4>
      </vt:variant>
      <vt:variant>
        <vt:i4>0</vt:i4>
      </vt:variant>
      <vt:variant>
        <vt:i4>0</vt:i4>
      </vt:variant>
      <vt:variant>
        <vt:i4>5</vt:i4>
      </vt:variant>
      <vt:variant>
        <vt:lpwstr>http://ercot.webex.com/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 091108</dc:creator>
  <cp:keywords/>
  <cp:lastModifiedBy>ERCOT</cp:lastModifiedBy>
  <cp:revision>3</cp:revision>
  <cp:lastPrinted>2015-06-01T15:21:00Z</cp:lastPrinted>
  <dcterms:created xsi:type="dcterms:W3CDTF">2016-05-11T16:32:00Z</dcterms:created>
  <dcterms:modified xsi:type="dcterms:W3CDTF">2016-05-11T16:33:00Z</dcterms:modified>
</cp:coreProperties>
</file>