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55C" w:rsidRDefault="00350325" w:rsidP="00EA2376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RDWG Minutes</w:t>
      </w:r>
      <w:bookmarkStart w:id="0" w:name="_GoBack"/>
      <w:bookmarkEnd w:id="0"/>
    </w:p>
    <w:p w:rsidR="00350325" w:rsidRDefault="00350325" w:rsidP="00EA2376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3-28-2016</w:t>
      </w:r>
    </w:p>
    <w:p w:rsidR="00350325" w:rsidRDefault="00350325" w:rsidP="00350325">
      <w:pPr>
        <w:spacing w:after="0"/>
        <w:jc w:val="center"/>
        <w:rPr>
          <w:sz w:val="28"/>
          <w:szCs w:val="28"/>
        </w:rPr>
      </w:pPr>
    </w:p>
    <w:p w:rsidR="00350325" w:rsidRDefault="00350325" w:rsidP="00350325">
      <w:pPr>
        <w:spacing w:after="0"/>
      </w:pPr>
      <w:r>
        <w:t xml:space="preserve">Attendees:  John Palen-NRG (Chair), Ann Boren-ERCOT, Alan Bern-Oncor, Brittney </w:t>
      </w:r>
      <w:proofErr w:type="spellStart"/>
      <w:r>
        <w:t>Albracht</w:t>
      </w:r>
      <w:proofErr w:type="spellEnd"/>
      <w:r>
        <w:t>-ERCOT, Jay Teixeira-ERCOT, Lindsay Butterfield-ERCOT</w:t>
      </w:r>
    </w:p>
    <w:p w:rsidR="00350325" w:rsidRDefault="00350325" w:rsidP="00350325">
      <w:pPr>
        <w:spacing w:after="0"/>
      </w:pPr>
    </w:p>
    <w:p w:rsidR="00350325" w:rsidRDefault="00350325" w:rsidP="00350325">
      <w:pPr>
        <w:spacing w:after="0"/>
      </w:pPr>
      <w:r>
        <w:t xml:space="preserve">By Phone:  Carol Chessmore-ONCOR, Caleb Luce-Oncor, Sherry Looney-Luminant, </w:t>
      </w:r>
      <w:proofErr w:type="gramStart"/>
      <w:r>
        <w:t>Walter</w:t>
      </w:r>
      <w:proofErr w:type="gramEnd"/>
      <w:r>
        <w:t xml:space="preserve"> Reid-Wind Coalition</w:t>
      </w:r>
    </w:p>
    <w:p w:rsidR="00350325" w:rsidRDefault="00350325" w:rsidP="00350325">
      <w:pPr>
        <w:spacing w:after="0"/>
      </w:pPr>
    </w:p>
    <w:p w:rsidR="00350325" w:rsidRDefault="00350325" w:rsidP="00350325">
      <w:pPr>
        <w:spacing w:after="0"/>
      </w:pPr>
      <w:r w:rsidRPr="00350325">
        <w:rPr>
          <w:u w:val="single"/>
        </w:rPr>
        <w:t>Review 10-20-2015 Meeting Minutes:</w:t>
      </w:r>
      <w:r>
        <w:t xml:space="preserve">  </w:t>
      </w:r>
    </w:p>
    <w:p w:rsidR="00350325" w:rsidRDefault="00350325" w:rsidP="00350325">
      <w:pPr>
        <w:spacing w:after="0"/>
      </w:pPr>
      <w:r>
        <w:t>Not done due to computer issues and time since last meeting.</w:t>
      </w:r>
    </w:p>
    <w:p w:rsidR="00350325" w:rsidRDefault="00350325" w:rsidP="00350325">
      <w:pPr>
        <w:spacing w:after="0"/>
      </w:pPr>
    </w:p>
    <w:p w:rsidR="00350325" w:rsidRPr="00350325" w:rsidRDefault="00350325" w:rsidP="00350325">
      <w:pPr>
        <w:spacing w:after="0"/>
      </w:pPr>
      <w:r>
        <w:rPr>
          <w:u w:val="single"/>
        </w:rPr>
        <w:t>RRGRR009 Review:</w:t>
      </w:r>
    </w:p>
    <w:p w:rsidR="00350325" w:rsidRDefault="00350325" w:rsidP="00350325">
      <w:pPr>
        <w:spacing w:after="0"/>
      </w:pPr>
      <w:r>
        <w:t>Market Rules reviewed RRGRR process, language review and possible approval.</w:t>
      </w:r>
    </w:p>
    <w:p w:rsidR="00350325" w:rsidRDefault="00350325" w:rsidP="00350325">
      <w:pPr>
        <w:spacing w:after="0"/>
      </w:pPr>
      <w:r>
        <w:t>IA to be taken up at next meeting</w:t>
      </w:r>
      <w:r w:rsidR="005F7CEE">
        <w:t>, current impact $60-$80, 4+ months implementation time</w:t>
      </w:r>
    </w:p>
    <w:p w:rsidR="005F7CEE" w:rsidRDefault="005F7CEE" w:rsidP="00350325">
      <w:pPr>
        <w:spacing w:after="0"/>
      </w:pPr>
    </w:p>
    <w:p w:rsidR="001B63AB" w:rsidRDefault="005F7CEE" w:rsidP="00350325">
      <w:pPr>
        <w:spacing w:after="0"/>
      </w:pPr>
      <w:r>
        <w:rPr>
          <w:i/>
        </w:rPr>
        <w:t xml:space="preserve">Turbine Details – </w:t>
      </w:r>
    </w:p>
    <w:p w:rsidR="005F7CEE" w:rsidRDefault="005F7CEE" w:rsidP="001B63AB">
      <w:pPr>
        <w:spacing w:after="0"/>
        <w:ind w:left="720"/>
      </w:pPr>
      <w:r>
        <w:t>Revised wording from “Transformer” to “Pad Mount Transformer”</w:t>
      </w:r>
    </w:p>
    <w:p w:rsidR="005F7CEE" w:rsidRDefault="005F7CEE" w:rsidP="00350325">
      <w:pPr>
        <w:spacing w:after="0"/>
      </w:pPr>
    </w:p>
    <w:p w:rsidR="001B63AB" w:rsidRDefault="005F7CEE" w:rsidP="00350325">
      <w:pPr>
        <w:spacing w:after="0"/>
      </w:pPr>
      <w:r>
        <w:rPr>
          <w:i/>
        </w:rPr>
        <w:t xml:space="preserve">Line Data – </w:t>
      </w:r>
    </w:p>
    <w:p w:rsidR="005F7CEE" w:rsidRDefault="005F7CEE" w:rsidP="001B63AB">
      <w:pPr>
        <w:spacing w:after="0"/>
        <w:ind w:left="720"/>
      </w:pPr>
      <w:r>
        <w:t>Deleted redundant language, left in the one addressing GIC</w:t>
      </w:r>
    </w:p>
    <w:p w:rsidR="005F7CEE" w:rsidRDefault="005F7CEE" w:rsidP="00350325">
      <w:pPr>
        <w:spacing w:after="0"/>
      </w:pPr>
    </w:p>
    <w:p w:rsidR="001B63AB" w:rsidRDefault="005F7CEE" w:rsidP="00350325">
      <w:pPr>
        <w:spacing w:after="0"/>
      </w:pPr>
      <w:r>
        <w:rPr>
          <w:i/>
        </w:rPr>
        <w:t xml:space="preserve">Line Temperature – </w:t>
      </w:r>
    </w:p>
    <w:p w:rsidR="001B63AB" w:rsidRDefault="005F7CEE" w:rsidP="001B63AB">
      <w:pPr>
        <w:spacing w:after="0"/>
        <w:ind w:left="720"/>
      </w:pPr>
      <w:r>
        <w:t xml:space="preserve">Added language to clarify that these are for RE-Owned Relays only. </w:t>
      </w:r>
    </w:p>
    <w:p w:rsidR="001B63AB" w:rsidRDefault="005F7CEE" w:rsidP="00350325">
      <w:pPr>
        <w:spacing w:after="0"/>
      </w:pPr>
      <w:r>
        <w:t xml:space="preserve"> </w:t>
      </w:r>
    </w:p>
    <w:p w:rsidR="005F7CEE" w:rsidRDefault="005F7CEE" w:rsidP="001B63AB">
      <w:pPr>
        <w:spacing w:after="0"/>
        <w:ind w:left="720"/>
      </w:pPr>
      <w:r>
        <w:t>Discussed adding reference to NERC Standard, but decided against due to the changing nature of the NERC Standards.</w:t>
      </w:r>
    </w:p>
    <w:p w:rsidR="005F7CEE" w:rsidRDefault="005F7CEE" w:rsidP="00350325">
      <w:pPr>
        <w:spacing w:after="0"/>
      </w:pPr>
    </w:p>
    <w:p w:rsidR="001B63AB" w:rsidRDefault="005F7CEE" w:rsidP="00350325">
      <w:pPr>
        <w:spacing w:after="0"/>
      </w:pPr>
      <w:r>
        <w:rPr>
          <w:i/>
        </w:rPr>
        <w:t xml:space="preserve">Most Limiting Series Element – </w:t>
      </w:r>
    </w:p>
    <w:p w:rsidR="001B63AB" w:rsidRDefault="005F7CEE" w:rsidP="001B63AB">
      <w:pPr>
        <w:spacing w:after="0"/>
        <w:ind w:left="720"/>
      </w:pPr>
      <w:r>
        <w:t xml:space="preserve">Added “Wavetrap” and “CT Meter Ratio” to description of Most Limiting Series Element. </w:t>
      </w:r>
    </w:p>
    <w:p w:rsidR="001B63AB" w:rsidRDefault="001B63AB" w:rsidP="00350325">
      <w:pPr>
        <w:spacing w:after="0"/>
      </w:pPr>
    </w:p>
    <w:p w:rsidR="005F7CEE" w:rsidRDefault="005F7CEE" w:rsidP="001B63AB">
      <w:pPr>
        <w:spacing w:after="0"/>
        <w:ind w:left="720"/>
      </w:pPr>
      <w:r>
        <w:t>Unanswered question as to what constitutes the boundary, i.e. the most limiting device restricts what other element?  ERCOT to review and report back at next meeting.</w:t>
      </w:r>
    </w:p>
    <w:p w:rsidR="001B63AB" w:rsidRDefault="001B63AB" w:rsidP="00350325">
      <w:pPr>
        <w:spacing w:after="0"/>
      </w:pPr>
    </w:p>
    <w:p w:rsidR="001B63AB" w:rsidRDefault="001B63AB" w:rsidP="00350325">
      <w:pPr>
        <w:spacing w:after="0"/>
      </w:pPr>
      <w:r>
        <w:rPr>
          <w:i/>
        </w:rPr>
        <w:t xml:space="preserve">Capacitor and Reactor Data – </w:t>
      </w:r>
    </w:p>
    <w:p w:rsidR="001B63AB" w:rsidRDefault="001B63AB" w:rsidP="001B63AB">
      <w:pPr>
        <w:spacing w:after="0"/>
        <w:ind w:left="720"/>
      </w:pPr>
      <w:r>
        <w:t>Revised description to read “Enter the DC resistance in ohms/phase for grounded shunt reactors (enter 99999 for ungrounded shunt reactors and all shunt capacitors)</w:t>
      </w:r>
      <w:r w:rsidR="00BE3F03">
        <w:t>”</w:t>
      </w:r>
      <w:r>
        <w:t>.</w:t>
      </w:r>
    </w:p>
    <w:p w:rsidR="001B63AB" w:rsidRDefault="001B63AB" w:rsidP="00350325">
      <w:pPr>
        <w:spacing w:after="0"/>
      </w:pPr>
    </w:p>
    <w:p w:rsidR="001B63AB" w:rsidRDefault="001B63AB" w:rsidP="00350325">
      <w:pPr>
        <w:spacing w:after="0"/>
      </w:pPr>
    </w:p>
    <w:p w:rsidR="001B63AB" w:rsidRDefault="001B63AB" w:rsidP="00350325">
      <w:pPr>
        <w:spacing w:after="0"/>
      </w:pPr>
      <w:r>
        <w:rPr>
          <w:i/>
        </w:rPr>
        <w:t xml:space="preserve">Transformer Data – </w:t>
      </w:r>
    </w:p>
    <w:p w:rsidR="001B63AB" w:rsidRDefault="001B63AB" w:rsidP="001B63AB">
      <w:pPr>
        <w:spacing w:after="0"/>
        <w:ind w:left="720"/>
      </w:pPr>
      <w:r>
        <w:lastRenderedPageBreak/>
        <w:t>Added clarification to descriptions of Winding 1</w:t>
      </w:r>
      <w:proofErr w:type="gramStart"/>
      <w:r>
        <w:t>,2</w:t>
      </w:r>
      <w:proofErr w:type="gramEnd"/>
      <w:r>
        <w:t>, &amp; 3 to read “Series Winding”, “Common Winding” and “Additional Secondary Winding”.</w:t>
      </w:r>
    </w:p>
    <w:p w:rsidR="001B63AB" w:rsidRDefault="001B63AB" w:rsidP="001B63AB">
      <w:pPr>
        <w:spacing w:after="0"/>
        <w:ind w:left="720"/>
      </w:pPr>
    </w:p>
    <w:p w:rsidR="001B63AB" w:rsidRDefault="001B63AB" w:rsidP="001B63AB">
      <w:pPr>
        <w:spacing w:after="0"/>
        <w:ind w:left="720"/>
      </w:pPr>
      <w:r>
        <w:t>Added clarification to description of Vector Group Identifier to include “Manufacturer-supplied.”</w:t>
      </w:r>
    </w:p>
    <w:p w:rsidR="001B63AB" w:rsidRDefault="001B63AB" w:rsidP="001B63AB">
      <w:pPr>
        <w:spacing w:after="0"/>
        <w:ind w:left="720"/>
      </w:pPr>
    </w:p>
    <w:p w:rsidR="001B63AB" w:rsidRDefault="001B63AB" w:rsidP="001B63AB">
      <w:pPr>
        <w:spacing w:after="0"/>
        <w:ind w:left="720"/>
      </w:pPr>
      <w:r>
        <w:t xml:space="preserve">Changed “Number of Cores in Transformer Design”, to </w:t>
      </w:r>
      <w:r w:rsidR="00E656E6">
        <w:t>“Transformer Core Design Type” and added clarification “manufacturer-supplied….”</w:t>
      </w:r>
    </w:p>
    <w:p w:rsidR="00024508" w:rsidRDefault="00024508" w:rsidP="001B63AB">
      <w:pPr>
        <w:spacing w:after="0"/>
        <w:ind w:left="720"/>
      </w:pPr>
    </w:p>
    <w:p w:rsidR="00E656E6" w:rsidRDefault="00E656E6" w:rsidP="001B63AB">
      <w:pPr>
        <w:spacing w:after="0"/>
        <w:ind w:left="720"/>
      </w:pPr>
      <w:r>
        <w:t>There is insufficient guidance from ERCOT regarding the K Factor.  ERCOT to report back at next meeting.</w:t>
      </w:r>
    </w:p>
    <w:p w:rsidR="00E656E6" w:rsidRDefault="00E656E6" w:rsidP="001B63AB">
      <w:pPr>
        <w:spacing w:after="0"/>
        <w:ind w:left="720"/>
      </w:pPr>
    </w:p>
    <w:p w:rsidR="00E656E6" w:rsidRDefault="00E656E6" w:rsidP="001B63AB">
      <w:pPr>
        <w:spacing w:after="0"/>
        <w:ind w:left="720"/>
      </w:pPr>
      <w:r>
        <w:t>For Transformer Model, added following to description “Enter 0 except for phase-shifting transformer, which should be entered as a 1”.</w:t>
      </w:r>
    </w:p>
    <w:p w:rsidR="00E656E6" w:rsidRDefault="00E656E6" w:rsidP="001B63AB">
      <w:pPr>
        <w:spacing w:after="0"/>
        <w:ind w:left="720"/>
      </w:pPr>
    </w:p>
    <w:p w:rsidR="00E656E6" w:rsidRDefault="00E656E6" w:rsidP="00E656E6">
      <w:pPr>
        <w:spacing w:after="0"/>
      </w:pPr>
      <w:r>
        <w:rPr>
          <w:i/>
        </w:rPr>
        <w:t xml:space="preserve">Substation – </w:t>
      </w:r>
    </w:p>
    <w:p w:rsidR="00E656E6" w:rsidRDefault="00024508" w:rsidP="00E656E6">
      <w:pPr>
        <w:spacing w:after="0"/>
        <w:ind w:left="720"/>
      </w:pPr>
      <w:r>
        <w:t>Unanswered questions about Normal and Emergency Voltage Limits</w:t>
      </w:r>
    </w:p>
    <w:p w:rsidR="00024508" w:rsidRPr="00E656E6" w:rsidRDefault="00024508" w:rsidP="00E656E6">
      <w:pPr>
        <w:spacing w:after="0"/>
        <w:ind w:left="720"/>
      </w:pPr>
    </w:p>
    <w:p w:rsidR="00E656E6" w:rsidRDefault="00E656E6" w:rsidP="00E656E6">
      <w:pPr>
        <w:spacing w:after="0"/>
      </w:pPr>
    </w:p>
    <w:p w:rsidR="00E656E6" w:rsidRDefault="00E656E6" w:rsidP="00E656E6">
      <w:pPr>
        <w:spacing w:after="0"/>
      </w:pPr>
      <w:r>
        <w:t>Made miscellaneous editorial changes.</w:t>
      </w:r>
    </w:p>
    <w:p w:rsidR="00E656E6" w:rsidRDefault="00E656E6" w:rsidP="001B63AB">
      <w:pPr>
        <w:spacing w:after="0"/>
        <w:ind w:left="720"/>
      </w:pPr>
    </w:p>
    <w:p w:rsidR="00024508" w:rsidRDefault="00024508" w:rsidP="001B63AB">
      <w:pPr>
        <w:spacing w:after="0"/>
        <w:ind w:left="720"/>
      </w:pPr>
    </w:p>
    <w:p w:rsidR="00024508" w:rsidRDefault="00024508" w:rsidP="00024508">
      <w:pPr>
        <w:spacing w:after="0"/>
      </w:pPr>
      <w:r>
        <w:t>Walter Reid is advocating restricting GIC data to circuits greater than 200kV to directly align with NERC guidance.  He will consider submitting a RRGRR Comment.</w:t>
      </w:r>
    </w:p>
    <w:p w:rsidR="00024508" w:rsidRDefault="00024508" w:rsidP="00024508">
      <w:pPr>
        <w:spacing w:after="0"/>
      </w:pPr>
    </w:p>
    <w:p w:rsidR="00024508" w:rsidRDefault="00024508" w:rsidP="00024508">
      <w:pPr>
        <w:spacing w:after="0"/>
      </w:pPr>
      <w:r>
        <w:t>No ROS Recommendation at this time.</w:t>
      </w:r>
    </w:p>
    <w:p w:rsidR="00024508" w:rsidRDefault="00024508" w:rsidP="00024508">
      <w:pPr>
        <w:spacing w:after="0"/>
      </w:pPr>
    </w:p>
    <w:p w:rsidR="00024508" w:rsidRPr="001B63AB" w:rsidRDefault="00024508" w:rsidP="00024508">
      <w:pPr>
        <w:spacing w:after="0"/>
      </w:pPr>
      <w:r>
        <w:t>Next Meeting:  4-25-16 at the ERCOT Met Center</w:t>
      </w:r>
    </w:p>
    <w:sectPr w:rsidR="00024508" w:rsidRPr="001B63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325"/>
    <w:rsid w:val="00024508"/>
    <w:rsid w:val="0007355C"/>
    <w:rsid w:val="001B63AB"/>
    <w:rsid w:val="002D7057"/>
    <w:rsid w:val="00350325"/>
    <w:rsid w:val="005F7CEE"/>
    <w:rsid w:val="00BE3F03"/>
    <w:rsid w:val="00E656E6"/>
    <w:rsid w:val="00EA2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NRG Energy</Company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D. Palen</dc:creator>
  <cp:lastModifiedBy>John D. Palen</cp:lastModifiedBy>
  <cp:revision>2</cp:revision>
  <dcterms:created xsi:type="dcterms:W3CDTF">2016-04-14T17:50:00Z</dcterms:created>
  <dcterms:modified xsi:type="dcterms:W3CDTF">2016-04-14T18:57:00Z</dcterms:modified>
</cp:coreProperties>
</file>