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7D" w:rsidRDefault="004F6A7D" w:rsidP="004F6A7D">
      <w:r>
        <w:t>Following are the minor comments/notes I had documented during the training:</w:t>
      </w:r>
    </w:p>
    <w:p w:rsidR="004F6A7D" w:rsidRDefault="004F6A7D" w:rsidP="004F6A7D">
      <w:pPr>
        <w:rPr>
          <w:u w:val="single"/>
        </w:rPr>
      </w:pPr>
      <w:r>
        <w:rPr>
          <w:u w:val="single"/>
        </w:rPr>
        <w:t>Overall Logistics</w:t>
      </w:r>
    </w:p>
    <w:p w:rsidR="004F6A7D" w:rsidRDefault="004F6A7D" w:rsidP="004F6A7D">
      <w:pPr>
        <w:pStyle w:val="ListParagraph"/>
        <w:numPr>
          <w:ilvl w:val="0"/>
          <w:numId w:val="1"/>
        </w:numPr>
        <w:rPr>
          <w:u w:val="single"/>
        </w:rPr>
      </w:pPr>
      <w:r>
        <w:t>Suggest candy on the tables for next class</w:t>
      </w:r>
    </w:p>
    <w:p w:rsidR="004F6A7D" w:rsidRDefault="004F6A7D" w:rsidP="004F6A7D">
      <w:pPr>
        <w:pStyle w:val="ListParagraph"/>
        <w:numPr>
          <w:ilvl w:val="0"/>
          <w:numId w:val="1"/>
        </w:numPr>
        <w:rPr>
          <w:u w:val="single"/>
        </w:rPr>
      </w:pPr>
      <w:r>
        <w:t>WebEx:  have the presenter as someone other than the host to manage sound</w:t>
      </w:r>
    </w:p>
    <w:p w:rsidR="004F6A7D" w:rsidRDefault="004F6A7D" w:rsidP="004F6A7D">
      <w:pPr>
        <w:pStyle w:val="ListParagraph"/>
        <w:numPr>
          <w:ilvl w:val="0"/>
          <w:numId w:val="1"/>
        </w:numPr>
        <w:rPr>
          <w:u w:val="single"/>
        </w:rPr>
      </w:pPr>
      <w:r>
        <w:t>Send materials to all participants (not just WebEx)</w:t>
      </w:r>
    </w:p>
    <w:p w:rsidR="004F6A7D" w:rsidRDefault="004F6A7D" w:rsidP="004F6A7D">
      <w:pPr>
        <w:pStyle w:val="ListParagraph"/>
        <w:numPr>
          <w:ilvl w:val="0"/>
          <w:numId w:val="1"/>
        </w:numPr>
        <w:rPr>
          <w:u w:val="single"/>
        </w:rPr>
      </w:pPr>
      <w:r>
        <w:t>Have extra training material books on hand</w:t>
      </w:r>
    </w:p>
    <w:p w:rsidR="004F6A7D" w:rsidRDefault="004F6A7D" w:rsidP="004F6A7D">
      <w:pPr>
        <w:pStyle w:val="ListParagraph"/>
        <w:numPr>
          <w:ilvl w:val="0"/>
          <w:numId w:val="1"/>
        </w:numPr>
        <w:rPr>
          <w:u w:val="single"/>
        </w:rPr>
      </w:pPr>
      <w:r>
        <w:t>Have drinks available all day</w:t>
      </w:r>
    </w:p>
    <w:p w:rsidR="004F6A7D" w:rsidRDefault="004F6A7D" w:rsidP="004F6A7D">
      <w:pPr>
        <w:pStyle w:val="ListParagraph"/>
        <w:numPr>
          <w:ilvl w:val="0"/>
          <w:numId w:val="1"/>
        </w:numPr>
        <w:rPr>
          <w:u w:val="single"/>
        </w:rPr>
      </w:pPr>
      <w:r>
        <w:t>Suggest a start time of 9:00 or 9:30</w:t>
      </w:r>
    </w:p>
    <w:p w:rsidR="004F6A7D" w:rsidRDefault="004F6A7D" w:rsidP="004F6A7D">
      <w:pPr>
        <w:rPr>
          <w:u w:val="single"/>
        </w:rPr>
      </w:pPr>
      <w:r>
        <w:rPr>
          <w:u w:val="single"/>
        </w:rPr>
        <w:t>History</w:t>
      </w:r>
    </w:p>
    <w:p w:rsidR="004F6A7D" w:rsidRDefault="004F6A7D" w:rsidP="004F6A7D">
      <w:pPr>
        <w:pStyle w:val="ListParagraph"/>
        <w:numPr>
          <w:ilvl w:val="0"/>
          <w:numId w:val="2"/>
        </w:numPr>
      </w:pPr>
      <w:r>
        <w:t>Slide 14 – suggestion on either voice over or slide to differentiate between transmission and distribution (voltage levels)</w:t>
      </w:r>
    </w:p>
    <w:p w:rsidR="004F6A7D" w:rsidRDefault="004F6A7D" w:rsidP="004F6A7D">
      <w:pPr>
        <w:pStyle w:val="ListParagraph"/>
        <w:numPr>
          <w:ilvl w:val="0"/>
          <w:numId w:val="2"/>
        </w:numPr>
      </w:pPr>
      <w:r>
        <w:t>Slide 19 – there were some investor owned utilities that did not have to unbundle – examples El Paso, SWEPCO, SPS – slide should be corrected to reflect</w:t>
      </w:r>
    </w:p>
    <w:p w:rsidR="004F6A7D" w:rsidRDefault="004F6A7D" w:rsidP="004F6A7D">
      <w:pPr>
        <w:rPr>
          <w:u w:val="single"/>
        </w:rPr>
      </w:pPr>
      <w:r>
        <w:rPr>
          <w:u w:val="single"/>
        </w:rPr>
        <w:t>Roles</w:t>
      </w:r>
    </w:p>
    <w:p w:rsidR="004F6A7D" w:rsidRDefault="004F6A7D" w:rsidP="004F6A7D">
      <w:pPr>
        <w:pStyle w:val="ListParagraph"/>
        <w:numPr>
          <w:ilvl w:val="0"/>
          <w:numId w:val="3"/>
        </w:numPr>
        <w:rPr>
          <w:u w:val="single"/>
        </w:rPr>
      </w:pPr>
      <w:r>
        <w:t>Slide 51 – should say “created, managed, and maintain ESI IDs” by the TDSP</w:t>
      </w:r>
    </w:p>
    <w:p w:rsidR="004F6A7D" w:rsidRDefault="004F6A7D" w:rsidP="004F6A7D">
      <w:pPr>
        <w:pStyle w:val="ListParagraph"/>
        <w:numPr>
          <w:ilvl w:val="0"/>
          <w:numId w:val="3"/>
        </w:numPr>
        <w:rPr>
          <w:u w:val="single"/>
        </w:rPr>
      </w:pPr>
      <w:r>
        <w:t>Slide 52 – voice over the “10” was a placeholder for the electric industry. It was thought if gas or another utility would utilize this system, their identifiers might start with “20”</w:t>
      </w:r>
    </w:p>
    <w:p w:rsidR="004F6A7D" w:rsidRDefault="004F6A7D" w:rsidP="004F6A7D">
      <w:pPr>
        <w:pStyle w:val="ListParagraph"/>
        <w:numPr>
          <w:ilvl w:val="0"/>
          <w:numId w:val="3"/>
        </w:numPr>
        <w:rPr>
          <w:u w:val="single"/>
        </w:rPr>
      </w:pPr>
      <w:r>
        <w:t>Slide 53 – referring to IAS issues only, should say just “issues”</w:t>
      </w:r>
    </w:p>
    <w:p w:rsidR="004F6A7D" w:rsidRDefault="004F6A7D" w:rsidP="004F6A7D">
      <w:pPr>
        <w:rPr>
          <w:u w:val="single"/>
        </w:rPr>
      </w:pPr>
      <w:r>
        <w:rPr>
          <w:u w:val="single"/>
        </w:rPr>
        <w:t>Rules</w:t>
      </w:r>
    </w:p>
    <w:p w:rsidR="004F6A7D" w:rsidRDefault="004F6A7D" w:rsidP="004F6A7D">
      <w:pPr>
        <w:pStyle w:val="ListParagraph"/>
        <w:numPr>
          <w:ilvl w:val="0"/>
          <w:numId w:val="3"/>
        </w:numPr>
        <w:rPr>
          <w:u w:val="single"/>
        </w:rPr>
      </w:pPr>
      <w:r>
        <w:t>Slide 58 – correct the fonts/labels</w:t>
      </w:r>
    </w:p>
    <w:p w:rsidR="004F6A7D" w:rsidRDefault="004F6A7D" w:rsidP="004F6A7D">
      <w:pPr>
        <w:pStyle w:val="ListParagraph"/>
        <w:numPr>
          <w:ilvl w:val="0"/>
          <w:numId w:val="3"/>
        </w:numPr>
        <w:rPr>
          <w:u w:val="single"/>
        </w:rPr>
      </w:pPr>
      <w:r>
        <w:t>Add a slide for OBDs and Users Guides with screen shot</w:t>
      </w:r>
    </w:p>
    <w:p w:rsidR="004F6A7D" w:rsidRDefault="004F6A7D" w:rsidP="004F6A7D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Add a slide(s) on which Substantive rules are most applicable to REPs, which to TDSPs – </w:t>
      </w:r>
      <w:r>
        <w:rPr>
          <w:i/>
          <w:iCs/>
        </w:rPr>
        <w:t>Jim has taken this as a homework assignment to work with Lindsay on developing</w:t>
      </w:r>
    </w:p>
    <w:p w:rsidR="004F6A7D" w:rsidRDefault="004F6A7D" w:rsidP="004F6A7D">
      <w:pPr>
        <w:pStyle w:val="ListParagraph"/>
        <w:numPr>
          <w:ilvl w:val="0"/>
          <w:numId w:val="3"/>
        </w:numPr>
        <w:rPr>
          <w:u w:val="single"/>
        </w:rPr>
      </w:pPr>
      <w:r>
        <w:t>Slide 62- should say “market participants”</w:t>
      </w:r>
    </w:p>
    <w:p w:rsidR="004F6A7D" w:rsidRDefault="004F6A7D" w:rsidP="004F6A7D">
      <w:pPr>
        <w:pStyle w:val="ListParagraph"/>
        <w:numPr>
          <w:ilvl w:val="0"/>
          <w:numId w:val="3"/>
        </w:numPr>
        <w:rPr>
          <w:u w:val="single"/>
        </w:rPr>
      </w:pPr>
      <w:r>
        <w:t>Suggested voice over summary PURA -&gt; PUC -&gt; ERCOT  as laws -&gt; rules -&gt; guides</w:t>
      </w:r>
    </w:p>
    <w:p w:rsidR="004F6A7D" w:rsidRDefault="004F6A7D" w:rsidP="004F6A7D">
      <w:pPr>
        <w:rPr>
          <w:u w:val="single"/>
        </w:rPr>
      </w:pPr>
      <w:r>
        <w:rPr>
          <w:u w:val="single"/>
        </w:rPr>
        <w:t>Transactions</w:t>
      </w:r>
    </w:p>
    <w:p w:rsidR="004F6A7D" w:rsidRDefault="004F6A7D" w:rsidP="004F6A7D">
      <w:pPr>
        <w:pStyle w:val="ListParagraph"/>
        <w:numPr>
          <w:ilvl w:val="0"/>
          <w:numId w:val="4"/>
        </w:numPr>
        <w:rPr>
          <w:u w:val="single"/>
        </w:rPr>
      </w:pPr>
      <w:r>
        <w:t>Slide 77 – add “Final”</w:t>
      </w:r>
    </w:p>
    <w:p w:rsidR="004F6A7D" w:rsidRDefault="004F6A7D" w:rsidP="004F6A7D">
      <w:pPr>
        <w:pStyle w:val="ListParagraph"/>
        <w:numPr>
          <w:ilvl w:val="0"/>
          <w:numId w:val="4"/>
        </w:numPr>
        <w:rPr>
          <w:u w:val="single"/>
        </w:rPr>
      </w:pPr>
      <w:r>
        <w:t>Slide 86 – clarify arrows , suggesting green arrows for ‘switch’ and red arrow for ‘MVO’</w:t>
      </w:r>
    </w:p>
    <w:p w:rsidR="004F6A7D" w:rsidRDefault="004F6A7D" w:rsidP="004F6A7D">
      <w:pPr>
        <w:pStyle w:val="ListParagraph"/>
        <w:numPr>
          <w:ilvl w:val="0"/>
          <w:numId w:val="4"/>
        </w:numPr>
        <w:rPr>
          <w:u w:val="single"/>
        </w:rPr>
      </w:pPr>
      <w:r>
        <w:t>It was suggested the transaction exercise might be more effective and interactive if transaction answers were not printed – pros and cons to that</w:t>
      </w:r>
    </w:p>
    <w:p w:rsidR="004F6A7D" w:rsidRDefault="004F6A7D" w:rsidP="004F6A7D">
      <w:pPr>
        <w:pStyle w:val="ListParagraph"/>
        <w:numPr>
          <w:ilvl w:val="0"/>
          <w:numId w:val="4"/>
        </w:numPr>
        <w:rPr>
          <w:u w:val="single"/>
        </w:rPr>
      </w:pPr>
      <w:r>
        <w:t>Slide 91- add “867_03F”</w:t>
      </w:r>
    </w:p>
    <w:p w:rsidR="004F6A7D" w:rsidRDefault="004F6A7D" w:rsidP="004F6A7D">
      <w:pPr>
        <w:pStyle w:val="ListParagraph"/>
        <w:numPr>
          <w:ilvl w:val="0"/>
          <w:numId w:val="4"/>
        </w:numPr>
        <w:rPr>
          <w:u w:val="single"/>
        </w:rPr>
      </w:pPr>
      <w:r>
        <w:t>Slide 93 – underscore 814_01</w:t>
      </w:r>
    </w:p>
    <w:p w:rsidR="004F6A7D" w:rsidRDefault="004F6A7D" w:rsidP="004F6A7D">
      <w:pPr>
        <w:rPr>
          <w:u w:val="single"/>
        </w:rPr>
      </w:pPr>
      <w:r>
        <w:rPr>
          <w:u w:val="single"/>
        </w:rPr>
        <w:t>Advance Meters</w:t>
      </w:r>
    </w:p>
    <w:p w:rsidR="004F6A7D" w:rsidRDefault="004F6A7D" w:rsidP="004F6A7D">
      <w:pPr>
        <w:pStyle w:val="ListParagraph"/>
        <w:numPr>
          <w:ilvl w:val="0"/>
          <w:numId w:val="5"/>
        </w:numPr>
        <w:rPr>
          <w:u w:val="single"/>
        </w:rPr>
      </w:pPr>
      <w:r>
        <w:t>Add slide for data collection process after slide 101 – meter (mesh network) &gt; collector &gt; head end  &gt; Meter Data Management System &gt; TDSP Data Systems  &gt; ERCOT &amp; SMT</w:t>
      </w:r>
    </w:p>
    <w:p w:rsidR="004F6A7D" w:rsidRDefault="004F6A7D" w:rsidP="004F6A7D">
      <w:pPr>
        <w:pStyle w:val="ListParagraph"/>
        <w:numPr>
          <w:ilvl w:val="0"/>
          <w:numId w:val="5"/>
        </w:numPr>
        <w:rPr>
          <w:u w:val="single"/>
        </w:rPr>
      </w:pPr>
      <w:r>
        <w:t>Discuss AMS Operational Day vs Business Day</w:t>
      </w:r>
    </w:p>
    <w:p w:rsidR="004F6A7D" w:rsidRDefault="004F6A7D" w:rsidP="004F6A7D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Slides 116 &amp; 117 – add values to quantify the impact of UFE  - before and after advanced meters – </w:t>
      </w:r>
      <w:r>
        <w:rPr>
          <w:i/>
          <w:iCs/>
        </w:rPr>
        <w:t>Bill to research</w:t>
      </w:r>
    </w:p>
    <w:p w:rsidR="004F6A7D" w:rsidRDefault="004F6A7D" w:rsidP="004F6A7D">
      <w:pPr>
        <w:rPr>
          <w:u w:val="single"/>
        </w:rPr>
      </w:pPr>
      <w:r>
        <w:rPr>
          <w:u w:val="single"/>
        </w:rPr>
        <w:t>Data Extracts</w:t>
      </w:r>
    </w:p>
    <w:p w:rsidR="004F6A7D" w:rsidRDefault="004F6A7D" w:rsidP="004F6A7D">
      <w:pPr>
        <w:pStyle w:val="ListParagraph"/>
        <w:numPr>
          <w:ilvl w:val="0"/>
          <w:numId w:val="6"/>
        </w:numPr>
        <w:rPr>
          <w:u w:val="single"/>
        </w:rPr>
      </w:pPr>
      <w:r>
        <w:t>Slides 149-151 – information seems to be too IT detailed, suggested streamlining to simply slide 149 and refer to “Market Data Transparency” screenshot for detailed reference</w:t>
      </w:r>
    </w:p>
    <w:p w:rsidR="004F6A7D" w:rsidRDefault="004F6A7D" w:rsidP="004F6A7D">
      <w:pPr>
        <w:rPr>
          <w:u w:val="single"/>
        </w:rPr>
      </w:pPr>
    </w:p>
    <w:p w:rsidR="004F6A7D" w:rsidRDefault="004F6A7D" w:rsidP="004F6A7D">
      <w:pPr>
        <w:rPr>
          <w:u w:val="single"/>
        </w:rPr>
      </w:pPr>
      <w:r>
        <w:rPr>
          <w:u w:val="single"/>
        </w:rPr>
        <w:t>Overall concepts</w:t>
      </w:r>
    </w:p>
    <w:p w:rsidR="004F6A7D" w:rsidRDefault="004F6A7D" w:rsidP="004F6A7D">
      <w:pPr>
        <w:pStyle w:val="ListParagraph"/>
        <w:numPr>
          <w:ilvl w:val="0"/>
          <w:numId w:val="6"/>
        </w:numPr>
        <w:rPr>
          <w:u w:val="single"/>
        </w:rPr>
      </w:pPr>
      <w:r>
        <w:t>Add a single slide to describe UFE when first introduced</w:t>
      </w:r>
    </w:p>
    <w:p w:rsidR="004F6A7D" w:rsidRDefault="004F6A7D" w:rsidP="004F6A7D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Slide 7 – course objectives “Upon completion of this course, you </w:t>
      </w:r>
      <w:r>
        <w:rPr>
          <w:i/>
          <w:iCs/>
        </w:rPr>
        <w:t>should</w:t>
      </w:r>
      <w:r>
        <w:t xml:space="preserve"> be able to:”</w:t>
      </w:r>
    </w:p>
    <w:p w:rsidR="004F6A7D" w:rsidRDefault="004F6A7D" w:rsidP="004F6A7D">
      <w:pPr>
        <w:pStyle w:val="ListParagraph"/>
        <w:numPr>
          <w:ilvl w:val="0"/>
          <w:numId w:val="6"/>
        </w:numPr>
        <w:rPr>
          <w:u w:val="single"/>
        </w:rPr>
      </w:pPr>
      <w:r>
        <w:t>Additional question for survey – “how did you hear about training?”</w:t>
      </w:r>
    </w:p>
    <w:p w:rsidR="003B1591" w:rsidRDefault="003B1591">
      <w:bookmarkStart w:id="0" w:name="_GoBack"/>
      <w:bookmarkEnd w:id="0"/>
    </w:p>
    <w:sectPr w:rsidR="003B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554"/>
    <w:multiLevelType w:val="hybridMultilevel"/>
    <w:tmpl w:val="F388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01288"/>
    <w:multiLevelType w:val="hybridMultilevel"/>
    <w:tmpl w:val="442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B5BF0"/>
    <w:multiLevelType w:val="hybridMultilevel"/>
    <w:tmpl w:val="5C70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9324C"/>
    <w:multiLevelType w:val="hybridMultilevel"/>
    <w:tmpl w:val="ABA6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D1C94"/>
    <w:multiLevelType w:val="hybridMultilevel"/>
    <w:tmpl w:val="4236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45C11"/>
    <w:multiLevelType w:val="hybridMultilevel"/>
    <w:tmpl w:val="96EE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7D"/>
    <w:rsid w:val="001C0126"/>
    <w:rsid w:val="003B1591"/>
    <w:rsid w:val="004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7D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A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7D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A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Wiegand, Sheri</dc:creator>
  <cp:lastModifiedBy>Wiegand, Sheri</cp:lastModifiedBy>
  <cp:revision>1</cp:revision>
  <dcterms:created xsi:type="dcterms:W3CDTF">2016-02-22T19:27:00Z</dcterms:created>
  <dcterms:modified xsi:type="dcterms:W3CDTF">2016-02-22T19:28:00Z</dcterms:modified>
</cp:coreProperties>
</file>