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53145" w14:textId="77777777" w:rsidR="009010DD" w:rsidRDefault="00153EF4" w:rsidP="009010DD">
      <w:pPr>
        <w:pStyle w:val="NormalWeb"/>
      </w:pPr>
      <w:bookmarkStart w:id="0" w:name="_GoBack"/>
      <w:bookmarkEnd w:id="0"/>
      <w:r>
        <w:rPr>
          <w:b/>
          <w:bCs/>
          <w:color w:val="000000"/>
          <w:sz w:val="33"/>
          <w:szCs w:val="33"/>
        </w:rPr>
        <w:t>MWG Meeting Summary Notes</w:t>
      </w:r>
    </w:p>
    <w:p w14:paraId="6CD021DE" w14:textId="77777777" w:rsidR="009010DD" w:rsidRPr="00E936D5" w:rsidRDefault="009010DD" w:rsidP="009010DD">
      <w:pPr>
        <w:pStyle w:val="NormalWeb"/>
        <w:rPr>
          <w:color w:val="000000"/>
          <w:sz w:val="22"/>
          <w:szCs w:val="22"/>
        </w:rPr>
      </w:pPr>
      <w:r>
        <w:rPr>
          <w:b/>
          <w:bCs/>
          <w:color w:val="000000"/>
          <w:sz w:val="22"/>
          <w:szCs w:val="22"/>
        </w:rPr>
        <w:t xml:space="preserve">January 14, 2016 09:30 AM - </w:t>
      </w:r>
      <w:r w:rsidR="00E936D5">
        <w:rPr>
          <w:b/>
          <w:bCs/>
          <w:color w:val="000000"/>
          <w:sz w:val="22"/>
          <w:szCs w:val="22"/>
        </w:rPr>
        <w:t>12</w:t>
      </w:r>
      <w:r>
        <w:rPr>
          <w:b/>
          <w:bCs/>
          <w:color w:val="000000"/>
          <w:sz w:val="22"/>
          <w:szCs w:val="22"/>
        </w:rPr>
        <w:t>:00 PM</w:t>
      </w:r>
      <w:r>
        <w:rPr>
          <w:color w:val="000000"/>
          <w:sz w:val="22"/>
          <w:szCs w:val="22"/>
        </w:rPr>
        <w:t xml:space="preserve"> ERCOT Taylor, TCC1 Rooms 252/253 </w:t>
      </w:r>
      <w:r w:rsidR="00E936D5">
        <w:rPr>
          <w:color w:val="000000"/>
          <w:sz w:val="22"/>
          <w:szCs w:val="22"/>
        </w:rPr>
        <w:br/>
      </w:r>
      <w:r>
        <w:rPr>
          <w:color w:val="000000"/>
          <w:sz w:val="22"/>
          <w:szCs w:val="22"/>
        </w:rPr>
        <w:t xml:space="preserve">800 Airport Drive Taylor, TX 76574 </w:t>
      </w:r>
    </w:p>
    <w:p w14:paraId="07B040F5" w14:textId="77777777" w:rsidR="009010DD" w:rsidRDefault="009010DD" w:rsidP="009010DD">
      <w:pPr>
        <w:pStyle w:val="NormalWeb"/>
      </w:pPr>
      <w:r>
        <w:rPr>
          <w:noProof/>
        </w:rPr>
        <w:drawing>
          <wp:inline distT="0" distB="0" distL="0" distR="0" wp14:anchorId="0534A744" wp14:editId="50019FF6">
            <wp:extent cx="1314450" cy="142875"/>
            <wp:effectExtent l="0" t="0" r="0" b="9525"/>
            <wp:docPr id="1" name="Picture 1" descr="C:\Users\tdavis\AppData\LocalLow\Temp\Microsoft\OPC\DDT.i11roe_9pu5g_hws9n1yndl_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avis\AppData\LocalLow\Temp\Microsoft\OPC\DDT.i11roe_9pu5g_hws9n1yndl_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142875"/>
                    </a:xfrm>
                    <a:prstGeom prst="rect">
                      <a:avLst/>
                    </a:prstGeom>
                    <a:noFill/>
                    <a:ln>
                      <a:noFill/>
                    </a:ln>
                  </pic:spPr>
                </pic:pic>
              </a:graphicData>
            </a:graphic>
          </wp:inline>
        </w:drawing>
      </w:r>
    </w:p>
    <w:p w14:paraId="0FB89B7F" w14:textId="77777777" w:rsidR="009010DD" w:rsidRDefault="009010DD" w:rsidP="00AC6F06">
      <w:pPr>
        <w:pStyle w:val="NormalWeb"/>
        <w:numPr>
          <w:ilvl w:val="0"/>
          <w:numId w:val="1"/>
        </w:numPr>
        <w:spacing w:before="0" w:beforeAutospacing="0" w:after="0" w:afterAutospacing="0"/>
        <w:rPr>
          <w:color w:val="000000"/>
          <w:sz w:val="22"/>
          <w:szCs w:val="22"/>
        </w:rPr>
      </w:pPr>
      <w:r>
        <w:rPr>
          <w:color w:val="000000"/>
          <w:sz w:val="22"/>
          <w:szCs w:val="22"/>
        </w:rPr>
        <w:t>Anti-Trust Admonition</w:t>
      </w:r>
      <w:r w:rsidR="008878BE">
        <w:rPr>
          <w:color w:val="000000"/>
          <w:sz w:val="22"/>
          <w:szCs w:val="22"/>
        </w:rPr>
        <w:t xml:space="preserve"> </w:t>
      </w:r>
      <w:r w:rsidR="00E936D5">
        <w:rPr>
          <w:color w:val="000000"/>
          <w:sz w:val="22"/>
          <w:szCs w:val="22"/>
        </w:rPr>
        <w:t>was read :</w:t>
      </w:r>
      <w:r>
        <w:rPr>
          <w:color w:val="000000"/>
          <w:sz w:val="22"/>
          <w:szCs w:val="22"/>
        </w:rPr>
        <w:t xml:space="preserve"> D. Sumbera </w:t>
      </w:r>
    </w:p>
    <w:p w14:paraId="38321C39" w14:textId="4D534A85" w:rsidR="009010DD" w:rsidRDefault="009010DD" w:rsidP="00AC6F06">
      <w:pPr>
        <w:pStyle w:val="NormalWeb"/>
        <w:numPr>
          <w:ilvl w:val="1"/>
          <w:numId w:val="1"/>
        </w:numPr>
        <w:spacing w:before="0" w:beforeAutospacing="0" w:after="0" w:afterAutospacing="0"/>
        <w:rPr>
          <w:color w:val="000000"/>
          <w:sz w:val="22"/>
          <w:szCs w:val="22"/>
        </w:rPr>
      </w:pPr>
      <w:r>
        <w:rPr>
          <w:color w:val="000000"/>
          <w:sz w:val="22"/>
          <w:szCs w:val="22"/>
        </w:rPr>
        <w:t>The Anti-Trust Admonition was read by D. Sumbera</w:t>
      </w:r>
    </w:p>
    <w:p w14:paraId="044928F9" w14:textId="77777777" w:rsidR="00AC6F06" w:rsidRPr="009F7FD6" w:rsidRDefault="00AC6F06" w:rsidP="00AC6F06">
      <w:pPr>
        <w:pStyle w:val="NormalWeb"/>
        <w:spacing w:before="0" w:beforeAutospacing="0" w:after="0" w:afterAutospacing="0"/>
        <w:ind w:left="1440"/>
        <w:rPr>
          <w:color w:val="000000"/>
          <w:sz w:val="16"/>
          <w:szCs w:val="16"/>
        </w:rPr>
      </w:pPr>
    </w:p>
    <w:p w14:paraId="75717C50" w14:textId="77777777" w:rsidR="009010DD" w:rsidRDefault="009010DD" w:rsidP="00AC6F06">
      <w:pPr>
        <w:pStyle w:val="NormalWeb"/>
        <w:numPr>
          <w:ilvl w:val="0"/>
          <w:numId w:val="1"/>
        </w:numPr>
        <w:spacing w:before="0" w:beforeAutospacing="0" w:after="0" w:afterAutospacing="0"/>
        <w:rPr>
          <w:color w:val="000000"/>
          <w:sz w:val="22"/>
          <w:szCs w:val="22"/>
        </w:rPr>
      </w:pPr>
      <w:r>
        <w:rPr>
          <w:color w:val="000000"/>
          <w:sz w:val="22"/>
          <w:szCs w:val="22"/>
        </w:rPr>
        <w:t>Attendance roll-call and introduction</w:t>
      </w:r>
      <w:r w:rsidR="00E936D5">
        <w:rPr>
          <w:color w:val="000000"/>
          <w:sz w:val="22"/>
          <w:szCs w:val="22"/>
        </w:rPr>
        <w:t>:</w:t>
      </w:r>
      <w:r w:rsidR="008878BE">
        <w:rPr>
          <w:color w:val="000000"/>
          <w:sz w:val="22"/>
          <w:szCs w:val="22"/>
        </w:rPr>
        <w:t xml:space="preserve"> </w:t>
      </w:r>
      <w:r>
        <w:rPr>
          <w:color w:val="000000"/>
          <w:sz w:val="22"/>
          <w:szCs w:val="22"/>
        </w:rPr>
        <w:t xml:space="preserve">D. Sumbera </w:t>
      </w:r>
    </w:p>
    <w:p w14:paraId="1DBAFF74" w14:textId="21323214" w:rsidR="009010DD" w:rsidRDefault="009F7FD6" w:rsidP="00AC6F06">
      <w:pPr>
        <w:pStyle w:val="NormalWeb"/>
        <w:numPr>
          <w:ilvl w:val="1"/>
          <w:numId w:val="1"/>
        </w:numPr>
        <w:spacing w:before="0" w:beforeAutospacing="0" w:after="0" w:afterAutospacing="0"/>
        <w:rPr>
          <w:color w:val="000000"/>
          <w:sz w:val="22"/>
          <w:szCs w:val="22"/>
        </w:rPr>
      </w:pPr>
      <w:r>
        <w:rPr>
          <w:color w:val="000000"/>
          <w:sz w:val="22"/>
          <w:szCs w:val="22"/>
        </w:rPr>
        <w:t>Meeting</w:t>
      </w:r>
      <w:r w:rsidR="009010DD">
        <w:rPr>
          <w:color w:val="000000"/>
          <w:sz w:val="22"/>
          <w:szCs w:val="22"/>
        </w:rPr>
        <w:t xml:space="preserve"> attend</w:t>
      </w:r>
      <w:r>
        <w:rPr>
          <w:color w:val="000000"/>
          <w:sz w:val="22"/>
          <w:szCs w:val="22"/>
        </w:rPr>
        <w:t>ees</w:t>
      </w:r>
      <w:r w:rsidR="009010DD">
        <w:rPr>
          <w:color w:val="000000"/>
          <w:sz w:val="22"/>
          <w:szCs w:val="22"/>
        </w:rPr>
        <w:t xml:space="preserve"> </w:t>
      </w:r>
      <w:r w:rsidR="00651CF8">
        <w:rPr>
          <w:color w:val="000000"/>
          <w:sz w:val="22"/>
          <w:szCs w:val="22"/>
        </w:rPr>
        <w:t>mentioned</w:t>
      </w:r>
      <w:r w:rsidR="00AC6F06">
        <w:rPr>
          <w:color w:val="000000"/>
          <w:sz w:val="22"/>
          <w:szCs w:val="22"/>
        </w:rPr>
        <w:t xml:space="preserve"> their name and company</w:t>
      </w:r>
    </w:p>
    <w:p w14:paraId="05B5960D" w14:textId="77777777" w:rsidR="00AC6F06" w:rsidRPr="009F7FD6" w:rsidRDefault="00AC6F06" w:rsidP="00AC6F06">
      <w:pPr>
        <w:pStyle w:val="NormalWeb"/>
        <w:spacing w:before="0" w:beforeAutospacing="0" w:after="0" w:afterAutospacing="0"/>
        <w:ind w:left="1440"/>
        <w:rPr>
          <w:color w:val="000000"/>
          <w:sz w:val="16"/>
          <w:szCs w:val="16"/>
        </w:rPr>
      </w:pPr>
    </w:p>
    <w:p w14:paraId="29E6B851" w14:textId="77777777" w:rsidR="008878BE" w:rsidRDefault="009010DD" w:rsidP="00AC6F06">
      <w:pPr>
        <w:pStyle w:val="NormalWeb"/>
        <w:numPr>
          <w:ilvl w:val="0"/>
          <w:numId w:val="1"/>
        </w:numPr>
        <w:spacing w:before="0" w:beforeAutospacing="0" w:after="0" w:afterAutospacing="0"/>
        <w:rPr>
          <w:color w:val="000000"/>
          <w:sz w:val="22"/>
          <w:szCs w:val="22"/>
        </w:rPr>
      </w:pPr>
      <w:r>
        <w:rPr>
          <w:color w:val="000000"/>
          <w:sz w:val="22"/>
          <w:szCs w:val="22"/>
        </w:rPr>
        <w:t>Nominate</w:t>
      </w:r>
      <w:r w:rsidR="00E936D5">
        <w:rPr>
          <w:color w:val="000000"/>
          <w:sz w:val="22"/>
          <w:szCs w:val="22"/>
        </w:rPr>
        <w:t>d</w:t>
      </w:r>
      <w:r>
        <w:rPr>
          <w:color w:val="000000"/>
          <w:sz w:val="22"/>
          <w:szCs w:val="22"/>
        </w:rPr>
        <w:t xml:space="preserve"> and select</w:t>
      </w:r>
      <w:r w:rsidR="00E936D5">
        <w:rPr>
          <w:color w:val="000000"/>
          <w:sz w:val="22"/>
          <w:szCs w:val="22"/>
        </w:rPr>
        <w:t>ed</w:t>
      </w:r>
      <w:r>
        <w:rPr>
          <w:color w:val="000000"/>
          <w:sz w:val="22"/>
          <w:szCs w:val="22"/>
        </w:rPr>
        <w:t xml:space="preserve"> MWG Chairperson and Vice</w:t>
      </w:r>
      <w:r w:rsidR="00E936D5">
        <w:rPr>
          <w:color w:val="000000"/>
          <w:sz w:val="22"/>
          <w:szCs w:val="22"/>
        </w:rPr>
        <w:t xml:space="preserve">–Chairperson: </w:t>
      </w:r>
      <w:r>
        <w:rPr>
          <w:color w:val="000000"/>
          <w:sz w:val="22"/>
          <w:szCs w:val="22"/>
        </w:rPr>
        <w:t xml:space="preserve">D. Tucker  </w:t>
      </w:r>
    </w:p>
    <w:p w14:paraId="1339D797" w14:textId="0A01DB5D" w:rsidR="008878BE" w:rsidRDefault="008878BE" w:rsidP="00AC6F06">
      <w:pPr>
        <w:pStyle w:val="NormalWeb"/>
        <w:numPr>
          <w:ilvl w:val="1"/>
          <w:numId w:val="1"/>
        </w:numPr>
        <w:spacing w:before="0" w:beforeAutospacing="0" w:after="0" w:afterAutospacing="0"/>
        <w:rPr>
          <w:color w:val="000000"/>
          <w:sz w:val="22"/>
          <w:szCs w:val="22"/>
        </w:rPr>
      </w:pPr>
      <w:r>
        <w:rPr>
          <w:color w:val="000000"/>
          <w:sz w:val="22"/>
          <w:szCs w:val="22"/>
        </w:rPr>
        <w:t>D. Tucker asked for Nominations to which there w</w:t>
      </w:r>
      <w:r w:rsidR="00E936D5">
        <w:rPr>
          <w:color w:val="000000"/>
          <w:sz w:val="22"/>
          <w:szCs w:val="22"/>
        </w:rPr>
        <w:t>ere</w:t>
      </w:r>
      <w:r>
        <w:rPr>
          <w:color w:val="000000"/>
          <w:sz w:val="22"/>
          <w:szCs w:val="22"/>
        </w:rPr>
        <w:t xml:space="preserve"> no</w:t>
      </w:r>
      <w:r w:rsidR="00651CF8">
        <w:rPr>
          <w:color w:val="000000"/>
          <w:sz w:val="22"/>
          <w:szCs w:val="22"/>
        </w:rPr>
        <w:t xml:space="preserve"> new nominees</w:t>
      </w:r>
      <w:r w:rsidR="00E936D5">
        <w:rPr>
          <w:color w:val="000000"/>
          <w:sz w:val="22"/>
          <w:szCs w:val="22"/>
        </w:rPr>
        <w:t xml:space="preserve">. </w:t>
      </w:r>
      <w:r w:rsidR="006F71A1">
        <w:rPr>
          <w:color w:val="000000"/>
          <w:sz w:val="22"/>
          <w:szCs w:val="22"/>
        </w:rPr>
        <w:t>C</w:t>
      </w:r>
      <w:r>
        <w:rPr>
          <w:color w:val="000000"/>
          <w:sz w:val="22"/>
          <w:szCs w:val="22"/>
        </w:rPr>
        <w:t xml:space="preserve">onsensus </w:t>
      </w:r>
      <w:r w:rsidR="00E936D5">
        <w:rPr>
          <w:color w:val="000000"/>
          <w:sz w:val="22"/>
          <w:szCs w:val="22"/>
        </w:rPr>
        <w:t xml:space="preserve">was reached to </w:t>
      </w:r>
      <w:r w:rsidR="006F71A1">
        <w:rPr>
          <w:color w:val="000000"/>
          <w:sz w:val="22"/>
          <w:szCs w:val="22"/>
        </w:rPr>
        <w:t xml:space="preserve">select </w:t>
      </w:r>
      <w:r>
        <w:rPr>
          <w:color w:val="000000"/>
          <w:sz w:val="22"/>
          <w:szCs w:val="22"/>
        </w:rPr>
        <w:t>Darrell Sumbera as Chairm</w:t>
      </w:r>
      <w:r w:rsidR="00E936D5">
        <w:rPr>
          <w:color w:val="000000"/>
          <w:sz w:val="22"/>
          <w:szCs w:val="22"/>
        </w:rPr>
        <w:t>an and Harvey Scheffler as Vice-</w:t>
      </w:r>
      <w:r>
        <w:rPr>
          <w:color w:val="000000"/>
          <w:sz w:val="22"/>
          <w:szCs w:val="22"/>
        </w:rPr>
        <w:t>Chairman</w:t>
      </w:r>
      <w:r w:rsidR="00E936D5">
        <w:rPr>
          <w:color w:val="000000"/>
          <w:sz w:val="22"/>
          <w:szCs w:val="22"/>
        </w:rPr>
        <w:t xml:space="preserve"> of MWG for 2016</w:t>
      </w:r>
      <w:r w:rsidR="006F71A1">
        <w:rPr>
          <w:color w:val="000000"/>
          <w:sz w:val="22"/>
          <w:szCs w:val="22"/>
        </w:rPr>
        <w:t>, subject to WMS confirmation</w:t>
      </w:r>
      <w:r w:rsidR="00AC6F06">
        <w:rPr>
          <w:color w:val="000000"/>
          <w:sz w:val="22"/>
          <w:szCs w:val="22"/>
        </w:rPr>
        <w:t>.</w:t>
      </w:r>
    </w:p>
    <w:p w14:paraId="224A300A" w14:textId="77777777" w:rsidR="00AC6F06" w:rsidRPr="009F7FD6" w:rsidRDefault="00AC6F06" w:rsidP="00AC6F06">
      <w:pPr>
        <w:pStyle w:val="NormalWeb"/>
        <w:spacing w:before="0" w:beforeAutospacing="0" w:after="0" w:afterAutospacing="0"/>
        <w:ind w:left="1440"/>
        <w:rPr>
          <w:color w:val="000000"/>
          <w:sz w:val="16"/>
          <w:szCs w:val="16"/>
        </w:rPr>
      </w:pPr>
    </w:p>
    <w:p w14:paraId="2D107F5E" w14:textId="77777777" w:rsidR="009010DD" w:rsidRPr="008878BE" w:rsidRDefault="009010DD" w:rsidP="00AC6F06">
      <w:pPr>
        <w:pStyle w:val="NormalWeb"/>
        <w:numPr>
          <w:ilvl w:val="0"/>
          <w:numId w:val="1"/>
        </w:numPr>
        <w:spacing w:before="0" w:beforeAutospacing="0" w:after="0" w:afterAutospacing="0"/>
        <w:rPr>
          <w:color w:val="000000"/>
          <w:sz w:val="22"/>
          <w:szCs w:val="22"/>
        </w:rPr>
      </w:pPr>
      <w:r>
        <w:rPr>
          <w:color w:val="000000"/>
          <w:sz w:val="22"/>
          <w:szCs w:val="22"/>
        </w:rPr>
        <w:t>Discuss</w:t>
      </w:r>
      <w:r w:rsidR="00E936D5">
        <w:rPr>
          <w:color w:val="000000"/>
          <w:sz w:val="22"/>
          <w:szCs w:val="22"/>
        </w:rPr>
        <w:t>ed</w:t>
      </w:r>
      <w:r>
        <w:rPr>
          <w:color w:val="000000"/>
          <w:sz w:val="22"/>
          <w:szCs w:val="22"/>
        </w:rPr>
        <w:t xml:space="preserve"> proposed NPRR/RMGRR with the concept of </w:t>
      </w:r>
      <w:r w:rsidRPr="008878BE">
        <w:rPr>
          <w:color w:val="000000"/>
          <w:sz w:val="22"/>
          <w:szCs w:val="22"/>
        </w:rPr>
        <w:t>"</w:t>
      </w:r>
      <w:r w:rsidRPr="008878BE">
        <w:rPr>
          <w:i/>
          <w:iCs/>
          <w:color w:val="000000"/>
          <w:sz w:val="22"/>
          <w:szCs w:val="22"/>
        </w:rPr>
        <w:t xml:space="preserve">Allow AMS Data Submittal for TDSP-Read Non-Modeled </w:t>
      </w:r>
      <w:r w:rsidR="008878BE" w:rsidRPr="008878BE">
        <w:rPr>
          <w:i/>
          <w:iCs/>
          <w:color w:val="000000"/>
          <w:sz w:val="22"/>
          <w:szCs w:val="22"/>
        </w:rPr>
        <w:t>Generators"</w:t>
      </w:r>
      <w:r w:rsidR="008878BE" w:rsidRPr="008878BE">
        <w:rPr>
          <w:color w:val="000000"/>
          <w:sz w:val="22"/>
          <w:szCs w:val="22"/>
        </w:rPr>
        <w:t>.</w:t>
      </w:r>
      <w:r w:rsidR="008878BE">
        <w:rPr>
          <w:color w:val="000000"/>
          <w:sz w:val="22"/>
          <w:szCs w:val="22"/>
        </w:rPr>
        <w:t xml:space="preserve"> </w:t>
      </w:r>
      <w:r w:rsidR="00E936D5">
        <w:rPr>
          <w:color w:val="000000"/>
          <w:sz w:val="22"/>
          <w:szCs w:val="22"/>
        </w:rPr>
        <w:t>:</w:t>
      </w:r>
      <w:r w:rsidR="008878BE" w:rsidRPr="008878BE">
        <w:rPr>
          <w:color w:val="000000"/>
          <w:sz w:val="22"/>
          <w:szCs w:val="22"/>
        </w:rPr>
        <w:t xml:space="preserve"> </w:t>
      </w:r>
      <w:r w:rsidRPr="008878BE">
        <w:rPr>
          <w:color w:val="000000"/>
          <w:sz w:val="22"/>
          <w:szCs w:val="22"/>
        </w:rPr>
        <w:t xml:space="preserve">D. Tucker  </w:t>
      </w:r>
    </w:p>
    <w:p w14:paraId="42353C37" w14:textId="13E455C9" w:rsidR="008878BE" w:rsidRDefault="00655981" w:rsidP="00AC6F06">
      <w:pPr>
        <w:pStyle w:val="NormalWeb"/>
        <w:spacing w:before="0" w:beforeAutospacing="0" w:after="0" w:afterAutospacing="0"/>
        <w:ind w:left="1440"/>
        <w:rPr>
          <w:color w:val="000000"/>
          <w:sz w:val="22"/>
          <w:szCs w:val="22"/>
        </w:rPr>
      </w:pPr>
      <w:r w:rsidRPr="00655981">
        <w:rPr>
          <w:color w:val="000000"/>
          <w:sz w:val="22"/>
          <w:szCs w:val="22"/>
        </w:rPr>
        <w:t xml:space="preserve">The MWG discussed </w:t>
      </w:r>
      <w:r w:rsidR="006F71A1" w:rsidRPr="00655981">
        <w:rPr>
          <w:color w:val="000000"/>
          <w:sz w:val="22"/>
          <w:szCs w:val="22"/>
        </w:rPr>
        <w:t>the d</w:t>
      </w:r>
      <w:r w:rsidR="003C27E3" w:rsidRPr="00655981">
        <w:rPr>
          <w:color w:val="000000"/>
          <w:sz w:val="22"/>
          <w:szCs w:val="22"/>
        </w:rPr>
        <w:t>r</w:t>
      </w:r>
      <w:r w:rsidR="006F71A1" w:rsidRPr="00655981">
        <w:rPr>
          <w:color w:val="000000"/>
          <w:sz w:val="22"/>
          <w:szCs w:val="22"/>
        </w:rPr>
        <w:t>aft NPRR and RMGRR</w:t>
      </w:r>
      <w:r w:rsidRPr="00655981">
        <w:rPr>
          <w:color w:val="000000"/>
          <w:sz w:val="22"/>
          <w:szCs w:val="22"/>
        </w:rPr>
        <w:t xml:space="preserve"> and was general</w:t>
      </w:r>
      <w:r>
        <w:rPr>
          <w:color w:val="000000"/>
          <w:sz w:val="22"/>
          <w:szCs w:val="22"/>
        </w:rPr>
        <w:t xml:space="preserve">ly </w:t>
      </w:r>
      <w:r w:rsidRPr="00655981">
        <w:rPr>
          <w:color w:val="000000"/>
          <w:sz w:val="22"/>
          <w:szCs w:val="22"/>
        </w:rPr>
        <w:t xml:space="preserve">supportive </w:t>
      </w:r>
      <w:r>
        <w:rPr>
          <w:color w:val="000000"/>
          <w:sz w:val="22"/>
          <w:szCs w:val="22"/>
        </w:rPr>
        <w:t xml:space="preserve">of the concept and language. </w:t>
      </w:r>
    </w:p>
    <w:p w14:paraId="1321B5C5" w14:textId="77777777" w:rsidR="00AC6F06" w:rsidRPr="009F7FD6" w:rsidRDefault="00AC6F06" w:rsidP="00AC6F06">
      <w:pPr>
        <w:pStyle w:val="NormalWeb"/>
        <w:spacing w:before="0" w:beforeAutospacing="0" w:after="0" w:afterAutospacing="0"/>
        <w:ind w:left="1440"/>
        <w:rPr>
          <w:color w:val="000000"/>
          <w:sz w:val="16"/>
          <w:szCs w:val="16"/>
        </w:rPr>
      </w:pPr>
    </w:p>
    <w:p w14:paraId="0F53DBBB" w14:textId="77777777" w:rsidR="008878BE" w:rsidRDefault="008878BE" w:rsidP="00AC6F06">
      <w:pPr>
        <w:pStyle w:val="NormalWeb"/>
        <w:numPr>
          <w:ilvl w:val="0"/>
          <w:numId w:val="1"/>
        </w:numPr>
        <w:spacing w:before="0" w:beforeAutospacing="0" w:after="0" w:afterAutospacing="0"/>
        <w:rPr>
          <w:color w:val="000000"/>
          <w:sz w:val="22"/>
          <w:szCs w:val="22"/>
        </w:rPr>
      </w:pPr>
      <w:r>
        <w:rPr>
          <w:color w:val="000000"/>
          <w:sz w:val="22"/>
          <w:szCs w:val="22"/>
        </w:rPr>
        <w:t>Review</w:t>
      </w:r>
      <w:r w:rsidR="00E936D5">
        <w:rPr>
          <w:color w:val="000000"/>
          <w:sz w:val="22"/>
          <w:szCs w:val="22"/>
        </w:rPr>
        <w:t>ed</w:t>
      </w:r>
      <w:r>
        <w:rPr>
          <w:color w:val="000000"/>
          <w:sz w:val="22"/>
          <w:szCs w:val="22"/>
        </w:rPr>
        <w:t xml:space="preserve"> proposed SMOGRR language change in section </w:t>
      </w:r>
      <w:r w:rsidR="009010DD">
        <w:rPr>
          <w:color w:val="000000"/>
          <w:sz w:val="22"/>
          <w:szCs w:val="22"/>
        </w:rPr>
        <w:t xml:space="preserve">1.3.7 </w:t>
      </w:r>
      <w:r w:rsidR="00561E6B">
        <w:rPr>
          <w:color w:val="000000"/>
          <w:sz w:val="22"/>
          <w:szCs w:val="22"/>
        </w:rPr>
        <w:t xml:space="preserve">(e) </w:t>
      </w:r>
      <w:r w:rsidR="009010DD">
        <w:rPr>
          <w:color w:val="000000"/>
          <w:sz w:val="22"/>
          <w:szCs w:val="22"/>
        </w:rPr>
        <w:t>regarding Parallel CTs</w:t>
      </w:r>
      <w:r w:rsidR="00E936D5">
        <w:rPr>
          <w:color w:val="000000"/>
          <w:sz w:val="22"/>
          <w:szCs w:val="22"/>
        </w:rPr>
        <w:t xml:space="preserve">: </w:t>
      </w:r>
      <w:r w:rsidR="009010DD">
        <w:rPr>
          <w:color w:val="000000"/>
          <w:sz w:val="22"/>
          <w:szCs w:val="22"/>
        </w:rPr>
        <w:t xml:space="preserve">H. Perez </w:t>
      </w:r>
    </w:p>
    <w:p w14:paraId="4C8AC6EA" w14:textId="76DC4C87" w:rsidR="0098249F" w:rsidRDefault="003C27E3" w:rsidP="00AC6F06">
      <w:pPr>
        <w:pStyle w:val="NormalWeb"/>
        <w:numPr>
          <w:ilvl w:val="1"/>
          <w:numId w:val="1"/>
        </w:numPr>
        <w:spacing w:before="0" w:beforeAutospacing="0" w:after="0" w:afterAutospacing="0"/>
        <w:rPr>
          <w:color w:val="000000"/>
          <w:sz w:val="22"/>
          <w:szCs w:val="22"/>
        </w:rPr>
      </w:pPr>
      <w:r w:rsidRPr="003C27E3">
        <w:rPr>
          <w:color w:val="000000"/>
          <w:sz w:val="22"/>
          <w:szCs w:val="22"/>
        </w:rPr>
        <w:t xml:space="preserve">The MWG discussed the </w:t>
      </w:r>
      <w:r w:rsidR="008878BE" w:rsidRPr="003D3312">
        <w:rPr>
          <w:color w:val="000000"/>
          <w:sz w:val="22"/>
          <w:szCs w:val="22"/>
        </w:rPr>
        <w:t xml:space="preserve">recommended language </w:t>
      </w:r>
      <w:r w:rsidRPr="003D3312">
        <w:rPr>
          <w:color w:val="000000"/>
          <w:sz w:val="22"/>
          <w:szCs w:val="22"/>
        </w:rPr>
        <w:t xml:space="preserve">options and </w:t>
      </w:r>
      <w:r w:rsidRPr="003C27E3">
        <w:rPr>
          <w:color w:val="000000"/>
          <w:sz w:val="22"/>
          <w:szCs w:val="22"/>
        </w:rPr>
        <w:t xml:space="preserve">had consensus on the </w:t>
      </w:r>
      <w:r w:rsidRPr="00354C1F">
        <w:rPr>
          <w:color w:val="000000"/>
          <w:sz w:val="22"/>
          <w:szCs w:val="22"/>
        </w:rPr>
        <w:t>proposed language provided by Centerpoint</w:t>
      </w:r>
      <w:r w:rsidR="00655981">
        <w:rPr>
          <w:color w:val="000000"/>
          <w:sz w:val="22"/>
          <w:szCs w:val="22"/>
        </w:rPr>
        <w:t xml:space="preserve">. ERCOT will initiate an internal review process for submittal of a SMOGRR with this language for </w:t>
      </w:r>
      <w:r w:rsidR="00111166">
        <w:rPr>
          <w:color w:val="000000"/>
          <w:sz w:val="22"/>
          <w:szCs w:val="22"/>
        </w:rPr>
        <w:t>further market consideration and review.</w:t>
      </w:r>
      <w:r w:rsidR="00655981">
        <w:rPr>
          <w:color w:val="000000"/>
          <w:sz w:val="22"/>
          <w:szCs w:val="22"/>
        </w:rPr>
        <w:t xml:space="preserve"> </w:t>
      </w:r>
    </w:p>
    <w:p w14:paraId="34264060" w14:textId="77777777" w:rsidR="00A5538E" w:rsidRPr="0098249F" w:rsidRDefault="00A5538E" w:rsidP="00A5538E">
      <w:pPr>
        <w:pStyle w:val="NormalWeb"/>
        <w:spacing w:before="0" w:beforeAutospacing="0" w:after="0" w:afterAutospacing="0"/>
        <w:ind w:left="1440"/>
        <w:rPr>
          <w:color w:val="000000"/>
          <w:sz w:val="22"/>
          <w:szCs w:val="22"/>
        </w:rPr>
      </w:pPr>
    </w:p>
    <w:p w14:paraId="322EBE53" w14:textId="1DB7FB8A" w:rsidR="0098249F" w:rsidRDefault="00111166" w:rsidP="00AC6F06">
      <w:pPr>
        <w:pStyle w:val="NormalWeb"/>
        <w:spacing w:before="0" w:beforeAutospacing="0" w:after="0" w:afterAutospacing="0"/>
        <w:ind w:left="720"/>
        <w:rPr>
          <w:color w:val="000000"/>
          <w:sz w:val="22"/>
          <w:szCs w:val="22"/>
        </w:rPr>
      </w:pPr>
      <w:r>
        <w:rPr>
          <w:color w:val="000000"/>
          <w:sz w:val="22"/>
          <w:szCs w:val="22"/>
        </w:rPr>
        <w:t>If the</w:t>
      </w:r>
      <w:r w:rsidR="00655981">
        <w:rPr>
          <w:color w:val="000000"/>
          <w:sz w:val="22"/>
          <w:szCs w:val="22"/>
        </w:rPr>
        <w:t xml:space="preserve"> market approv</w:t>
      </w:r>
      <w:r>
        <w:rPr>
          <w:color w:val="000000"/>
          <w:sz w:val="22"/>
          <w:szCs w:val="22"/>
        </w:rPr>
        <w:t xml:space="preserve">es subsequent </w:t>
      </w:r>
      <w:r w:rsidR="009F7FD6">
        <w:rPr>
          <w:color w:val="000000"/>
          <w:sz w:val="22"/>
          <w:szCs w:val="22"/>
        </w:rPr>
        <w:t xml:space="preserve">SMOG </w:t>
      </w:r>
      <w:r w:rsidR="00655981">
        <w:rPr>
          <w:color w:val="000000"/>
          <w:sz w:val="22"/>
          <w:szCs w:val="22"/>
        </w:rPr>
        <w:t xml:space="preserve">language, </w:t>
      </w:r>
      <w:r w:rsidR="00E936D5">
        <w:rPr>
          <w:color w:val="000000"/>
          <w:sz w:val="22"/>
          <w:szCs w:val="22"/>
        </w:rPr>
        <w:t xml:space="preserve">the parallel-CT burden </w:t>
      </w:r>
      <w:r w:rsidR="000043E7">
        <w:rPr>
          <w:color w:val="000000"/>
          <w:sz w:val="22"/>
          <w:szCs w:val="22"/>
        </w:rPr>
        <w:t xml:space="preserve">calculation spreadsheet from the 1/29/14 MWG meeting </w:t>
      </w:r>
      <w:r w:rsidR="00655981">
        <w:rPr>
          <w:color w:val="000000"/>
          <w:sz w:val="22"/>
          <w:szCs w:val="22"/>
        </w:rPr>
        <w:t xml:space="preserve">will </w:t>
      </w:r>
      <w:r w:rsidR="000043E7">
        <w:rPr>
          <w:color w:val="000000"/>
          <w:sz w:val="22"/>
          <w:szCs w:val="22"/>
        </w:rPr>
        <w:t>be posted on ERCOT</w:t>
      </w:r>
      <w:r w:rsidR="00FA4BFF">
        <w:rPr>
          <w:color w:val="000000"/>
          <w:sz w:val="22"/>
          <w:szCs w:val="22"/>
        </w:rPr>
        <w:t>’</w:t>
      </w:r>
      <w:r w:rsidR="000043E7">
        <w:rPr>
          <w:color w:val="000000"/>
          <w:sz w:val="22"/>
          <w:szCs w:val="22"/>
        </w:rPr>
        <w:t>s EPS Meter Webpage</w:t>
      </w:r>
      <w:r w:rsidR="00FA4BFF">
        <w:rPr>
          <w:color w:val="000000"/>
          <w:sz w:val="22"/>
          <w:szCs w:val="22"/>
        </w:rPr>
        <w:t>.</w:t>
      </w:r>
      <w:r w:rsidR="000043E7">
        <w:rPr>
          <w:color w:val="000000"/>
          <w:sz w:val="22"/>
          <w:szCs w:val="22"/>
        </w:rPr>
        <w:t xml:space="preserve"> </w:t>
      </w:r>
    </w:p>
    <w:p w14:paraId="48EBDC86" w14:textId="77777777" w:rsidR="009010DD" w:rsidRPr="009979F7" w:rsidRDefault="009010DD" w:rsidP="0098249F">
      <w:pPr>
        <w:pStyle w:val="NormalWeb"/>
        <w:numPr>
          <w:ilvl w:val="0"/>
          <w:numId w:val="1"/>
        </w:numPr>
        <w:spacing w:before="120" w:beforeAutospacing="0"/>
        <w:rPr>
          <w:color w:val="000000"/>
          <w:sz w:val="22"/>
          <w:szCs w:val="22"/>
        </w:rPr>
      </w:pPr>
      <w:r w:rsidRPr="009979F7">
        <w:rPr>
          <w:color w:val="000000"/>
          <w:sz w:val="22"/>
          <w:szCs w:val="22"/>
        </w:rPr>
        <w:t>Review</w:t>
      </w:r>
      <w:r w:rsidR="00E936D5">
        <w:rPr>
          <w:color w:val="000000"/>
          <w:sz w:val="22"/>
          <w:szCs w:val="22"/>
        </w:rPr>
        <w:t>ed</w:t>
      </w:r>
      <w:r w:rsidRPr="009979F7">
        <w:rPr>
          <w:color w:val="000000"/>
          <w:sz w:val="22"/>
          <w:szCs w:val="22"/>
        </w:rPr>
        <w:t xml:space="preserve"> proposed SMOGRR language change in section 1.4.7 regarding Loss of Potential</w:t>
      </w:r>
      <w:r w:rsidR="00E936D5">
        <w:rPr>
          <w:color w:val="000000"/>
          <w:sz w:val="22"/>
          <w:szCs w:val="22"/>
        </w:rPr>
        <w:t xml:space="preserve">: </w:t>
      </w:r>
      <w:r w:rsidR="009979F7" w:rsidRPr="009979F7">
        <w:rPr>
          <w:color w:val="000000"/>
          <w:sz w:val="22"/>
          <w:szCs w:val="22"/>
        </w:rPr>
        <w:t>H. Perez</w:t>
      </w:r>
      <w:r w:rsidRPr="009979F7">
        <w:rPr>
          <w:color w:val="000000"/>
          <w:sz w:val="22"/>
          <w:szCs w:val="22"/>
        </w:rPr>
        <w:t xml:space="preserve"> </w:t>
      </w:r>
    </w:p>
    <w:p w14:paraId="1B77D713" w14:textId="49A5684C" w:rsidR="00631E07" w:rsidRDefault="00631E07" w:rsidP="0098249F">
      <w:pPr>
        <w:pStyle w:val="NormalWeb"/>
        <w:numPr>
          <w:ilvl w:val="1"/>
          <w:numId w:val="1"/>
        </w:numPr>
        <w:rPr>
          <w:color w:val="000000"/>
          <w:sz w:val="22"/>
          <w:szCs w:val="22"/>
        </w:rPr>
      </w:pPr>
      <w:r w:rsidRPr="00631E07">
        <w:rPr>
          <w:color w:val="000000"/>
          <w:sz w:val="22"/>
          <w:szCs w:val="22"/>
        </w:rPr>
        <w:t>T</w:t>
      </w:r>
      <w:r w:rsidR="000043E7" w:rsidRPr="00631E07">
        <w:rPr>
          <w:color w:val="000000"/>
          <w:sz w:val="22"/>
          <w:szCs w:val="22"/>
        </w:rPr>
        <w:t xml:space="preserve">he </w:t>
      </w:r>
      <w:r w:rsidRPr="00631E07">
        <w:rPr>
          <w:color w:val="000000"/>
          <w:sz w:val="22"/>
          <w:szCs w:val="22"/>
        </w:rPr>
        <w:t xml:space="preserve">MWG discussed the </w:t>
      </w:r>
      <w:r w:rsidR="00651CF8" w:rsidRPr="00631E07">
        <w:rPr>
          <w:color w:val="000000"/>
          <w:sz w:val="22"/>
          <w:szCs w:val="22"/>
        </w:rPr>
        <w:t xml:space="preserve">proposed </w:t>
      </w:r>
      <w:r w:rsidR="000043E7" w:rsidRPr="00631E07">
        <w:rPr>
          <w:color w:val="000000"/>
          <w:sz w:val="22"/>
          <w:szCs w:val="22"/>
        </w:rPr>
        <w:t>language change for SMOG section 1.4.7</w:t>
      </w:r>
      <w:r w:rsidRPr="00631E07">
        <w:rPr>
          <w:color w:val="000000"/>
          <w:sz w:val="22"/>
          <w:szCs w:val="22"/>
        </w:rPr>
        <w:t xml:space="preserve"> and had general consensus of the </w:t>
      </w:r>
      <w:r w:rsidR="007B097B">
        <w:rPr>
          <w:color w:val="000000"/>
          <w:sz w:val="22"/>
          <w:szCs w:val="22"/>
        </w:rPr>
        <w:t xml:space="preserve">voltage </w:t>
      </w:r>
      <w:r w:rsidRPr="00631E07">
        <w:rPr>
          <w:color w:val="000000"/>
          <w:sz w:val="22"/>
          <w:szCs w:val="22"/>
        </w:rPr>
        <w:t>threshold</w:t>
      </w:r>
      <w:r w:rsidR="007B097B">
        <w:rPr>
          <w:color w:val="000000"/>
          <w:sz w:val="22"/>
          <w:szCs w:val="22"/>
        </w:rPr>
        <w:t xml:space="preserve"> range and the time range for recording of the event</w:t>
      </w:r>
      <w:r>
        <w:rPr>
          <w:color w:val="000000"/>
          <w:sz w:val="22"/>
          <w:szCs w:val="22"/>
        </w:rPr>
        <w:t xml:space="preserve">, </w:t>
      </w:r>
      <w:r w:rsidR="007B097B">
        <w:rPr>
          <w:color w:val="000000"/>
          <w:sz w:val="22"/>
          <w:szCs w:val="22"/>
        </w:rPr>
        <w:t xml:space="preserve">though </w:t>
      </w:r>
      <w:r>
        <w:rPr>
          <w:color w:val="000000"/>
          <w:sz w:val="22"/>
          <w:szCs w:val="22"/>
        </w:rPr>
        <w:t>some f</w:t>
      </w:r>
      <w:r w:rsidRPr="00631E07">
        <w:rPr>
          <w:color w:val="000000"/>
          <w:sz w:val="22"/>
          <w:szCs w:val="22"/>
        </w:rPr>
        <w:t xml:space="preserve">urther discussion is needed </w:t>
      </w:r>
      <w:r>
        <w:rPr>
          <w:color w:val="000000"/>
          <w:sz w:val="22"/>
          <w:szCs w:val="22"/>
        </w:rPr>
        <w:t xml:space="preserve">on this topic.  </w:t>
      </w:r>
    </w:p>
    <w:p w14:paraId="4224FEDF" w14:textId="22E97CB2" w:rsidR="00631E07" w:rsidRPr="00631E07" w:rsidRDefault="00631E07" w:rsidP="0098249F">
      <w:pPr>
        <w:pStyle w:val="NormalWeb"/>
        <w:numPr>
          <w:ilvl w:val="2"/>
          <w:numId w:val="1"/>
        </w:numPr>
        <w:rPr>
          <w:color w:val="000000"/>
          <w:sz w:val="22"/>
          <w:szCs w:val="22"/>
        </w:rPr>
      </w:pPr>
      <w:r>
        <w:rPr>
          <w:color w:val="000000"/>
          <w:sz w:val="22"/>
          <w:szCs w:val="22"/>
        </w:rPr>
        <w:t xml:space="preserve">Do </w:t>
      </w:r>
      <w:r w:rsidRPr="00631E07">
        <w:rPr>
          <w:color w:val="000000"/>
          <w:sz w:val="22"/>
          <w:szCs w:val="22"/>
        </w:rPr>
        <w:t xml:space="preserve">all EPS meter brands </w:t>
      </w:r>
      <w:r>
        <w:rPr>
          <w:color w:val="000000"/>
          <w:sz w:val="22"/>
          <w:szCs w:val="22"/>
        </w:rPr>
        <w:t xml:space="preserve">support the recommended loss of potential threshold </w:t>
      </w:r>
      <w:r w:rsidRPr="00631E07">
        <w:rPr>
          <w:color w:val="000000"/>
          <w:sz w:val="22"/>
          <w:szCs w:val="22"/>
        </w:rPr>
        <w:t>programming and event notification</w:t>
      </w:r>
      <w:r w:rsidR="00FA4BFF">
        <w:rPr>
          <w:color w:val="000000"/>
          <w:sz w:val="22"/>
          <w:szCs w:val="22"/>
        </w:rPr>
        <w:t>?</w:t>
      </w:r>
      <w:r w:rsidRPr="00631E07">
        <w:rPr>
          <w:color w:val="000000"/>
          <w:sz w:val="22"/>
          <w:szCs w:val="22"/>
        </w:rPr>
        <w:t xml:space="preserve"> </w:t>
      </w:r>
    </w:p>
    <w:p w14:paraId="2052854F" w14:textId="00AE6DB7" w:rsidR="008878BE" w:rsidRDefault="007B097B" w:rsidP="0098249F">
      <w:pPr>
        <w:pStyle w:val="NormalWeb"/>
        <w:numPr>
          <w:ilvl w:val="2"/>
          <w:numId w:val="1"/>
        </w:numPr>
        <w:rPr>
          <w:color w:val="000000"/>
          <w:sz w:val="22"/>
          <w:szCs w:val="22"/>
        </w:rPr>
      </w:pPr>
      <w:r>
        <w:rPr>
          <w:color w:val="000000"/>
          <w:sz w:val="22"/>
          <w:szCs w:val="22"/>
        </w:rPr>
        <w:t>While the language offers each TDSP flexibility in the threshold range and “outage duration” in regards to recording the loss of potential event, should a standard be set for each meter in regards to how the event is recorded and reported</w:t>
      </w:r>
      <w:r w:rsidR="00FA4BFF">
        <w:rPr>
          <w:color w:val="000000"/>
          <w:sz w:val="22"/>
          <w:szCs w:val="22"/>
        </w:rPr>
        <w:t>?</w:t>
      </w:r>
    </w:p>
    <w:p w14:paraId="29E312DB" w14:textId="77777777" w:rsidR="003D3312" w:rsidRDefault="003D3312" w:rsidP="0098249F">
      <w:pPr>
        <w:pStyle w:val="NormalWeb"/>
        <w:numPr>
          <w:ilvl w:val="1"/>
          <w:numId w:val="1"/>
        </w:numPr>
        <w:rPr>
          <w:color w:val="000000"/>
          <w:sz w:val="22"/>
          <w:szCs w:val="22"/>
        </w:rPr>
      </w:pPr>
      <w:r>
        <w:rPr>
          <w:color w:val="000000"/>
          <w:sz w:val="22"/>
          <w:szCs w:val="22"/>
        </w:rPr>
        <w:t xml:space="preserve">Action Items: </w:t>
      </w:r>
    </w:p>
    <w:p w14:paraId="07571F5F" w14:textId="1EFCA028" w:rsidR="003D3312" w:rsidRDefault="003D3312" w:rsidP="0098249F">
      <w:pPr>
        <w:pStyle w:val="NormalWeb"/>
        <w:numPr>
          <w:ilvl w:val="2"/>
          <w:numId w:val="1"/>
        </w:numPr>
        <w:rPr>
          <w:color w:val="000000"/>
          <w:sz w:val="22"/>
          <w:szCs w:val="22"/>
        </w:rPr>
      </w:pPr>
      <w:r>
        <w:rPr>
          <w:color w:val="000000"/>
          <w:sz w:val="22"/>
          <w:szCs w:val="22"/>
        </w:rPr>
        <w:t>ERCOT to send an e-mail to the TDSP EPS Metering contact</w:t>
      </w:r>
      <w:r w:rsidR="00FA4BFF">
        <w:rPr>
          <w:color w:val="000000"/>
          <w:sz w:val="22"/>
          <w:szCs w:val="22"/>
        </w:rPr>
        <w:t>s</w:t>
      </w:r>
      <w:r>
        <w:rPr>
          <w:color w:val="000000"/>
          <w:sz w:val="22"/>
          <w:szCs w:val="22"/>
        </w:rPr>
        <w:t xml:space="preserve"> to solicit feedback on EPS meter compatibility with the recommended change.</w:t>
      </w:r>
    </w:p>
    <w:p w14:paraId="345B41C0" w14:textId="763911EC" w:rsidR="003A38B8" w:rsidRDefault="003D3312" w:rsidP="0098249F">
      <w:pPr>
        <w:pStyle w:val="NormalWeb"/>
        <w:numPr>
          <w:ilvl w:val="2"/>
          <w:numId w:val="1"/>
        </w:numPr>
        <w:rPr>
          <w:color w:val="000000"/>
          <w:sz w:val="22"/>
          <w:szCs w:val="22"/>
        </w:rPr>
      </w:pPr>
      <w:r>
        <w:rPr>
          <w:color w:val="000000"/>
          <w:sz w:val="22"/>
          <w:szCs w:val="22"/>
        </w:rPr>
        <w:t xml:space="preserve">ERCOT </w:t>
      </w:r>
      <w:r w:rsidR="000043E7" w:rsidRPr="003A38B8">
        <w:rPr>
          <w:color w:val="000000"/>
          <w:sz w:val="22"/>
          <w:szCs w:val="22"/>
        </w:rPr>
        <w:t xml:space="preserve">to send another survey asking the TDSP </w:t>
      </w:r>
      <w:r w:rsidR="003A38B8" w:rsidRPr="003A38B8">
        <w:rPr>
          <w:color w:val="000000"/>
          <w:sz w:val="22"/>
          <w:szCs w:val="22"/>
        </w:rPr>
        <w:t xml:space="preserve">to participate in a follow-up discussion on this topic. </w:t>
      </w:r>
    </w:p>
    <w:p w14:paraId="1E06DAFB" w14:textId="3639A18B" w:rsidR="00911840" w:rsidRDefault="00911840" w:rsidP="0098249F">
      <w:pPr>
        <w:pStyle w:val="NormalWeb"/>
        <w:numPr>
          <w:ilvl w:val="1"/>
          <w:numId w:val="1"/>
        </w:numPr>
        <w:rPr>
          <w:color w:val="000000"/>
          <w:sz w:val="22"/>
          <w:szCs w:val="22"/>
        </w:rPr>
      </w:pPr>
      <w:r>
        <w:rPr>
          <w:color w:val="000000"/>
          <w:sz w:val="22"/>
          <w:szCs w:val="22"/>
        </w:rPr>
        <w:lastRenderedPageBreak/>
        <w:t xml:space="preserve">Upon completion of the action items </w:t>
      </w:r>
      <w:r w:rsidRPr="003A38B8">
        <w:rPr>
          <w:color w:val="000000"/>
          <w:sz w:val="22"/>
          <w:szCs w:val="22"/>
        </w:rPr>
        <w:t xml:space="preserve">and </w:t>
      </w:r>
      <w:r w:rsidR="009F7FD6">
        <w:rPr>
          <w:color w:val="000000"/>
          <w:sz w:val="22"/>
          <w:szCs w:val="22"/>
        </w:rPr>
        <w:t xml:space="preserve">if </w:t>
      </w:r>
      <w:r w:rsidRPr="003A38B8">
        <w:rPr>
          <w:color w:val="000000"/>
          <w:sz w:val="22"/>
          <w:szCs w:val="22"/>
        </w:rPr>
        <w:t>no further questions arise, a SMOGGR will be drafted using the proposed language</w:t>
      </w:r>
      <w:r>
        <w:rPr>
          <w:color w:val="000000"/>
          <w:sz w:val="22"/>
          <w:szCs w:val="22"/>
        </w:rPr>
        <w:t xml:space="preserve"> or language modified based on discussions and feedback.</w:t>
      </w:r>
    </w:p>
    <w:p w14:paraId="6A4DBA86" w14:textId="77777777" w:rsidR="009F7FD6" w:rsidRDefault="009F7FD6" w:rsidP="009F7FD6">
      <w:pPr>
        <w:pStyle w:val="NormalWeb"/>
        <w:numPr>
          <w:ilvl w:val="2"/>
          <w:numId w:val="1"/>
        </w:numPr>
        <w:rPr>
          <w:color w:val="000000"/>
          <w:sz w:val="22"/>
          <w:szCs w:val="22"/>
        </w:rPr>
      </w:pPr>
      <w:r>
        <w:rPr>
          <w:color w:val="000000"/>
          <w:sz w:val="22"/>
          <w:szCs w:val="22"/>
        </w:rPr>
        <w:t>It was noted that the implementation date for any change in regards to this discussion would need to allow the TDSPs time to reprogram meters during the annual meter test process. Implementation would be delayed for 1 year after market approval of any submitted SMOGRR approval to allow the TDSPs time to re-program the EPS meters.</w:t>
      </w:r>
    </w:p>
    <w:p w14:paraId="68A6B72B" w14:textId="36C3BCDE" w:rsidR="0098249F" w:rsidRPr="0098249F" w:rsidRDefault="003A38B8" w:rsidP="0098249F">
      <w:pPr>
        <w:pStyle w:val="NormalWeb"/>
        <w:numPr>
          <w:ilvl w:val="1"/>
          <w:numId w:val="1"/>
        </w:numPr>
        <w:rPr>
          <w:color w:val="000000"/>
          <w:sz w:val="22"/>
          <w:szCs w:val="22"/>
        </w:rPr>
      </w:pPr>
      <w:r>
        <w:rPr>
          <w:color w:val="000000"/>
          <w:sz w:val="22"/>
          <w:szCs w:val="22"/>
        </w:rPr>
        <w:t xml:space="preserve">CPS raised a question on </w:t>
      </w:r>
      <w:r w:rsidR="001A3914">
        <w:rPr>
          <w:color w:val="000000"/>
          <w:sz w:val="22"/>
          <w:szCs w:val="22"/>
        </w:rPr>
        <w:t xml:space="preserve">the feasibility for </w:t>
      </w:r>
      <w:r w:rsidR="001A3914" w:rsidRPr="003A38B8">
        <w:rPr>
          <w:color w:val="000000"/>
          <w:sz w:val="22"/>
          <w:szCs w:val="22"/>
        </w:rPr>
        <w:t xml:space="preserve">some type of automatic event reporting </w:t>
      </w:r>
      <w:r w:rsidR="001A3914">
        <w:rPr>
          <w:color w:val="000000"/>
          <w:sz w:val="22"/>
          <w:szCs w:val="22"/>
        </w:rPr>
        <w:t xml:space="preserve">from the outage scheduler </w:t>
      </w:r>
      <w:r w:rsidR="001A3914" w:rsidRPr="003A38B8">
        <w:rPr>
          <w:color w:val="000000"/>
          <w:sz w:val="22"/>
          <w:szCs w:val="22"/>
        </w:rPr>
        <w:t>to the MDAS group</w:t>
      </w:r>
      <w:r w:rsidR="001A3914">
        <w:rPr>
          <w:color w:val="000000"/>
          <w:sz w:val="22"/>
          <w:szCs w:val="22"/>
        </w:rPr>
        <w:t xml:space="preserve"> </w:t>
      </w:r>
      <w:r>
        <w:rPr>
          <w:color w:val="000000"/>
          <w:sz w:val="22"/>
          <w:szCs w:val="22"/>
        </w:rPr>
        <w:t>whenever generators go offline</w:t>
      </w:r>
      <w:r w:rsidR="001A3914">
        <w:rPr>
          <w:color w:val="000000"/>
          <w:sz w:val="22"/>
          <w:szCs w:val="22"/>
        </w:rPr>
        <w:t xml:space="preserve"> for scheduled outages.  The described concept would be based</w:t>
      </w:r>
      <w:r>
        <w:rPr>
          <w:color w:val="000000"/>
          <w:sz w:val="22"/>
          <w:szCs w:val="22"/>
        </w:rPr>
        <w:t xml:space="preserve"> </w:t>
      </w:r>
      <w:r w:rsidR="001A3914">
        <w:rPr>
          <w:color w:val="000000"/>
          <w:sz w:val="22"/>
          <w:szCs w:val="22"/>
        </w:rPr>
        <w:t xml:space="preserve">on TDSP mapping of breakers to EPS meters. </w:t>
      </w:r>
      <w:r w:rsidR="009979F7" w:rsidRPr="003A38B8">
        <w:rPr>
          <w:color w:val="000000"/>
          <w:sz w:val="22"/>
          <w:szCs w:val="22"/>
        </w:rPr>
        <w:t>ERCOT agree</w:t>
      </w:r>
      <w:r w:rsidR="00651CF8" w:rsidRPr="003A38B8">
        <w:rPr>
          <w:color w:val="000000"/>
          <w:sz w:val="22"/>
          <w:szCs w:val="22"/>
        </w:rPr>
        <w:t>d</w:t>
      </w:r>
      <w:r w:rsidR="009979F7" w:rsidRPr="003A38B8">
        <w:rPr>
          <w:color w:val="000000"/>
          <w:sz w:val="22"/>
          <w:szCs w:val="22"/>
        </w:rPr>
        <w:t xml:space="preserve"> to discuss </w:t>
      </w:r>
      <w:r w:rsidR="00E2029A">
        <w:rPr>
          <w:color w:val="000000"/>
          <w:sz w:val="22"/>
          <w:szCs w:val="22"/>
        </w:rPr>
        <w:t xml:space="preserve">this </w:t>
      </w:r>
      <w:r w:rsidR="001A3914">
        <w:rPr>
          <w:color w:val="000000"/>
          <w:sz w:val="22"/>
          <w:szCs w:val="22"/>
        </w:rPr>
        <w:t>concept</w:t>
      </w:r>
      <w:r w:rsidR="00E2029A">
        <w:rPr>
          <w:color w:val="000000"/>
          <w:sz w:val="22"/>
          <w:szCs w:val="22"/>
        </w:rPr>
        <w:t xml:space="preserve"> </w:t>
      </w:r>
      <w:r w:rsidR="009979F7" w:rsidRPr="003A38B8">
        <w:rPr>
          <w:color w:val="000000"/>
          <w:sz w:val="22"/>
          <w:szCs w:val="22"/>
        </w:rPr>
        <w:t>with CPS</w:t>
      </w:r>
      <w:r w:rsidR="00E2029A">
        <w:rPr>
          <w:color w:val="000000"/>
          <w:sz w:val="22"/>
          <w:szCs w:val="22"/>
        </w:rPr>
        <w:t xml:space="preserve"> </w:t>
      </w:r>
      <w:r w:rsidR="00911840">
        <w:rPr>
          <w:color w:val="000000"/>
          <w:sz w:val="22"/>
          <w:szCs w:val="22"/>
        </w:rPr>
        <w:t xml:space="preserve">and report back to the MWG </w:t>
      </w:r>
      <w:r w:rsidR="002D6A51">
        <w:rPr>
          <w:color w:val="000000"/>
          <w:sz w:val="22"/>
          <w:szCs w:val="22"/>
        </w:rPr>
        <w:t xml:space="preserve">for </w:t>
      </w:r>
      <w:r w:rsidR="00911840">
        <w:rPr>
          <w:color w:val="000000"/>
          <w:sz w:val="22"/>
          <w:szCs w:val="22"/>
        </w:rPr>
        <w:t xml:space="preserve">further group discussions </w:t>
      </w:r>
      <w:r w:rsidR="002D6A51">
        <w:rPr>
          <w:color w:val="000000"/>
          <w:sz w:val="22"/>
          <w:szCs w:val="22"/>
        </w:rPr>
        <w:t xml:space="preserve">on this topic. </w:t>
      </w:r>
      <w:r w:rsidR="00911840">
        <w:rPr>
          <w:color w:val="000000"/>
          <w:sz w:val="22"/>
          <w:szCs w:val="22"/>
        </w:rPr>
        <w:t xml:space="preserve"> </w:t>
      </w:r>
      <w:r w:rsidR="00911840" w:rsidRPr="0098249F">
        <w:rPr>
          <w:color w:val="000000"/>
          <w:sz w:val="22"/>
          <w:szCs w:val="22"/>
        </w:rPr>
        <w:t xml:space="preserve"> </w:t>
      </w:r>
    </w:p>
    <w:p w14:paraId="32917162" w14:textId="77777777" w:rsidR="009010DD" w:rsidRDefault="009010DD" w:rsidP="0098249F">
      <w:pPr>
        <w:pStyle w:val="NormalWeb"/>
        <w:numPr>
          <w:ilvl w:val="0"/>
          <w:numId w:val="1"/>
        </w:numPr>
        <w:spacing w:before="120" w:beforeAutospacing="0"/>
        <w:rPr>
          <w:color w:val="000000"/>
          <w:sz w:val="22"/>
          <w:szCs w:val="22"/>
        </w:rPr>
      </w:pPr>
      <w:r>
        <w:rPr>
          <w:color w:val="000000"/>
          <w:sz w:val="22"/>
          <w:szCs w:val="22"/>
        </w:rPr>
        <w:t>TDSP’s submission of nameplate photos of newly-installed instrument transform</w:t>
      </w:r>
      <w:r w:rsidR="009979F7">
        <w:rPr>
          <w:color w:val="000000"/>
          <w:sz w:val="22"/>
          <w:szCs w:val="22"/>
        </w:rPr>
        <w:t xml:space="preserve">ers (CTs &amp; VTs) as part of Site </w:t>
      </w:r>
      <w:r>
        <w:rPr>
          <w:color w:val="000000"/>
          <w:sz w:val="22"/>
          <w:szCs w:val="22"/>
        </w:rPr>
        <w:t>Certification Documents</w:t>
      </w:r>
      <w:r w:rsidR="00E936D5">
        <w:rPr>
          <w:color w:val="000000"/>
          <w:sz w:val="22"/>
          <w:szCs w:val="22"/>
        </w:rPr>
        <w:t>:</w:t>
      </w:r>
      <w:r w:rsidR="009979F7">
        <w:rPr>
          <w:color w:val="000000"/>
          <w:sz w:val="22"/>
          <w:szCs w:val="22"/>
        </w:rPr>
        <w:t xml:space="preserve"> H. Perez </w:t>
      </w:r>
    </w:p>
    <w:p w14:paraId="3EA31A7A" w14:textId="77777777" w:rsidR="009F7FD6" w:rsidRDefault="00703ACD" w:rsidP="0098249F">
      <w:pPr>
        <w:pStyle w:val="NormalWeb"/>
        <w:numPr>
          <w:ilvl w:val="1"/>
          <w:numId w:val="1"/>
        </w:numPr>
        <w:rPr>
          <w:color w:val="000000"/>
          <w:sz w:val="22"/>
          <w:szCs w:val="22"/>
        </w:rPr>
      </w:pPr>
      <w:r>
        <w:rPr>
          <w:color w:val="000000"/>
          <w:sz w:val="22"/>
          <w:szCs w:val="22"/>
        </w:rPr>
        <w:t>The MWG discussed</w:t>
      </w:r>
      <w:r w:rsidR="009979F7">
        <w:rPr>
          <w:color w:val="000000"/>
          <w:sz w:val="22"/>
          <w:szCs w:val="22"/>
        </w:rPr>
        <w:t xml:space="preserve"> the </w:t>
      </w:r>
      <w:r>
        <w:rPr>
          <w:color w:val="000000"/>
          <w:sz w:val="22"/>
          <w:szCs w:val="22"/>
        </w:rPr>
        <w:t xml:space="preserve">recommended </w:t>
      </w:r>
      <w:r w:rsidR="009979F7">
        <w:rPr>
          <w:color w:val="000000"/>
          <w:sz w:val="22"/>
          <w:szCs w:val="22"/>
        </w:rPr>
        <w:t>language change for SMOG section 3.2</w:t>
      </w:r>
      <w:r w:rsidR="00561E6B">
        <w:rPr>
          <w:color w:val="000000"/>
          <w:sz w:val="22"/>
          <w:szCs w:val="22"/>
        </w:rPr>
        <w:t>.</w:t>
      </w:r>
      <w:r w:rsidR="009979F7">
        <w:rPr>
          <w:color w:val="000000"/>
          <w:sz w:val="22"/>
          <w:szCs w:val="22"/>
        </w:rPr>
        <w:t xml:space="preserve">3 </w:t>
      </w:r>
      <w:r w:rsidR="00E936D5">
        <w:rPr>
          <w:color w:val="000000"/>
          <w:sz w:val="22"/>
          <w:szCs w:val="22"/>
        </w:rPr>
        <w:t xml:space="preserve">(i) </w:t>
      </w:r>
      <w:r w:rsidR="00E37FED">
        <w:rPr>
          <w:color w:val="000000"/>
          <w:sz w:val="22"/>
          <w:szCs w:val="22"/>
        </w:rPr>
        <w:t xml:space="preserve">adding the requirement for the TDSPs to send clear photos of the nameplates of CTs/VTs as part of the site certification documentation. It was clarified that the electronic photos of the nameplates </w:t>
      </w:r>
      <w:r w:rsidR="009F7FD6">
        <w:rPr>
          <w:color w:val="000000"/>
          <w:sz w:val="22"/>
          <w:szCs w:val="22"/>
        </w:rPr>
        <w:t xml:space="preserve">would only be </w:t>
      </w:r>
      <w:r w:rsidR="00E37FED">
        <w:rPr>
          <w:color w:val="000000"/>
          <w:sz w:val="22"/>
          <w:szCs w:val="22"/>
        </w:rPr>
        <w:t xml:space="preserve">required for new sites or existing sites where the instrument transformers are being replaced. </w:t>
      </w:r>
    </w:p>
    <w:p w14:paraId="10B7812A" w14:textId="123B8208" w:rsidR="009979F7" w:rsidRDefault="00E37FED" w:rsidP="0098249F">
      <w:pPr>
        <w:pStyle w:val="NormalWeb"/>
        <w:numPr>
          <w:ilvl w:val="1"/>
          <w:numId w:val="1"/>
        </w:numPr>
        <w:rPr>
          <w:color w:val="000000"/>
          <w:sz w:val="22"/>
          <w:szCs w:val="22"/>
        </w:rPr>
      </w:pPr>
      <w:r>
        <w:rPr>
          <w:color w:val="000000"/>
          <w:sz w:val="22"/>
          <w:szCs w:val="22"/>
        </w:rPr>
        <w:t xml:space="preserve">There are opportunities to take photos of the CTs/VTs while these are </w:t>
      </w:r>
      <w:r w:rsidR="00561E6B">
        <w:rPr>
          <w:color w:val="000000"/>
          <w:sz w:val="22"/>
          <w:szCs w:val="22"/>
        </w:rPr>
        <w:t>not yet installed</w:t>
      </w:r>
      <w:r>
        <w:rPr>
          <w:color w:val="000000"/>
          <w:sz w:val="22"/>
          <w:szCs w:val="22"/>
        </w:rPr>
        <w:t xml:space="preserve"> so it was emphasized that ERCOT </w:t>
      </w:r>
      <w:r w:rsidR="00FE6566">
        <w:rPr>
          <w:color w:val="000000"/>
          <w:sz w:val="22"/>
          <w:szCs w:val="22"/>
        </w:rPr>
        <w:t>is not requesting</w:t>
      </w:r>
      <w:r w:rsidR="00111166">
        <w:rPr>
          <w:color w:val="000000"/>
          <w:sz w:val="22"/>
          <w:szCs w:val="22"/>
        </w:rPr>
        <w:t xml:space="preserve"> </w:t>
      </w:r>
      <w:r>
        <w:rPr>
          <w:color w:val="000000"/>
          <w:sz w:val="22"/>
          <w:szCs w:val="22"/>
        </w:rPr>
        <w:t>TDSPs to take photos of energized equipment.</w:t>
      </w:r>
    </w:p>
    <w:p w14:paraId="6AE2E373" w14:textId="3669E3D3" w:rsidR="00583A94" w:rsidRDefault="009979F7" w:rsidP="0098249F">
      <w:pPr>
        <w:pStyle w:val="NormalWeb"/>
        <w:numPr>
          <w:ilvl w:val="1"/>
          <w:numId w:val="1"/>
        </w:numPr>
        <w:rPr>
          <w:color w:val="000000"/>
          <w:sz w:val="22"/>
          <w:szCs w:val="22"/>
        </w:rPr>
      </w:pPr>
      <w:r w:rsidRPr="00870098">
        <w:rPr>
          <w:color w:val="000000"/>
          <w:sz w:val="22"/>
          <w:szCs w:val="22"/>
        </w:rPr>
        <w:t xml:space="preserve">MWG reached a consensus </w:t>
      </w:r>
      <w:r w:rsidR="00583A94">
        <w:rPr>
          <w:color w:val="000000"/>
          <w:sz w:val="22"/>
          <w:szCs w:val="22"/>
        </w:rPr>
        <w:t xml:space="preserve">on the </w:t>
      </w:r>
      <w:r w:rsidR="00E37FED">
        <w:rPr>
          <w:color w:val="000000"/>
          <w:sz w:val="22"/>
          <w:szCs w:val="22"/>
        </w:rPr>
        <w:t xml:space="preserve">proposed language </w:t>
      </w:r>
      <w:r w:rsidRPr="00870098">
        <w:rPr>
          <w:color w:val="000000"/>
          <w:sz w:val="22"/>
          <w:szCs w:val="22"/>
        </w:rPr>
        <w:t xml:space="preserve">change </w:t>
      </w:r>
      <w:r w:rsidR="00FE6566">
        <w:rPr>
          <w:color w:val="000000"/>
          <w:sz w:val="22"/>
          <w:szCs w:val="22"/>
        </w:rPr>
        <w:t xml:space="preserve">for further market consideration and review. </w:t>
      </w:r>
    </w:p>
    <w:p w14:paraId="1D3C9FA7" w14:textId="3C050C86" w:rsidR="00870098" w:rsidRPr="00E37FED" w:rsidRDefault="00583A94" w:rsidP="0098249F">
      <w:pPr>
        <w:pStyle w:val="NormalWeb"/>
        <w:numPr>
          <w:ilvl w:val="1"/>
          <w:numId w:val="1"/>
        </w:numPr>
        <w:rPr>
          <w:color w:val="000000"/>
          <w:sz w:val="22"/>
          <w:szCs w:val="22"/>
        </w:rPr>
      </w:pPr>
      <w:r>
        <w:rPr>
          <w:color w:val="000000"/>
          <w:sz w:val="22"/>
          <w:szCs w:val="22"/>
        </w:rPr>
        <w:t xml:space="preserve">ERCOT will initiate an internal review process for submittal of a SMOGRR with this language for </w:t>
      </w:r>
      <w:r w:rsidR="009F7FD6">
        <w:rPr>
          <w:color w:val="000000"/>
          <w:sz w:val="22"/>
          <w:szCs w:val="22"/>
        </w:rPr>
        <w:t xml:space="preserve">further </w:t>
      </w:r>
      <w:r>
        <w:rPr>
          <w:color w:val="000000"/>
          <w:sz w:val="22"/>
          <w:szCs w:val="22"/>
        </w:rPr>
        <w:t xml:space="preserve">market </w:t>
      </w:r>
      <w:r w:rsidR="009F7FD6">
        <w:rPr>
          <w:color w:val="000000"/>
          <w:sz w:val="22"/>
          <w:szCs w:val="22"/>
        </w:rPr>
        <w:t xml:space="preserve">consideration and </w:t>
      </w:r>
      <w:r>
        <w:rPr>
          <w:color w:val="000000"/>
          <w:sz w:val="22"/>
          <w:szCs w:val="22"/>
        </w:rPr>
        <w:t>review.</w:t>
      </w:r>
    </w:p>
    <w:p w14:paraId="39C57A4C" w14:textId="77777777" w:rsidR="009010DD" w:rsidRDefault="009010DD" w:rsidP="0098249F">
      <w:pPr>
        <w:pStyle w:val="NormalWeb"/>
        <w:numPr>
          <w:ilvl w:val="0"/>
          <w:numId w:val="1"/>
        </w:numPr>
        <w:spacing w:before="120" w:beforeAutospacing="0"/>
        <w:rPr>
          <w:color w:val="000000"/>
          <w:sz w:val="22"/>
          <w:szCs w:val="22"/>
        </w:rPr>
      </w:pPr>
      <w:r w:rsidRPr="00870098">
        <w:rPr>
          <w:color w:val="000000"/>
          <w:sz w:val="22"/>
          <w:szCs w:val="22"/>
        </w:rPr>
        <w:t>EPS Meters via IP-based Communications</w:t>
      </w:r>
      <w:r w:rsidR="00E936D5">
        <w:rPr>
          <w:color w:val="000000"/>
          <w:sz w:val="22"/>
          <w:szCs w:val="22"/>
        </w:rPr>
        <w:t>:</w:t>
      </w:r>
      <w:r w:rsidRPr="00870098">
        <w:rPr>
          <w:color w:val="000000"/>
          <w:sz w:val="22"/>
          <w:szCs w:val="22"/>
        </w:rPr>
        <w:t xml:space="preserve"> P. Vinton </w:t>
      </w:r>
    </w:p>
    <w:p w14:paraId="67F18B07" w14:textId="77777777" w:rsidR="00870098" w:rsidRDefault="00870098" w:rsidP="0098249F">
      <w:pPr>
        <w:pStyle w:val="NormalWeb"/>
        <w:numPr>
          <w:ilvl w:val="1"/>
          <w:numId w:val="1"/>
        </w:numPr>
        <w:rPr>
          <w:color w:val="000000"/>
          <w:sz w:val="22"/>
          <w:szCs w:val="22"/>
        </w:rPr>
      </w:pPr>
      <w:r>
        <w:rPr>
          <w:color w:val="000000"/>
          <w:sz w:val="22"/>
          <w:szCs w:val="22"/>
        </w:rPr>
        <w:t>P. Vinton made a presentation regarding the existing IP-based communications setup and discussed the benefits. He also discussed a possible way of IP-based communications setup with the TDSP using a third party vendor.</w:t>
      </w:r>
    </w:p>
    <w:p w14:paraId="24F8AD9F" w14:textId="1940F740" w:rsidR="00870098" w:rsidRDefault="00E37FED" w:rsidP="0098249F">
      <w:pPr>
        <w:pStyle w:val="NormalWeb"/>
        <w:numPr>
          <w:ilvl w:val="1"/>
          <w:numId w:val="1"/>
        </w:numPr>
        <w:rPr>
          <w:color w:val="000000"/>
          <w:sz w:val="22"/>
          <w:szCs w:val="22"/>
        </w:rPr>
      </w:pPr>
      <w:r>
        <w:rPr>
          <w:color w:val="000000"/>
          <w:sz w:val="22"/>
          <w:szCs w:val="22"/>
        </w:rPr>
        <w:t xml:space="preserve">If TDSPs want more detailed </w:t>
      </w:r>
      <w:r w:rsidR="00870098">
        <w:rPr>
          <w:color w:val="000000"/>
          <w:sz w:val="22"/>
          <w:szCs w:val="22"/>
        </w:rPr>
        <w:t xml:space="preserve">information </w:t>
      </w:r>
      <w:r>
        <w:rPr>
          <w:color w:val="000000"/>
          <w:sz w:val="22"/>
          <w:szCs w:val="22"/>
        </w:rPr>
        <w:t xml:space="preserve">on IP metering, they can </w:t>
      </w:r>
      <w:r w:rsidR="00870098">
        <w:rPr>
          <w:color w:val="000000"/>
          <w:sz w:val="22"/>
          <w:szCs w:val="22"/>
        </w:rPr>
        <w:t>send a request to mreads@ercot.com</w:t>
      </w:r>
      <w:r w:rsidR="0098249F">
        <w:rPr>
          <w:color w:val="000000"/>
          <w:sz w:val="22"/>
          <w:szCs w:val="22"/>
        </w:rPr>
        <w:t>.</w:t>
      </w:r>
    </w:p>
    <w:p w14:paraId="732964E1" w14:textId="77777777" w:rsidR="00870098" w:rsidRDefault="00870098" w:rsidP="0098249F">
      <w:pPr>
        <w:pStyle w:val="NormalWeb"/>
        <w:numPr>
          <w:ilvl w:val="0"/>
          <w:numId w:val="1"/>
        </w:numPr>
        <w:spacing w:before="120" w:beforeAutospacing="0"/>
        <w:rPr>
          <w:color w:val="000000"/>
          <w:sz w:val="22"/>
          <w:szCs w:val="22"/>
        </w:rPr>
      </w:pPr>
      <w:r w:rsidRPr="00870098">
        <w:rPr>
          <w:color w:val="000000"/>
          <w:sz w:val="22"/>
          <w:szCs w:val="22"/>
        </w:rPr>
        <w:t>New or other business items</w:t>
      </w:r>
      <w:r w:rsidR="00E936D5">
        <w:rPr>
          <w:color w:val="000000"/>
          <w:sz w:val="22"/>
          <w:szCs w:val="22"/>
        </w:rPr>
        <w:t>:</w:t>
      </w:r>
      <w:r>
        <w:rPr>
          <w:color w:val="000000"/>
          <w:sz w:val="22"/>
          <w:szCs w:val="22"/>
        </w:rPr>
        <w:t xml:space="preserve"> </w:t>
      </w:r>
      <w:r w:rsidRPr="00870098">
        <w:rPr>
          <w:color w:val="000000"/>
          <w:sz w:val="22"/>
          <w:szCs w:val="22"/>
        </w:rPr>
        <w:t>D. Sumbera</w:t>
      </w:r>
    </w:p>
    <w:p w14:paraId="16100DD1" w14:textId="77777777" w:rsidR="00870098" w:rsidRDefault="00870098" w:rsidP="0098249F">
      <w:pPr>
        <w:pStyle w:val="NormalWeb"/>
        <w:numPr>
          <w:ilvl w:val="1"/>
          <w:numId w:val="1"/>
        </w:numPr>
        <w:rPr>
          <w:color w:val="000000"/>
          <w:sz w:val="22"/>
          <w:szCs w:val="22"/>
        </w:rPr>
      </w:pPr>
      <w:r>
        <w:rPr>
          <w:color w:val="000000"/>
          <w:sz w:val="22"/>
          <w:szCs w:val="22"/>
        </w:rPr>
        <w:t xml:space="preserve">There was a question from Centerpoint to the other TDSPs if anyone had done any research regarding </w:t>
      </w:r>
      <w:r w:rsidR="00E37FED">
        <w:rPr>
          <w:color w:val="000000"/>
          <w:sz w:val="22"/>
          <w:szCs w:val="22"/>
        </w:rPr>
        <w:t xml:space="preserve">an alternative to the 5-year </w:t>
      </w:r>
      <w:r>
        <w:rPr>
          <w:color w:val="000000"/>
          <w:sz w:val="22"/>
          <w:szCs w:val="22"/>
        </w:rPr>
        <w:t xml:space="preserve">CCVT </w:t>
      </w:r>
      <w:r w:rsidR="00B301E9">
        <w:rPr>
          <w:color w:val="000000"/>
          <w:sz w:val="22"/>
          <w:szCs w:val="22"/>
        </w:rPr>
        <w:t xml:space="preserve">re-certification </w:t>
      </w:r>
      <w:r>
        <w:rPr>
          <w:color w:val="000000"/>
          <w:sz w:val="22"/>
          <w:szCs w:val="22"/>
        </w:rPr>
        <w:t>testing.</w:t>
      </w:r>
    </w:p>
    <w:p w14:paraId="6281CCEC" w14:textId="4AAF6F1D" w:rsidR="005F7702" w:rsidRPr="005A3AA3" w:rsidRDefault="005F7702" w:rsidP="0098249F">
      <w:pPr>
        <w:pStyle w:val="NormalWeb"/>
        <w:numPr>
          <w:ilvl w:val="1"/>
          <w:numId w:val="1"/>
        </w:numPr>
        <w:rPr>
          <w:sz w:val="22"/>
          <w:szCs w:val="22"/>
        </w:rPr>
      </w:pPr>
      <w:r w:rsidRPr="005A3AA3">
        <w:rPr>
          <w:iCs/>
        </w:rPr>
        <w:t>Oncor mentioned that they had looked into the issue but found that it was more economical to relocate the CCVTs to other Non-EPS metering uses and just install new CCVTs.</w:t>
      </w:r>
    </w:p>
    <w:p w14:paraId="63EE315C" w14:textId="77777777" w:rsidR="00E34700" w:rsidRDefault="00E34700" w:rsidP="0098249F">
      <w:pPr>
        <w:pStyle w:val="NormalWeb"/>
        <w:numPr>
          <w:ilvl w:val="1"/>
          <w:numId w:val="1"/>
        </w:numPr>
        <w:rPr>
          <w:color w:val="000000"/>
          <w:sz w:val="22"/>
          <w:szCs w:val="22"/>
        </w:rPr>
      </w:pPr>
      <w:r>
        <w:rPr>
          <w:color w:val="000000"/>
          <w:sz w:val="22"/>
          <w:szCs w:val="22"/>
        </w:rPr>
        <w:t xml:space="preserve">CPS concurred with Oncor and mentioned they were transitioning to </w:t>
      </w:r>
      <w:r w:rsidR="00B301E9">
        <w:rPr>
          <w:color w:val="000000"/>
          <w:sz w:val="22"/>
          <w:szCs w:val="22"/>
        </w:rPr>
        <w:t xml:space="preserve">wire-wound </w:t>
      </w:r>
      <w:r>
        <w:rPr>
          <w:color w:val="000000"/>
          <w:sz w:val="22"/>
          <w:szCs w:val="22"/>
        </w:rPr>
        <w:t>voltage transformers</w:t>
      </w:r>
      <w:r w:rsidR="00153EF4">
        <w:rPr>
          <w:color w:val="000000"/>
          <w:sz w:val="22"/>
          <w:szCs w:val="22"/>
        </w:rPr>
        <w:t>.</w:t>
      </w:r>
    </w:p>
    <w:p w14:paraId="43E89461" w14:textId="4D5F32C4" w:rsidR="00E34700" w:rsidRDefault="00E34700" w:rsidP="0098249F">
      <w:pPr>
        <w:pStyle w:val="NormalWeb"/>
        <w:numPr>
          <w:ilvl w:val="1"/>
          <w:numId w:val="1"/>
        </w:numPr>
        <w:rPr>
          <w:color w:val="000000"/>
          <w:sz w:val="22"/>
          <w:szCs w:val="22"/>
        </w:rPr>
      </w:pPr>
      <w:r>
        <w:rPr>
          <w:color w:val="000000"/>
          <w:sz w:val="22"/>
          <w:szCs w:val="22"/>
        </w:rPr>
        <w:t xml:space="preserve">No other topics were </w:t>
      </w:r>
      <w:r w:rsidR="00153EF4">
        <w:rPr>
          <w:color w:val="000000"/>
          <w:sz w:val="22"/>
          <w:szCs w:val="22"/>
        </w:rPr>
        <w:t>brought up for discussion.</w:t>
      </w:r>
    </w:p>
    <w:p w14:paraId="4C911924" w14:textId="77777777" w:rsidR="00870098" w:rsidRPr="00E34700" w:rsidRDefault="009010DD" w:rsidP="0098249F">
      <w:pPr>
        <w:pStyle w:val="NormalWeb"/>
        <w:numPr>
          <w:ilvl w:val="0"/>
          <w:numId w:val="1"/>
        </w:numPr>
        <w:spacing w:before="120" w:beforeAutospacing="0"/>
      </w:pPr>
      <w:r w:rsidRPr="00870098">
        <w:rPr>
          <w:color w:val="000000"/>
          <w:sz w:val="22"/>
          <w:szCs w:val="22"/>
        </w:rPr>
        <w:t xml:space="preserve"> Meeting Summary and Closing Remarks</w:t>
      </w:r>
      <w:r w:rsidR="00153EF4">
        <w:rPr>
          <w:color w:val="000000"/>
          <w:sz w:val="22"/>
          <w:szCs w:val="22"/>
        </w:rPr>
        <w:t xml:space="preserve">: </w:t>
      </w:r>
      <w:r w:rsidRPr="00870098">
        <w:rPr>
          <w:color w:val="000000"/>
          <w:sz w:val="22"/>
          <w:szCs w:val="22"/>
        </w:rPr>
        <w:t xml:space="preserve">D. Sumbera </w:t>
      </w:r>
    </w:p>
    <w:p w14:paraId="757E53FD" w14:textId="47468154" w:rsidR="00E34700" w:rsidRPr="00870098" w:rsidRDefault="00E34700" w:rsidP="0098249F">
      <w:pPr>
        <w:pStyle w:val="NormalWeb"/>
        <w:numPr>
          <w:ilvl w:val="1"/>
          <w:numId w:val="1"/>
        </w:numPr>
      </w:pPr>
      <w:r>
        <w:rPr>
          <w:color w:val="000000"/>
          <w:sz w:val="22"/>
          <w:szCs w:val="22"/>
        </w:rPr>
        <w:t xml:space="preserve">D. Sumbera asked </w:t>
      </w:r>
      <w:r w:rsidR="00153EF4">
        <w:rPr>
          <w:color w:val="000000"/>
          <w:sz w:val="22"/>
          <w:szCs w:val="22"/>
        </w:rPr>
        <w:t xml:space="preserve">the attendees </w:t>
      </w:r>
      <w:r>
        <w:rPr>
          <w:color w:val="000000"/>
          <w:sz w:val="22"/>
          <w:szCs w:val="22"/>
        </w:rPr>
        <w:t>for any other comments</w:t>
      </w:r>
      <w:r w:rsidR="00153EF4">
        <w:rPr>
          <w:color w:val="000000"/>
          <w:sz w:val="22"/>
          <w:szCs w:val="22"/>
        </w:rPr>
        <w:t xml:space="preserve"> or suggestions</w:t>
      </w:r>
      <w:r w:rsidR="00E936D5">
        <w:rPr>
          <w:color w:val="000000"/>
          <w:sz w:val="22"/>
          <w:szCs w:val="22"/>
        </w:rPr>
        <w:t xml:space="preserve">. There were none so he </w:t>
      </w:r>
      <w:r>
        <w:rPr>
          <w:color w:val="000000"/>
          <w:sz w:val="22"/>
          <w:szCs w:val="22"/>
        </w:rPr>
        <w:t>thanked everyone for their time and closed the meeting</w:t>
      </w:r>
      <w:r w:rsidR="0098249F">
        <w:rPr>
          <w:color w:val="000000"/>
          <w:sz w:val="22"/>
          <w:szCs w:val="22"/>
        </w:rPr>
        <w:t>.</w:t>
      </w:r>
      <w:r w:rsidR="005A3AA3">
        <w:rPr>
          <w:color w:val="000000"/>
          <w:sz w:val="22"/>
          <w:szCs w:val="22"/>
        </w:rPr>
        <w:br/>
      </w:r>
    </w:p>
    <w:p w14:paraId="7B945959" w14:textId="3ADC951E" w:rsidR="00493217" w:rsidRDefault="009010DD" w:rsidP="0098249F">
      <w:pPr>
        <w:pStyle w:val="NormalWeb"/>
        <w:numPr>
          <w:ilvl w:val="0"/>
          <w:numId w:val="1"/>
        </w:numPr>
      </w:pPr>
      <w:r w:rsidRPr="009F7FD6">
        <w:rPr>
          <w:color w:val="000000"/>
          <w:sz w:val="22"/>
          <w:szCs w:val="22"/>
        </w:rPr>
        <w:t xml:space="preserve">End of Meeting </w:t>
      </w:r>
    </w:p>
    <w:sectPr w:rsidR="00493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47A57"/>
    <w:multiLevelType w:val="hybridMultilevel"/>
    <w:tmpl w:val="577ED5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DD"/>
    <w:rsid w:val="000043E7"/>
    <w:rsid w:val="0007455A"/>
    <w:rsid w:val="00111166"/>
    <w:rsid w:val="00153EF4"/>
    <w:rsid w:val="001A3914"/>
    <w:rsid w:val="00275040"/>
    <w:rsid w:val="002D6A51"/>
    <w:rsid w:val="0031584B"/>
    <w:rsid w:val="0035426A"/>
    <w:rsid w:val="003A38B8"/>
    <w:rsid w:val="003C27E3"/>
    <w:rsid w:val="003D3312"/>
    <w:rsid w:val="00493217"/>
    <w:rsid w:val="00561E6B"/>
    <w:rsid w:val="00583A94"/>
    <w:rsid w:val="005A3AA3"/>
    <w:rsid w:val="005D5946"/>
    <w:rsid w:val="005F7702"/>
    <w:rsid w:val="00631E07"/>
    <w:rsid w:val="00651CF8"/>
    <w:rsid w:val="00655981"/>
    <w:rsid w:val="006F71A1"/>
    <w:rsid w:val="00703ACD"/>
    <w:rsid w:val="007B097B"/>
    <w:rsid w:val="007D0324"/>
    <w:rsid w:val="007E1F56"/>
    <w:rsid w:val="00870098"/>
    <w:rsid w:val="008878BE"/>
    <w:rsid w:val="009010DD"/>
    <w:rsid w:val="00911840"/>
    <w:rsid w:val="00954EFC"/>
    <w:rsid w:val="0096358F"/>
    <w:rsid w:val="0098249F"/>
    <w:rsid w:val="009979F7"/>
    <w:rsid w:val="009F7FD6"/>
    <w:rsid w:val="00A5538E"/>
    <w:rsid w:val="00AC6F06"/>
    <w:rsid w:val="00B301E9"/>
    <w:rsid w:val="00D403BF"/>
    <w:rsid w:val="00E2029A"/>
    <w:rsid w:val="00E34700"/>
    <w:rsid w:val="00E37FED"/>
    <w:rsid w:val="00E936D5"/>
    <w:rsid w:val="00FA4BFF"/>
    <w:rsid w:val="00FE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D5A2"/>
  <w15:docId w15:val="{4C502342-A156-4735-8A97-3880D2B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0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56"/>
    <w:rPr>
      <w:rFonts w:ascii="Tahoma" w:hAnsi="Tahoma" w:cs="Tahoma"/>
      <w:sz w:val="16"/>
      <w:szCs w:val="16"/>
    </w:rPr>
  </w:style>
  <w:style w:type="paragraph" w:styleId="ListParagraph">
    <w:name w:val="List Paragraph"/>
    <w:basedOn w:val="Normal"/>
    <w:uiPriority w:val="34"/>
    <w:qFormat/>
    <w:rsid w:val="006F71A1"/>
    <w:pPr>
      <w:ind w:left="720"/>
      <w:contextualSpacing/>
    </w:pPr>
  </w:style>
  <w:style w:type="character" w:styleId="CommentReference">
    <w:name w:val="annotation reference"/>
    <w:basedOn w:val="DefaultParagraphFont"/>
    <w:uiPriority w:val="99"/>
    <w:semiHidden/>
    <w:unhideWhenUsed/>
    <w:rsid w:val="00703ACD"/>
    <w:rPr>
      <w:sz w:val="16"/>
      <w:szCs w:val="16"/>
    </w:rPr>
  </w:style>
  <w:style w:type="paragraph" w:styleId="CommentText">
    <w:name w:val="annotation text"/>
    <w:basedOn w:val="Normal"/>
    <w:link w:val="CommentTextChar"/>
    <w:uiPriority w:val="99"/>
    <w:semiHidden/>
    <w:unhideWhenUsed/>
    <w:rsid w:val="00703ACD"/>
    <w:pPr>
      <w:spacing w:line="240" w:lineRule="auto"/>
    </w:pPr>
    <w:rPr>
      <w:sz w:val="20"/>
      <w:szCs w:val="20"/>
    </w:rPr>
  </w:style>
  <w:style w:type="character" w:customStyle="1" w:styleId="CommentTextChar">
    <w:name w:val="Comment Text Char"/>
    <w:basedOn w:val="DefaultParagraphFont"/>
    <w:link w:val="CommentText"/>
    <w:uiPriority w:val="99"/>
    <w:semiHidden/>
    <w:rsid w:val="00703ACD"/>
    <w:rPr>
      <w:sz w:val="20"/>
      <w:szCs w:val="20"/>
    </w:rPr>
  </w:style>
  <w:style w:type="paragraph" w:styleId="CommentSubject">
    <w:name w:val="annotation subject"/>
    <w:basedOn w:val="CommentText"/>
    <w:next w:val="CommentText"/>
    <w:link w:val="CommentSubjectChar"/>
    <w:uiPriority w:val="99"/>
    <w:semiHidden/>
    <w:unhideWhenUsed/>
    <w:rsid w:val="00703ACD"/>
    <w:rPr>
      <w:b/>
      <w:bCs/>
    </w:rPr>
  </w:style>
  <w:style w:type="character" w:customStyle="1" w:styleId="CommentSubjectChar">
    <w:name w:val="Comment Subject Char"/>
    <w:basedOn w:val="CommentTextChar"/>
    <w:link w:val="CommentSubject"/>
    <w:uiPriority w:val="99"/>
    <w:semiHidden/>
    <w:rsid w:val="00703A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09052">
      <w:bodyDiv w:val="1"/>
      <w:marLeft w:val="0"/>
      <w:marRight w:val="0"/>
      <w:marTop w:val="0"/>
      <w:marBottom w:val="0"/>
      <w:divBdr>
        <w:top w:val="none" w:sz="0" w:space="0" w:color="auto"/>
        <w:left w:val="none" w:sz="0" w:space="0" w:color="auto"/>
        <w:bottom w:val="none" w:sz="0" w:space="0" w:color="auto"/>
        <w:right w:val="none" w:sz="0" w:space="0" w:color="auto"/>
      </w:divBdr>
    </w:div>
    <w:div w:id="21167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Tony</dc:creator>
  <cp:lastModifiedBy>Perez, Henry</cp:lastModifiedBy>
  <cp:revision>2</cp:revision>
  <dcterms:created xsi:type="dcterms:W3CDTF">2016-01-26T19:23:00Z</dcterms:created>
  <dcterms:modified xsi:type="dcterms:W3CDTF">2016-01-26T19:23:00Z</dcterms:modified>
</cp:coreProperties>
</file>