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D" w:rsidRPr="004D3BDA" w:rsidRDefault="00AB156D" w:rsidP="00AB156D">
      <w:pPr>
        <w:ind w:left="360"/>
        <w:rPr>
          <w:b/>
          <w:sz w:val="22"/>
          <w:szCs w:val="22"/>
        </w:rPr>
      </w:pPr>
      <w:r w:rsidRPr="004D3BDA">
        <w:rPr>
          <w:b/>
          <w:sz w:val="22"/>
          <w:szCs w:val="22"/>
        </w:rPr>
        <w:t>AGEND</w:t>
      </w:r>
      <w:bookmarkStart w:id="0" w:name="_GoBack"/>
      <w:bookmarkEnd w:id="0"/>
      <w:r w:rsidRPr="004D3BDA">
        <w:rPr>
          <w:b/>
          <w:sz w:val="22"/>
          <w:szCs w:val="22"/>
        </w:rPr>
        <w:t>A</w:t>
      </w:r>
      <w:r w:rsidR="0028415D">
        <w:rPr>
          <w:b/>
          <w:sz w:val="22"/>
          <w:szCs w:val="22"/>
        </w:rPr>
        <w:t xml:space="preserve"> /NOTES</w:t>
      </w:r>
      <w:r>
        <w:rPr>
          <w:b/>
          <w:sz w:val="22"/>
          <w:szCs w:val="22"/>
        </w:rPr>
        <w:t xml:space="preserve"> </w:t>
      </w:r>
    </w:p>
    <w:p w:rsidR="00AB156D" w:rsidRPr="004D3BDA" w:rsidRDefault="00A55A7D" w:rsidP="00AB156D">
      <w:pPr>
        <w:ind w:left="360"/>
        <w:rPr>
          <w:b/>
          <w:color w:val="000000"/>
          <w:sz w:val="22"/>
          <w:szCs w:val="22"/>
        </w:rPr>
      </w:pPr>
      <w:r>
        <w:rPr>
          <w:b/>
          <w:sz w:val="22"/>
          <w:szCs w:val="22"/>
        </w:rPr>
        <w:t>External Web Services, Workshop III</w:t>
      </w:r>
    </w:p>
    <w:p w:rsidR="00AB156D" w:rsidRDefault="00F013DE" w:rsidP="00AB156D">
      <w:pPr>
        <w:ind w:left="360"/>
        <w:rPr>
          <w:b/>
          <w:color w:val="000000"/>
          <w:sz w:val="22"/>
          <w:szCs w:val="22"/>
        </w:rPr>
      </w:pPr>
      <w:r>
        <w:rPr>
          <w:b/>
          <w:color w:val="000000"/>
          <w:sz w:val="22"/>
          <w:szCs w:val="22"/>
        </w:rPr>
        <w:t>In-Person and WebEx</w:t>
      </w:r>
    </w:p>
    <w:p w:rsidR="00CD684A" w:rsidRPr="004D3BDA" w:rsidRDefault="00CD684A" w:rsidP="00CD684A">
      <w:pPr>
        <w:ind w:left="360"/>
        <w:rPr>
          <w:b/>
          <w:color w:val="000000"/>
          <w:sz w:val="22"/>
          <w:szCs w:val="22"/>
        </w:rPr>
      </w:pPr>
      <w:r>
        <w:rPr>
          <w:b/>
          <w:color w:val="000000"/>
          <w:sz w:val="22"/>
          <w:szCs w:val="22"/>
        </w:rPr>
        <w:t>September 29</w:t>
      </w:r>
      <w:r w:rsidRPr="004D3BDA">
        <w:rPr>
          <w:b/>
          <w:color w:val="000000"/>
          <w:sz w:val="22"/>
          <w:szCs w:val="22"/>
        </w:rPr>
        <w:t xml:space="preserve">, </w:t>
      </w:r>
      <w:r>
        <w:rPr>
          <w:b/>
          <w:color w:val="000000"/>
          <w:sz w:val="22"/>
          <w:szCs w:val="22"/>
        </w:rPr>
        <w:t>2015</w:t>
      </w:r>
      <w:r w:rsidRPr="004D3BDA">
        <w:rPr>
          <w:b/>
          <w:color w:val="000000"/>
          <w:sz w:val="22"/>
          <w:szCs w:val="22"/>
        </w:rPr>
        <w:t xml:space="preserve">; </w:t>
      </w:r>
      <w:r>
        <w:rPr>
          <w:b/>
          <w:color w:val="000000"/>
          <w:sz w:val="22"/>
          <w:szCs w:val="22"/>
        </w:rPr>
        <w:t>1:30 PM-4:00 PM</w:t>
      </w:r>
    </w:p>
    <w:p w:rsidR="00CD684A" w:rsidRDefault="00CD684A" w:rsidP="00CD684A">
      <w:pPr>
        <w:ind w:left="360"/>
      </w:pPr>
      <w:r>
        <w:t>ERCOT Austin</w:t>
      </w:r>
    </w:p>
    <w:p w:rsidR="00CD684A" w:rsidRDefault="00CD684A" w:rsidP="00CD684A">
      <w:pPr>
        <w:ind w:left="360"/>
      </w:pPr>
      <w:r>
        <w:t>Room 168</w:t>
      </w:r>
    </w:p>
    <w:p w:rsidR="00CD684A" w:rsidRDefault="00CD684A" w:rsidP="00CD684A">
      <w:pPr>
        <w:ind w:left="360"/>
      </w:pPr>
      <w:r>
        <w:t>7620 Metro Center Dr.</w:t>
      </w:r>
    </w:p>
    <w:p w:rsidR="00CD684A" w:rsidRDefault="00CD684A" w:rsidP="00CD684A">
      <w:pPr>
        <w:ind w:left="360"/>
      </w:pPr>
      <w:r>
        <w:t>Austin, TX 78744</w:t>
      </w:r>
    </w:p>
    <w:p w:rsidR="00AB156D" w:rsidRPr="004D3BDA" w:rsidRDefault="00AB156D" w:rsidP="00AB156D">
      <w:pPr>
        <w:ind w:left="360"/>
        <w:rPr>
          <w:b/>
          <w:color w:val="000000"/>
          <w:sz w:val="22"/>
          <w:szCs w:val="22"/>
        </w:rPr>
      </w:pPr>
    </w:p>
    <w:p w:rsidR="001077C3" w:rsidRDefault="00443939" w:rsidP="001077C3">
      <w:pPr>
        <w:pStyle w:val="PlainText"/>
        <w:ind w:left="720"/>
      </w:pPr>
      <w:hyperlink r:id="rId9" w:history="1">
        <w:r w:rsidR="001077C3">
          <w:rPr>
            <w:rStyle w:val="Hyperlink"/>
          </w:rPr>
          <w:t>http://ercot.webex.com</w:t>
        </w:r>
      </w:hyperlink>
    </w:p>
    <w:p w:rsidR="001077C3" w:rsidRDefault="001077C3" w:rsidP="001077C3">
      <w:pPr>
        <w:pStyle w:val="PlainText"/>
        <w:ind w:left="720"/>
        <w:rPr>
          <w:rFonts w:ascii="Arial" w:hAnsi="Arial" w:cs="Arial"/>
          <w:color w:val="000000"/>
          <w:sz w:val="20"/>
          <w:szCs w:val="20"/>
        </w:rPr>
      </w:pPr>
      <w:r>
        <w:t xml:space="preserve">Meeting Number: </w:t>
      </w:r>
      <w:r>
        <w:rPr>
          <w:rFonts w:ascii="Tahoma" w:hAnsi="Tahoma" w:cs="Tahoma"/>
          <w:sz w:val="20"/>
          <w:szCs w:val="20"/>
        </w:rPr>
        <w:t xml:space="preserve">   </w:t>
      </w:r>
      <w:r>
        <w:rPr>
          <w:rFonts w:ascii="Arial" w:hAnsi="Arial" w:cs="Arial"/>
          <w:color w:val="000000"/>
          <w:sz w:val="20"/>
          <w:szCs w:val="20"/>
        </w:rPr>
        <w:t>621 670 094</w:t>
      </w:r>
    </w:p>
    <w:p w:rsidR="001077C3" w:rsidRDefault="001077C3" w:rsidP="001077C3">
      <w:pPr>
        <w:pStyle w:val="PlainText"/>
        <w:ind w:left="720"/>
        <w:rPr>
          <w:rFonts w:ascii="Arial" w:hAnsi="Arial" w:cs="Arial"/>
          <w:color w:val="333333"/>
          <w:sz w:val="21"/>
          <w:szCs w:val="21"/>
          <w:shd w:val="clear" w:color="auto" w:fill="FFFFFF"/>
        </w:rPr>
      </w:pPr>
      <w:r>
        <w:t xml:space="preserve">Meeting Password: </w:t>
      </w:r>
      <w:r>
        <w:rPr>
          <w:rFonts w:ascii="Tahoma" w:hAnsi="Tahoma" w:cs="Tahoma"/>
          <w:sz w:val="20"/>
          <w:szCs w:val="20"/>
        </w:rPr>
        <w:t xml:space="preserve">  </w:t>
      </w:r>
      <w:r>
        <w:rPr>
          <w:rFonts w:ascii="Arial" w:hAnsi="Arial" w:cs="Arial"/>
          <w:color w:val="333333"/>
          <w:sz w:val="21"/>
          <w:szCs w:val="21"/>
          <w:shd w:val="clear" w:color="auto" w:fill="FFFFFF"/>
        </w:rPr>
        <w:t>Ews3</w:t>
      </w:r>
    </w:p>
    <w:p w:rsidR="001077C3" w:rsidRDefault="001077C3" w:rsidP="001077C3">
      <w:pPr>
        <w:pStyle w:val="PlainText"/>
        <w:ind w:left="720"/>
      </w:pPr>
      <w:r>
        <w:t>Audio Dial-In: 1.877.668.4493</w:t>
      </w:r>
    </w:p>
    <w:p w:rsidR="00AB156D" w:rsidRDefault="00AB156D" w:rsidP="00AB156D">
      <w:pPr>
        <w:ind w:left="360"/>
        <w:rPr>
          <w:rFonts w:ascii="Arial" w:hAnsi="Arial" w:cs="Arial"/>
          <w:sz w:val="22"/>
          <w:szCs w:val="22"/>
        </w:rPr>
      </w:pPr>
    </w:p>
    <w:p w:rsidR="00666F25" w:rsidRDefault="00701139" w:rsidP="00AB156D">
      <w:pPr>
        <w:ind w:left="360"/>
        <w:rPr>
          <w:rFonts w:ascii="Arial" w:hAnsi="Arial" w:cs="Arial"/>
          <w:sz w:val="22"/>
          <w:szCs w:val="22"/>
          <w:u w:val="single"/>
        </w:rPr>
      </w:pPr>
      <w:r w:rsidRPr="00701139">
        <w:rPr>
          <w:rFonts w:ascii="Arial" w:hAnsi="Arial" w:cs="Arial"/>
          <w:sz w:val="22"/>
          <w:szCs w:val="22"/>
          <w:u w:val="single"/>
        </w:rPr>
        <w:t>Attendees</w:t>
      </w:r>
    </w:p>
    <w:p w:rsidR="00701139" w:rsidRDefault="00701139" w:rsidP="00AB156D">
      <w:pPr>
        <w:ind w:left="360"/>
        <w:rPr>
          <w:rFonts w:ascii="Arial" w:hAnsi="Arial" w:cs="Arial"/>
          <w:sz w:val="22"/>
          <w:szCs w:val="22"/>
        </w:rPr>
      </w:pPr>
      <w:r>
        <w:rPr>
          <w:rFonts w:ascii="Arial" w:hAnsi="Arial" w:cs="Arial"/>
          <w:sz w:val="22"/>
          <w:szCs w:val="22"/>
        </w:rPr>
        <w:t>Julie Thomas – Luminant</w:t>
      </w:r>
    </w:p>
    <w:p w:rsidR="00701139" w:rsidRDefault="00701139" w:rsidP="00AB156D">
      <w:pPr>
        <w:ind w:left="360"/>
        <w:rPr>
          <w:rFonts w:ascii="Arial" w:hAnsi="Arial" w:cs="Arial"/>
          <w:sz w:val="22"/>
          <w:szCs w:val="22"/>
        </w:rPr>
      </w:pPr>
      <w:r>
        <w:rPr>
          <w:rFonts w:ascii="Arial" w:hAnsi="Arial" w:cs="Arial"/>
          <w:sz w:val="22"/>
          <w:szCs w:val="22"/>
        </w:rPr>
        <w:t>Kaci Jacobs – TXU Energy</w:t>
      </w:r>
    </w:p>
    <w:p w:rsidR="00701139" w:rsidRDefault="00701139" w:rsidP="00AB156D">
      <w:pPr>
        <w:ind w:left="360"/>
        <w:rPr>
          <w:rFonts w:ascii="Arial" w:hAnsi="Arial" w:cs="Arial"/>
          <w:sz w:val="22"/>
          <w:szCs w:val="22"/>
        </w:rPr>
      </w:pPr>
      <w:proofErr w:type="spellStart"/>
      <w:r>
        <w:rPr>
          <w:rFonts w:ascii="Arial" w:hAnsi="Arial" w:cs="Arial"/>
          <w:sz w:val="22"/>
          <w:szCs w:val="22"/>
        </w:rPr>
        <w:t>Murali</w:t>
      </w:r>
      <w:proofErr w:type="spellEnd"/>
      <w:r>
        <w:rPr>
          <w:rFonts w:ascii="Arial" w:hAnsi="Arial" w:cs="Arial"/>
          <w:sz w:val="22"/>
          <w:szCs w:val="22"/>
        </w:rPr>
        <w:t xml:space="preserve"> </w:t>
      </w:r>
      <w:proofErr w:type="spellStart"/>
      <w:r>
        <w:rPr>
          <w:rFonts w:ascii="Arial" w:hAnsi="Arial" w:cs="Arial"/>
          <w:sz w:val="22"/>
          <w:szCs w:val="22"/>
        </w:rPr>
        <w:t>Sithuraj</w:t>
      </w:r>
      <w:proofErr w:type="spellEnd"/>
      <w:r>
        <w:rPr>
          <w:rFonts w:ascii="Arial" w:hAnsi="Arial" w:cs="Arial"/>
          <w:sz w:val="22"/>
          <w:szCs w:val="22"/>
        </w:rPr>
        <w:t xml:space="preserve"> – Austin Energy</w:t>
      </w:r>
    </w:p>
    <w:p w:rsidR="00701139" w:rsidRDefault="00701139" w:rsidP="00AB156D">
      <w:pPr>
        <w:ind w:left="360"/>
        <w:rPr>
          <w:rFonts w:ascii="Arial" w:hAnsi="Arial" w:cs="Arial"/>
          <w:sz w:val="22"/>
          <w:szCs w:val="22"/>
        </w:rPr>
      </w:pPr>
      <w:r>
        <w:rPr>
          <w:rFonts w:ascii="Arial" w:hAnsi="Arial" w:cs="Arial"/>
          <w:sz w:val="22"/>
          <w:szCs w:val="22"/>
        </w:rPr>
        <w:t>Taylor Woodruff – Oncor</w:t>
      </w:r>
    </w:p>
    <w:p w:rsidR="00701139" w:rsidRDefault="00701139" w:rsidP="00AB156D">
      <w:pPr>
        <w:ind w:left="360"/>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Juricek</w:t>
      </w:r>
      <w:proofErr w:type="spellEnd"/>
      <w:r>
        <w:rPr>
          <w:rFonts w:ascii="Arial" w:hAnsi="Arial" w:cs="Arial"/>
          <w:sz w:val="22"/>
          <w:szCs w:val="22"/>
        </w:rPr>
        <w:t xml:space="preserve"> – Oncor</w:t>
      </w:r>
    </w:p>
    <w:p w:rsidR="00701139" w:rsidRDefault="00701139" w:rsidP="00AB156D">
      <w:pPr>
        <w:ind w:left="360"/>
        <w:rPr>
          <w:rFonts w:ascii="Arial" w:hAnsi="Arial" w:cs="Arial"/>
          <w:sz w:val="22"/>
          <w:szCs w:val="22"/>
        </w:rPr>
      </w:pPr>
      <w:proofErr w:type="spellStart"/>
      <w:r>
        <w:rPr>
          <w:rFonts w:ascii="Arial" w:hAnsi="Arial" w:cs="Arial"/>
          <w:sz w:val="22"/>
          <w:szCs w:val="22"/>
        </w:rPr>
        <w:t>Tru</w:t>
      </w:r>
      <w:proofErr w:type="spellEnd"/>
      <w:r>
        <w:rPr>
          <w:rFonts w:ascii="Arial" w:hAnsi="Arial" w:cs="Arial"/>
          <w:sz w:val="22"/>
          <w:szCs w:val="22"/>
        </w:rPr>
        <w:t xml:space="preserve"> Robertson – Garland Power &amp; Light</w:t>
      </w:r>
    </w:p>
    <w:p w:rsidR="00701139" w:rsidRDefault="00701139" w:rsidP="00AB156D">
      <w:pPr>
        <w:ind w:left="360"/>
        <w:rPr>
          <w:rFonts w:ascii="Arial" w:hAnsi="Arial" w:cs="Arial"/>
          <w:sz w:val="22"/>
          <w:szCs w:val="22"/>
        </w:rPr>
      </w:pPr>
      <w:r>
        <w:rPr>
          <w:rFonts w:ascii="Arial" w:hAnsi="Arial" w:cs="Arial"/>
          <w:sz w:val="22"/>
          <w:szCs w:val="22"/>
        </w:rPr>
        <w:t>Jack Brown – Garland Power &amp; Light</w:t>
      </w:r>
    </w:p>
    <w:p w:rsidR="00701139" w:rsidRDefault="00701139" w:rsidP="00AB156D">
      <w:pPr>
        <w:ind w:left="360"/>
        <w:rPr>
          <w:rFonts w:ascii="Arial" w:hAnsi="Arial" w:cs="Arial"/>
          <w:sz w:val="22"/>
          <w:szCs w:val="22"/>
        </w:rPr>
      </w:pPr>
      <w:r>
        <w:rPr>
          <w:rFonts w:ascii="Arial" w:hAnsi="Arial" w:cs="Arial"/>
          <w:sz w:val="22"/>
          <w:szCs w:val="22"/>
        </w:rPr>
        <w:t>Carolyn Reed – CenterPoint</w:t>
      </w:r>
    </w:p>
    <w:p w:rsidR="00701139" w:rsidRDefault="00701139" w:rsidP="00AB156D">
      <w:pPr>
        <w:ind w:left="360"/>
        <w:rPr>
          <w:rFonts w:ascii="Arial" w:hAnsi="Arial" w:cs="Arial"/>
          <w:sz w:val="22"/>
          <w:szCs w:val="22"/>
        </w:rPr>
      </w:pPr>
      <w:r>
        <w:rPr>
          <w:rFonts w:ascii="Arial" w:hAnsi="Arial" w:cs="Arial"/>
          <w:sz w:val="22"/>
          <w:szCs w:val="22"/>
        </w:rPr>
        <w:t xml:space="preserve">Daniel Spence – </w:t>
      </w:r>
    </w:p>
    <w:p w:rsidR="00701139" w:rsidRDefault="00701139" w:rsidP="00AB156D">
      <w:pPr>
        <w:ind w:left="360"/>
        <w:rPr>
          <w:rFonts w:ascii="Arial" w:hAnsi="Arial" w:cs="Arial"/>
          <w:sz w:val="22"/>
          <w:szCs w:val="22"/>
        </w:rPr>
      </w:pPr>
      <w:r>
        <w:rPr>
          <w:rFonts w:ascii="Arial" w:hAnsi="Arial" w:cs="Arial"/>
          <w:sz w:val="22"/>
          <w:szCs w:val="22"/>
        </w:rPr>
        <w:t>Michael Stanley – PUM Resources</w:t>
      </w:r>
    </w:p>
    <w:p w:rsidR="00701139" w:rsidRDefault="00701139" w:rsidP="00701139">
      <w:pPr>
        <w:ind w:left="360"/>
        <w:rPr>
          <w:rFonts w:ascii="Arial" w:hAnsi="Arial" w:cs="Arial"/>
          <w:sz w:val="22"/>
          <w:szCs w:val="22"/>
        </w:rPr>
      </w:pPr>
      <w:r>
        <w:rPr>
          <w:rFonts w:ascii="Arial" w:hAnsi="Arial" w:cs="Arial"/>
          <w:sz w:val="22"/>
          <w:szCs w:val="22"/>
        </w:rPr>
        <w:t>Lloyd Prichard – ERCOT</w:t>
      </w:r>
    </w:p>
    <w:p w:rsidR="00701139" w:rsidRDefault="00701139" w:rsidP="00AB156D">
      <w:pPr>
        <w:ind w:left="360"/>
        <w:rPr>
          <w:rFonts w:ascii="Arial" w:hAnsi="Arial" w:cs="Arial"/>
          <w:sz w:val="22"/>
          <w:szCs w:val="22"/>
        </w:rPr>
      </w:pPr>
      <w:r>
        <w:rPr>
          <w:rFonts w:ascii="Arial" w:hAnsi="Arial" w:cs="Arial"/>
          <w:sz w:val="22"/>
          <w:szCs w:val="22"/>
        </w:rPr>
        <w:t>Jamie Lavas – ERCOT</w:t>
      </w:r>
    </w:p>
    <w:p w:rsidR="00701139" w:rsidRDefault="00701139" w:rsidP="00AB156D">
      <w:pPr>
        <w:ind w:left="360"/>
        <w:rPr>
          <w:rFonts w:ascii="Arial" w:hAnsi="Arial" w:cs="Arial"/>
          <w:sz w:val="22"/>
          <w:szCs w:val="22"/>
        </w:rPr>
      </w:pPr>
    </w:p>
    <w:p w:rsidR="00701139" w:rsidRPr="00701139" w:rsidRDefault="00701139" w:rsidP="00AB156D">
      <w:pPr>
        <w:ind w:left="360"/>
        <w:rPr>
          <w:rFonts w:ascii="Arial" w:hAnsi="Arial" w:cs="Arial"/>
          <w:sz w:val="22"/>
          <w:szCs w:val="22"/>
          <w:u w:val="single"/>
        </w:rPr>
      </w:pPr>
      <w:r w:rsidRPr="00701139">
        <w:rPr>
          <w:rFonts w:ascii="Arial" w:hAnsi="Arial" w:cs="Arial"/>
          <w:sz w:val="22"/>
          <w:szCs w:val="22"/>
          <w:u w:val="single"/>
        </w:rPr>
        <w:t>WebEx</w:t>
      </w:r>
    </w:p>
    <w:p w:rsidR="00701139" w:rsidRDefault="00701139" w:rsidP="00AB156D">
      <w:pPr>
        <w:ind w:left="360"/>
        <w:rPr>
          <w:rFonts w:ascii="Arial" w:hAnsi="Arial" w:cs="Arial"/>
          <w:sz w:val="22"/>
          <w:szCs w:val="22"/>
        </w:rPr>
      </w:pPr>
      <w:proofErr w:type="spellStart"/>
      <w:r w:rsidRPr="00701139">
        <w:rPr>
          <w:rFonts w:ascii="Arial" w:hAnsi="Arial" w:cs="Arial"/>
          <w:sz w:val="22"/>
          <w:szCs w:val="22"/>
        </w:rPr>
        <w:t>Thayanidhi</w:t>
      </w:r>
      <w:proofErr w:type="spellEnd"/>
      <w:r>
        <w:rPr>
          <w:rFonts w:ascii="Arial" w:hAnsi="Arial" w:cs="Arial"/>
          <w:sz w:val="22"/>
          <w:szCs w:val="22"/>
        </w:rPr>
        <w:t xml:space="preserve"> </w:t>
      </w:r>
      <w:proofErr w:type="spellStart"/>
      <w:r>
        <w:rPr>
          <w:rFonts w:ascii="Arial" w:hAnsi="Arial" w:cs="Arial"/>
          <w:sz w:val="22"/>
          <w:szCs w:val="22"/>
        </w:rPr>
        <w:t>Nagendran</w:t>
      </w:r>
      <w:proofErr w:type="spellEnd"/>
      <w:r>
        <w:rPr>
          <w:rFonts w:ascii="Arial" w:hAnsi="Arial" w:cs="Arial"/>
          <w:sz w:val="22"/>
          <w:szCs w:val="22"/>
        </w:rPr>
        <w:t xml:space="preserve"> – PNM Resources</w:t>
      </w:r>
    </w:p>
    <w:p w:rsidR="00701139" w:rsidRDefault="00701139" w:rsidP="00AB156D">
      <w:pPr>
        <w:ind w:left="360"/>
        <w:rPr>
          <w:rFonts w:ascii="Arial" w:hAnsi="Arial" w:cs="Arial"/>
          <w:sz w:val="22"/>
          <w:szCs w:val="22"/>
        </w:rPr>
      </w:pPr>
      <w:proofErr w:type="spellStart"/>
      <w:r w:rsidRPr="00701139">
        <w:rPr>
          <w:rFonts w:ascii="Arial" w:hAnsi="Arial" w:cs="Arial"/>
          <w:sz w:val="22"/>
          <w:szCs w:val="22"/>
        </w:rPr>
        <w:t>Zaida</w:t>
      </w:r>
      <w:proofErr w:type="spellEnd"/>
      <w:r w:rsidRPr="00701139">
        <w:rPr>
          <w:rFonts w:ascii="Arial" w:hAnsi="Arial" w:cs="Arial"/>
          <w:sz w:val="22"/>
          <w:szCs w:val="22"/>
        </w:rPr>
        <w:t xml:space="preserve"> Morales</w:t>
      </w:r>
      <w:r>
        <w:rPr>
          <w:rFonts w:ascii="Arial" w:hAnsi="Arial" w:cs="Arial"/>
          <w:sz w:val="22"/>
          <w:szCs w:val="22"/>
        </w:rPr>
        <w:t xml:space="preserve"> – Austin Energy</w:t>
      </w:r>
    </w:p>
    <w:p w:rsidR="00701139" w:rsidRDefault="00701139" w:rsidP="00AB156D">
      <w:pPr>
        <w:ind w:left="360"/>
        <w:rPr>
          <w:rFonts w:ascii="Arial" w:hAnsi="Arial" w:cs="Arial"/>
          <w:sz w:val="22"/>
          <w:szCs w:val="22"/>
        </w:rPr>
      </w:pPr>
      <w:r w:rsidRPr="00701139">
        <w:rPr>
          <w:rFonts w:ascii="Arial" w:hAnsi="Arial" w:cs="Arial"/>
          <w:sz w:val="22"/>
          <w:szCs w:val="22"/>
        </w:rPr>
        <w:t>Todd Oliver</w:t>
      </w:r>
      <w:r>
        <w:rPr>
          <w:rFonts w:ascii="Arial" w:hAnsi="Arial" w:cs="Arial"/>
          <w:sz w:val="22"/>
          <w:szCs w:val="22"/>
        </w:rPr>
        <w:t xml:space="preserve"> – Brazos Electric</w:t>
      </w:r>
    </w:p>
    <w:p w:rsidR="00701139" w:rsidRDefault="00701139" w:rsidP="00AB156D">
      <w:pPr>
        <w:ind w:left="360"/>
        <w:rPr>
          <w:rFonts w:ascii="Arial" w:hAnsi="Arial" w:cs="Arial"/>
          <w:sz w:val="22"/>
          <w:szCs w:val="22"/>
        </w:rPr>
      </w:pPr>
      <w:r w:rsidRPr="00701139">
        <w:rPr>
          <w:rFonts w:ascii="Arial" w:hAnsi="Arial" w:cs="Arial"/>
          <w:sz w:val="22"/>
          <w:szCs w:val="22"/>
        </w:rPr>
        <w:t>David Hubbard</w:t>
      </w:r>
      <w:r>
        <w:rPr>
          <w:rFonts w:ascii="Arial" w:hAnsi="Arial" w:cs="Arial"/>
          <w:sz w:val="22"/>
          <w:szCs w:val="22"/>
        </w:rPr>
        <w:t xml:space="preserve"> </w:t>
      </w:r>
      <w:proofErr w:type="gramStart"/>
      <w:r>
        <w:rPr>
          <w:rFonts w:ascii="Arial" w:hAnsi="Arial" w:cs="Arial"/>
          <w:sz w:val="22"/>
          <w:szCs w:val="22"/>
        </w:rPr>
        <w:t>-  NBU</w:t>
      </w:r>
      <w:proofErr w:type="gramEnd"/>
      <w:r>
        <w:rPr>
          <w:rFonts w:ascii="Arial" w:hAnsi="Arial" w:cs="Arial"/>
          <w:sz w:val="22"/>
          <w:szCs w:val="22"/>
        </w:rPr>
        <w:t xml:space="preserve"> Texas</w:t>
      </w:r>
    </w:p>
    <w:p w:rsidR="00701139" w:rsidRDefault="00701139" w:rsidP="00AB156D">
      <w:pPr>
        <w:ind w:left="360"/>
        <w:rPr>
          <w:rFonts w:ascii="Arial" w:hAnsi="Arial" w:cs="Arial"/>
          <w:sz w:val="22"/>
          <w:szCs w:val="22"/>
        </w:rPr>
      </w:pPr>
      <w:r w:rsidRPr="00701139">
        <w:rPr>
          <w:rFonts w:ascii="Arial" w:hAnsi="Arial" w:cs="Arial"/>
          <w:sz w:val="22"/>
          <w:szCs w:val="22"/>
        </w:rPr>
        <w:t xml:space="preserve">Susan </w:t>
      </w:r>
      <w:proofErr w:type="spellStart"/>
      <w:r w:rsidRPr="00701139">
        <w:rPr>
          <w:rFonts w:ascii="Arial" w:hAnsi="Arial" w:cs="Arial"/>
          <w:sz w:val="22"/>
          <w:szCs w:val="22"/>
        </w:rPr>
        <w:t>Jinright</w:t>
      </w:r>
      <w:proofErr w:type="spellEnd"/>
      <w:r>
        <w:rPr>
          <w:rFonts w:ascii="Arial" w:hAnsi="Arial" w:cs="Arial"/>
          <w:sz w:val="22"/>
          <w:szCs w:val="22"/>
        </w:rPr>
        <w:t xml:space="preserve"> – ERCOT</w:t>
      </w:r>
    </w:p>
    <w:p w:rsidR="00701139" w:rsidRDefault="00701139" w:rsidP="00AB156D">
      <w:pPr>
        <w:ind w:left="360"/>
        <w:rPr>
          <w:rFonts w:ascii="Arial" w:hAnsi="Arial" w:cs="Arial"/>
          <w:sz w:val="22"/>
          <w:szCs w:val="22"/>
        </w:rPr>
      </w:pPr>
      <w:r w:rsidRPr="00701139">
        <w:rPr>
          <w:rFonts w:ascii="Arial" w:hAnsi="Arial" w:cs="Arial"/>
          <w:sz w:val="22"/>
          <w:szCs w:val="22"/>
        </w:rPr>
        <w:t>Justin</w:t>
      </w:r>
      <w:r>
        <w:rPr>
          <w:rFonts w:ascii="Arial" w:hAnsi="Arial" w:cs="Arial"/>
          <w:sz w:val="22"/>
          <w:szCs w:val="22"/>
        </w:rPr>
        <w:t xml:space="preserve"> Foster – </w:t>
      </w:r>
      <w:proofErr w:type="spellStart"/>
      <w:r>
        <w:rPr>
          <w:rFonts w:ascii="Arial" w:hAnsi="Arial" w:cs="Arial"/>
          <w:sz w:val="22"/>
          <w:szCs w:val="22"/>
        </w:rPr>
        <w:t>Appianway</w:t>
      </w:r>
      <w:proofErr w:type="spellEnd"/>
      <w:r>
        <w:rPr>
          <w:rFonts w:ascii="Arial" w:hAnsi="Arial" w:cs="Arial"/>
          <w:sz w:val="22"/>
          <w:szCs w:val="22"/>
        </w:rPr>
        <w:t xml:space="preserve"> Energy</w:t>
      </w:r>
    </w:p>
    <w:p w:rsidR="00701139" w:rsidRDefault="00701139" w:rsidP="00AB156D">
      <w:pPr>
        <w:ind w:left="360"/>
        <w:rPr>
          <w:rFonts w:ascii="Arial" w:hAnsi="Arial" w:cs="Arial"/>
          <w:sz w:val="22"/>
          <w:szCs w:val="22"/>
        </w:rPr>
      </w:pPr>
      <w:proofErr w:type="spellStart"/>
      <w:r w:rsidRPr="00701139">
        <w:rPr>
          <w:rFonts w:ascii="Arial" w:hAnsi="Arial" w:cs="Arial"/>
          <w:sz w:val="22"/>
          <w:szCs w:val="22"/>
        </w:rPr>
        <w:t>Sachin</w:t>
      </w:r>
      <w:proofErr w:type="spellEnd"/>
      <w:r w:rsidRPr="00701139">
        <w:rPr>
          <w:rFonts w:ascii="Arial" w:hAnsi="Arial" w:cs="Arial"/>
          <w:sz w:val="22"/>
          <w:szCs w:val="22"/>
        </w:rPr>
        <w:t xml:space="preserve"> </w:t>
      </w:r>
      <w:proofErr w:type="spellStart"/>
      <w:r w:rsidRPr="00701139">
        <w:rPr>
          <w:rFonts w:ascii="Arial" w:hAnsi="Arial" w:cs="Arial"/>
          <w:sz w:val="22"/>
          <w:szCs w:val="22"/>
        </w:rPr>
        <w:t>Jasani</w:t>
      </w:r>
      <w:proofErr w:type="spellEnd"/>
      <w:r>
        <w:rPr>
          <w:rFonts w:ascii="Arial" w:hAnsi="Arial" w:cs="Arial"/>
          <w:sz w:val="22"/>
          <w:szCs w:val="22"/>
        </w:rPr>
        <w:t xml:space="preserve"> – R</w:t>
      </w:r>
      <w:r w:rsidRPr="00701139">
        <w:rPr>
          <w:rFonts w:ascii="Arial" w:hAnsi="Arial" w:cs="Arial"/>
          <w:sz w:val="22"/>
          <w:szCs w:val="22"/>
        </w:rPr>
        <w:t>ed</w:t>
      </w:r>
      <w:r>
        <w:rPr>
          <w:rFonts w:ascii="Arial" w:hAnsi="Arial" w:cs="Arial"/>
          <w:sz w:val="22"/>
          <w:szCs w:val="22"/>
        </w:rPr>
        <w:t xml:space="preserve"> W</w:t>
      </w:r>
      <w:r w:rsidRPr="00701139">
        <w:rPr>
          <w:rFonts w:ascii="Arial" w:hAnsi="Arial" w:cs="Arial"/>
          <w:sz w:val="22"/>
          <w:szCs w:val="22"/>
        </w:rPr>
        <w:t>olf</w:t>
      </w:r>
      <w:r>
        <w:rPr>
          <w:rFonts w:ascii="Arial" w:hAnsi="Arial" w:cs="Arial"/>
          <w:sz w:val="22"/>
          <w:szCs w:val="22"/>
        </w:rPr>
        <w:t xml:space="preserve"> Energy T</w:t>
      </w:r>
      <w:r w:rsidRPr="00701139">
        <w:rPr>
          <w:rFonts w:ascii="Arial" w:hAnsi="Arial" w:cs="Arial"/>
          <w:sz w:val="22"/>
          <w:szCs w:val="22"/>
        </w:rPr>
        <w:t>rading</w:t>
      </w:r>
    </w:p>
    <w:p w:rsidR="00701139" w:rsidRDefault="00701139" w:rsidP="00AB156D">
      <w:pPr>
        <w:ind w:left="360"/>
        <w:rPr>
          <w:rFonts w:ascii="Arial" w:hAnsi="Arial" w:cs="Arial"/>
          <w:sz w:val="22"/>
          <w:szCs w:val="22"/>
        </w:rPr>
      </w:pPr>
      <w:r w:rsidRPr="00701139">
        <w:rPr>
          <w:rFonts w:ascii="Arial" w:hAnsi="Arial" w:cs="Arial"/>
          <w:sz w:val="22"/>
          <w:szCs w:val="22"/>
        </w:rPr>
        <w:t>Mickey Morton</w:t>
      </w:r>
      <w:r>
        <w:rPr>
          <w:rFonts w:ascii="Arial" w:hAnsi="Arial" w:cs="Arial"/>
          <w:sz w:val="22"/>
          <w:szCs w:val="22"/>
        </w:rPr>
        <w:t xml:space="preserve"> – EFH</w:t>
      </w:r>
    </w:p>
    <w:p w:rsidR="00701139" w:rsidRDefault="00701139" w:rsidP="00AB156D">
      <w:pPr>
        <w:ind w:left="360"/>
        <w:rPr>
          <w:rFonts w:ascii="Arial" w:hAnsi="Arial" w:cs="Arial"/>
          <w:sz w:val="22"/>
          <w:szCs w:val="22"/>
        </w:rPr>
      </w:pPr>
      <w:r w:rsidRPr="00701139">
        <w:rPr>
          <w:rFonts w:ascii="Arial" w:hAnsi="Arial" w:cs="Arial"/>
          <w:sz w:val="22"/>
          <w:szCs w:val="22"/>
        </w:rPr>
        <w:t>Anil Saini</w:t>
      </w:r>
      <w:r>
        <w:rPr>
          <w:rFonts w:ascii="Arial" w:hAnsi="Arial" w:cs="Arial"/>
          <w:sz w:val="22"/>
          <w:szCs w:val="22"/>
        </w:rPr>
        <w:t xml:space="preserve"> - </w:t>
      </w:r>
      <w:r>
        <w:rPr>
          <w:rFonts w:ascii="Arial" w:hAnsi="Arial" w:cs="Arial"/>
          <w:sz w:val="22"/>
          <w:szCs w:val="22"/>
        </w:rPr>
        <w:t>PNM Resources</w:t>
      </w:r>
    </w:p>
    <w:p w:rsidR="00701139" w:rsidRDefault="00701139" w:rsidP="00AB156D">
      <w:pPr>
        <w:ind w:left="360"/>
        <w:rPr>
          <w:rFonts w:ascii="Arial" w:hAnsi="Arial" w:cs="Arial"/>
          <w:sz w:val="22"/>
          <w:szCs w:val="22"/>
        </w:rPr>
      </w:pPr>
      <w:r w:rsidRPr="00701139">
        <w:rPr>
          <w:rFonts w:ascii="Arial" w:hAnsi="Arial" w:cs="Arial"/>
          <w:sz w:val="22"/>
          <w:szCs w:val="22"/>
        </w:rPr>
        <w:t>Venkata Rachapudi</w:t>
      </w:r>
      <w:r>
        <w:rPr>
          <w:rFonts w:ascii="Arial" w:hAnsi="Arial" w:cs="Arial"/>
          <w:sz w:val="22"/>
          <w:szCs w:val="22"/>
        </w:rPr>
        <w:t xml:space="preserve"> – TXU Energy</w:t>
      </w:r>
    </w:p>
    <w:p w:rsidR="00701139" w:rsidRDefault="00701139" w:rsidP="00AB156D">
      <w:pPr>
        <w:ind w:left="360"/>
        <w:rPr>
          <w:rFonts w:ascii="Arial" w:hAnsi="Arial" w:cs="Arial"/>
          <w:sz w:val="22"/>
          <w:szCs w:val="22"/>
        </w:rPr>
      </w:pPr>
      <w:proofErr w:type="spellStart"/>
      <w:r w:rsidRPr="00701139">
        <w:rPr>
          <w:rFonts w:ascii="Arial" w:hAnsi="Arial" w:cs="Arial"/>
          <w:sz w:val="22"/>
          <w:szCs w:val="22"/>
        </w:rPr>
        <w:t>Weijun</w:t>
      </w:r>
      <w:proofErr w:type="spellEnd"/>
      <w:r w:rsidRPr="00701139">
        <w:rPr>
          <w:rFonts w:ascii="Arial" w:hAnsi="Arial" w:cs="Arial"/>
          <w:sz w:val="22"/>
          <w:szCs w:val="22"/>
        </w:rPr>
        <w:t xml:space="preserve"> Ji</w:t>
      </w:r>
      <w:r>
        <w:rPr>
          <w:rFonts w:ascii="Arial" w:hAnsi="Arial" w:cs="Arial"/>
          <w:sz w:val="22"/>
          <w:szCs w:val="22"/>
        </w:rPr>
        <w:t xml:space="preserve"> – Austin Energy</w:t>
      </w:r>
    </w:p>
    <w:p w:rsidR="00701139" w:rsidRDefault="008137CD" w:rsidP="00AB156D">
      <w:pPr>
        <w:ind w:left="360"/>
        <w:rPr>
          <w:rFonts w:ascii="Arial" w:hAnsi="Arial" w:cs="Arial"/>
          <w:sz w:val="22"/>
          <w:szCs w:val="22"/>
        </w:rPr>
      </w:pPr>
      <w:proofErr w:type="spellStart"/>
      <w:r>
        <w:rPr>
          <w:rFonts w:ascii="Arial" w:hAnsi="Arial" w:cs="Arial"/>
          <w:sz w:val="22"/>
          <w:szCs w:val="22"/>
        </w:rPr>
        <w:t>Tay</w:t>
      </w:r>
      <w:r w:rsidR="00701139">
        <w:rPr>
          <w:rFonts w:ascii="Arial" w:hAnsi="Arial" w:cs="Arial"/>
          <w:sz w:val="22"/>
          <w:szCs w:val="22"/>
        </w:rPr>
        <w:t>or</w:t>
      </w:r>
      <w:proofErr w:type="spellEnd"/>
      <w:r w:rsidR="00701139">
        <w:rPr>
          <w:rFonts w:ascii="Arial" w:hAnsi="Arial" w:cs="Arial"/>
          <w:sz w:val="22"/>
          <w:szCs w:val="22"/>
        </w:rPr>
        <w:t xml:space="preserve"> Locke </w:t>
      </w:r>
      <w:r>
        <w:rPr>
          <w:rFonts w:ascii="Arial" w:hAnsi="Arial" w:cs="Arial"/>
          <w:sz w:val="22"/>
          <w:szCs w:val="22"/>
        </w:rPr>
        <w:t>–</w:t>
      </w:r>
      <w:r w:rsidR="00701139">
        <w:rPr>
          <w:rFonts w:ascii="Arial" w:hAnsi="Arial" w:cs="Arial"/>
          <w:sz w:val="22"/>
          <w:szCs w:val="22"/>
        </w:rPr>
        <w:t xml:space="preserve"> </w:t>
      </w:r>
      <w:r>
        <w:rPr>
          <w:rFonts w:ascii="Arial" w:hAnsi="Arial" w:cs="Arial"/>
          <w:sz w:val="22"/>
          <w:szCs w:val="22"/>
        </w:rPr>
        <w:t>Appian Way Energy</w:t>
      </w:r>
    </w:p>
    <w:p w:rsidR="008137CD" w:rsidRDefault="008137CD" w:rsidP="00AB156D">
      <w:pPr>
        <w:ind w:left="360"/>
        <w:rPr>
          <w:rFonts w:ascii="Arial" w:hAnsi="Arial" w:cs="Arial"/>
          <w:sz w:val="22"/>
          <w:szCs w:val="22"/>
        </w:rPr>
      </w:pPr>
      <w:r>
        <w:rPr>
          <w:rFonts w:ascii="Arial" w:hAnsi="Arial" w:cs="Arial"/>
          <w:sz w:val="22"/>
          <w:szCs w:val="22"/>
        </w:rPr>
        <w:t>Sherry Looney – Luminant</w:t>
      </w:r>
    </w:p>
    <w:p w:rsidR="008137CD" w:rsidRDefault="008137CD" w:rsidP="00AB156D">
      <w:pPr>
        <w:ind w:left="360"/>
        <w:rPr>
          <w:rFonts w:ascii="Arial" w:hAnsi="Arial" w:cs="Arial"/>
          <w:sz w:val="22"/>
          <w:szCs w:val="22"/>
        </w:rPr>
      </w:pPr>
      <w:r w:rsidRPr="008137CD">
        <w:rPr>
          <w:rFonts w:ascii="Arial" w:hAnsi="Arial" w:cs="Arial"/>
          <w:sz w:val="22"/>
          <w:szCs w:val="22"/>
        </w:rPr>
        <w:t>Sonya Gustafson</w:t>
      </w:r>
      <w:r>
        <w:rPr>
          <w:rFonts w:ascii="Arial" w:hAnsi="Arial" w:cs="Arial"/>
          <w:sz w:val="22"/>
          <w:szCs w:val="22"/>
        </w:rPr>
        <w:t xml:space="preserve"> – Yes Energy</w:t>
      </w:r>
    </w:p>
    <w:p w:rsidR="008137CD" w:rsidRDefault="008137CD" w:rsidP="00AB156D">
      <w:pPr>
        <w:ind w:left="360"/>
        <w:rPr>
          <w:rFonts w:ascii="Arial" w:hAnsi="Arial" w:cs="Arial"/>
          <w:sz w:val="22"/>
          <w:szCs w:val="22"/>
        </w:rPr>
      </w:pPr>
      <w:r>
        <w:rPr>
          <w:rFonts w:ascii="Arial" w:hAnsi="Arial" w:cs="Arial"/>
          <w:sz w:val="22"/>
          <w:szCs w:val="22"/>
        </w:rPr>
        <w:t>Tim Lamb – Morning Star</w:t>
      </w:r>
    </w:p>
    <w:p w:rsidR="008137CD" w:rsidRDefault="008137CD" w:rsidP="00AB156D">
      <w:pPr>
        <w:ind w:left="360"/>
        <w:rPr>
          <w:rFonts w:ascii="Arial" w:hAnsi="Arial" w:cs="Arial"/>
          <w:sz w:val="22"/>
          <w:szCs w:val="22"/>
        </w:rPr>
      </w:pPr>
      <w:r>
        <w:rPr>
          <w:rFonts w:ascii="Arial" w:hAnsi="Arial" w:cs="Arial"/>
          <w:sz w:val="22"/>
          <w:szCs w:val="22"/>
        </w:rPr>
        <w:t>Greg Glover – NRG</w:t>
      </w:r>
    </w:p>
    <w:p w:rsidR="008137CD" w:rsidRDefault="008137CD" w:rsidP="00AB156D">
      <w:pPr>
        <w:ind w:left="360"/>
        <w:rPr>
          <w:rFonts w:ascii="Arial" w:hAnsi="Arial" w:cs="Arial"/>
          <w:sz w:val="22"/>
          <w:szCs w:val="22"/>
        </w:rPr>
      </w:pPr>
      <w:r>
        <w:rPr>
          <w:rFonts w:ascii="Arial" w:hAnsi="Arial" w:cs="Arial"/>
          <w:sz w:val="22"/>
          <w:szCs w:val="22"/>
        </w:rPr>
        <w:t>Mike M. – LCRA</w:t>
      </w:r>
    </w:p>
    <w:p w:rsidR="008137CD" w:rsidRDefault="008137CD" w:rsidP="00AB156D">
      <w:pPr>
        <w:ind w:left="360"/>
        <w:rPr>
          <w:rFonts w:ascii="Arial" w:hAnsi="Arial" w:cs="Arial"/>
          <w:sz w:val="22"/>
          <w:szCs w:val="22"/>
        </w:rPr>
      </w:pPr>
      <w:r w:rsidRPr="008137CD">
        <w:rPr>
          <w:rFonts w:ascii="Arial" w:hAnsi="Arial" w:cs="Arial"/>
          <w:sz w:val="22"/>
          <w:szCs w:val="22"/>
        </w:rPr>
        <w:t>Ming Shen</w:t>
      </w:r>
      <w:r>
        <w:rPr>
          <w:rFonts w:ascii="Arial" w:hAnsi="Arial" w:cs="Arial"/>
          <w:sz w:val="22"/>
          <w:szCs w:val="22"/>
        </w:rPr>
        <w:t xml:space="preserve"> – LCRA</w:t>
      </w:r>
    </w:p>
    <w:p w:rsidR="008137CD" w:rsidRDefault="008137CD" w:rsidP="00AB156D">
      <w:pPr>
        <w:ind w:left="360"/>
        <w:rPr>
          <w:rFonts w:ascii="Arial" w:hAnsi="Arial" w:cs="Arial"/>
          <w:sz w:val="22"/>
          <w:szCs w:val="22"/>
        </w:rPr>
      </w:pPr>
      <w:r>
        <w:rPr>
          <w:rFonts w:ascii="Arial" w:hAnsi="Arial" w:cs="Arial"/>
          <w:sz w:val="22"/>
          <w:szCs w:val="22"/>
        </w:rPr>
        <w:t>E</w:t>
      </w:r>
      <w:r w:rsidRPr="008137CD">
        <w:rPr>
          <w:rFonts w:ascii="Arial" w:hAnsi="Arial" w:cs="Arial"/>
          <w:sz w:val="22"/>
          <w:szCs w:val="22"/>
        </w:rPr>
        <w:t>dna</w:t>
      </w:r>
      <w:r>
        <w:rPr>
          <w:rFonts w:ascii="Arial" w:hAnsi="Arial" w:cs="Arial"/>
          <w:sz w:val="22"/>
          <w:szCs w:val="22"/>
        </w:rPr>
        <w:t xml:space="preserve"> T</w:t>
      </w:r>
      <w:r w:rsidRPr="008137CD">
        <w:rPr>
          <w:rFonts w:ascii="Arial" w:hAnsi="Arial" w:cs="Arial"/>
          <w:sz w:val="22"/>
          <w:szCs w:val="22"/>
        </w:rPr>
        <w:t>ovar</w:t>
      </w:r>
      <w:r>
        <w:rPr>
          <w:rFonts w:ascii="Arial" w:hAnsi="Arial" w:cs="Arial"/>
          <w:sz w:val="22"/>
          <w:szCs w:val="22"/>
        </w:rPr>
        <w:t xml:space="preserve"> – Morning Star</w:t>
      </w:r>
    </w:p>
    <w:p w:rsidR="008137CD" w:rsidRDefault="00FF6B5A" w:rsidP="00AB156D">
      <w:pPr>
        <w:ind w:left="360"/>
        <w:rPr>
          <w:rFonts w:ascii="Arial" w:hAnsi="Arial" w:cs="Arial"/>
          <w:sz w:val="22"/>
          <w:szCs w:val="22"/>
        </w:rPr>
      </w:pPr>
      <w:proofErr w:type="spellStart"/>
      <w:r>
        <w:rPr>
          <w:rFonts w:ascii="Arial" w:hAnsi="Arial" w:cs="Arial"/>
          <w:sz w:val="22"/>
          <w:szCs w:val="22"/>
        </w:rPr>
        <w:t>M</w:t>
      </w:r>
      <w:r w:rsidRPr="00FF6B5A">
        <w:rPr>
          <w:rFonts w:ascii="Arial" w:hAnsi="Arial" w:cs="Arial"/>
          <w:sz w:val="22"/>
          <w:szCs w:val="22"/>
        </w:rPr>
        <w:t>adjid</w:t>
      </w:r>
      <w:proofErr w:type="spellEnd"/>
      <w:r>
        <w:rPr>
          <w:rFonts w:ascii="Arial" w:hAnsi="Arial" w:cs="Arial"/>
          <w:sz w:val="22"/>
          <w:szCs w:val="22"/>
        </w:rPr>
        <w:t xml:space="preserve"> </w:t>
      </w:r>
      <w:proofErr w:type="spellStart"/>
      <w:r>
        <w:rPr>
          <w:rFonts w:ascii="Arial" w:hAnsi="Arial" w:cs="Arial"/>
          <w:sz w:val="22"/>
          <w:szCs w:val="22"/>
        </w:rPr>
        <w:t>Z</w:t>
      </w:r>
      <w:r w:rsidRPr="00FF6B5A">
        <w:rPr>
          <w:rFonts w:ascii="Arial" w:hAnsi="Arial" w:cs="Arial"/>
          <w:sz w:val="22"/>
          <w:szCs w:val="22"/>
        </w:rPr>
        <w:t>ehan</w:t>
      </w:r>
      <w:r>
        <w:rPr>
          <w:rFonts w:ascii="Arial" w:hAnsi="Arial" w:cs="Arial"/>
          <w:sz w:val="22"/>
          <w:szCs w:val="22"/>
        </w:rPr>
        <w:t>i</w:t>
      </w:r>
      <w:proofErr w:type="spellEnd"/>
      <w:r>
        <w:rPr>
          <w:rFonts w:ascii="Arial" w:hAnsi="Arial" w:cs="Arial"/>
          <w:sz w:val="22"/>
          <w:szCs w:val="22"/>
        </w:rPr>
        <w:t xml:space="preserve"> – LCRA</w:t>
      </w:r>
    </w:p>
    <w:p w:rsidR="00FF6B5A" w:rsidRDefault="00FF6B5A" w:rsidP="00AB156D">
      <w:pPr>
        <w:ind w:left="360"/>
        <w:rPr>
          <w:rFonts w:ascii="Arial" w:hAnsi="Arial" w:cs="Arial"/>
          <w:sz w:val="22"/>
          <w:szCs w:val="22"/>
        </w:rPr>
      </w:pPr>
      <w:r w:rsidRPr="00FF6B5A">
        <w:rPr>
          <w:rFonts w:ascii="Arial" w:hAnsi="Arial" w:cs="Arial"/>
          <w:sz w:val="22"/>
          <w:szCs w:val="22"/>
        </w:rPr>
        <w:t>Monica Mitchell</w:t>
      </w:r>
      <w:r>
        <w:rPr>
          <w:rFonts w:ascii="Arial" w:hAnsi="Arial" w:cs="Arial"/>
          <w:sz w:val="22"/>
          <w:szCs w:val="22"/>
        </w:rPr>
        <w:t xml:space="preserve"> – Mid-American</w:t>
      </w:r>
    </w:p>
    <w:p w:rsidR="00FF6B5A" w:rsidRDefault="00FF6B5A" w:rsidP="00AB156D">
      <w:pPr>
        <w:ind w:left="360"/>
        <w:rPr>
          <w:rFonts w:ascii="Arial" w:hAnsi="Arial" w:cs="Arial"/>
          <w:sz w:val="22"/>
          <w:szCs w:val="22"/>
        </w:rPr>
      </w:pPr>
      <w:r w:rsidRPr="00FF6B5A">
        <w:rPr>
          <w:rFonts w:ascii="Arial" w:hAnsi="Arial" w:cs="Arial"/>
          <w:sz w:val="22"/>
          <w:szCs w:val="22"/>
        </w:rPr>
        <w:t>Sharon Higgins</w:t>
      </w:r>
      <w:r>
        <w:rPr>
          <w:rFonts w:ascii="Arial" w:hAnsi="Arial" w:cs="Arial"/>
          <w:sz w:val="22"/>
          <w:szCs w:val="22"/>
        </w:rPr>
        <w:t xml:space="preserve"> – Duke Energy</w:t>
      </w:r>
    </w:p>
    <w:p w:rsidR="00FF6B5A" w:rsidRDefault="00FF6B5A" w:rsidP="00AB156D">
      <w:pPr>
        <w:ind w:left="360"/>
        <w:rPr>
          <w:rFonts w:ascii="Arial" w:hAnsi="Arial" w:cs="Arial"/>
          <w:sz w:val="22"/>
          <w:szCs w:val="22"/>
        </w:rPr>
      </w:pPr>
      <w:r w:rsidRPr="00FF6B5A">
        <w:rPr>
          <w:rFonts w:ascii="Arial" w:hAnsi="Arial" w:cs="Arial"/>
          <w:sz w:val="22"/>
          <w:szCs w:val="22"/>
        </w:rPr>
        <w:lastRenderedPageBreak/>
        <w:t>Doug Scott</w:t>
      </w:r>
      <w:r>
        <w:rPr>
          <w:rFonts w:ascii="Arial" w:hAnsi="Arial" w:cs="Arial"/>
          <w:sz w:val="22"/>
          <w:szCs w:val="22"/>
        </w:rPr>
        <w:t xml:space="preserve"> – OATI</w:t>
      </w:r>
    </w:p>
    <w:p w:rsidR="00FF6B5A" w:rsidRDefault="00FF6B5A" w:rsidP="00AB156D">
      <w:pPr>
        <w:ind w:left="360"/>
        <w:rPr>
          <w:rFonts w:ascii="Arial" w:hAnsi="Arial" w:cs="Arial"/>
          <w:sz w:val="22"/>
          <w:szCs w:val="22"/>
        </w:rPr>
      </w:pPr>
      <w:r>
        <w:rPr>
          <w:rFonts w:ascii="Arial" w:hAnsi="Arial" w:cs="Arial"/>
          <w:sz w:val="22"/>
          <w:szCs w:val="22"/>
        </w:rPr>
        <w:t>Shanna Lazarine – TXU Energy</w:t>
      </w:r>
    </w:p>
    <w:p w:rsidR="00FF6B5A" w:rsidRDefault="00FF6B5A" w:rsidP="00AB156D">
      <w:pPr>
        <w:ind w:left="360"/>
        <w:rPr>
          <w:rFonts w:ascii="Arial" w:hAnsi="Arial" w:cs="Arial"/>
          <w:sz w:val="22"/>
          <w:szCs w:val="22"/>
        </w:rPr>
      </w:pPr>
      <w:r w:rsidRPr="00FF6B5A">
        <w:rPr>
          <w:rFonts w:ascii="Arial" w:hAnsi="Arial" w:cs="Arial"/>
          <w:sz w:val="22"/>
          <w:szCs w:val="22"/>
        </w:rPr>
        <w:t>Rob Hays</w:t>
      </w:r>
      <w:r>
        <w:rPr>
          <w:rFonts w:ascii="Arial" w:hAnsi="Arial" w:cs="Arial"/>
          <w:sz w:val="22"/>
          <w:szCs w:val="22"/>
        </w:rPr>
        <w:t xml:space="preserve"> – Calpine</w:t>
      </w:r>
    </w:p>
    <w:p w:rsidR="00FF6B5A" w:rsidRDefault="00FF6B5A" w:rsidP="00AB156D">
      <w:pPr>
        <w:ind w:left="360"/>
        <w:rPr>
          <w:rFonts w:ascii="Arial" w:hAnsi="Arial" w:cs="Arial"/>
          <w:sz w:val="22"/>
          <w:szCs w:val="22"/>
        </w:rPr>
      </w:pPr>
      <w:r>
        <w:rPr>
          <w:rFonts w:ascii="Arial" w:hAnsi="Arial" w:cs="Arial"/>
          <w:sz w:val="22"/>
          <w:szCs w:val="22"/>
        </w:rPr>
        <w:t xml:space="preserve">Kevin </w:t>
      </w:r>
      <w:proofErr w:type="spellStart"/>
      <w:r>
        <w:rPr>
          <w:rFonts w:ascii="Arial" w:hAnsi="Arial" w:cs="Arial"/>
          <w:sz w:val="22"/>
          <w:szCs w:val="22"/>
        </w:rPr>
        <w:t>K</w:t>
      </w:r>
      <w:r w:rsidRPr="00FF6B5A">
        <w:rPr>
          <w:rFonts w:ascii="Arial" w:hAnsi="Arial" w:cs="Arial"/>
          <w:sz w:val="22"/>
          <w:szCs w:val="22"/>
        </w:rPr>
        <w:t>entner</w:t>
      </w:r>
      <w:proofErr w:type="spellEnd"/>
      <w:r>
        <w:rPr>
          <w:rFonts w:ascii="Arial" w:hAnsi="Arial" w:cs="Arial"/>
          <w:sz w:val="22"/>
          <w:szCs w:val="22"/>
        </w:rPr>
        <w:t xml:space="preserve"> – Calpine</w:t>
      </w:r>
    </w:p>
    <w:p w:rsidR="00FF6B5A" w:rsidRDefault="00FF6B5A" w:rsidP="00AB156D">
      <w:pPr>
        <w:ind w:left="360"/>
        <w:rPr>
          <w:rFonts w:ascii="Arial" w:hAnsi="Arial" w:cs="Arial"/>
          <w:sz w:val="22"/>
          <w:szCs w:val="22"/>
        </w:rPr>
      </w:pPr>
      <w:proofErr w:type="spellStart"/>
      <w:r w:rsidRPr="00FF6B5A">
        <w:rPr>
          <w:rFonts w:ascii="Arial" w:hAnsi="Arial" w:cs="Arial"/>
          <w:sz w:val="22"/>
          <w:szCs w:val="22"/>
        </w:rPr>
        <w:t>Jayasree</w:t>
      </w:r>
      <w:proofErr w:type="spellEnd"/>
      <w:r w:rsidRPr="00FF6B5A">
        <w:rPr>
          <w:rFonts w:ascii="Arial" w:hAnsi="Arial" w:cs="Arial"/>
          <w:sz w:val="22"/>
          <w:szCs w:val="22"/>
        </w:rPr>
        <w:t xml:space="preserve"> </w:t>
      </w:r>
      <w:proofErr w:type="spellStart"/>
      <w:r w:rsidRPr="00FF6B5A">
        <w:rPr>
          <w:rFonts w:ascii="Arial" w:hAnsi="Arial" w:cs="Arial"/>
          <w:sz w:val="22"/>
          <w:szCs w:val="22"/>
        </w:rPr>
        <w:t>Kannala</w:t>
      </w:r>
      <w:proofErr w:type="spellEnd"/>
      <w:r>
        <w:rPr>
          <w:rFonts w:ascii="Arial" w:hAnsi="Arial" w:cs="Arial"/>
          <w:sz w:val="22"/>
          <w:szCs w:val="22"/>
        </w:rPr>
        <w:t xml:space="preserve"> – CenterPoint</w:t>
      </w:r>
    </w:p>
    <w:p w:rsidR="00FF6B5A" w:rsidRDefault="00FF6B5A" w:rsidP="00AB156D">
      <w:pPr>
        <w:ind w:left="360"/>
        <w:rPr>
          <w:rFonts w:ascii="Arial" w:hAnsi="Arial" w:cs="Arial"/>
          <w:sz w:val="22"/>
          <w:szCs w:val="22"/>
        </w:rPr>
      </w:pPr>
      <w:r w:rsidRPr="00FF6B5A">
        <w:rPr>
          <w:rFonts w:ascii="Arial" w:hAnsi="Arial" w:cs="Arial"/>
          <w:sz w:val="22"/>
          <w:szCs w:val="22"/>
        </w:rPr>
        <w:t xml:space="preserve">Thomson </w:t>
      </w:r>
      <w:proofErr w:type="spellStart"/>
      <w:r w:rsidRPr="00FF6B5A">
        <w:rPr>
          <w:rFonts w:ascii="Arial" w:hAnsi="Arial" w:cs="Arial"/>
          <w:sz w:val="22"/>
          <w:szCs w:val="22"/>
        </w:rPr>
        <w:t>Thayil</w:t>
      </w:r>
      <w:proofErr w:type="spellEnd"/>
      <w:r>
        <w:rPr>
          <w:rFonts w:ascii="Arial" w:hAnsi="Arial" w:cs="Arial"/>
          <w:sz w:val="22"/>
          <w:szCs w:val="22"/>
        </w:rPr>
        <w:t xml:space="preserve"> – PCI</w:t>
      </w:r>
    </w:p>
    <w:p w:rsidR="00FF6B5A" w:rsidRDefault="00FF6B5A" w:rsidP="00AB156D">
      <w:pPr>
        <w:ind w:left="360"/>
        <w:rPr>
          <w:rFonts w:ascii="Arial" w:hAnsi="Arial" w:cs="Arial"/>
          <w:sz w:val="22"/>
          <w:szCs w:val="22"/>
        </w:rPr>
      </w:pPr>
      <w:r>
        <w:rPr>
          <w:rFonts w:ascii="Arial" w:hAnsi="Arial" w:cs="Arial"/>
          <w:sz w:val="22"/>
          <w:szCs w:val="22"/>
        </w:rPr>
        <w:t>John Hutchison – BT Utilities</w:t>
      </w:r>
    </w:p>
    <w:p w:rsidR="00FF6B5A" w:rsidRDefault="00FF6B5A" w:rsidP="00AB156D">
      <w:pPr>
        <w:ind w:left="360"/>
        <w:rPr>
          <w:rFonts w:ascii="Arial" w:hAnsi="Arial" w:cs="Arial"/>
          <w:sz w:val="22"/>
          <w:szCs w:val="22"/>
        </w:rPr>
      </w:pPr>
      <w:r w:rsidRPr="00FF6B5A">
        <w:rPr>
          <w:rFonts w:ascii="Arial" w:hAnsi="Arial" w:cs="Arial"/>
          <w:sz w:val="22"/>
          <w:szCs w:val="22"/>
        </w:rPr>
        <w:t xml:space="preserve">David Vander </w:t>
      </w:r>
      <w:proofErr w:type="spellStart"/>
      <w:r w:rsidRPr="00FF6B5A">
        <w:rPr>
          <w:rFonts w:ascii="Arial" w:hAnsi="Arial" w:cs="Arial"/>
          <w:sz w:val="22"/>
          <w:szCs w:val="22"/>
        </w:rPr>
        <w:t>Leest</w:t>
      </w:r>
      <w:proofErr w:type="spellEnd"/>
      <w:r>
        <w:rPr>
          <w:rFonts w:ascii="Arial" w:hAnsi="Arial" w:cs="Arial"/>
          <w:sz w:val="22"/>
          <w:szCs w:val="22"/>
        </w:rPr>
        <w:t xml:space="preserve"> - </w:t>
      </w:r>
      <w:r>
        <w:rPr>
          <w:rFonts w:ascii="Arial" w:hAnsi="Arial" w:cs="Arial"/>
          <w:sz w:val="22"/>
          <w:szCs w:val="22"/>
        </w:rPr>
        <w:t>Mid-American</w:t>
      </w:r>
    </w:p>
    <w:p w:rsidR="00FF6B5A" w:rsidRDefault="00FF6B5A" w:rsidP="00AB156D">
      <w:pPr>
        <w:ind w:left="360"/>
        <w:rPr>
          <w:rFonts w:ascii="Arial" w:hAnsi="Arial" w:cs="Arial"/>
          <w:sz w:val="22"/>
          <w:szCs w:val="22"/>
        </w:rPr>
      </w:pPr>
      <w:r w:rsidRPr="00FF6B5A">
        <w:rPr>
          <w:rFonts w:ascii="Arial" w:hAnsi="Arial" w:cs="Arial"/>
          <w:sz w:val="22"/>
          <w:szCs w:val="22"/>
        </w:rPr>
        <w:t>Chad Singer</w:t>
      </w:r>
      <w:r>
        <w:rPr>
          <w:rFonts w:ascii="Arial" w:hAnsi="Arial" w:cs="Arial"/>
          <w:sz w:val="22"/>
          <w:szCs w:val="22"/>
        </w:rPr>
        <w:t xml:space="preserve"> – </w:t>
      </w:r>
      <w:proofErr w:type="spellStart"/>
      <w:r>
        <w:rPr>
          <w:rFonts w:ascii="Arial" w:hAnsi="Arial" w:cs="Arial"/>
          <w:sz w:val="22"/>
          <w:szCs w:val="22"/>
        </w:rPr>
        <w:t>F</w:t>
      </w:r>
      <w:r w:rsidRPr="00FF6B5A">
        <w:rPr>
          <w:rFonts w:ascii="Arial" w:hAnsi="Arial" w:cs="Arial"/>
          <w:sz w:val="22"/>
          <w:szCs w:val="22"/>
        </w:rPr>
        <w:t>ellon</w:t>
      </w:r>
      <w:proofErr w:type="spellEnd"/>
      <w:r>
        <w:rPr>
          <w:rFonts w:ascii="Arial" w:hAnsi="Arial" w:cs="Arial"/>
          <w:sz w:val="22"/>
          <w:szCs w:val="22"/>
        </w:rPr>
        <w:t xml:space="preserve"> M</w:t>
      </w:r>
      <w:r w:rsidRPr="00FF6B5A">
        <w:rPr>
          <w:rFonts w:ascii="Arial" w:hAnsi="Arial" w:cs="Arial"/>
          <w:sz w:val="22"/>
          <w:szCs w:val="22"/>
        </w:rPr>
        <w:t>c</w:t>
      </w:r>
      <w:r>
        <w:rPr>
          <w:rFonts w:ascii="Arial" w:hAnsi="Arial" w:cs="Arial"/>
          <w:sz w:val="22"/>
          <w:szCs w:val="22"/>
        </w:rPr>
        <w:t>C</w:t>
      </w:r>
      <w:r w:rsidRPr="00FF6B5A">
        <w:rPr>
          <w:rFonts w:ascii="Arial" w:hAnsi="Arial" w:cs="Arial"/>
          <w:sz w:val="22"/>
          <w:szCs w:val="22"/>
        </w:rPr>
        <w:t>ord</w:t>
      </w:r>
    </w:p>
    <w:p w:rsidR="00FF6B5A" w:rsidRDefault="00FF6B5A" w:rsidP="00AB156D">
      <w:pPr>
        <w:ind w:left="360"/>
        <w:rPr>
          <w:rFonts w:ascii="Arial" w:hAnsi="Arial" w:cs="Arial"/>
          <w:sz w:val="22"/>
          <w:szCs w:val="22"/>
        </w:rPr>
      </w:pPr>
      <w:r w:rsidRPr="00FF6B5A">
        <w:rPr>
          <w:rFonts w:ascii="Arial" w:hAnsi="Arial" w:cs="Arial"/>
          <w:sz w:val="22"/>
          <w:szCs w:val="22"/>
        </w:rPr>
        <w:t>Tracy Richter</w:t>
      </w:r>
      <w:r>
        <w:rPr>
          <w:rFonts w:ascii="Arial" w:hAnsi="Arial" w:cs="Arial"/>
          <w:sz w:val="22"/>
          <w:szCs w:val="22"/>
        </w:rPr>
        <w:t xml:space="preserve"> – ERCOT</w:t>
      </w:r>
    </w:p>
    <w:p w:rsidR="00FF6B5A" w:rsidRDefault="00FF6B5A" w:rsidP="00AB156D">
      <w:pPr>
        <w:ind w:left="360"/>
        <w:rPr>
          <w:rFonts w:ascii="Arial" w:hAnsi="Arial" w:cs="Arial"/>
          <w:sz w:val="22"/>
          <w:szCs w:val="22"/>
        </w:rPr>
      </w:pPr>
      <w:r w:rsidRPr="00FF6B5A">
        <w:rPr>
          <w:rFonts w:ascii="Arial" w:hAnsi="Arial" w:cs="Arial"/>
          <w:sz w:val="22"/>
          <w:szCs w:val="22"/>
        </w:rPr>
        <w:t>Kim Perry</w:t>
      </w:r>
      <w:r>
        <w:rPr>
          <w:rFonts w:ascii="Arial" w:hAnsi="Arial" w:cs="Arial"/>
          <w:sz w:val="22"/>
          <w:szCs w:val="22"/>
        </w:rPr>
        <w:t xml:space="preserve"> – STEC</w:t>
      </w:r>
    </w:p>
    <w:p w:rsidR="00FF6B5A" w:rsidRDefault="00FF6B5A" w:rsidP="00AB156D">
      <w:pPr>
        <w:ind w:left="360"/>
        <w:rPr>
          <w:rFonts w:ascii="Arial" w:hAnsi="Arial" w:cs="Arial"/>
          <w:sz w:val="22"/>
          <w:szCs w:val="22"/>
        </w:rPr>
      </w:pPr>
      <w:proofErr w:type="spellStart"/>
      <w:r>
        <w:rPr>
          <w:rFonts w:ascii="Arial" w:hAnsi="Arial" w:cs="Arial"/>
          <w:sz w:val="22"/>
          <w:szCs w:val="22"/>
        </w:rPr>
        <w:t>S</w:t>
      </w:r>
      <w:r w:rsidRPr="00FF6B5A">
        <w:rPr>
          <w:rFonts w:ascii="Arial" w:hAnsi="Arial" w:cs="Arial"/>
          <w:sz w:val="22"/>
          <w:szCs w:val="22"/>
        </w:rPr>
        <w:t>irisha</w:t>
      </w:r>
      <w:proofErr w:type="spellEnd"/>
      <w:r>
        <w:rPr>
          <w:rFonts w:ascii="Arial" w:hAnsi="Arial" w:cs="Arial"/>
          <w:sz w:val="22"/>
          <w:szCs w:val="22"/>
        </w:rPr>
        <w:t xml:space="preserve"> </w:t>
      </w:r>
      <w:proofErr w:type="spellStart"/>
      <w:r>
        <w:rPr>
          <w:rFonts w:ascii="Arial" w:hAnsi="Arial" w:cs="Arial"/>
          <w:sz w:val="22"/>
          <w:szCs w:val="22"/>
        </w:rPr>
        <w:t>P</w:t>
      </w:r>
      <w:r w:rsidRPr="00FF6B5A">
        <w:rPr>
          <w:rFonts w:ascii="Arial" w:hAnsi="Arial" w:cs="Arial"/>
          <w:sz w:val="22"/>
          <w:szCs w:val="22"/>
        </w:rPr>
        <w:t>innaka</w:t>
      </w:r>
      <w:proofErr w:type="spellEnd"/>
      <w:r>
        <w:rPr>
          <w:rFonts w:ascii="Arial" w:hAnsi="Arial" w:cs="Arial"/>
          <w:sz w:val="22"/>
          <w:szCs w:val="22"/>
        </w:rPr>
        <w:t xml:space="preserve"> – Calpine</w:t>
      </w:r>
    </w:p>
    <w:p w:rsidR="00FF6B5A" w:rsidRDefault="00FF6B5A" w:rsidP="00AB156D">
      <w:pPr>
        <w:ind w:left="360"/>
        <w:rPr>
          <w:rFonts w:ascii="Arial" w:hAnsi="Arial" w:cs="Arial"/>
          <w:sz w:val="22"/>
          <w:szCs w:val="22"/>
        </w:rPr>
      </w:pPr>
      <w:r>
        <w:rPr>
          <w:rFonts w:ascii="Arial" w:hAnsi="Arial" w:cs="Arial"/>
          <w:sz w:val="22"/>
          <w:szCs w:val="22"/>
        </w:rPr>
        <w:t>Suma Ran</w:t>
      </w:r>
      <w:r w:rsidRPr="00FF6B5A">
        <w:rPr>
          <w:rFonts w:ascii="Arial" w:hAnsi="Arial" w:cs="Arial"/>
          <w:sz w:val="22"/>
          <w:szCs w:val="22"/>
        </w:rPr>
        <w:t>i</w:t>
      </w:r>
      <w:r>
        <w:rPr>
          <w:rFonts w:ascii="Arial" w:hAnsi="Arial" w:cs="Arial"/>
          <w:sz w:val="22"/>
          <w:szCs w:val="22"/>
        </w:rPr>
        <w:t xml:space="preserve"> – CenterPoint</w:t>
      </w:r>
    </w:p>
    <w:p w:rsidR="00FF6B5A" w:rsidRDefault="00FF6B5A" w:rsidP="00AB156D">
      <w:pPr>
        <w:ind w:left="360"/>
        <w:rPr>
          <w:rFonts w:ascii="Arial" w:hAnsi="Arial" w:cs="Arial"/>
          <w:sz w:val="22"/>
          <w:szCs w:val="22"/>
        </w:rPr>
      </w:pPr>
      <w:r>
        <w:rPr>
          <w:rFonts w:ascii="Arial" w:hAnsi="Arial" w:cs="Arial"/>
          <w:sz w:val="22"/>
          <w:szCs w:val="22"/>
        </w:rPr>
        <w:t>M</w:t>
      </w:r>
      <w:r w:rsidRPr="00FF6B5A">
        <w:rPr>
          <w:rFonts w:ascii="Arial" w:hAnsi="Arial" w:cs="Arial"/>
          <w:sz w:val="22"/>
          <w:szCs w:val="22"/>
        </w:rPr>
        <w:t>ark</w:t>
      </w:r>
      <w:r>
        <w:rPr>
          <w:rFonts w:ascii="Arial" w:hAnsi="Arial" w:cs="Arial"/>
          <w:sz w:val="22"/>
          <w:szCs w:val="22"/>
        </w:rPr>
        <w:t xml:space="preserve"> </w:t>
      </w:r>
      <w:proofErr w:type="spellStart"/>
      <w:r>
        <w:rPr>
          <w:rFonts w:ascii="Arial" w:hAnsi="Arial" w:cs="Arial"/>
          <w:sz w:val="22"/>
          <w:szCs w:val="22"/>
        </w:rPr>
        <w:t>C</w:t>
      </w:r>
      <w:r w:rsidRPr="00FF6B5A">
        <w:rPr>
          <w:rFonts w:ascii="Arial" w:hAnsi="Arial" w:cs="Arial"/>
          <w:sz w:val="22"/>
          <w:szCs w:val="22"/>
        </w:rPr>
        <w:t>zigan</w:t>
      </w:r>
      <w:proofErr w:type="spellEnd"/>
      <w:r>
        <w:rPr>
          <w:rFonts w:ascii="Arial" w:hAnsi="Arial" w:cs="Arial"/>
          <w:sz w:val="22"/>
          <w:szCs w:val="22"/>
        </w:rPr>
        <w:t xml:space="preserve"> – Austin Energy</w:t>
      </w:r>
    </w:p>
    <w:p w:rsidR="00FF6B5A" w:rsidRDefault="00FF6B5A" w:rsidP="00AB156D">
      <w:pPr>
        <w:ind w:left="360"/>
        <w:rPr>
          <w:rFonts w:ascii="Arial" w:hAnsi="Arial" w:cs="Arial"/>
          <w:sz w:val="22"/>
          <w:szCs w:val="22"/>
        </w:rPr>
      </w:pPr>
      <w:r>
        <w:rPr>
          <w:rFonts w:ascii="Arial" w:hAnsi="Arial" w:cs="Arial"/>
          <w:sz w:val="22"/>
          <w:szCs w:val="22"/>
        </w:rPr>
        <w:t>Brett Brown – LCRA</w:t>
      </w:r>
    </w:p>
    <w:p w:rsidR="00FF6B5A" w:rsidRDefault="00FF6B5A" w:rsidP="00AB156D">
      <w:pPr>
        <w:ind w:left="360"/>
        <w:rPr>
          <w:rFonts w:ascii="Arial" w:hAnsi="Arial" w:cs="Arial"/>
          <w:sz w:val="22"/>
          <w:szCs w:val="22"/>
        </w:rPr>
      </w:pPr>
      <w:r w:rsidRPr="00FF6B5A">
        <w:rPr>
          <w:rFonts w:ascii="Arial" w:hAnsi="Arial" w:cs="Arial"/>
          <w:sz w:val="22"/>
          <w:szCs w:val="22"/>
        </w:rPr>
        <w:t>Amin Ahmed</w:t>
      </w:r>
      <w:r>
        <w:rPr>
          <w:rFonts w:ascii="Arial" w:hAnsi="Arial" w:cs="Arial"/>
          <w:sz w:val="22"/>
          <w:szCs w:val="22"/>
        </w:rPr>
        <w:t xml:space="preserve"> – Luminant</w:t>
      </w:r>
    </w:p>
    <w:p w:rsidR="00FF6B5A" w:rsidRDefault="00FF6B5A" w:rsidP="00AB156D">
      <w:pPr>
        <w:ind w:left="360"/>
        <w:rPr>
          <w:rFonts w:ascii="Arial" w:hAnsi="Arial" w:cs="Arial"/>
          <w:sz w:val="22"/>
          <w:szCs w:val="22"/>
        </w:rPr>
      </w:pPr>
      <w:proofErr w:type="spellStart"/>
      <w:r>
        <w:rPr>
          <w:rFonts w:ascii="Arial" w:hAnsi="Arial" w:cs="Arial"/>
          <w:sz w:val="22"/>
          <w:szCs w:val="22"/>
        </w:rPr>
        <w:t>K</w:t>
      </w:r>
      <w:r w:rsidRPr="00FF6B5A">
        <w:rPr>
          <w:rFonts w:ascii="Arial" w:hAnsi="Arial" w:cs="Arial"/>
          <w:sz w:val="22"/>
          <w:szCs w:val="22"/>
        </w:rPr>
        <w:t>arthik</w:t>
      </w:r>
      <w:proofErr w:type="spellEnd"/>
      <w:r>
        <w:rPr>
          <w:rFonts w:ascii="Arial" w:hAnsi="Arial" w:cs="Arial"/>
          <w:sz w:val="22"/>
          <w:szCs w:val="22"/>
        </w:rPr>
        <w:t xml:space="preserve"> </w:t>
      </w:r>
      <w:proofErr w:type="spellStart"/>
      <w:r>
        <w:rPr>
          <w:rFonts w:ascii="Arial" w:hAnsi="Arial" w:cs="Arial"/>
          <w:sz w:val="22"/>
          <w:szCs w:val="22"/>
        </w:rPr>
        <w:t>M</w:t>
      </w:r>
      <w:r w:rsidRPr="00FF6B5A">
        <w:rPr>
          <w:rFonts w:ascii="Arial" w:hAnsi="Arial" w:cs="Arial"/>
          <w:sz w:val="22"/>
          <w:szCs w:val="22"/>
        </w:rPr>
        <w:t>arupedd</w:t>
      </w:r>
      <w:proofErr w:type="spellEnd"/>
      <w:r>
        <w:rPr>
          <w:rFonts w:ascii="Arial" w:hAnsi="Arial" w:cs="Arial"/>
          <w:sz w:val="22"/>
          <w:szCs w:val="22"/>
        </w:rPr>
        <w:t xml:space="preserve"> - ?</w:t>
      </w:r>
    </w:p>
    <w:p w:rsidR="00FF6B5A" w:rsidRDefault="00FF6B5A" w:rsidP="00AB156D">
      <w:pPr>
        <w:ind w:left="360"/>
        <w:rPr>
          <w:rFonts w:ascii="Arial" w:hAnsi="Arial" w:cs="Arial"/>
          <w:sz w:val="22"/>
          <w:szCs w:val="22"/>
        </w:rPr>
      </w:pPr>
      <w:r w:rsidRPr="00FF6B5A">
        <w:rPr>
          <w:rFonts w:ascii="Arial" w:hAnsi="Arial" w:cs="Arial"/>
          <w:sz w:val="22"/>
          <w:szCs w:val="22"/>
        </w:rPr>
        <w:t>Jane Cates</w:t>
      </w:r>
      <w:r>
        <w:rPr>
          <w:rFonts w:ascii="Arial" w:hAnsi="Arial" w:cs="Arial"/>
          <w:sz w:val="22"/>
          <w:szCs w:val="22"/>
        </w:rPr>
        <w:t xml:space="preserve"> – ERCOT</w:t>
      </w:r>
    </w:p>
    <w:p w:rsidR="001A7C2D" w:rsidRDefault="007A26CB" w:rsidP="00AB156D">
      <w:pPr>
        <w:ind w:left="360"/>
        <w:rPr>
          <w:rFonts w:ascii="Arial" w:hAnsi="Arial" w:cs="Arial"/>
          <w:sz w:val="22"/>
          <w:szCs w:val="22"/>
        </w:rPr>
      </w:pPr>
      <w:proofErr w:type="spellStart"/>
      <w:r w:rsidRPr="007A26CB">
        <w:rPr>
          <w:rFonts w:ascii="Arial" w:hAnsi="Arial" w:cs="Arial"/>
          <w:sz w:val="22"/>
          <w:szCs w:val="22"/>
        </w:rPr>
        <w:t>Roarke</w:t>
      </w:r>
      <w:proofErr w:type="spellEnd"/>
      <w:r w:rsidRPr="007A26CB">
        <w:rPr>
          <w:rFonts w:ascii="Arial" w:hAnsi="Arial" w:cs="Arial"/>
          <w:sz w:val="22"/>
          <w:szCs w:val="22"/>
        </w:rPr>
        <w:t xml:space="preserve"> Wells</w:t>
      </w:r>
      <w:r>
        <w:rPr>
          <w:rFonts w:ascii="Arial" w:hAnsi="Arial" w:cs="Arial"/>
          <w:sz w:val="22"/>
          <w:szCs w:val="22"/>
        </w:rPr>
        <w:t xml:space="preserve"> – </w:t>
      </w:r>
      <w:proofErr w:type="spellStart"/>
      <w:r>
        <w:rPr>
          <w:rFonts w:ascii="Arial" w:hAnsi="Arial" w:cs="Arial"/>
          <w:sz w:val="22"/>
          <w:szCs w:val="22"/>
        </w:rPr>
        <w:t>E</w:t>
      </w:r>
      <w:r w:rsidRPr="007A26CB">
        <w:rPr>
          <w:rFonts w:ascii="Arial" w:hAnsi="Arial" w:cs="Arial"/>
          <w:sz w:val="22"/>
          <w:szCs w:val="22"/>
        </w:rPr>
        <w:t>nergytics</w:t>
      </w:r>
      <w:proofErr w:type="spellEnd"/>
    </w:p>
    <w:p w:rsidR="007A26CB" w:rsidRDefault="007A26CB" w:rsidP="00AB156D">
      <w:pPr>
        <w:ind w:left="360"/>
        <w:rPr>
          <w:rFonts w:ascii="Arial" w:hAnsi="Arial" w:cs="Arial"/>
          <w:sz w:val="22"/>
          <w:szCs w:val="22"/>
        </w:rPr>
      </w:pPr>
      <w:r w:rsidRPr="007A26CB">
        <w:rPr>
          <w:rFonts w:ascii="Arial" w:hAnsi="Arial" w:cs="Arial"/>
          <w:sz w:val="22"/>
          <w:szCs w:val="22"/>
        </w:rPr>
        <w:t xml:space="preserve">Ram </w:t>
      </w:r>
      <w:proofErr w:type="spellStart"/>
      <w:r w:rsidRPr="007A26CB">
        <w:rPr>
          <w:rFonts w:ascii="Arial" w:hAnsi="Arial" w:cs="Arial"/>
          <w:sz w:val="22"/>
          <w:szCs w:val="22"/>
        </w:rPr>
        <w:t>Dokka</w:t>
      </w:r>
      <w:proofErr w:type="spellEnd"/>
      <w:r>
        <w:rPr>
          <w:rFonts w:ascii="Arial" w:hAnsi="Arial" w:cs="Arial"/>
          <w:sz w:val="22"/>
          <w:szCs w:val="22"/>
        </w:rPr>
        <w:t xml:space="preserve"> – Austin Energy</w:t>
      </w:r>
    </w:p>
    <w:p w:rsidR="007A26CB" w:rsidRDefault="007A26CB" w:rsidP="00AB156D">
      <w:pPr>
        <w:ind w:left="360"/>
        <w:rPr>
          <w:rFonts w:ascii="Arial" w:hAnsi="Arial" w:cs="Arial"/>
          <w:sz w:val="22"/>
          <w:szCs w:val="22"/>
        </w:rPr>
      </w:pPr>
      <w:r>
        <w:rPr>
          <w:rFonts w:ascii="Arial" w:hAnsi="Arial" w:cs="Arial"/>
          <w:sz w:val="22"/>
          <w:szCs w:val="22"/>
        </w:rPr>
        <w:t>N</w:t>
      </w:r>
      <w:r w:rsidRPr="007A26CB">
        <w:rPr>
          <w:rFonts w:ascii="Arial" w:hAnsi="Arial" w:cs="Arial"/>
          <w:sz w:val="22"/>
          <w:szCs w:val="22"/>
        </w:rPr>
        <w:t>ikhil</w:t>
      </w:r>
      <w:r>
        <w:rPr>
          <w:rFonts w:ascii="Arial" w:hAnsi="Arial" w:cs="Arial"/>
          <w:sz w:val="22"/>
          <w:szCs w:val="22"/>
        </w:rPr>
        <w:t xml:space="preserve"> </w:t>
      </w:r>
      <w:proofErr w:type="spellStart"/>
      <w:r>
        <w:rPr>
          <w:rFonts w:ascii="Arial" w:hAnsi="Arial" w:cs="Arial"/>
          <w:sz w:val="22"/>
          <w:szCs w:val="22"/>
        </w:rPr>
        <w:t>B</w:t>
      </w:r>
      <w:r w:rsidRPr="007A26CB">
        <w:rPr>
          <w:rFonts w:ascii="Arial" w:hAnsi="Arial" w:cs="Arial"/>
          <w:sz w:val="22"/>
          <w:szCs w:val="22"/>
        </w:rPr>
        <w:t>aware</w:t>
      </w:r>
      <w:proofErr w:type="spellEnd"/>
      <w:r>
        <w:rPr>
          <w:rFonts w:ascii="Arial" w:hAnsi="Arial" w:cs="Arial"/>
          <w:sz w:val="22"/>
          <w:szCs w:val="22"/>
        </w:rPr>
        <w:t xml:space="preserve"> – Calpine</w:t>
      </w:r>
    </w:p>
    <w:p w:rsidR="007A26CB" w:rsidRDefault="007A26CB" w:rsidP="00AB156D">
      <w:pPr>
        <w:ind w:left="360"/>
        <w:rPr>
          <w:rFonts w:ascii="Arial" w:hAnsi="Arial" w:cs="Arial"/>
          <w:sz w:val="22"/>
          <w:szCs w:val="22"/>
        </w:rPr>
      </w:pPr>
      <w:proofErr w:type="spellStart"/>
      <w:r w:rsidRPr="007A26CB">
        <w:rPr>
          <w:rFonts w:ascii="Arial" w:hAnsi="Arial" w:cs="Arial"/>
          <w:sz w:val="22"/>
          <w:szCs w:val="22"/>
        </w:rPr>
        <w:t>Yunong</w:t>
      </w:r>
      <w:proofErr w:type="spellEnd"/>
      <w:r w:rsidRPr="007A26CB">
        <w:rPr>
          <w:rFonts w:ascii="Arial" w:hAnsi="Arial" w:cs="Arial"/>
          <w:sz w:val="22"/>
          <w:szCs w:val="22"/>
        </w:rPr>
        <w:t xml:space="preserve"> Chen</w:t>
      </w:r>
      <w:r>
        <w:rPr>
          <w:rFonts w:ascii="Arial" w:hAnsi="Arial" w:cs="Arial"/>
          <w:sz w:val="22"/>
          <w:szCs w:val="22"/>
        </w:rPr>
        <w:t xml:space="preserve"> - OATI</w:t>
      </w:r>
    </w:p>
    <w:p w:rsidR="00FF6B5A" w:rsidRDefault="007A26CB" w:rsidP="00AB156D">
      <w:pPr>
        <w:ind w:left="360"/>
        <w:rPr>
          <w:rFonts w:ascii="Arial" w:hAnsi="Arial" w:cs="Arial"/>
          <w:sz w:val="22"/>
          <w:szCs w:val="22"/>
        </w:rPr>
      </w:pPr>
      <w:proofErr w:type="spellStart"/>
      <w:r>
        <w:rPr>
          <w:rFonts w:ascii="Arial" w:hAnsi="Arial" w:cs="Arial"/>
          <w:sz w:val="22"/>
          <w:szCs w:val="22"/>
        </w:rPr>
        <w:t>Borislav</w:t>
      </w:r>
      <w:proofErr w:type="spellEnd"/>
      <w:r>
        <w:rPr>
          <w:rFonts w:ascii="Arial" w:hAnsi="Arial" w:cs="Arial"/>
          <w:sz w:val="22"/>
          <w:szCs w:val="22"/>
        </w:rPr>
        <w:t xml:space="preserve"> </w:t>
      </w:r>
      <w:proofErr w:type="spellStart"/>
      <w:r>
        <w:rPr>
          <w:rFonts w:ascii="Arial" w:hAnsi="Arial" w:cs="Arial"/>
          <w:sz w:val="22"/>
          <w:szCs w:val="22"/>
        </w:rPr>
        <w:t>G</w:t>
      </w:r>
      <w:r w:rsidRPr="007A26CB">
        <w:rPr>
          <w:rFonts w:ascii="Arial" w:hAnsi="Arial" w:cs="Arial"/>
          <w:sz w:val="22"/>
          <w:szCs w:val="22"/>
        </w:rPr>
        <w:t>anov</w:t>
      </w:r>
      <w:proofErr w:type="spellEnd"/>
      <w:r>
        <w:rPr>
          <w:rFonts w:ascii="Arial" w:hAnsi="Arial" w:cs="Arial"/>
          <w:sz w:val="22"/>
          <w:szCs w:val="22"/>
        </w:rPr>
        <w:t xml:space="preserve"> - Calpine</w:t>
      </w:r>
    </w:p>
    <w:p w:rsidR="00FF6B5A" w:rsidRDefault="007A26CB" w:rsidP="00AB156D">
      <w:pPr>
        <w:ind w:left="360"/>
        <w:rPr>
          <w:rFonts w:ascii="Arial" w:hAnsi="Arial" w:cs="Arial"/>
          <w:sz w:val="22"/>
          <w:szCs w:val="22"/>
        </w:rPr>
      </w:pPr>
      <w:r>
        <w:rPr>
          <w:rFonts w:ascii="Arial" w:hAnsi="Arial" w:cs="Arial"/>
          <w:sz w:val="22"/>
          <w:szCs w:val="22"/>
        </w:rPr>
        <w:t>K</w:t>
      </w:r>
      <w:r w:rsidRPr="007A26CB">
        <w:rPr>
          <w:rFonts w:ascii="Arial" w:hAnsi="Arial" w:cs="Arial"/>
          <w:sz w:val="22"/>
          <w:szCs w:val="22"/>
        </w:rPr>
        <w:t>elly</w:t>
      </w:r>
      <w:r>
        <w:rPr>
          <w:rFonts w:ascii="Arial" w:hAnsi="Arial" w:cs="Arial"/>
          <w:sz w:val="22"/>
          <w:szCs w:val="22"/>
        </w:rPr>
        <w:t xml:space="preserve"> C</w:t>
      </w:r>
      <w:r w:rsidRPr="007A26CB">
        <w:rPr>
          <w:rFonts w:ascii="Arial" w:hAnsi="Arial" w:cs="Arial"/>
          <w:sz w:val="22"/>
          <w:szCs w:val="22"/>
        </w:rPr>
        <w:t>rist</w:t>
      </w:r>
      <w:r>
        <w:rPr>
          <w:rFonts w:ascii="Arial" w:hAnsi="Arial" w:cs="Arial"/>
          <w:sz w:val="22"/>
          <w:szCs w:val="22"/>
        </w:rPr>
        <w:t xml:space="preserve"> – EDPR</w:t>
      </w:r>
    </w:p>
    <w:p w:rsidR="007A26CB" w:rsidRDefault="007A26CB" w:rsidP="00AB156D">
      <w:pPr>
        <w:ind w:left="360"/>
        <w:rPr>
          <w:rFonts w:ascii="Arial" w:hAnsi="Arial" w:cs="Arial"/>
          <w:sz w:val="22"/>
          <w:szCs w:val="22"/>
        </w:rPr>
      </w:pPr>
      <w:r w:rsidRPr="007A26CB">
        <w:rPr>
          <w:rFonts w:ascii="Arial" w:hAnsi="Arial" w:cs="Arial"/>
          <w:sz w:val="22"/>
          <w:szCs w:val="22"/>
        </w:rPr>
        <w:t xml:space="preserve">Irene </w:t>
      </w:r>
      <w:proofErr w:type="spellStart"/>
      <w:r w:rsidRPr="007A26CB">
        <w:rPr>
          <w:rFonts w:ascii="Arial" w:hAnsi="Arial" w:cs="Arial"/>
          <w:sz w:val="22"/>
          <w:szCs w:val="22"/>
        </w:rPr>
        <w:t>Mwathi</w:t>
      </w:r>
      <w:proofErr w:type="spellEnd"/>
      <w:r>
        <w:rPr>
          <w:rFonts w:ascii="Arial" w:hAnsi="Arial" w:cs="Arial"/>
          <w:sz w:val="22"/>
          <w:szCs w:val="22"/>
        </w:rPr>
        <w:t xml:space="preserve"> – Austin Energy</w:t>
      </w:r>
    </w:p>
    <w:p w:rsidR="00FF6B5A" w:rsidRDefault="00FF6B5A" w:rsidP="00AB156D">
      <w:pPr>
        <w:ind w:left="360"/>
        <w:rPr>
          <w:rFonts w:ascii="Arial" w:hAnsi="Arial" w:cs="Arial"/>
          <w:sz w:val="22"/>
          <w:szCs w:val="22"/>
        </w:rPr>
      </w:pPr>
    </w:p>
    <w:p w:rsidR="008137CD" w:rsidRPr="00701139" w:rsidRDefault="008137CD" w:rsidP="00AB156D">
      <w:pPr>
        <w:ind w:left="360"/>
        <w:rPr>
          <w:rFonts w:ascii="Arial" w:hAnsi="Arial" w:cs="Arial"/>
          <w:sz w:val="22"/>
          <w:szCs w:val="22"/>
        </w:rPr>
      </w:pPr>
    </w:p>
    <w:p w:rsidR="00AB156D" w:rsidRPr="004D3BDA" w:rsidRDefault="00AB156D" w:rsidP="006065D7">
      <w:pPr>
        <w:ind w:left="720"/>
        <w:rPr>
          <w:sz w:val="22"/>
          <w:szCs w:val="22"/>
        </w:rPr>
      </w:pPr>
    </w:p>
    <w:tbl>
      <w:tblPr>
        <w:tblW w:w="10350" w:type="dxa"/>
        <w:tblInd w:w="-162" w:type="dxa"/>
        <w:tblLook w:val="01E0" w:firstRow="1" w:lastRow="1" w:firstColumn="1" w:lastColumn="1" w:noHBand="0" w:noVBand="0"/>
      </w:tblPr>
      <w:tblGrid>
        <w:gridCol w:w="523"/>
        <w:gridCol w:w="6767"/>
        <w:gridCol w:w="1620"/>
        <w:gridCol w:w="1440"/>
      </w:tblGrid>
      <w:tr w:rsidR="00AB156D" w:rsidRPr="004D3BDA" w:rsidTr="002479FB">
        <w:tc>
          <w:tcPr>
            <w:tcW w:w="523" w:type="dxa"/>
          </w:tcPr>
          <w:p w:rsidR="00AB156D" w:rsidRPr="004D3BDA" w:rsidRDefault="00AB156D" w:rsidP="00440E2D">
            <w:pPr>
              <w:rPr>
                <w:b/>
                <w:sz w:val="22"/>
                <w:szCs w:val="22"/>
              </w:rPr>
            </w:pPr>
            <w:bookmarkStart w:id="1" w:name="OLE_LINK1"/>
            <w:bookmarkStart w:id="2" w:name="OLE_LINK2"/>
            <w:bookmarkStart w:id="3" w:name="OLE_LINK3"/>
            <w:bookmarkStart w:id="4" w:name="OLE_LINK4"/>
            <w:r w:rsidRPr="004D3BDA">
              <w:rPr>
                <w:b/>
                <w:sz w:val="22"/>
                <w:szCs w:val="22"/>
              </w:rPr>
              <w:t>1.</w:t>
            </w:r>
          </w:p>
        </w:tc>
        <w:tc>
          <w:tcPr>
            <w:tcW w:w="6767" w:type="dxa"/>
          </w:tcPr>
          <w:p w:rsidR="00AB156D" w:rsidRPr="002479FB" w:rsidRDefault="00AB156D" w:rsidP="00440E2D">
            <w:pPr>
              <w:rPr>
                <w:color w:val="FF0000"/>
                <w:sz w:val="22"/>
                <w:szCs w:val="22"/>
              </w:rPr>
            </w:pPr>
            <w:r w:rsidRPr="004D3BDA">
              <w:rPr>
                <w:b/>
                <w:sz w:val="22"/>
                <w:szCs w:val="22"/>
              </w:rPr>
              <w:t>Antitrust Admonition</w:t>
            </w:r>
            <w:r w:rsidR="002479FB">
              <w:rPr>
                <w:b/>
                <w:sz w:val="22"/>
                <w:szCs w:val="22"/>
              </w:rPr>
              <w:t xml:space="preserve"> - </w:t>
            </w:r>
            <w:r w:rsidR="00243BA1" w:rsidRPr="001112E9">
              <w:rPr>
                <w:sz w:val="22"/>
                <w:szCs w:val="22"/>
              </w:rPr>
              <w:t>read</w:t>
            </w:r>
          </w:p>
          <w:p w:rsidR="001077C3" w:rsidRPr="001077C3" w:rsidRDefault="001077C3" w:rsidP="00440E2D">
            <w:pPr>
              <w:rPr>
                <w:b/>
                <w:sz w:val="22"/>
                <w:szCs w:val="22"/>
              </w:rPr>
            </w:pPr>
          </w:p>
        </w:tc>
        <w:tc>
          <w:tcPr>
            <w:tcW w:w="1620" w:type="dxa"/>
          </w:tcPr>
          <w:p w:rsidR="00AB156D" w:rsidRPr="004D3BDA" w:rsidRDefault="007E31CC" w:rsidP="00440E2D">
            <w:pPr>
              <w:rPr>
                <w:b/>
                <w:sz w:val="22"/>
                <w:szCs w:val="22"/>
              </w:rPr>
            </w:pPr>
            <w:r>
              <w:rPr>
                <w:b/>
                <w:sz w:val="22"/>
                <w:szCs w:val="22"/>
              </w:rPr>
              <w:t>Julie Thomas</w:t>
            </w:r>
          </w:p>
        </w:tc>
        <w:tc>
          <w:tcPr>
            <w:tcW w:w="1440" w:type="dxa"/>
          </w:tcPr>
          <w:p w:rsidR="00AB156D" w:rsidRPr="004D3BDA" w:rsidRDefault="00A55A7D" w:rsidP="00440E2D">
            <w:pPr>
              <w:rPr>
                <w:b/>
                <w:sz w:val="22"/>
                <w:szCs w:val="22"/>
              </w:rPr>
            </w:pPr>
            <w:r>
              <w:rPr>
                <w:b/>
                <w:sz w:val="22"/>
                <w:szCs w:val="22"/>
              </w:rPr>
              <w:t>1</w:t>
            </w:r>
            <w:r w:rsidR="007E31CC">
              <w:rPr>
                <w:b/>
                <w:sz w:val="22"/>
                <w:szCs w:val="22"/>
              </w:rPr>
              <w:t>: 30 PM</w:t>
            </w:r>
          </w:p>
        </w:tc>
      </w:tr>
      <w:tr w:rsidR="00AB156D" w:rsidRPr="004D3BDA" w:rsidTr="002479FB">
        <w:trPr>
          <w:trHeight w:val="405"/>
        </w:trPr>
        <w:tc>
          <w:tcPr>
            <w:tcW w:w="523" w:type="dxa"/>
          </w:tcPr>
          <w:p w:rsidR="00AB156D" w:rsidRPr="004D3BDA" w:rsidRDefault="00AB156D" w:rsidP="00440E2D">
            <w:pPr>
              <w:rPr>
                <w:b/>
                <w:sz w:val="22"/>
                <w:szCs w:val="22"/>
              </w:rPr>
            </w:pPr>
            <w:r w:rsidRPr="004D3BDA">
              <w:rPr>
                <w:b/>
                <w:sz w:val="22"/>
                <w:szCs w:val="22"/>
              </w:rPr>
              <w:t>2.</w:t>
            </w:r>
          </w:p>
        </w:tc>
        <w:tc>
          <w:tcPr>
            <w:tcW w:w="6767" w:type="dxa"/>
          </w:tcPr>
          <w:p w:rsidR="00AB156D" w:rsidRPr="002C26A1" w:rsidRDefault="00A55A7D" w:rsidP="0023701C">
            <w:pPr>
              <w:rPr>
                <w:color w:val="FF0000"/>
                <w:sz w:val="22"/>
                <w:szCs w:val="22"/>
              </w:rPr>
            </w:pPr>
            <w:r>
              <w:rPr>
                <w:b/>
                <w:sz w:val="22"/>
                <w:szCs w:val="22"/>
              </w:rPr>
              <w:t xml:space="preserve">Introductions </w:t>
            </w:r>
            <w:r w:rsidR="002C26A1">
              <w:rPr>
                <w:b/>
                <w:sz w:val="22"/>
                <w:szCs w:val="22"/>
              </w:rPr>
              <w:t xml:space="preserve">- </w:t>
            </w:r>
          </w:p>
        </w:tc>
        <w:tc>
          <w:tcPr>
            <w:tcW w:w="1620" w:type="dxa"/>
          </w:tcPr>
          <w:p w:rsidR="00AB156D" w:rsidRPr="004D3BDA" w:rsidRDefault="007E31CC" w:rsidP="00440E2D">
            <w:pPr>
              <w:rPr>
                <w:b/>
                <w:sz w:val="22"/>
                <w:szCs w:val="22"/>
              </w:rPr>
            </w:pPr>
            <w:r>
              <w:rPr>
                <w:b/>
                <w:sz w:val="22"/>
                <w:szCs w:val="22"/>
              </w:rPr>
              <w:t>Julie Thomas</w:t>
            </w:r>
          </w:p>
        </w:tc>
        <w:tc>
          <w:tcPr>
            <w:tcW w:w="1440" w:type="dxa"/>
          </w:tcPr>
          <w:p w:rsidR="00AB156D" w:rsidRPr="004D3BDA" w:rsidRDefault="00AB156D" w:rsidP="00440E2D">
            <w:pPr>
              <w:rPr>
                <w:b/>
                <w:sz w:val="22"/>
                <w:szCs w:val="22"/>
              </w:rPr>
            </w:pPr>
          </w:p>
        </w:tc>
      </w:tr>
      <w:tr w:rsidR="0023701C" w:rsidRPr="004D3BDA" w:rsidTr="002479FB">
        <w:trPr>
          <w:trHeight w:val="405"/>
        </w:trPr>
        <w:tc>
          <w:tcPr>
            <w:tcW w:w="523" w:type="dxa"/>
          </w:tcPr>
          <w:p w:rsidR="0023701C" w:rsidRPr="004D3BDA" w:rsidRDefault="0023701C" w:rsidP="00C4564D">
            <w:pPr>
              <w:rPr>
                <w:b/>
                <w:sz w:val="22"/>
                <w:szCs w:val="22"/>
              </w:rPr>
            </w:pPr>
            <w:r>
              <w:rPr>
                <w:b/>
                <w:sz w:val="22"/>
                <w:szCs w:val="22"/>
              </w:rPr>
              <w:t>3</w:t>
            </w:r>
            <w:r w:rsidRPr="004D3BDA">
              <w:rPr>
                <w:b/>
                <w:sz w:val="22"/>
                <w:szCs w:val="22"/>
              </w:rPr>
              <w:t>.</w:t>
            </w:r>
          </w:p>
        </w:tc>
        <w:tc>
          <w:tcPr>
            <w:tcW w:w="6767" w:type="dxa"/>
          </w:tcPr>
          <w:p w:rsidR="0023701C" w:rsidRDefault="0023701C" w:rsidP="001112E9">
            <w:pPr>
              <w:rPr>
                <w:sz w:val="22"/>
                <w:szCs w:val="22"/>
              </w:rPr>
            </w:pPr>
            <w:r>
              <w:rPr>
                <w:b/>
                <w:sz w:val="22"/>
                <w:szCs w:val="22"/>
              </w:rPr>
              <w:t>Overview</w:t>
            </w:r>
            <w:r w:rsidR="002C26A1">
              <w:rPr>
                <w:b/>
                <w:sz w:val="22"/>
                <w:szCs w:val="22"/>
              </w:rPr>
              <w:t xml:space="preserve"> </w:t>
            </w:r>
            <w:r w:rsidR="00243BA1">
              <w:rPr>
                <w:b/>
                <w:sz w:val="22"/>
                <w:szCs w:val="22"/>
              </w:rPr>
              <w:t>–</w:t>
            </w:r>
            <w:r w:rsidR="002C26A1">
              <w:rPr>
                <w:b/>
                <w:sz w:val="22"/>
                <w:szCs w:val="22"/>
              </w:rPr>
              <w:t xml:space="preserve"> </w:t>
            </w:r>
            <w:r w:rsidR="00243BA1" w:rsidRPr="0028415D">
              <w:rPr>
                <w:sz w:val="22"/>
                <w:szCs w:val="22"/>
              </w:rPr>
              <w:t>City of Garland approach</w:t>
            </w:r>
            <w:r w:rsidR="001112E9" w:rsidRPr="0028415D">
              <w:rPr>
                <w:sz w:val="22"/>
                <w:szCs w:val="22"/>
              </w:rPr>
              <w:t>ed</w:t>
            </w:r>
            <w:r w:rsidR="00243BA1" w:rsidRPr="0028415D">
              <w:rPr>
                <w:sz w:val="22"/>
                <w:szCs w:val="22"/>
              </w:rPr>
              <w:t xml:space="preserve"> ERCOT requesting to receive the information in a more “modern way”. 2nd workshop was for what potential solutions are available. A survey was taken on where </w:t>
            </w:r>
            <w:r w:rsidR="001112E9" w:rsidRPr="0028415D">
              <w:rPr>
                <w:sz w:val="22"/>
                <w:szCs w:val="22"/>
              </w:rPr>
              <w:t xml:space="preserve">the </w:t>
            </w:r>
            <w:r w:rsidR="00243BA1" w:rsidRPr="0028415D">
              <w:rPr>
                <w:sz w:val="22"/>
                <w:szCs w:val="22"/>
              </w:rPr>
              <w:t>interest</w:t>
            </w:r>
            <w:r w:rsidR="001112E9" w:rsidRPr="0028415D">
              <w:rPr>
                <w:sz w:val="22"/>
                <w:szCs w:val="22"/>
              </w:rPr>
              <w:t xml:space="preserve"> was specifically</w:t>
            </w:r>
            <w:r w:rsidR="00243BA1" w:rsidRPr="0028415D">
              <w:rPr>
                <w:b/>
                <w:sz w:val="22"/>
                <w:szCs w:val="22"/>
              </w:rPr>
              <w:t xml:space="preserve"> </w:t>
            </w:r>
            <w:r w:rsidR="001112E9" w:rsidRPr="0028415D">
              <w:rPr>
                <w:sz w:val="22"/>
                <w:szCs w:val="22"/>
              </w:rPr>
              <w:t>for potential</w:t>
            </w:r>
            <w:r w:rsidR="0028415D" w:rsidRPr="0028415D">
              <w:rPr>
                <w:sz w:val="22"/>
                <w:szCs w:val="22"/>
              </w:rPr>
              <w:t xml:space="preserve"> p</w:t>
            </w:r>
            <w:r w:rsidR="001112E9" w:rsidRPr="0028415D">
              <w:rPr>
                <w:sz w:val="22"/>
                <w:szCs w:val="22"/>
              </w:rPr>
              <w:t>latform changes. Review of demo details and further discussion points are below.</w:t>
            </w:r>
          </w:p>
          <w:p w:rsidR="0028415D" w:rsidRPr="002C26A1" w:rsidRDefault="0028415D" w:rsidP="001112E9">
            <w:pPr>
              <w:rPr>
                <w:color w:val="FF0000"/>
                <w:sz w:val="22"/>
                <w:szCs w:val="22"/>
              </w:rPr>
            </w:pPr>
          </w:p>
        </w:tc>
        <w:tc>
          <w:tcPr>
            <w:tcW w:w="1620" w:type="dxa"/>
          </w:tcPr>
          <w:p w:rsidR="0023701C" w:rsidRPr="004D3BDA" w:rsidRDefault="0023701C" w:rsidP="00C4564D">
            <w:pPr>
              <w:rPr>
                <w:b/>
                <w:sz w:val="22"/>
                <w:szCs w:val="22"/>
              </w:rPr>
            </w:pPr>
          </w:p>
        </w:tc>
        <w:tc>
          <w:tcPr>
            <w:tcW w:w="1440" w:type="dxa"/>
          </w:tcPr>
          <w:p w:rsidR="0023701C" w:rsidRPr="004D3BDA" w:rsidRDefault="0023701C" w:rsidP="00C4564D">
            <w:pPr>
              <w:rPr>
                <w:b/>
                <w:sz w:val="22"/>
                <w:szCs w:val="22"/>
              </w:rPr>
            </w:pPr>
          </w:p>
        </w:tc>
      </w:tr>
      <w:tr w:rsidR="00A55A7D" w:rsidRPr="004D3BDA" w:rsidTr="002479FB">
        <w:trPr>
          <w:trHeight w:val="405"/>
        </w:trPr>
        <w:tc>
          <w:tcPr>
            <w:tcW w:w="523" w:type="dxa"/>
          </w:tcPr>
          <w:p w:rsidR="00A55A7D" w:rsidRPr="004D3BDA" w:rsidRDefault="0023701C" w:rsidP="00667C9A">
            <w:pPr>
              <w:rPr>
                <w:b/>
                <w:sz w:val="22"/>
                <w:szCs w:val="22"/>
              </w:rPr>
            </w:pPr>
            <w:r>
              <w:rPr>
                <w:b/>
                <w:sz w:val="22"/>
                <w:szCs w:val="22"/>
              </w:rPr>
              <w:t>4</w:t>
            </w:r>
            <w:r w:rsidR="00A55A7D" w:rsidRPr="004D3BDA">
              <w:rPr>
                <w:b/>
                <w:sz w:val="22"/>
                <w:szCs w:val="22"/>
              </w:rPr>
              <w:t>.</w:t>
            </w:r>
          </w:p>
        </w:tc>
        <w:tc>
          <w:tcPr>
            <w:tcW w:w="6767" w:type="dxa"/>
          </w:tcPr>
          <w:p w:rsidR="00713291" w:rsidRPr="001112E9" w:rsidRDefault="00A55A7D" w:rsidP="00713291">
            <w:pPr>
              <w:rPr>
                <w:sz w:val="22"/>
                <w:szCs w:val="22"/>
              </w:rPr>
            </w:pPr>
            <w:r>
              <w:rPr>
                <w:b/>
                <w:sz w:val="22"/>
                <w:szCs w:val="22"/>
              </w:rPr>
              <w:t>Review of Survey Results</w:t>
            </w:r>
            <w:r w:rsidR="00243BA1">
              <w:rPr>
                <w:b/>
                <w:sz w:val="22"/>
                <w:szCs w:val="22"/>
              </w:rPr>
              <w:t xml:space="preserve"> – </w:t>
            </w:r>
            <w:r w:rsidR="00243BA1" w:rsidRPr="001112E9">
              <w:rPr>
                <w:sz w:val="22"/>
                <w:szCs w:val="22"/>
              </w:rPr>
              <w:t>Brian Brandaw reviewed survey results</w:t>
            </w:r>
            <w:r w:rsidR="00713291" w:rsidRPr="001112E9">
              <w:rPr>
                <w:sz w:val="22"/>
                <w:szCs w:val="22"/>
              </w:rPr>
              <w:t xml:space="preserve"> that were</w:t>
            </w:r>
            <w:r w:rsidR="00243BA1" w:rsidRPr="001112E9">
              <w:rPr>
                <w:sz w:val="22"/>
                <w:szCs w:val="22"/>
              </w:rPr>
              <w:t xml:space="preserve"> taken after 2</w:t>
            </w:r>
            <w:r w:rsidR="00243BA1" w:rsidRPr="001112E9">
              <w:rPr>
                <w:sz w:val="22"/>
                <w:szCs w:val="22"/>
                <w:vertAlign w:val="superscript"/>
              </w:rPr>
              <w:t>nd</w:t>
            </w:r>
            <w:r w:rsidR="00243BA1" w:rsidRPr="001112E9">
              <w:rPr>
                <w:sz w:val="22"/>
                <w:szCs w:val="22"/>
              </w:rPr>
              <w:t xml:space="preserve"> workshop. </w:t>
            </w:r>
            <w:r w:rsidR="00FE2DE6" w:rsidRPr="001112E9">
              <w:rPr>
                <w:sz w:val="22"/>
                <w:szCs w:val="22"/>
              </w:rPr>
              <w:t>M</w:t>
            </w:r>
            <w:r w:rsidR="00243BA1" w:rsidRPr="001112E9">
              <w:rPr>
                <w:sz w:val="22"/>
                <w:szCs w:val="22"/>
              </w:rPr>
              <w:t xml:space="preserve">ultiple individuals from </w:t>
            </w:r>
            <w:r w:rsidR="00713291" w:rsidRPr="001112E9">
              <w:rPr>
                <w:sz w:val="22"/>
                <w:szCs w:val="22"/>
              </w:rPr>
              <w:t>the same</w:t>
            </w:r>
            <w:r w:rsidR="00243BA1" w:rsidRPr="001112E9">
              <w:rPr>
                <w:sz w:val="22"/>
                <w:szCs w:val="22"/>
              </w:rPr>
              <w:t xml:space="preserve"> entity w</w:t>
            </w:r>
            <w:r w:rsidR="00713291" w:rsidRPr="001112E9">
              <w:rPr>
                <w:sz w:val="22"/>
                <w:szCs w:val="22"/>
              </w:rPr>
              <w:t>ere represented as one ‘response’ for</w:t>
            </w:r>
            <w:r w:rsidR="00243BA1" w:rsidRPr="001112E9">
              <w:rPr>
                <w:sz w:val="22"/>
                <w:szCs w:val="22"/>
              </w:rPr>
              <w:t xml:space="preserve"> the survey. </w:t>
            </w:r>
          </w:p>
          <w:p w:rsidR="00713291" w:rsidRPr="001112E9" w:rsidRDefault="00713291" w:rsidP="00713291">
            <w:pPr>
              <w:rPr>
                <w:sz w:val="22"/>
                <w:szCs w:val="22"/>
              </w:rPr>
            </w:pPr>
          </w:p>
          <w:p w:rsidR="00A55A7D" w:rsidRPr="001112E9" w:rsidRDefault="00713291" w:rsidP="00713291">
            <w:pPr>
              <w:rPr>
                <w:sz w:val="22"/>
                <w:szCs w:val="22"/>
              </w:rPr>
            </w:pPr>
            <w:r w:rsidRPr="001112E9">
              <w:rPr>
                <w:sz w:val="22"/>
                <w:szCs w:val="22"/>
              </w:rPr>
              <w:t>D</w:t>
            </w:r>
            <w:r w:rsidR="00243BA1" w:rsidRPr="001112E9">
              <w:rPr>
                <w:sz w:val="22"/>
                <w:szCs w:val="22"/>
              </w:rPr>
              <w:t>ocumentation around entry points for Market Participants is not available. Last meeting it was acknowledge</w:t>
            </w:r>
            <w:r w:rsidRPr="001112E9">
              <w:rPr>
                <w:sz w:val="22"/>
                <w:szCs w:val="22"/>
              </w:rPr>
              <w:t>d that other ways for MPs to obtain information</w:t>
            </w:r>
            <w:r w:rsidR="00243BA1" w:rsidRPr="001112E9">
              <w:rPr>
                <w:sz w:val="22"/>
                <w:szCs w:val="22"/>
              </w:rPr>
              <w:t xml:space="preserve"> needs to be explored. Notification of report publication with a subscription service is the clear winner regarding functional changes. Whatever the choice is by the Market it will be a long slow transition</w:t>
            </w:r>
            <w:r w:rsidRPr="001112E9">
              <w:rPr>
                <w:sz w:val="22"/>
                <w:szCs w:val="22"/>
              </w:rPr>
              <w:t xml:space="preserve"> as there is no project currently in the works.</w:t>
            </w:r>
          </w:p>
          <w:p w:rsidR="00713291" w:rsidRPr="004D3BDA" w:rsidRDefault="00713291" w:rsidP="00713291">
            <w:pPr>
              <w:rPr>
                <w:sz w:val="22"/>
                <w:szCs w:val="22"/>
              </w:rPr>
            </w:pPr>
          </w:p>
        </w:tc>
        <w:tc>
          <w:tcPr>
            <w:tcW w:w="1620" w:type="dxa"/>
          </w:tcPr>
          <w:p w:rsidR="00A55A7D" w:rsidRPr="004D3BDA" w:rsidRDefault="00A55A7D" w:rsidP="00667C9A">
            <w:pPr>
              <w:rPr>
                <w:b/>
                <w:sz w:val="22"/>
                <w:szCs w:val="22"/>
              </w:rPr>
            </w:pPr>
          </w:p>
        </w:tc>
        <w:tc>
          <w:tcPr>
            <w:tcW w:w="1440" w:type="dxa"/>
          </w:tcPr>
          <w:p w:rsidR="00A55A7D" w:rsidRPr="004D3BDA" w:rsidRDefault="00A55A7D" w:rsidP="00667C9A">
            <w:pPr>
              <w:rPr>
                <w:b/>
                <w:sz w:val="22"/>
                <w:szCs w:val="22"/>
              </w:rPr>
            </w:pPr>
          </w:p>
        </w:tc>
      </w:tr>
      <w:tr w:rsidR="007E31CC" w:rsidRPr="004D3BDA" w:rsidTr="002479FB">
        <w:trPr>
          <w:trHeight w:val="405"/>
        </w:trPr>
        <w:tc>
          <w:tcPr>
            <w:tcW w:w="523" w:type="dxa"/>
          </w:tcPr>
          <w:p w:rsidR="007E31CC" w:rsidRPr="004D3BDA" w:rsidRDefault="0023701C" w:rsidP="00440E2D">
            <w:pPr>
              <w:rPr>
                <w:b/>
                <w:sz w:val="22"/>
                <w:szCs w:val="22"/>
              </w:rPr>
            </w:pPr>
            <w:r>
              <w:rPr>
                <w:b/>
                <w:sz w:val="22"/>
                <w:szCs w:val="22"/>
              </w:rPr>
              <w:t>5</w:t>
            </w:r>
            <w:r w:rsidR="007E31CC" w:rsidRPr="004D3BDA">
              <w:rPr>
                <w:b/>
                <w:sz w:val="22"/>
                <w:szCs w:val="22"/>
              </w:rPr>
              <w:t>.</w:t>
            </w:r>
          </w:p>
        </w:tc>
        <w:tc>
          <w:tcPr>
            <w:tcW w:w="6767" w:type="dxa"/>
          </w:tcPr>
          <w:p w:rsidR="006A3EC8" w:rsidRPr="00FE2DE6" w:rsidRDefault="00CD684A" w:rsidP="006A3EC8">
            <w:pPr>
              <w:rPr>
                <w:sz w:val="22"/>
                <w:szCs w:val="22"/>
              </w:rPr>
            </w:pPr>
            <w:r w:rsidRPr="00CD684A">
              <w:rPr>
                <w:b/>
                <w:sz w:val="22"/>
                <w:szCs w:val="22"/>
              </w:rPr>
              <w:t>Demonstration of WebSockets – Broadcast of price data</w:t>
            </w:r>
            <w:r w:rsidR="00243BA1">
              <w:rPr>
                <w:b/>
                <w:sz w:val="22"/>
                <w:szCs w:val="22"/>
              </w:rPr>
              <w:t xml:space="preserve"> </w:t>
            </w:r>
            <w:r w:rsidR="0077240C">
              <w:rPr>
                <w:b/>
                <w:sz w:val="22"/>
                <w:szCs w:val="22"/>
              </w:rPr>
              <w:t>–</w:t>
            </w:r>
            <w:r w:rsidR="00243BA1">
              <w:rPr>
                <w:b/>
                <w:sz w:val="22"/>
                <w:szCs w:val="22"/>
              </w:rPr>
              <w:t xml:space="preserve"> </w:t>
            </w:r>
            <w:r w:rsidR="0077240C" w:rsidRPr="00FE2DE6">
              <w:rPr>
                <w:sz w:val="22"/>
                <w:szCs w:val="22"/>
              </w:rPr>
              <w:t xml:space="preserve">Reviewed presentation provided, </w:t>
            </w:r>
            <w:r w:rsidR="00D41D51" w:rsidRPr="00FE2DE6">
              <w:rPr>
                <w:sz w:val="22"/>
                <w:szCs w:val="22"/>
              </w:rPr>
              <w:t>Brian</w:t>
            </w:r>
            <w:r w:rsidR="0077240C" w:rsidRPr="00FE2DE6">
              <w:rPr>
                <w:sz w:val="22"/>
                <w:szCs w:val="22"/>
              </w:rPr>
              <w:t xml:space="preserve"> will discuss with MISUG leadership on best ways to move forward and how to collect data from MPs</w:t>
            </w:r>
            <w:r w:rsidR="00D41D51" w:rsidRPr="00FE2DE6">
              <w:rPr>
                <w:sz w:val="22"/>
                <w:szCs w:val="22"/>
              </w:rPr>
              <w:t xml:space="preserve">. </w:t>
            </w:r>
            <w:r w:rsidR="00713291" w:rsidRPr="00FE2DE6">
              <w:rPr>
                <w:sz w:val="22"/>
                <w:szCs w:val="22"/>
              </w:rPr>
              <w:t>ERCOT</w:t>
            </w:r>
            <w:r w:rsidR="00D41D51" w:rsidRPr="00FE2DE6">
              <w:rPr>
                <w:sz w:val="22"/>
                <w:szCs w:val="22"/>
              </w:rPr>
              <w:t xml:space="preserve"> </w:t>
            </w:r>
            <w:r w:rsidR="00D41D51" w:rsidRPr="00FE2DE6">
              <w:rPr>
                <w:sz w:val="22"/>
                <w:szCs w:val="22"/>
              </w:rPr>
              <w:lastRenderedPageBreak/>
              <w:t xml:space="preserve">welcomes feedback </w:t>
            </w:r>
            <w:r w:rsidR="00713291" w:rsidRPr="00FE2DE6">
              <w:rPr>
                <w:sz w:val="22"/>
                <w:szCs w:val="22"/>
              </w:rPr>
              <w:t>on</w:t>
            </w:r>
            <w:r w:rsidR="00D41D51" w:rsidRPr="00FE2DE6">
              <w:rPr>
                <w:sz w:val="22"/>
                <w:szCs w:val="22"/>
              </w:rPr>
              <w:t xml:space="preserve"> ways companies are obtaining data with others today. </w:t>
            </w:r>
            <w:r w:rsidR="00713291" w:rsidRPr="00FE2DE6">
              <w:rPr>
                <w:sz w:val="22"/>
                <w:szCs w:val="22"/>
              </w:rPr>
              <w:t>Specifically:</w:t>
            </w:r>
          </w:p>
          <w:p w:rsidR="00713291" w:rsidRPr="00FE2DE6" w:rsidRDefault="00713291" w:rsidP="006A3EC8">
            <w:pPr>
              <w:rPr>
                <w:sz w:val="22"/>
                <w:szCs w:val="22"/>
              </w:rPr>
            </w:pPr>
          </w:p>
          <w:p w:rsidR="00713291" w:rsidRPr="00FE2DE6" w:rsidRDefault="00D41D51" w:rsidP="006A3EC8">
            <w:pPr>
              <w:rPr>
                <w:sz w:val="22"/>
                <w:szCs w:val="22"/>
              </w:rPr>
            </w:pPr>
            <w:r w:rsidRPr="00FE2DE6">
              <w:rPr>
                <w:sz w:val="22"/>
                <w:szCs w:val="22"/>
              </w:rPr>
              <w:t>I</w:t>
            </w:r>
            <w:r w:rsidR="00713291" w:rsidRPr="00FE2DE6">
              <w:rPr>
                <w:sz w:val="22"/>
                <w:szCs w:val="22"/>
              </w:rPr>
              <w:t>s</w:t>
            </w:r>
            <w:r w:rsidRPr="00FE2DE6">
              <w:rPr>
                <w:sz w:val="22"/>
                <w:szCs w:val="22"/>
              </w:rPr>
              <w:t xml:space="preserve"> there something not viable at all?</w:t>
            </w:r>
            <w:r w:rsidR="00713291" w:rsidRPr="00FE2DE6">
              <w:rPr>
                <w:sz w:val="22"/>
                <w:szCs w:val="22"/>
              </w:rPr>
              <w:t xml:space="preserve"> </w:t>
            </w:r>
          </w:p>
          <w:p w:rsidR="00D41D51" w:rsidRPr="00FE2DE6" w:rsidRDefault="00713291" w:rsidP="006A3EC8">
            <w:pPr>
              <w:rPr>
                <w:sz w:val="22"/>
                <w:szCs w:val="22"/>
              </w:rPr>
            </w:pPr>
            <w:r w:rsidRPr="00FE2DE6">
              <w:rPr>
                <w:sz w:val="22"/>
                <w:szCs w:val="22"/>
              </w:rPr>
              <w:t>Policy or practice that prevents doing certain things?</w:t>
            </w:r>
          </w:p>
          <w:p w:rsidR="00D41D51" w:rsidRPr="00FE2DE6" w:rsidRDefault="00D41D51" w:rsidP="006A3EC8">
            <w:pPr>
              <w:rPr>
                <w:sz w:val="22"/>
                <w:szCs w:val="22"/>
              </w:rPr>
            </w:pPr>
            <w:r w:rsidRPr="00FE2DE6">
              <w:rPr>
                <w:sz w:val="22"/>
                <w:szCs w:val="22"/>
              </w:rPr>
              <w:t>Is there a better way of doing it?</w:t>
            </w:r>
          </w:p>
          <w:p w:rsidR="00D41D51" w:rsidRPr="00FE2DE6" w:rsidRDefault="00D41D51" w:rsidP="006A3EC8">
            <w:pPr>
              <w:rPr>
                <w:sz w:val="22"/>
                <w:szCs w:val="22"/>
              </w:rPr>
            </w:pPr>
          </w:p>
          <w:p w:rsidR="00713291" w:rsidRPr="00FE2DE6" w:rsidRDefault="00713291" w:rsidP="00713291">
            <w:pPr>
              <w:rPr>
                <w:sz w:val="22"/>
                <w:szCs w:val="22"/>
              </w:rPr>
            </w:pPr>
            <w:proofErr w:type="spellStart"/>
            <w:r w:rsidRPr="00FE2DE6">
              <w:rPr>
                <w:sz w:val="22"/>
                <w:szCs w:val="22"/>
              </w:rPr>
              <w:t>Websockets</w:t>
            </w:r>
            <w:proofErr w:type="spellEnd"/>
            <w:r w:rsidRPr="00FE2DE6">
              <w:rPr>
                <w:sz w:val="22"/>
                <w:szCs w:val="22"/>
              </w:rPr>
              <w:t xml:space="preserve">: (See </w:t>
            </w:r>
            <w:proofErr w:type="spellStart"/>
            <w:r w:rsidRPr="00FE2DE6">
              <w:rPr>
                <w:sz w:val="22"/>
                <w:szCs w:val="22"/>
              </w:rPr>
              <w:t>Powerpoint</w:t>
            </w:r>
            <w:proofErr w:type="spellEnd"/>
            <w:r w:rsidRPr="00FE2DE6">
              <w:rPr>
                <w:sz w:val="22"/>
                <w:szCs w:val="22"/>
              </w:rPr>
              <w:t>)</w:t>
            </w:r>
          </w:p>
          <w:p w:rsidR="00713291" w:rsidRDefault="00713291" w:rsidP="006A3EC8">
            <w:pPr>
              <w:rPr>
                <w:color w:val="FF0000"/>
                <w:sz w:val="22"/>
                <w:szCs w:val="22"/>
              </w:rPr>
            </w:pPr>
          </w:p>
          <w:p w:rsidR="00D41D51" w:rsidRDefault="00D41D51" w:rsidP="002C240C">
            <w:pPr>
              <w:pStyle w:val="ListParagraph"/>
              <w:numPr>
                <w:ilvl w:val="0"/>
                <w:numId w:val="20"/>
              </w:numPr>
              <w:rPr>
                <w:sz w:val="22"/>
                <w:szCs w:val="22"/>
              </w:rPr>
            </w:pPr>
            <w:r>
              <w:rPr>
                <w:sz w:val="22"/>
                <w:szCs w:val="22"/>
              </w:rPr>
              <w:t>Protocol provides fully duplexed over single TCP connection</w:t>
            </w:r>
          </w:p>
          <w:p w:rsidR="00713291" w:rsidRDefault="00713291" w:rsidP="002C240C">
            <w:pPr>
              <w:pStyle w:val="ListParagraph"/>
              <w:numPr>
                <w:ilvl w:val="0"/>
                <w:numId w:val="20"/>
              </w:numPr>
              <w:rPr>
                <w:sz w:val="22"/>
                <w:szCs w:val="22"/>
              </w:rPr>
            </w:pPr>
            <w:r>
              <w:rPr>
                <w:sz w:val="22"/>
                <w:szCs w:val="22"/>
              </w:rPr>
              <w:t>Bidirectional – can send and receive on same connection</w:t>
            </w:r>
          </w:p>
          <w:p w:rsidR="00713291" w:rsidRDefault="00713291" w:rsidP="002C240C">
            <w:pPr>
              <w:pStyle w:val="ListParagraph"/>
              <w:numPr>
                <w:ilvl w:val="0"/>
                <w:numId w:val="20"/>
              </w:numPr>
              <w:rPr>
                <w:sz w:val="22"/>
                <w:szCs w:val="22"/>
              </w:rPr>
            </w:pPr>
            <w:r>
              <w:rPr>
                <w:sz w:val="22"/>
                <w:szCs w:val="22"/>
              </w:rPr>
              <w:t>Fully duplexed</w:t>
            </w:r>
          </w:p>
          <w:p w:rsidR="00713291" w:rsidRDefault="00713291" w:rsidP="002C240C">
            <w:pPr>
              <w:pStyle w:val="ListParagraph"/>
              <w:numPr>
                <w:ilvl w:val="0"/>
                <w:numId w:val="20"/>
              </w:numPr>
              <w:rPr>
                <w:sz w:val="22"/>
                <w:szCs w:val="22"/>
              </w:rPr>
            </w:pPr>
            <w:r>
              <w:rPr>
                <w:sz w:val="22"/>
                <w:szCs w:val="22"/>
              </w:rPr>
              <w:t>Persistent connection which could simplify monitoring</w:t>
            </w:r>
          </w:p>
          <w:p w:rsidR="00D41D51" w:rsidRDefault="00D41D51" w:rsidP="002C240C">
            <w:pPr>
              <w:pStyle w:val="ListParagraph"/>
              <w:numPr>
                <w:ilvl w:val="0"/>
                <w:numId w:val="20"/>
              </w:numPr>
              <w:rPr>
                <w:sz w:val="22"/>
                <w:szCs w:val="22"/>
              </w:rPr>
            </w:pPr>
            <w:r>
              <w:rPr>
                <w:sz w:val="22"/>
                <w:szCs w:val="22"/>
              </w:rPr>
              <w:t>Leverages port 80 &amp; 443 but not HTTP traffic</w:t>
            </w:r>
          </w:p>
          <w:p w:rsidR="00D41D51" w:rsidRDefault="00D41D51" w:rsidP="002C240C">
            <w:pPr>
              <w:pStyle w:val="ListParagraph"/>
              <w:numPr>
                <w:ilvl w:val="0"/>
                <w:numId w:val="20"/>
              </w:numPr>
              <w:rPr>
                <w:sz w:val="22"/>
                <w:szCs w:val="22"/>
              </w:rPr>
            </w:pPr>
            <w:r>
              <w:rPr>
                <w:sz w:val="22"/>
                <w:szCs w:val="22"/>
              </w:rPr>
              <w:t xml:space="preserve">Provide more flexibility </w:t>
            </w:r>
            <w:r w:rsidR="00713291">
              <w:rPr>
                <w:sz w:val="22"/>
                <w:szCs w:val="22"/>
              </w:rPr>
              <w:t>over what is provided today</w:t>
            </w:r>
          </w:p>
          <w:p w:rsidR="00713291" w:rsidRDefault="00713291" w:rsidP="002C240C">
            <w:pPr>
              <w:pStyle w:val="ListParagraph"/>
              <w:numPr>
                <w:ilvl w:val="0"/>
                <w:numId w:val="20"/>
              </w:numPr>
              <w:rPr>
                <w:sz w:val="22"/>
                <w:szCs w:val="22"/>
              </w:rPr>
            </w:pPr>
            <w:r>
              <w:rPr>
                <w:sz w:val="22"/>
                <w:szCs w:val="22"/>
              </w:rPr>
              <w:t>Once token is established, the connection remains</w:t>
            </w:r>
          </w:p>
          <w:p w:rsidR="00713291" w:rsidRDefault="00713291" w:rsidP="002C240C">
            <w:pPr>
              <w:pStyle w:val="ListParagraph"/>
              <w:numPr>
                <w:ilvl w:val="0"/>
                <w:numId w:val="20"/>
              </w:numPr>
              <w:rPr>
                <w:sz w:val="22"/>
                <w:szCs w:val="22"/>
              </w:rPr>
            </w:pPr>
            <w:r>
              <w:rPr>
                <w:sz w:val="22"/>
                <w:szCs w:val="22"/>
              </w:rPr>
              <w:t>PTP connections. Scalability would be an issue. Broadcasting can be done.</w:t>
            </w:r>
          </w:p>
          <w:p w:rsidR="00713291" w:rsidRDefault="00713291" w:rsidP="002C240C">
            <w:pPr>
              <w:pStyle w:val="ListParagraph"/>
              <w:numPr>
                <w:ilvl w:val="0"/>
                <w:numId w:val="20"/>
              </w:numPr>
              <w:rPr>
                <w:sz w:val="22"/>
                <w:szCs w:val="22"/>
              </w:rPr>
            </w:pPr>
            <w:r>
              <w:rPr>
                <w:sz w:val="22"/>
                <w:szCs w:val="22"/>
              </w:rPr>
              <w:t>Less likely to receive slow listener type issues</w:t>
            </w:r>
          </w:p>
          <w:p w:rsidR="00713291" w:rsidRDefault="00713291" w:rsidP="002C240C">
            <w:pPr>
              <w:pStyle w:val="ListParagraph"/>
              <w:numPr>
                <w:ilvl w:val="0"/>
                <w:numId w:val="20"/>
              </w:numPr>
              <w:rPr>
                <w:sz w:val="22"/>
                <w:szCs w:val="22"/>
              </w:rPr>
            </w:pPr>
            <w:r>
              <w:rPr>
                <w:sz w:val="22"/>
                <w:szCs w:val="22"/>
              </w:rPr>
              <w:t>Messaging server connected to integration layer</w:t>
            </w:r>
          </w:p>
          <w:p w:rsidR="00713291" w:rsidRDefault="00713291" w:rsidP="00713291">
            <w:pPr>
              <w:rPr>
                <w:sz w:val="22"/>
                <w:szCs w:val="22"/>
              </w:rPr>
            </w:pPr>
          </w:p>
          <w:p w:rsidR="00713291" w:rsidRDefault="00713291" w:rsidP="00713291">
            <w:pPr>
              <w:rPr>
                <w:sz w:val="22"/>
                <w:szCs w:val="22"/>
              </w:rPr>
            </w:pPr>
            <w:r>
              <w:rPr>
                <w:sz w:val="22"/>
                <w:szCs w:val="22"/>
              </w:rPr>
              <w:t>ERCOT Streaming demo:</w:t>
            </w:r>
          </w:p>
          <w:p w:rsidR="00713291" w:rsidRDefault="002C240C" w:rsidP="002C240C">
            <w:pPr>
              <w:pStyle w:val="ListParagraph"/>
              <w:numPr>
                <w:ilvl w:val="0"/>
                <w:numId w:val="20"/>
              </w:numPr>
              <w:rPr>
                <w:sz w:val="22"/>
                <w:szCs w:val="22"/>
              </w:rPr>
            </w:pPr>
            <w:r>
              <w:rPr>
                <w:sz w:val="22"/>
                <w:szCs w:val="22"/>
              </w:rPr>
              <w:t>Client side can be a web browser, mobile app or java class on a server</w:t>
            </w:r>
          </w:p>
          <w:p w:rsidR="002C240C" w:rsidRDefault="002C240C" w:rsidP="002C240C">
            <w:pPr>
              <w:pStyle w:val="ListParagraph"/>
              <w:numPr>
                <w:ilvl w:val="0"/>
                <w:numId w:val="20"/>
              </w:numPr>
              <w:rPr>
                <w:sz w:val="22"/>
                <w:szCs w:val="22"/>
              </w:rPr>
            </w:pPr>
            <w:r>
              <w:rPr>
                <w:sz w:val="22"/>
                <w:szCs w:val="22"/>
              </w:rPr>
              <w:t xml:space="preserve">Connect to </w:t>
            </w:r>
            <w:proofErr w:type="spellStart"/>
            <w:r>
              <w:rPr>
                <w:sz w:val="22"/>
                <w:szCs w:val="22"/>
              </w:rPr>
              <w:t>websocket</w:t>
            </w:r>
            <w:proofErr w:type="spellEnd"/>
            <w:r>
              <w:rPr>
                <w:sz w:val="22"/>
                <w:szCs w:val="22"/>
              </w:rPr>
              <w:t xml:space="preserve"> se</w:t>
            </w:r>
            <w:r w:rsidR="00990E65">
              <w:rPr>
                <w:sz w:val="22"/>
                <w:szCs w:val="22"/>
              </w:rPr>
              <w:t>rver, re</w:t>
            </w:r>
            <w:r>
              <w:rPr>
                <w:sz w:val="22"/>
                <w:szCs w:val="22"/>
              </w:rPr>
              <w:t>ceive files, p</w:t>
            </w:r>
            <w:r w:rsidRPr="002C240C">
              <w:rPr>
                <w:sz w:val="22"/>
                <w:szCs w:val="22"/>
              </w:rPr>
              <w:t>rocess to pick up from folder, write to J</w:t>
            </w:r>
            <w:r w:rsidR="00990E65">
              <w:rPr>
                <w:sz w:val="22"/>
                <w:szCs w:val="22"/>
              </w:rPr>
              <w:t>MS</w:t>
            </w:r>
            <w:r w:rsidRPr="002C240C">
              <w:rPr>
                <w:sz w:val="22"/>
                <w:szCs w:val="22"/>
              </w:rPr>
              <w:t xml:space="preserve"> queue and java class behind </w:t>
            </w:r>
            <w:r>
              <w:rPr>
                <w:sz w:val="22"/>
                <w:szCs w:val="22"/>
              </w:rPr>
              <w:t xml:space="preserve">the </w:t>
            </w:r>
            <w:r w:rsidRPr="002C240C">
              <w:rPr>
                <w:sz w:val="22"/>
                <w:szCs w:val="22"/>
              </w:rPr>
              <w:t>scene</w:t>
            </w:r>
            <w:r>
              <w:rPr>
                <w:sz w:val="22"/>
                <w:szCs w:val="22"/>
              </w:rPr>
              <w:t>s</w:t>
            </w:r>
            <w:r w:rsidRPr="002C240C">
              <w:rPr>
                <w:sz w:val="22"/>
                <w:szCs w:val="22"/>
              </w:rPr>
              <w:t xml:space="preserve"> to pick up and write data to the client.</w:t>
            </w:r>
            <w:r>
              <w:rPr>
                <w:sz w:val="22"/>
                <w:szCs w:val="22"/>
              </w:rPr>
              <w:t xml:space="preserve"> New file updates.</w:t>
            </w:r>
          </w:p>
          <w:p w:rsidR="002C240C" w:rsidRDefault="002C240C" w:rsidP="002C240C">
            <w:pPr>
              <w:pStyle w:val="ListParagraph"/>
              <w:numPr>
                <w:ilvl w:val="0"/>
                <w:numId w:val="20"/>
              </w:numPr>
              <w:rPr>
                <w:sz w:val="22"/>
                <w:szCs w:val="22"/>
              </w:rPr>
            </w:pPr>
            <w:r>
              <w:rPr>
                <w:sz w:val="22"/>
                <w:szCs w:val="22"/>
              </w:rPr>
              <w:t xml:space="preserve">Process is very quick end to end. </w:t>
            </w:r>
          </w:p>
          <w:p w:rsidR="002C240C" w:rsidRDefault="002C240C" w:rsidP="002C240C">
            <w:pPr>
              <w:pStyle w:val="ListParagraph"/>
              <w:numPr>
                <w:ilvl w:val="0"/>
                <w:numId w:val="20"/>
              </w:numPr>
              <w:rPr>
                <w:sz w:val="22"/>
                <w:szCs w:val="22"/>
              </w:rPr>
            </w:pPr>
            <w:r>
              <w:rPr>
                <w:sz w:val="22"/>
                <w:szCs w:val="22"/>
              </w:rPr>
              <w:t xml:space="preserve">Currently focusing on public data </w:t>
            </w:r>
            <w:proofErr w:type="gramStart"/>
            <w:r>
              <w:rPr>
                <w:sz w:val="22"/>
                <w:szCs w:val="22"/>
              </w:rPr>
              <w:t>sets</w:t>
            </w:r>
            <w:r w:rsidR="00990E65">
              <w:rPr>
                <w:sz w:val="22"/>
                <w:szCs w:val="22"/>
              </w:rPr>
              <w:t>,</w:t>
            </w:r>
            <w:proofErr w:type="gramEnd"/>
            <w:r w:rsidR="00990E65">
              <w:rPr>
                <w:sz w:val="22"/>
                <w:szCs w:val="22"/>
              </w:rPr>
              <w:t xml:space="preserve"> not certified data.</w:t>
            </w:r>
          </w:p>
          <w:p w:rsidR="002C240C" w:rsidRPr="002C240C" w:rsidRDefault="002C240C" w:rsidP="002C240C">
            <w:pPr>
              <w:pStyle w:val="ListParagraph"/>
              <w:numPr>
                <w:ilvl w:val="0"/>
                <w:numId w:val="20"/>
              </w:numPr>
              <w:rPr>
                <w:sz w:val="22"/>
                <w:szCs w:val="22"/>
              </w:rPr>
            </w:pPr>
            <w:r>
              <w:rPr>
                <w:sz w:val="22"/>
                <w:szCs w:val="22"/>
              </w:rPr>
              <w:t>This demo is a push based on sub</w:t>
            </w:r>
            <w:r w:rsidR="00990E65">
              <w:rPr>
                <w:sz w:val="22"/>
                <w:szCs w:val="22"/>
              </w:rPr>
              <w:t>s</w:t>
            </w:r>
            <w:r>
              <w:rPr>
                <w:sz w:val="22"/>
                <w:szCs w:val="22"/>
              </w:rPr>
              <w:t>criptions</w:t>
            </w:r>
          </w:p>
          <w:p w:rsidR="002C240C" w:rsidRPr="002C240C" w:rsidRDefault="002C240C" w:rsidP="002C240C">
            <w:pPr>
              <w:pStyle w:val="ListParagraph"/>
              <w:rPr>
                <w:sz w:val="22"/>
                <w:szCs w:val="22"/>
              </w:rPr>
            </w:pPr>
          </w:p>
          <w:p w:rsidR="002C240C" w:rsidRDefault="002C240C" w:rsidP="00822AD2">
            <w:pPr>
              <w:rPr>
                <w:sz w:val="22"/>
                <w:szCs w:val="22"/>
              </w:rPr>
            </w:pPr>
          </w:p>
          <w:p w:rsidR="00822AD2" w:rsidRDefault="002C240C" w:rsidP="00822AD2">
            <w:pPr>
              <w:rPr>
                <w:sz w:val="22"/>
                <w:szCs w:val="22"/>
              </w:rPr>
            </w:pPr>
            <w:r>
              <w:rPr>
                <w:sz w:val="22"/>
                <w:szCs w:val="22"/>
              </w:rPr>
              <w:t>Q&amp;A:</w:t>
            </w:r>
          </w:p>
          <w:p w:rsidR="00822AD2" w:rsidRDefault="002C240C" w:rsidP="002C240C">
            <w:pPr>
              <w:pStyle w:val="ListParagraph"/>
              <w:numPr>
                <w:ilvl w:val="0"/>
                <w:numId w:val="20"/>
              </w:numPr>
              <w:rPr>
                <w:sz w:val="22"/>
                <w:szCs w:val="22"/>
              </w:rPr>
            </w:pPr>
            <w:r>
              <w:rPr>
                <w:sz w:val="22"/>
                <w:szCs w:val="22"/>
              </w:rPr>
              <w:t>Would this be applicable to all f</w:t>
            </w:r>
            <w:r w:rsidR="00822AD2">
              <w:rPr>
                <w:sz w:val="22"/>
                <w:szCs w:val="22"/>
              </w:rPr>
              <w:t>iles</w:t>
            </w:r>
            <w:r>
              <w:rPr>
                <w:sz w:val="22"/>
                <w:szCs w:val="22"/>
              </w:rPr>
              <w:t xml:space="preserve"> that</w:t>
            </w:r>
            <w:r w:rsidR="00822AD2">
              <w:rPr>
                <w:sz w:val="22"/>
                <w:szCs w:val="22"/>
              </w:rPr>
              <w:t xml:space="preserve"> are available in M</w:t>
            </w:r>
            <w:r>
              <w:rPr>
                <w:sz w:val="22"/>
                <w:szCs w:val="22"/>
              </w:rPr>
              <w:t>I</w:t>
            </w:r>
            <w:r w:rsidR="00822AD2">
              <w:rPr>
                <w:sz w:val="22"/>
                <w:szCs w:val="22"/>
              </w:rPr>
              <w:t>S today</w:t>
            </w:r>
            <w:r>
              <w:rPr>
                <w:sz w:val="22"/>
                <w:szCs w:val="22"/>
              </w:rPr>
              <w:t xml:space="preserve">? </w:t>
            </w:r>
            <w:r w:rsidR="00822AD2">
              <w:rPr>
                <w:sz w:val="22"/>
                <w:szCs w:val="22"/>
              </w:rPr>
              <w:t>Yes there is potential to implement any report that ERCOT has.</w:t>
            </w:r>
          </w:p>
          <w:p w:rsidR="00822AD2" w:rsidRPr="00822AD2" w:rsidRDefault="00822AD2" w:rsidP="00822AD2">
            <w:pPr>
              <w:pStyle w:val="ListParagraph"/>
              <w:rPr>
                <w:sz w:val="22"/>
                <w:szCs w:val="22"/>
              </w:rPr>
            </w:pPr>
          </w:p>
          <w:p w:rsidR="00822AD2" w:rsidRDefault="002C240C" w:rsidP="002C240C">
            <w:pPr>
              <w:pStyle w:val="ListParagraph"/>
              <w:numPr>
                <w:ilvl w:val="0"/>
                <w:numId w:val="20"/>
              </w:numPr>
              <w:rPr>
                <w:sz w:val="22"/>
                <w:szCs w:val="22"/>
              </w:rPr>
            </w:pPr>
            <w:r>
              <w:rPr>
                <w:sz w:val="22"/>
                <w:szCs w:val="22"/>
              </w:rPr>
              <w:t>Pricing is definitely most appealing for this approach. Others would work well too, but t</w:t>
            </w:r>
            <w:r w:rsidR="00822AD2">
              <w:rPr>
                <w:sz w:val="22"/>
                <w:szCs w:val="22"/>
              </w:rPr>
              <w:t>his is not suited for report</w:t>
            </w:r>
            <w:r>
              <w:rPr>
                <w:sz w:val="22"/>
                <w:szCs w:val="22"/>
              </w:rPr>
              <w:t>s</w:t>
            </w:r>
            <w:r w:rsidR="00822AD2">
              <w:rPr>
                <w:sz w:val="22"/>
                <w:szCs w:val="22"/>
              </w:rPr>
              <w:t xml:space="preserve"> with large data sets</w:t>
            </w:r>
            <w:r>
              <w:rPr>
                <w:sz w:val="22"/>
                <w:szCs w:val="22"/>
              </w:rPr>
              <w:t xml:space="preserve"> or sizes</w:t>
            </w:r>
            <w:r w:rsidR="00822AD2">
              <w:rPr>
                <w:sz w:val="22"/>
                <w:szCs w:val="22"/>
              </w:rPr>
              <w:t>.</w:t>
            </w:r>
          </w:p>
          <w:p w:rsidR="00822AD2" w:rsidRPr="00822AD2" w:rsidRDefault="00822AD2" w:rsidP="00822AD2">
            <w:pPr>
              <w:pStyle w:val="ListParagraph"/>
              <w:rPr>
                <w:sz w:val="22"/>
                <w:szCs w:val="22"/>
              </w:rPr>
            </w:pPr>
          </w:p>
          <w:p w:rsidR="002C240C" w:rsidRPr="002C240C" w:rsidRDefault="00822AD2" w:rsidP="002C240C">
            <w:pPr>
              <w:pStyle w:val="ListParagraph"/>
              <w:numPr>
                <w:ilvl w:val="0"/>
                <w:numId w:val="20"/>
              </w:numPr>
              <w:rPr>
                <w:sz w:val="22"/>
                <w:szCs w:val="22"/>
              </w:rPr>
            </w:pPr>
            <w:r>
              <w:rPr>
                <w:sz w:val="22"/>
                <w:szCs w:val="22"/>
              </w:rPr>
              <w:t>Notifications of events that took place where the data set was available would be another good idea through a subscription service.</w:t>
            </w:r>
            <w:r w:rsidR="002C240C">
              <w:rPr>
                <w:sz w:val="22"/>
                <w:szCs w:val="22"/>
              </w:rPr>
              <w:t xml:space="preserve"> </w:t>
            </w:r>
            <w:r w:rsidR="002C240C" w:rsidRPr="002C240C">
              <w:rPr>
                <w:sz w:val="22"/>
                <w:szCs w:val="22"/>
              </w:rPr>
              <w:t xml:space="preserve">I.E, this </w:t>
            </w:r>
            <w:proofErr w:type="spellStart"/>
            <w:r w:rsidR="002C240C" w:rsidRPr="002C240C">
              <w:rPr>
                <w:sz w:val="22"/>
                <w:szCs w:val="22"/>
              </w:rPr>
              <w:t>reporttypeid</w:t>
            </w:r>
            <w:proofErr w:type="spellEnd"/>
            <w:r w:rsidR="002C240C" w:rsidRPr="002C240C">
              <w:rPr>
                <w:sz w:val="22"/>
                <w:szCs w:val="22"/>
              </w:rPr>
              <w:t xml:space="preserve"> is available to pick</w:t>
            </w:r>
            <w:r w:rsidR="002C240C">
              <w:rPr>
                <w:sz w:val="22"/>
                <w:szCs w:val="22"/>
              </w:rPr>
              <w:t>-</w:t>
            </w:r>
            <w:r w:rsidR="002C240C" w:rsidRPr="002C240C">
              <w:rPr>
                <w:sz w:val="22"/>
                <w:szCs w:val="22"/>
              </w:rPr>
              <w:t>up.</w:t>
            </w:r>
            <w:r w:rsidR="002C240C">
              <w:rPr>
                <w:sz w:val="22"/>
                <w:szCs w:val="22"/>
              </w:rPr>
              <w:t xml:space="preserve"> This would be pushed from the web sockets. Allows you to choose what you want to receive.</w:t>
            </w:r>
          </w:p>
          <w:p w:rsidR="00822AD2" w:rsidRPr="00822AD2" w:rsidRDefault="00822AD2" w:rsidP="00822AD2">
            <w:pPr>
              <w:pStyle w:val="ListParagraph"/>
              <w:rPr>
                <w:sz w:val="22"/>
                <w:szCs w:val="22"/>
              </w:rPr>
            </w:pPr>
          </w:p>
          <w:p w:rsidR="00822AD2" w:rsidRDefault="00822AD2" w:rsidP="002C240C">
            <w:pPr>
              <w:pStyle w:val="ListParagraph"/>
              <w:numPr>
                <w:ilvl w:val="0"/>
                <w:numId w:val="20"/>
              </w:numPr>
              <w:rPr>
                <w:sz w:val="22"/>
                <w:szCs w:val="22"/>
              </w:rPr>
            </w:pPr>
            <w:r>
              <w:rPr>
                <w:sz w:val="22"/>
                <w:szCs w:val="22"/>
              </w:rPr>
              <w:t xml:space="preserve">Could this be for both the public and private sites for MPs? Could be done with the private </w:t>
            </w:r>
            <w:r w:rsidR="002C240C">
              <w:rPr>
                <w:sz w:val="22"/>
                <w:szCs w:val="22"/>
              </w:rPr>
              <w:t>data</w:t>
            </w:r>
            <w:r>
              <w:rPr>
                <w:sz w:val="22"/>
                <w:szCs w:val="22"/>
              </w:rPr>
              <w:t xml:space="preserve"> </w:t>
            </w:r>
            <w:r w:rsidR="002C240C">
              <w:rPr>
                <w:sz w:val="22"/>
                <w:szCs w:val="22"/>
              </w:rPr>
              <w:t xml:space="preserve">as well if we focus on report publications. More complicated but this model could be pushed </w:t>
            </w:r>
            <w:r w:rsidR="002C240C">
              <w:rPr>
                <w:sz w:val="22"/>
                <w:szCs w:val="22"/>
              </w:rPr>
              <w:lastRenderedPageBreak/>
              <w:t xml:space="preserve">conceptually on the </w:t>
            </w:r>
            <w:r w:rsidR="002C240C" w:rsidRPr="002C240C">
              <w:rPr>
                <w:sz w:val="22"/>
                <w:szCs w:val="22"/>
              </w:rPr>
              <w:t>public</w:t>
            </w:r>
            <w:r w:rsidR="002C240C">
              <w:rPr>
                <w:sz w:val="22"/>
                <w:szCs w:val="22"/>
              </w:rPr>
              <w:t xml:space="preserve"> entity side as well. Could affect policies though.</w:t>
            </w:r>
          </w:p>
          <w:p w:rsidR="002C240C" w:rsidRPr="002C240C" w:rsidRDefault="002C240C" w:rsidP="002C240C">
            <w:pPr>
              <w:pStyle w:val="ListParagraph"/>
              <w:rPr>
                <w:sz w:val="22"/>
                <w:szCs w:val="22"/>
              </w:rPr>
            </w:pPr>
          </w:p>
          <w:p w:rsidR="00822AD2" w:rsidRDefault="00990E65" w:rsidP="002C240C">
            <w:pPr>
              <w:pStyle w:val="ListParagraph"/>
              <w:numPr>
                <w:ilvl w:val="0"/>
                <w:numId w:val="20"/>
              </w:numPr>
              <w:rPr>
                <w:sz w:val="22"/>
                <w:szCs w:val="22"/>
              </w:rPr>
            </w:pPr>
            <w:r>
              <w:rPr>
                <w:sz w:val="22"/>
                <w:szCs w:val="22"/>
              </w:rPr>
              <w:t>Are</w:t>
            </w:r>
            <w:r w:rsidR="00822AD2">
              <w:rPr>
                <w:sz w:val="22"/>
                <w:szCs w:val="22"/>
              </w:rPr>
              <w:t xml:space="preserve"> there thoughts around a</w:t>
            </w:r>
            <w:r>
              <w:rPr>
                <w:sz w:val="22"/>
                <w:szCs w:val="22"/>
              </w:rPr>
              <w:t xml:space="preserve"> notification</w:t>
            </w:r>
            <w:r w:rsidR="00822AD2">
              <w:rPr>
                <w:sz w:val="22"/>
                <w:szCs w:val="22"/>
              </w:rPr>
              <w:t xml:space="preserve"> message </w:t>
            </w:r>
            <w:r w:rsidR="00195DEA">
              <w:rPr>
                <w:sz w:val="22"/>
                <w:szCs w:val="22"/>
              </w:rPr>
              <w:t>persist</w:t>
            </w:r>
            <w:r>
              <w:rPr>
                <w:sz w:val="22"/>
                <w:szCs w:val="22"/>
              </w:rPr>
              <w:t>ing</w:t>
            </w:r>
            <w:r w:rsidR="00822AD2">
              <w:rPr>
                <w:sz w:val="22"/>
                <w:szCs w:val="22"/>
              </w:rPr>
              <w:t xml:space="preserve"> so if</w:t>
            </w:r>
            <w:r>
              <w:rPr>
                <w:sz w:val="22"/>
                <w:szCs w:val="22"/>
              </w:rPr>
              <w:t xml:space="preserve"> MP</w:t>
            </w:r>
            <w:r w:rsidR="00822AD2">
              <w:rPr>
                <w:sz w:val="22"/>
                <w:szCs w:val="22"/>
              </w:rPr>
              <w:t xml:space="preserve"> systems</w:t>
            </w:r>
            <w:r>
              <w:rPr>
                <w:sz w:val="22"/>
                <w:szCs w:val="22"/>
              </w:rPr>
              <w:t xml:space="preserve"> were down there was a message queue or persistence? Good point that we would need a visible </w:t>
            </w:r>
            <w:r w:rsidR="00822AD2">
              <w:rPr>
                <w:sz w:val="22"/>
                <w:szCs w:val="22"/>
              </w:rPr>
              <w:t xml:space="preserve">audit trail </w:t>
            </w:r>
            <w:r>
              <w:rPr>
                <w:sz w:val="22"/>
                <w:szCs w:val="22"/>
              </w:rPr>
              <w:t xml:space="preserve">so that </w:t>
            </w:r>
            <w:r w:rsidR="00822AD2">
              <w:rPr>
                <w:sz w:val="22"/>
                <w:szCs w:val="22"/>
              </w:rPr>
              <w:t>MP</w:t>
            </w:r>
            <w:r>
              <w:rPr>
                <w:sz w:val="22"/>
                <w:szCs w:val="22"/>
              </w:rPr>
              <w:t>s</w:t>
            </w:r>
            <w:r w:rsidR="00822AD2">
              <w:rPr>
                <w:sz w:val="22"/>
                <w:szCs w:val="22"/>
              </w:rPr>
              <w:t xml:space="preserve"> experiencing issues </w:t>
            </w:r>
            <w:r>
              <w:rPr>
                <w:sz w:val="22"/>
                <w:szCs w:val="22"/>
              </w:rPr>
              <w:t xml:space="preserve">unable to receive for </w:t>
            </w:r>
            <w:proofErr w:type="gramStart"/>
            <w:r>
              <w:rPr>
                <w:sz w:val="22"/>
                <w:szCs w:val="22"/>
              </w:rPr>
              <w:t>a duration</w:t>
            </w:r>
            <w:proofErr w:type="gramEnd"/>
            <w:r>
              <w:rPr>
                <w:sz w:val="22"/>
                <w:szCs w:val="22"/>
              </w:rPr>
              <w:t xml:space="preserve"> would see what was missed and so that you could verify that you were getting what you were expecting as well. Two tier </w:t>
            </w:r>
            <w:proofErr w:type="gramStart"/>
            <w:r>
              <w:rPr>
                <w:sz w:val="22"/>
                <w:szCs w:val="22"/>
              </w:rPr>
              <w:t>system</w:t>
            </w:r>
            <w:proofErr w:type="gramEnd"/>
            <w:r>
              <w:rPr>
                <w:sz w:val="22"/>
                <w:szCs w:val="22"/>
              </w:rPr>
              <w:t xml:space="preserve"> could help to ensure this works especially considering the wide range of connectivity issues seen across all MPs.</w:t>
            </w:r>
          </w:p>
          <w:p w:rsidR="00195DEA" w:rsidRPr="00195DEA" w:rsidRDefault="00195DEA" w:rsidP="00195DEA">
            <w:pPr>
              <w:pStyle w:val="ListParagraph"/>
              <w:rPr>
                <w:sz w:val="22"/>
                <w:szCs w:val="22"/>
              </w:rPr>
            </w:pPr>
          </w:p>
          <w:p w:rsidR="00195DEA" w:rsidRDefault="00990E65" w:rsidP="002C240C">
            <w:pPr>
              <w:pStyle w:val="ListParagraph"/>
              <w:numPr>
                <w:ilvl w:val="0"/>
                <w:numId w:val="20"/>
              </w:numPr>
              <w:rPr>
                <w:sz w:val="22"/>
                <w:szCs w:val="22"/>
              </w:rPr>
            </w:pPr>
            <w:r>
              <w:rPr>
                <w:sz w:val="22"/>
                <w:szCs w:val="22"/>
              </w:rPr>
              <w:t xml:space="preserve">To address the above bullet, ERCOT would need </w:t>
            </w:r>
            <w:r w:rsidR="00195DEA">
              <w:rPr>
                <w:sz w:val="22"/>
                <w:szCs w:val="22"/>
              </w:rPr>
              <w:t xml:space="preserve">to build a system that is resilient and </w:t>
            </w:r>
            <w:r>
              <w:rPr>
                <w:sz w:val="22"/>
                <w:szCs w:val="22"/>
              </w:rPr>
              <w:t xml:space="preserve">fault </w:t>
            </w:r>
            <w:r w:rsidR="00195DEA">
              <w:rPr>
                <w:sz w:val="22"/>
                <w:szCs w:val="22"/>
              </w:rPr>
              <w:t>tolerant. A possible workshop to cover infrastructure</w:t>
            </w:r>
            <w:r>
              <w:rPr>
                <w:sz w:val="22"/>
                <w:szCs w:val="22"/>
              </w:rPr>
              <w:t xml:space="preserve"> would be held with architects to ensure that issues on both ends were discussed.</w:t>
            </w:r>
          </w:p>
          <w:p w:rsidR="00195DEA" w:rsidRPr="00195DEA" w:rsidRDefault="00195DEA" w:rsidP="00195DEA">
            <w:pPr>
              <w:pStyle w:val="ListParagraph"/>
              <w:rPr>
                <w:sz w:val="22"/>
                <w:szCs w:val="22"/>
              </w:rPr>
            </w:pPr>
          </w:p>
          <w:p w:rsidR="00195DEA" w:rsidRDefault="00195DEA" w:rsidP="002C240C">
            <w:pPr>
              <w:pStyle w:val="ListParagraph"/>
              <w:numPr>
                <w:ilvl w:val="0"/>
                <w:numId w:val="20"/>
              </w:numPr>
              <w:rPr>
                <w:sz w:val="22"/>
                <w:szCs w:val="22"/>
              </w:rPr>
            </w:pPr>
            <w:r>
              <w:rPr>
                <w:sz w:val="22"/>
                <w:szCs w:val="22"/>
              </w:rPr>
              <w:t xml:space="preserve">ERCOT would not use ListServe but create a separate </w:t>
            </w:r>
            <w:r w:rsidR="00233A99">
              <w:rPr>
                <w:sz w:val="22"/>
                <w:szCs w:val="22"/>
              </w:rPr>
              <w:t xml:space="preserve">client </w:t>
            </w:r>
            <w:r w:rsidR="00990E65">
              <w:rPr>
                <w:sz w:val="22"/>
                <w:szCs w:val="22"/>
              </w:rPr>
              <w:t xml:space="preserve">list. </w:t>
            </w:r>
          </w:p>
          <w:p w:rsidR="00195DEA" w:rsidRPr="00195DEA" w:rsidRDefault="00195DEA" w:rsidP="00195DEA">
            <w:pPr>
              <w:pStyle w:val="ListParagraph"/>
              <w:rPr>
                <w:sz w:val="22"/>
                <w:szCs w:val="22"/>
              </w:rPr>
            </w:pPr>
          </w:p>
          <w:p w:rsidR="00195DEA" w:rsidRDefault="00990E65" w:rsidP="002C240C">
            <w:pPr>
              <w:pStyle w:val="ListParagraph"/>
              <w:numPr>
                <w:ilvl w:val="0"/>
                <w:numId w:val="20"/>
              </w:numPr>
              <w:rPr>
                <w:sz w:val="22"/>
                <w:szCs w:val="22"/>
              </w:rPr>
            </w:pPr>
            <w:r>
              <w:rPr>
                <w:sz w:val="22"/>
                <w:szCs w:val="22"/>
              </w:rPr>
              <w:t>MIS/</w:t>
            </w:r>
            <w:r w:rsidR="00195DEA">
              <w:rPr>
                <w:sz w:val="22"/>
                <w:szCs w:val="22"/>
              </w:rPr>
              <w:t xml:space="preserve">ERCOT.com is static and has prices pushed from </w:t>
            </w:r>
            <w:r>
              <w:rPr>
                <w:sz w:val="22"/>
                <w:szCs w:val="22"/>
              </w:rPr>
              <w:t xml:space="preserve">backend report systems to </w:t>
            </w:r>
            <w:r w:rsidR="00195DEA">
              <w:rPr>
                <w:sz w:val="22"/>
                <w:szCs w:val="22"/>
              </w:rPr>
              <w:t xml:space="preserve">MIS </w:t>
            </w:r>
            <w:r>
              <w:rPr>
                <w:sz w:val="22"/>
                <w:szCs w:val="22"/>
              </w:rPr>
              <w:t xml:space="preserve">and </w:t>
            </w:r>
            <w:r w:rsidR="00195DEA">
              <w:rPr>
                <w:sz w:val="22"/>
                <w:szCs w:val="22"/>
              </w:rPr>
              <w:t>ERCOT.com</w:t>
            </w:r>
            <w:r>
              <w:rPr>
                <w:sz w:val="22"/>
                <w:szCs w:val="22"/>
              </w:rPr>
              <w:t xml:space="preserve"> today.</w:t>
            </w:r>
          </w:p>
          <w:p w:rsidR="00195DEA" w:rsidRPr="00195DEA" w:rsidRDefault="00195DEA" w:rsidP="00195DEA">
            <w:pPr>
              <w:pStyle w:val="ListParagraph"/>
              <w:rPr>
                <w:sz w:val="22"/>
                <w:szCs w:val="22"/>
              </w:rPr>
            </w:pPr>
          </w:p>
          <w:p w:rsidR="00990E65" w:rsidRDefault="00990E65" w:rsidP="002C240C">
            <w:pPr>
              <w:pStyle w:val="ListParagraph"/>
              <w:numPr>
                <w:ilvl w:val="0"/>
                <w:numId w:val="20"/>
              </w:numPr>
              <w:rPr>
                <w:sz w:val="22"/>
                <w:szCs w:val="22"/>
              </w:rPr>
            </w:pPr>
            <w:r>
              <w:rPr>
                <w:sz w:val="22"/>
                <w:szCs w:val="22"/>
              </w:rPr>
              <w:t xml:space="preserve">Public access, MIS user interactions and EWS are the three access points used today. </w:t>
            </w:r>
          </w:p>
          <w:p w:rsidR="00990E65" w:rsidRPr="00990E65" w:rsidRDefault="00990E65" w:rsidP="00990E65">
            <w:pPr>
              <w:pStyle w:val="ListParagraph"/>
              <w:rPr>
                <w:sz w:val="22"/>
                <w:szCs w:val="22"/>
              </w:rPr>
            </w:pPr>
          </w:p>
          <w:p w:rsidR="00195DEA" w:rsidRDefault="00990E65" w:rsidP="002C240C">
            <w:pPr>
              <w:pStyle w:val="ListParagraph"/>
              <w:numPr>
                <w:ilvl w:val="0"/>
                <w:numId w:val="20"/>
              </w:numPr>
              <w:rPr>
                <w:sz w:val="22"/>
                <w:szCs w:val="22"/>
              </w:rPr>
            </w:pPr>
            <w:r>
              <w:rPr>
                <w:sz w:val="22"/>
                <w:szCs w:val="22"/>
              </w:rPr>
              <w:t>MIS application is a TIB</w:t>
            </w:r>
            <w:r w:rsidR="00195DEA">
              <w:rPr>
                <w:sz w:val="22"/>
                <w:szCs w:val="22"/>
              </w:rPr>
              <w:t>CO portal</w:t>
            </w:r>
            <w:r w:rsidR="00FD5811">
              <w:rPr>
                <w:sz w:val="22"/>
                <w:szCs w:val="22"/>
              </w:rPr>
              <w:t xml:space="preserve"> builder</w:t>
            </w:r>
            <w:r w:rsidR="00195DEA">
              <w:rPr>
                <w:sz w:val="22"/>
                <w:szCs w:val="22"/>
              </w:rPr>
              <w:t xml:space="preserve"> application and is backbone retrieving content and </w:t>
            </w:r>
            <w:r w:rsidR="00FD5811">
              <w:rPr>
                <w:sz w:val="22"/>
                <w:szCs w:val="22"/>
              </w:rPr>
              <w:t>brokered</w:t>
            </w:r>
            <w:r w:rsidR="00195DEA">
              <w:rPr>
                <w:sz w:val="22"/>
                <w:szCs w:val="22"/>
              </w:rPr>
              <w:t xml:space="preserve"> through integration layer. </w:t>
            </w:r>
            <w:r w:rsidR="00FD5811">
              <w:rPr>
                <w:sz w:val="22"/>
                <w:szCs w:val="22"/>
              </w:rPr>
              <w:t xml:space="preserve">EWS requests from most </w:t>
            </w:r>
            <w:r w:rsidR="00195DEA">
              <w:rPr>
                <w:sz w:val="22"/>
                <w:szCs w:val="22"/>
              </w:rPr>
              <w:t xml:space="preserve">reports are pulled from a Java application </w:t>
            </w:r>
            <w:r w:rsidR="00FD5811">
              <w:rPr>
                <w:sz w:val="22"/>
                <w:szCs w:val="22"/>
              </w:rPr>
              <w:t>using an</w:t>
            </w:r>
            <w:r w:rsidR="00195DEA">
              <w:rPr>
                <w:sz w:val="22"/>
                <w:szCs w:val="22"/>
              </w:rPr>
              <w:t xml:space="preserve"> integration layer </w:t>
            </w:r>
            <w:r w:rsidR="00FD5811">
              <w:rPr>
                <w:sz w:val="22"/>
                <w:szCs w:val="22"/>
              </w:rPr>
              <w:t xml:space="preserve">which </w:t>
            </w:r>
            <w:r w:rsidR="00195DEA">
              <w:rPr>
                <w:sz w:val="22"/>
                <w:szCs w:val="22"/>
              </w:rPr>
              <w:t xml:space="preserve">is managing and </w:t>
            </w:r>
            <w:r w:rsidR="00FD5811">
              <w:rPr>
                <w:sz w:val="22"/>
                <w:szCs w:val="22"/>
              </w:rPr>
              <w:t xml:space="preserve">distributing content from requests and in turn </w:t>
            </w:r>
            <w:r w:rsidR="00195DEA">
              <w:rPr>
                <w:sz w:val="22"/>
                <w:szCs w:val="22"/>
              </w:rPr>
              <w:t xml:space="preserve">being posted to </w:t>
            </w:r>
            <w:r w:rsidR="00FD5811">
              <w:rPr>
                <w:sz w:val="22"/>
                <w:szCs w:val="22"/>
              </w:rPr>
              <w:t xml:space="preserve">a </w:t>
            </w:r>
            <w:r w:rsidR="00195DEA">
              <w:rPr>
                <w:sz w:val="22"/>
                <w:szCs w:val="22"/>
              </w:rPr>
              <w:t>repository.</w:t>
            </w:r>
          </w:p>
          <w:p w:rsidR="00195DEA" w:rsidRPr="00195DEA" w:rsidRDefault="00195DEA" w:rsidP="00195DEA">
            <w:pPr>
              <w:pStyle w:val="ListParagraph"/>
              <w:rPr>
                <w:sz w:val="22"/>
                <w:szCs w:val="22"/>
              </w:rPr>
            </w:pPr>
          </w:p>
          <w:p w:rsidR="00FD5811" w:rsidRDefault="00FD5811" w:rsidP="00FD5811">
            <w:pPr>
              <w:pStyle w:val="ListParagraph"/>
              <w:numPr>
                <w:ilvl w:val="0"/>
                <w:numId w:val="20"/>
              </w:numPr>
              <w:rPr>
                <w:sz w:val="22"/>
                <w:szCs w:val="22"/>
              </w:rPr>
            </w:pPr>
            <w:r>
              <w:rPr>
                <w:sz w:val="22"/>
                <w:szCs w:val="22"/>
              </w:rPr>
              <w:t xml:space="preserve">Most reports are from a java app pulling from markets system. Integrations </w:t>
            </w:r>
            <w:proofErr w:type="spellStart"/>
            <w:r>
              <w:rPr>
                <w:sz w:val="22"/>
                <w:szCs w:val="22"/>
              </w:rPr>
              <w:t>sytems</w:t>
            </w:r>
            <w:proofErr w:type="spellEnd"/>
            <w:r>
              <w:rPr>
                <w:sz w:val="22"/>
                <w:szCs w:val="22"/>
              </w:rPr>
              <w:t xml:space="preserve"> managing traffic and posting to repository. From that repository, reports are pulled and distributed based on request.</w:t>
            </w:r>
          </w:p>
          <w:p w:rsidR="00FD5811" w:rsidRPr="00FD5811" w:rsidRDefault="00FD5811" w:rsidP="00FD5811">
            <w:pPr>
              <w:pStyle w:val="ListParagraph"/>
              <w:rPr>
                <w:sz w:val="22"/>
                <w:szCs w:val="22"/>
              </w:rPr>
            </w:pPr>
          </w:p>
          <w:p w:rsidR="00195DEA" w:rsidRDefault="00195DEA" w:rsidP="002C240C">
            <w:pPr>
              <w:pStyle w:val="ListParagraph"/>
              <w:numPr>
                <w:ilvl w:val="0"/>
                <w:numId w:val="20"/>
              </w:numPr>
              <w:rPr>
                <w:sz w:val="22"/>
                <w:szCs w:val="22"/>
              </w:rPr>
            </w:pPr>
            <w:proofErr w:type="spellStart"/>
            <w:r>
              <w:rPr>
                <w:sz w:val="22"/>
                <w:szCs w:val="22"/>
              </w:rPr>
              <w:t>Websockets</w:t>
            </w:r>
            <w:proofErr w:type="spellEnd"/>
            <w:r>
              <w:rPr>
                <w:sz w:val="22"/>
                <w:szCs w:val="22"/>
              </w:rPr>
              <w:t xml:space="preserve"> for notifications – once a piece of </w:t>
            </w:r>
            <w:r w:rsidR="00FD5811">
              <w:rPr>
                <w:sz w:val="22"/>
                <w:szCs w:val="22"/>
              </w:rPr>
              <w:t>content</w:t>
            </w:r>
            <w:r>
              <w:rPr>
                <w:sz w:val="22"/>
                <w:szCs w:val="22"/>
              </w:rPr>
              <w:t xml:space="preserve"> is published</w:t>
            </w:r>
            <w:r w:rsidR="00FD5811">
              <w:rPr>
                <w:sz w:val="22"/>
                <w:szCs w:val="22"/>
              </w:rPr>
              <w:t xml:space="preserve"> to repository, we use the</w:t>
            </w:r>
            <w:r>
              <w:rPr>
                <w:sz w:val="22"/>
                <w:szCs w:val="22"/>
              </w:rPr>
              <w:t xml:space="preserve"> subscription </w:t>
            </w:r>
            <w:r w:rsidR="00FD5811">
              <w:rPr>
                <w:sz w:val="22"/>
                <w:szCs w:val="22"/>
              </w:rPr>
              <w:t xml:space="preserve">infrastructure to determine who uses that service and </w:t>
            </w:r>
            <w:r>
              <w:rPr>
                <w:sz w:val="22"/>
                <w:szCs w:val="22"/>
              </w:rPr>
              <w:t>would push out</w:t>
            </w:r>
            <w:r w:rsidR="00FD5811">
              <w:rPr>
                <w:sz w:val="22"/>
                <w:szCs w:val="22"/>
              </w:rPr>
              <w:t xml:space="preserve"> the content directly</w:t>
            </w:r>
            <w:r>
              <w:rPr>
                <w:sz w:val="22"/>
                <w:szCs w:val="22"/>
              </w:rPr>
              <w:t xml:space="preserve"> to end users</w:t>
            </w:r>
            <w:r w:rsidR="00980903">
              <w:rPr>
                <w:sz w:val="22"/>
                <w:szCs w:val="22"/>
              </w:rPr>
              <w:t>.</w:t>
            </w:r>
          </w:p>
          <w:p w:rsidR="00FD5811" w:rsidRPr="00FD5811" w:rsidRDefault="00FD5811" w:rsidP="00FD5811">
            <w:pPr>
              <w:pStyle w:val="ListParagraph"/>
              <w:rPr>
                <w:sz w:val="22"/>
                <w:szCs w:val="22"/>
              </w:rPr>
            </w:pPr>
          </w:p>
          <w:p w:rsidR="00FD5811" w:rsidRDefault="00FD5811" w:rsidP="002C240C">
            <w:pPr>
              <w:pStyle w:val="ListParagraph"/>
              <w:numPr>
                <w:ilvl w:val="0"/>
                <w:numId w:val="20"/>
              </w:numPr>
              <w:rPr>
                <w:sz w:val="22"/>
                <w:szCs w:val="22"/>
              </w:rPr>
            </w:pPr>
            <w:r>
              <w:rPr>
                <w:sz w:val="22"/>
                <w:szCs w:val="22"/>
              </w:rPr>
              <w:t xml:space="preserve">For demo: </w:t>
            </w:r>
            <w:proofErr w:type="spellStart"/>
            <w:r>
              <w:rPr>
                <w:sz w:val="22"/>
                <w:szCs w:val="22"/>
              </w:rPr>
              <w:t>websockets</w:t>
            </w:r>
            <w:proofErr w:type="spellEnd"/>
            <w:r>
              <w:rPr>
                <w:sz w:val="22"/>
                <w:szCs w:val="22"/>
              </w:rPr>
              <w:t xml:space="preserve"> receive content as posted and integrations system would push out to whoever is polling or has a subscription to that messaging server.</w:t>
            </w:r>
          </w:p>
          <w:p w:rsidR="00980903" w:rsidRPr="00980903" w:rsidRDefault="00980903" w:rsidP="00980903">
            <w:pPr>
              <w:pStyle w:val="ListParagraph"/>
              <w:rPr>
                <w:sz w:val="22"/>
                <w:szCs w:val="22"/>
              </w:rPr>
            </w:pPr>
          </w:p>
          <w:p w:rsidR="00980903" w:rsidRDefault="00990E65" w:rsidP="002C240C">
            <w:pPr>
              <w:pStyle w:val="ListParagraph"/>
              <w:numPr>
                <w:ilvl w:val="0"/>
                <w:numId w:val="20"/>
              </w:numPr>
              <w:rPr>
                <w:sz w:val="22"/>
                <w:szCs w:val="22"/>
              </w:rPr>
            </w:pPr>
            <w:r>
              <w:rPr>
                <w:sz w:val="22"/>
                <w:szCs w:val="22"/>
              </w:rPr>
              <w:t>Where and h</w:t>
            </w:r>
            <w:r w:rsidR="00980903">
              <w:rPr>
                <w:sz w:val="22"/>
                <w:szCs w:val="22"/>
              </w:rPr>
              <w:t xml:space="preserve">ow </w:t>
            </w:r>
            <w:r>
              <w:rPr>
                <w:sz w:val="22"/>
                <w:szCs w:val="22"/>
              </w:rPr>
              <w:t xml:space="preserve">do you </w:t>
            </w:r>
            <w:r w:rsidR="00980903">
              <w:rPr>
                <w:sz w:val="22"/>
                <w:szCs w:val="22"/>
              </w:rPr>
              <w:t>obtain</w:t>
            </w:r>
            <w:r>
              <w:rPr>
                <w:sz w:val="22"/>
                <w:szCs w:val="22"/>
              </w:rPr>
              <w:t xml:space="preserve"> </w:t>
            </w:r>
            <w:r w:rsidR="00FD5811">
              <w:rPr>
                <w:sz w:val="22"/>
                <w:szCs w:val="22"/>
              </w:rPr>
              <w:t xml:space="preserve">information on a new notifications service on </w:t>
            </w:r>
            <w:r w:rsidR="00980903">
              <w:rPr>
                <w:sz w:val="22"/>
                <w:szCs w:val="22"/>
              </w:rPr>
              <w:t>EWS</w:t>
            </w:r>
            <w:r>
              <w:rPr>
                <w:sz w:val="22"/>
                <w:szCs w:val="22"/>
              </w:rPr>
              <w:t xml:space="preserve">? </w:t>
            </w:r>
            <w:r w:rsidR="00FD5811">
              <w:rPr>
                <w:sz w:val="22"/>
                <w:szCs w:val="22"/>
              </w:rPr>
              <w:t xml:space="preserve">The information is embedded </w:t>
            </w:r>
            <w:r w:rsidR="00980903">
              <w:rPr>
                <w:sz w:val="22"/>
                <w:szCs w:val="22"/>
              </w:rPr>
              <w:t xml:space="preserve">in the </w:t>
            </w:r>
            <w:r w:rsidR="00A91A84">
              <w:rPr>
                <w:sz w:val="22"/>
                <w:szCs w:val="22"/>
              </w:rPr>
              <w:t xml:space="preserve">web services info, specifically the </w:t>
            </w:r>
            <w:r w:rsidR="00980903">
              <w:rPr>
                <w:sz w:val="22"/>
                <w:szCs w:val="22"/>
              </w:rPr>
              <w:t>XSDs zip file</w:t>
            </w:r>
            <w:r w:rsidR="00A91A84">
              <w:rPr>
                <w:sz w:val="22"/>
                <w:szCs w:val="22"/>
              </w:rPr>
              <w:t xml:space="preserve"> which has the info needed to implement for your notification listener. </w:t>
            </w:r>
          </w:p>
          <w:p w:rsidR="00980903" w:rsidRPr="00980903" w:rsidRDefault="00980903" w:rsidP="00980903">
            <w:pPr>
              <w:pStyle w:val="ListParagraph"/>
              <w:rPr>
                <w:sz w:val="22"/>
                <w:szCs w:val="22"/>
              </w:rPr>
            </w:pPr>
          </w:p>
          <w:p w:rsidR="00980903" w:rsidRDefault="00980903" w:rsidP="002C240C">
            <w:pPr>
              <w:pStyle w:val="ListParagraph"/>
              <w:numPr>
                <w:ilvl w:val="0"/>
                <w:numId w:val="20"/>
              </w:numPr>
              <w:rPr>
                <w:sz w:val="22"/>
                <w:szCs w:val="22"/>
              </w:rPr>
            </w:pPr>
            <w:r>
              <w:rPr>
                <w:sz w:val="22"/>
                <w:szCs w:val="22"/>
              </w:rPr>
              <w:lastRenderedPageBreak/>
              <w:t>W</w:t>
            </w:r>
            <w:r w:rsidR="00A91A84">
              <w:rPr>
                <w:sz w:val="22"/>
                <w:szCs w:val="22"/>
              </w:rPr>
              <w:t xml:space="preserve">ould </w:t>
            </w:r>
            <w:proofErr w:type="spellStart"/>
            <w:r w:rsidR="00A91A84">
              <w:rPr>
                <w:sz w:val="22"/>
                <w:szCs w:val="22"/>
              </w:rPr>
              <w:t>w</w:t>
            </w:r>
            <w:r>
              <w:rPr>
                <w:sz w:val="22"/>
                <w:szCs w:val="22"/>
              </w:rPr>
              <w:t>ebsockets</w:t>
            </w:r>
            <w:proofErr w:type="spellEnd"/>
            <w:r>
              <w:rPr>
                <w:sz w:val="22"/>
                <w:szCs w:val="22"/>
              </w:rPr>
              <w:t xml:space="preserve"> replace </w:t>
            </w:r>
            <w:r w:rsidR="00A91A84">
              <w:rPr>
                <w:sz w:val="22"/>
                <w:szCs w:val="22"/>
              </w:rPr>
              <w:t xml:space="preserve">current </w:t>
            </w:r>
            <w:r>
              <w:rPr>
                <w:sz w:val="22"/>
                <w:szCs w:val="22"/>
              </w:rPr>
              <w:t>EWS</w:t>
            </w:r>
            <w:r w:rsidR="00A91A84">
              <w:rPr>
                <w:sz w:val="22"/>
                <w:szCs w:val="22"/>
              </w:rPr>
              <w:t>, notifications</w:t>
            </w:r>
            <w:r>
              <w:rPr>
                <w:sz w:val="22"/>
                <w:szCs w:val="22"/>
              </w:rPr>
              <w:t xml:space="preserve"> and web interface</w:t>
            </w:r>
            <w:r w:rsidR="00A91A84">
              <w:rPr>
                <w:sz w:val="22"/>
                <w:szCs w:val="22"/>
              </w:rPr>
              <w:t>s</w:t>
            </w:r>
            <w:r>
              <w:rPr>
                <w:sz w:val="22"/>
                <w:szCs w:val="22"/>
              </w:rPr>
              <w:t xml:space="preserve"> if</w:t>
            </w:r>
            <w:r w:rsidR="00A91A84">
              <w:rPr>
                <w:sz w:val="22"/>
                <w:szCs w:val="22"/>
              </w:rPr>
              <w:t xml:space="preserve"> we were interested in pursuing? It could but that is not necessarily the path we will take. Nothing has been decided yet.</w:t>
            </w:r>
          </w:p>
          <w:p w:rsidR="00980903" w:rsidRPr="00980903" w:rsidRDefault="00980903" w:rsidP="00980903">
            <w:pPr>
              <w:pStyle w:val="ListParagraph"/>
              <w:rPr>
                <w:sz w:val="22"/>
                <w:szCs w:val="22"/>
              </w:rPr>
            </w:pPr>
          </w:p>
          <w:p w:rsidR="00980903" w:rsidRPr="00A91A84" w:rsidRDefault="00A91A84" w:rsidP="002C240C">
            <w:pPr>
              <w:pStyle w:val="ListParagraph"/>
              <w:numPr>
                <w:ilvl w:val="0"/>
                <w:numId w:val="20"/>
              </w:numPr>
              <w:rPr>
                <w:sz w:val="22"/>
                <w:szCs w:val="22"/>
              </w:rPr>
            </w:pPr>
            <w:r w:rsidRPr="00A91A84">
              <w:rPr>
                <w:sz w:val="22"/>
                <w:szCs w:val="22"/>
              </w:rPr>
              <w:t>ERCOT has asked for feedback. H</w:t>
            </w:r>
            <w:r w:rsidR="00980903" w:rsidRPr="00A91A84">
              <w:rPr>
                <w:sz w:val="22"/>
                <w:szCs w:val="22"/>
              </w:rPr>
              <w:t>ow comp</w:t>
            </w:r>
            <w:r w:rsidRPr="00A91A84">
              <w:rPr>
                <w:sz w:val="22"/>
                <w:szCs w:val="22"/>
              </w:rPr>
              <w:t>el</w:t>
            </w:r>
            <w:r w:rsidR="00980903" w:rsidRPr="00A91A84">
              <w:rPr>
                <w:sz w:val="22"/>
                <w:szCs w:val="22"/>
              </w:rPr>
              <w:t>l</w:t>
            </w:r>
            <w:r w:rsidRPr="00A91A84">
              <w:rPr>
                <w:sz w:val="22"/>
                <w:szCs w:val="22"/>
              </w:rPr>
              <w:t xml:space="preserve">ing </w:t>
            </w:r>
            <w:r w:rsidR="00980903" w:rsidRPr="00A91A84">
              <w:rPr>
                <w:sz w:val="22"/>
                <w:szCs w:val="22"/>
              </w:rPr>
              <w:t>is</w:t>
            </w:r>
            <w:r w:rsidRPr="00A91A84">
              <w:rPr>
                <w:sz w:val="22"/>
                <w:szCs w:val="22"/>
              </w:rPr>
              <w:t xml:space="preserve"> this? Should we</w:t>
            </w:r>
            <w:r w:rsidR="00980903" w:rsidRPr="00A91A84">
              <w:rPr>
                <w:sz w:val="22"/>
                <w:szCs w:val="22"/>
              </w:rPr>
              <w:t xml:space="preserve"> stick to more traditional? Daniel Spence noted ICE uses </w:t>
            </w:r>
            <w:proofErr w:type="spellStart"/>
            <w:r w:rsidR="00980903" w:rsidRPr="00A91A84">
              <w:rPr>
                <w:sz w:val="22"/>
                <w:szCs w:val="22"/>
              </w:rPr>
              <w:t>websockets</w:t>
            </w:r>
            <w:proofErr w:type="spellEnd"/>
            <w:r w:rsidR="00980903" w:rsidRPr="00A91A84">
              <w:rPr>
                <w:sz w:val="22"/>
                <w:szCs w:val="22"/>
              </w:rPr>
              <w:t xml:space="preserve"> API. A solution would be to have MP invoke API and obtain data.</w:t>
            </w:r>
            <w:r w:rsidRPr="00A91A84">
              <w:rPr>
                <w:sz w:val="22"/>
                <w:szCs w:val="22"/>
              </w:rPr>
              <w:t xml:space="preserve"> Brian noted that there was nothing that prohibits us from using that route too. Concerns are around the amount of work this one change would cause across multiple organizations. </w:t>
            </w:r>
            <w:r>
              <w:rPr>
                <w:sz w:val="22"/>
                <w:szCs w:val="22"/>
              </w:rPr>
              <w:t>We could</w:t>
            </w:r>
            <w:r w:rsidR="00980903" w:rsidRPr="00A91A84">
              <w:rPr>
                <w:sz w:val="22"/>
                <w:szCs w:val="22"/>
              </w:rPr>
              <w:t xml:space="preserve"> look at this </w:t>
            </w:r>
            <w:r>
              <w:rPr>
                <w:sz w:val="22"/>
                <w:szCs w:val="22"/>
              </w:rPr>
              <w:t>transaction as one</w:t>
            </w:r>
            <w:r w:rsidR="00980903" w:rsidRPr="00A91A84">
              <w:rPr>
                <w:sz w:val="22"/>
                <w:szCs w:val="22"/>
              </w:rPr>
              <w:t xml:space="preserve"> way to a proper API and then extend functionality </w:t>
            </w:r>
            <w:r>
              <w:rPr>
                <w:sz w:val="22"/>
                <w:szCs w:val="22"/>
              </w:rPr>
              <w:t>later.</w:t>
            </w:r>
          </w:p>
          <w:p w:rsidR="00980903" w:rsidRPr="00980903" w:rsidRDefault="00980903" w:rsidP="00980903">
            <w:pPr>
              <w:pStyle w:val="ListParagraph"/>
              <w:rPr>
                <w:sz w:val="22"/>
                <w:szCs w:val="22"/>
              </w:rPr>
            </w:pPr>
          </w:p>
          <w:p w:rsidR="00980903" w:rsidRDefault="00A91A84" w:rsidP="002C240C">
            <w:pPr>
              <w:pStyle w:val="ListParagraph"/>
              <w:numPr>
                <w:ilvl w:val="0"/>
                <w:numId w:val="20"/>
              </w:numPr>
              <w:rPr>
                <w:sz w:val="22"/>
                <w:szCs w:val="22"/>
              </w:rPr>
            </w:pPr>
            <w:r>
              <w:rPr>
                <w:sz w:val="22"/>
                <w:szCs w:val="22"/>
              </w:rPr>
              <w:t>Roarke Wells noted that it was a great direction and would like to see that the new notification process be tried while we</w:t>
            </w:r>
            <w:r w:rsidR="00980903">
              <w:rPr>
                <w:sz w:val="22"/>
                <w:szCs w:val="22"/>
              </w:rPr>
              <w:t xml:space="preserve"> run approach in parallel</w:t>
            </w:r>
            <w:r>
              <w:rPr>
                <w:sz w:val="22"/>
                <w:szCs w:val="22"/>
              </w:rPr>
              <w:t xml:space="preserve"> with current for metrics. Later we would work to transition users off the </w:t>
            </w:r>
            <w:r w:rsidR="00980903">
              <w:rPr>
                <w:sz w:val="22"/>
                <w:szCs w:val="22"/>
              </w:rPr>
              <w:t>“old” way and then discuss removing the “old” way</w:t>
            </w:r>
            <w:r>
              <w:rPr>
                <w:sz w:val="22"/>
                <w:szCs w:val="22"/>
              </w:rPr>
              <w:t xml:space="preserve"> if this new way is determined to be working better</w:t>
            </w:r>
            <w:r w:rsidR="00980903">
              <w:rPr>
                <w:sz w:val="22"/>
                <w:szCs w:val="22"/>
              </w:rPr>
              <w:t>.</w:t>
            </w:r>
            <w:r>
              <w:rPr>
                <w:sz w:val="22"/>
                <w:szCs w:val="22"/>
              </w:rPr>
              <w:t xml:space="preserve"> Polling is inefficient for everyone involved.</w:t>
            </w:r>
          </w:p>
          <w:p w:rsidR="00A91A84" w:rsidRPr="00A91A84" w:rsidRDefault="00A91A84" w:rsidP="00A91A84">
            <w:pPr>
              <w:pStyle w:val="ListParagraph"/>
              <w:rPr>
                <w:sz w:val="22"/>
                <w:szCs w:val="22"/>
              </w:rPr>
            </w:pPr>
          </w:p>
          <w:p w:rsidR="00A91A84" w:rsidRDefault="00A91A84" w:rsidP="00822AD2">
            <w:pPr>
              <w:pStyle w:val="ListParagraph"/>
              <w:numPr>
                <w:ilvl w:val="0"/>
                <w:numId w:val="20"/>
              </w:numPr>
              <w:tabs>
                <w:tab w:val="left" w:pos="2235"/>
              </w:tabs>
              <w:ind w:left="360"/>
              <w:rPr>
                <w:sz w:val="22"/>
                <w:szCs w:val="22"/>
              </w:rPr>
            </w:pPr>
            <w:r w:rsidRPr="00A91A84">
              <w:rPr>
                <w:sz w:val="22"/>
                <w:szCs w:val="22"/>
              </w:rPr>
              <w:t xml:space="preserve">Goal is to know as soon as information is available and the best way to go about getting it, just the one time. </w:t>
            </w:r>
          </w:p>
          <w:p w:rsidR="00A91A84" w:rsidRPr="00A91A84" w:rsidRDefault="00A91A84" w:rsidP="00A91A84">
            <w:pPr>
              <w:pStyle w:val="ListParagraph"/>
              <w:rPr>
                <w:sz w:val="22"/>
                <w:szCs w:val="22"/>
              </w:rPr>
            </w:pPr>
          </w:p>
          <w:p w:rsidR="00822AD2" w:rsidRPr="00A91A84" w:rsidRDefault="00822AD2" w:rsidP="00822AD2">
            <w:pPr>
              <w:pStyle w:val="ListParagraph"/>
              <w:numPr>
                <w:ilvl w:val="0"/>
                <w:numId w:val="20"/>
              </w:numPr>
              <w:tabs>
                <w:tab w:val="left" w:pos="2235"/>
              </w:tabs>
              <w:ind w:left="360"/>
              <w:rPr>
                <w:sz w:val="22"/>
                <w:szCs w:val="22"/>
              </w:rPr>
            </w:pPr>
            <w:r w:rsidRPr="00A91A84">
              <w:rPr>
                <w:sz w:val="22"/>
                <w:szCs w:val="22"/>
              </w:rPr>
              <w:t>Is there anything that MPs need to do?</w:t>
            </w:r>
            <w:r w:rsidR="00980903" w:rsidRPr="00A91A84">
              <w:rPr>
                <w:sz w:val="22"/>
                <w:szCs w:val="22"/>
              </w:rPr>
              <w:t xml:space="preserve"> </w:t>
            </w:r>
            <w:r w:rsidR="00A91A84">
              <w:rPr>
                <w:sz w:val="22"/>
                <w:szCs w:val="22"/>
              </w:rPr>
              <w:t>Provide Feedback.</w:t>
            </w:r>
          </w:p>
          <w:p w:rsidR="00822AD2" w:rsidRPr="00822AD2" w:rsidRDefault="00822AD2" w:rsidP="00822AD2">
            <w:pPr>
              <w:tabs>
                <w:tab w:val="left" w:pos="2235"/>
              </w:tabs>
              <w:rPr>
                <w:sz w:val="22"/>
                <w:szCs w:val="22"/>
              </w:rPr>
            </w:pPr>
          </w:p>
        </w:tc>
        <w:tc>
          <w:tcPr>
            <w:tcW w:w="1620" w:type="dxa"/>
          </w:tcPr>
          <w:p w:rsidR="007E31CC" w:rsidRPr="004D3BDA" w:rsidRDefault="00A55A7D" w:rsidP="00C11679">
            <w:pPr>
              <w:rPr>
                <w:b/>
                <w:sz w:val="22"/>
                <w:szCs w:val="22"/>
              </w:rPr>
            </w:pPr>
            <w:r>
              <w:rPr>
                <w:b/>
                <w:sz w:val="22"/>
                <w:szCs w:val="22"/>
              </w:rPr>
              <w:lastRenderedPageBreak/>
              <w:t>ERCOT</w:t>
            </w:r>
          </w:p>
        </w:tc>
        <w:tc>
          <w:tcPr>
            <w:tcW w:w="1440" w:type="dxa"/>
          </w:tcPr>
          <w:p w:rsidR="007E31CC" w:rsidRPr="004D3BDA" w:rsidRDefault="007E31CC" w:rsidP="00440E2D">
            <w:pPr>
              <w:rPr>
                <w:b/>
                <w:sz w:val="22"/>
                <w:szCs w:val="22"/>
              </w:rPr>
            </w:pPr>
          </w:p>
        </w:tc>
      </w:tr>
      <w:tr w:rsidR="007E31CC" w:rsidRPr="004D3BDA" w:rsidTr="002479FB">
        <w:trPr>
          <w:trHeight w:val="333"/>
        </w:trPr>
        <w:tc>
          <w:tcPr>
            <w:tcW w:w="523" w:type="dxa"/>
          </w:tcPr>
          <w:p w:rsidR="007E31CC" w:rsidRPr="004D3BDA" w:rsidDel="00B32631" w:rsidRDefault="0023701C" w:rsidP="00440E2D">
            <w:pPr>
              <w:rPr>
                <w:b/>
                <w:sz w:val="22"/>
                <w:szCs w:val="22"/>
              </w:rPr>
            </w:pPr>
            <w:r>
              <w:rPr>
                <w:b/>
                <w:sz w:val="22"/>
                <w:szCs w:val="22"/>
              </w:rPr>
              <w:lastRenderedPageBreak/>
              <w:t>6</w:t>
            </w:r>
            <w:r w:rsidR="007E31CC" w:rsidRPr="004D3BDA">
              <w:rPr>
                <w:b/>
                <w:sz w:val="22"/>
                <w:szCs w:val="22"/>
              </w:rPr>
              <w:t>.</w:t>
            </w:r>
          </w:p>
        </w:tc>
        <w:tc>
          <w:tcPr>
            <w:tcW w:w="6767" w:type="dxa"/>
          </w:tcPr>
          <w:p w:rsidR="002A2ECE" w:rsidRPr="00FE2DE6" w:rsidRDefault="00CD684A" w:rsidP="00A55A7D">
            <w:pPr>
              <w:rPr>
                <w:b/>
                <w:sz w:val="22"/>
                <w:szCs w:val="22"/>
              </w:rPr>
            </w:pPr>
            <w:r w:rsidRPr="00FE2DE6">
              <w:rPr>
                <w:b/>
                <w:sz w:val="22"/>
                <w:szCs w:val="22"/>
              </w:rPr>
              <w:t xml:space="preserve">Discuss requirements for notification </w:t>
            </w:r>
            <w:r w:rsidR="009C7EE9" w:rsidRPr="00FE2DE6">
              <w:rPr>
                <w:b/>
                <w:sz w:val="22"/>
                <w:szCs w:val="22"/>
              </w:rPr>
              <w:t>service for</w:t>
            </w:r>
            <w:r w:rsidRPr="00FE2DE6">
              <w:rPr>
                <w:b/>
                <w:sz w:val="22"/>
                <w:szCs w:val="22"/>
              </w:rPr>
              <w:t xml:space="preserve"> report publication and self-service subscriptions </w:t>
            </w:r>
            <w:r w:rsidR="00243BA1" w:rsidRPr="00FE2DE6">
              <w:rPr>
                <w:b/>
                <w:sz w:val="22"/>
                <w:szCs w:val="22"/>
              </w:rPr>
              <w:t xml:space="preserve"> - </w:t>
            </w:r>
          </w:p>
          <w:p w:rsidR="00A22B62" w:rsidRPr="00FE2DE6" w:rsidRDefault="00A22B62" w:rsidP="00A22B62">
            <w:pPr>
              <w:pStyle w:val="ListParagraph"/>
              <w:numPr>
                <w:ilvl w:val="0"/>
                <w:numId w:val="18"/>
              </w:numPr>
              <w:rPr>
                <w:b/>
                <w:sz w:val="22"/>
                <w:szCs w:val="22"/>
              </w:rPr>
            </w:pPr>
            <w:r w:rsidRPr="00FE2DE6">
              <w:rPr>
                <w:b/>
                <w:sz w:val="22"/>
                <w:szCs w:val="22"/>
              </w:rPr>
              <w:t>This is the functionality that most MPs are interested in seeing.</w:t>
            </w:r>
          </w:p>
          <w:p w:rsidR="00ED74CB" w:rsidRPr="00FE2DE6" w:rsidRDefault="00ED74CB" w:rsidP="00ED74CB">
            <w:pPr>
              <w:pStyle w:val="ListParagraph"/>
              <w:numPr>
                <w:ilvl w:val="0"/>
                <w:numId w:val="18"/>
              </w:numPr>
              <w:rPr>
                <w:b/>
                <w:sz w:val="22"/>
                <w:szCs w:val="22"/>
              </w:rPr>
            </w:pPr>
            <w:r w:rsidRPr="00FE2DE6">
              <w:rPr>
                <w:b/>
                <w:sz w:val="22"/>
                <w:szCs w:val="22"/>
              </w:rPr>
              <w:t>Suggestions:</w:t>
            </w:r>
          </w:p>
          <w:p w:rsidR="007F0C06" w:rsidRPr="00FE2DE6" w:rsidRDefault="007F0C06" w:rsidP="007F0C06">
            <w:pPr>
              <w:pStyle w:val="ListParagraph"/>
              <w:numPr>
                <w:ilvl w:val="1"/>
                <w:numId w:val="18"/>
              </w:numPr>
              <w:rPr>
                <w:sz w:val="22"/>
                <w:szCs w:val="22"/>
              </w:rPr>
            </w:pPr>
            <w:r w:rsidRPr="00FE2DE6">
              <w:rPr>
                <w:sz w:val="22"/>
                <w:szCs w:val="22"/>
              </w:rPr>
              <w:t>Develop a cohesive</w:t>
            </w:r>
            <w:r w:rsidR="009C7EE9" w:rsidRPr="00FE2DE6">
              <w:rPr>
                <w:sz w:val="22"/>
                <w:szCs w:val="22"/>
              </w:rPr>
              <w:t xml:space="preserve"> (preferably Restful)</w:t>
            </w:r>
            <w:r w:rsidRPr="00FE2DE6">
              <w:rPr>
                <w:sz w:val="22"/>
                <w:szCs w:val="22"/>
              </w:rPr>
              <w:t xml:space="preserve"> API so when building a listener</w:t>
            </w:r>
            <w:r w:rsidR="009C7EE9" w:rsidRPr="00FE2DE6">
              <w:rPr>
                <w:sz w:val="22"/>
                <w:szCs w:val="22"/>
              </w:rPr>
              <w:t xml:space="preserve"> you are following a contract and</w:t>
            </w:r>
            <w:r w:rsidRPr="00FE2DE6">
              <w:rPr>
                <w:sz w:val="22"/>
                <w:szCs w:val="22"/>
              </w:rPr>
              <w:t xml:space="preserve"> have a point to manage subscriptions </w:t>
            </w:r>
            <w:r w:rsidR="009C7EE9" w:rsidRPr="00FE2DE6">
              <w:rPr>
                <w:sz w:val="22"/>
                <w:szCs w:val="22"/>
              </w:rPr>
              <w:t xml:space="preserve">for notifications </w:t>
            </w:r>
            <w:r w:rsidRPr="00FE2DE6">
              <w:rPr>
                <w:sz w:val="22"/>
                <w:szCs w:val="22"/>
              </w:rPr>
              <w:t>and a set end point for actual delivery</w:t>
            </w:r>
            <w:r w:rsidR="009C7EE9" w:rsidRPr="00FE2DE6">
              <w:rPr>
                <w:sz w:val="22"/>
                <w:szCs w:val="22"/>
              </w:rPr>
              <w:t xml:space="preserve"> to post to registered IP for the data set</w:t>
            </w:r>
            <w:r w:rsidRPr="00FE2DE6">
              <w:rPr>
                <w:sz w:val="22"/>
                <w:szCs w:val="22"/>
              </w:rPr>
              <w:t>. If looking at existing functionality, REST and JSON would be more efficient way especially for onboarding new MPs</w:t>
            </w:r>
            <w:r w:rsidR="009C7EE9" w:rsidRPr="00FE2DE6">
              <w:rPr>
                <w:sz w:val="22"/>
                <w:szCs w:val="22"/>
              </w:rPr>
              <w:t xml:space="preserve">. Infrastructure needs to support </w:t>
            </w:r>
            <w:proofErr w:type="spellStart"/>
            <w:r w:rsidR="009C7EE9" w:rsidRPr="00FE2DE6">
              <w:rPr>
                <w:sz w:val="22"/>
                <w:szCs w:val="22"/>
              </w:rPr>
              <w:t>bot</w:t>
            </w:r>
            <w:proofErr w:type="spellEnd"/>
            <w:r w:rsidR="009C7EE9" w:rsidRPr="00FE2DE6">
              <w:rPr>
                <w:sz w:val="22"/>
                <w:szCs w:val="22"/>
              </w:rPr>
              <w:t xml:space="preserve"> existing and new MPs.</w:t>
            </w:r>
          </w:p>
          <w:p w:rsidR="009C7EE9" w:rsidRPr="00FE2DE6" w:rsidRDefault="007F0C06" w:rsidP="007F0C06">
            <w:pPr>
              <w:pStyle w:val="ListParagraph"/>
              <w:numPr>
                <w:ilvl w:val="1"/>
                <w:numId w:val="18"/>
              </w:numPr>
              <w:rPr>
                <w:sz w:val="22"/>
                <w:szCs w:val="22"/>
              </w:rPr>
            </w:pPr>
            <w:r w:rsidRPr="00FE2DE6">
              <w:rPr>
                <w:sz w:val="22"/>
                <w:szCs w:val="22"/>
              </w:rPr>
              <w:t xml:space="preserve">A portal to pass an array of </w:t>
            </w:r>
            <w:r w:rsidR="009C7EE9" w:rsidRPr="00FE2DE6">
              <w:rPr>
                <w:sz w:val="22"/>
                <w:szCs w:val="22"/>
              </w:rPr>
              <w:t>report</w:t>
            </w:r>
            <w:r w:rsidRPr="00FE2DE6">
              <w:rPr>
                <w:sz w:val="22"/>
                <w:szCs w:val="22"/>
              </w:rPr>
              <w:t xml:space="preserve"> ids </w:t>
            </w:r>
            <w:r w:rsidR="009C7EE9" w:rsidRPr="00FE2DE6">
              <w:rPr>
                <w:sz w:val="22"/>
                <w:szCs w:val="22"/>
              </w:rPr>
              <w:t xml:space="preserve">to subscribe </w:t>
            </w:r>
            <w:r w:rsidRPr="00FE2DE6">
              <w:rPr>
                <w:sz w:val="22"/>
                <w:szCs w:val="22"/>
              </w:rPr>
              <w:t xml:space="preserve">and </w:t>
            </w:r>
            <w:r w:rsidR="009C7EE9" w:rsidRPr="00FE2DE6">
              <w:rPr>
                <w:sz w:val="22"/>
                <w:szCs w:val="22"/>
              </w:rPr>
              <w:t xml:space="preserve">delete to unsubscribe. </w:t>
            </w:r>
          </w:p>
          <w:p w:rsidR="009C7EE9" w:rsidRPr="00FE2DE6" w:rsidRDefault="009C7EE9" w:rsidP="007F0C06">
            <w:pPr>
              <w:pStyle w:val="ListParagraph"/>
              <w:numPr>
                <w:ilvl w:val="1"/>
                <w:numId w:val="18"/>
              </w:numPr>
              <w:rPr>
                <w:sz w:val="22"/>
                <w:szCs w:val="22"/>
              </w:rPr>
            </w:pPr>
            <w:r w:rsidRPr="00FE2DE6">
              <w:rPr>
                <w:sz w:val="22"/>
                <w:szCs w:val="22"/>
              </w:rPr>
              <w:t>G</w:t>
            </w:r>
            <w:r w:rsidR="007F0C06" w:rsidRPr="00FE2DE6">
              <w:rPr>
                <w:sz w:val="22"/>
                <w:szCs w:val="22"/>
              </w:rPr>
              <w:t>ive all reports from date/time</w:t>
            </w:r>
            <w:r w:rsidRPr="00FE2DE6">
              <w:rPr>
                <w:sz w:val="22"/>
                <w:szCs w:val="22"/>
              </w:rPr>
              <w:t xml:space="preserve">, receive historical </w:t>
            </w:r>
          </w:p>
          <w:p w:rsidR="007F0C06" w:rsidRPr="00FE2DE6" w:rsidRDefault="009C7EE9" w:rsidP="007F0C06">
            <w:pPr>
              <w:pStyle w:val="ListParagraph"/>
              <w:numPr>
                <w:ilvl w:val="1"/>
                <w:numId w:val="18"/>
              </w:numPr>
              <w:rPr>
                <w:sz w:val="22"/>
                <w:szCs w:val="22"/>
              </w:rPr>
            </w:pPr>
            <w:r w:rsidRPr="00FE2DE6">
              <w:rPr>
                <w:sz w:val="22"/>
                <w:szCs w:val="22"/>
              </w:rPr>
              <w:t>In general, a subscription management process through the API or other transport process. UI? Service Layer?</w:t>
            </w:r>
          </w:p>
          <w:p w:rsidR="000F1417" w:rsidRPr="00FE2DE6" w:rsidRDefault="000F1417" w:rsidP="007F0C06">
            <w:pPr>
              <w:pStyle w:val="ListParagraph"/>
              <w:numPr>
                <w:ilvl w:val="1"/>
                <w:numId w:val="18"/>
              </w:numPr>
              <w:rPr>
                <w:sz w:val="22"/>
                <w:szCs w:val="22"/>
              </w:rPr>
            </w:pPr>
            <w:r w:rsidRPr="00FE2DE6">
              <w:rPr>
                <w:sz w:val="22"/>
                <w:szCs w:val="22"/>
              </w:rPr>
              <w:t>Which attributes are needed?</w:t>
            </w:r>
          </w:p>
          <w:p w:rsidR="00A03FCE" w:rsidRPr="00FE2DE6" w:rsidRDefault="00A03FCE" w:rsidP="009C7EE9">
            <w:pPr>
              <w:pStyle w:val="ListParagraph"/>
              <w:numPr>
                <w:ilvl w:val="2"/>
                <w:numId w:val="18"/>
              </w:numPr>
              <w:rPr>
                <w:sz w:val="22"/>
                <w:szCs w:val="22"/>
              </w:rPr>
            </w:pPr>
            <w:r w:rsidRPr="00FE2DE6">
              <w:rPr>
                <w:sz w:val="22"/>
                <w:szCs w:val="22"/>
              </w:rPr>
              <w:t>Report</w:t>
            </w:r>
            <w:r w:rsidR="009C7EE9" w:rsidRPr="00FE2DE6">
              <w:rPr>
                <w:sz w:val="22"/>
                <w:szCs w:val="22"/>
              </w:rPr>
              <w:t xml:space="preserve"> Type</w:t>
            </w:r>
            <w:r w:rsidRPr="00FE2DE6">
              <w:rPr>
                <w:sz w:val="22"/>
                <w:szCs w:val="22"/>
              </w:rPr>
              <w:t xml:space="preserve"> ID</w:t>
            </w:r>
          </w:p>
          <w:p w:rsidR="00A03FCE" w:rsidRPr="00FE2DE6" w:rsidRDefault="00A03FCE" w:rsidP="009C7EE9">
            <w:pPr>
              <w:pStyle w:val="ListParagraph"/>
              <w:numPr>
                <w:ilvl w:val="2"/>
                <w:numId w:val="18"/>
              </w:numPr>
              <w:rPr>
                <w:sz w:val="22"/>
                <w:szCs w:val="22"/>
              </w:rPr>
            </w:pPr>
            <w:r w:rsidRPr="00FE2DE6">
              <w:rPr>
                <w:sz w:val="22"/>
                <w:szCs w:val="22"/>
              </w:rPr>
              <w:t>Doc ID</w:t>
            </w:r>
          </w:p>
          <w:p w:rsidR="009C7EE9" w:rsidRPr="00FE2DE6" w:rsidRDefault="009C7EE9" w:rsidP="009C7EE9">
            <w:pPr>
              <w:pStyle w:val="ListParagraph"/>
              <w:numPr>
                <w:ilvl w:val="2"/>
                <w:numId w:val="18"/>
              </w:numPr>
              <w:rPr>
                <w:sz w:val="22"/>
                <w:szCs w:val="22"/>
              </w:rPr>
            </w:pPr>
            <w:r w:rsidRPr="00FE2DE6">
              <w:rPr>
                <w:sz w:val="22"/>
                <w:szCs w:val="22"/>
              </w:rPr>
              <w:t>Posted date</w:t>
            </w:r>
            <w:r w:rsidR="000F1417" w:rsidRPr="00FE2DE6">
              <w:rPr>
                <w:sz w:val="22"/>
                <w:szCs w:val="22"/>
              </w:rPr>
              <w:t>/date range</w:t>
            </w:r>
          </w:p>
          <w:p w:rsidR="00ED74CB" w:rsidRPr="00FE2DE6" w:rsidRDefault="00A03FCE" w:rsidP="009C7EE9">
            <w:pPr>
              <w:pStyle w:val="ListParagraph"/>
              <w:numPr>
                <w:ilvl w:val="2"/>
                <w:numId w:val="18"/>
              </w:numPr>
              <w:rPr>
                <w:sz w:val="22"/>
                <w:szCs w:val="22"/>
              </w:rPr>
            </w:pPr>
            <w:r w:rsidRPr="00FE2DE6">
              <w:rPr>
                <w:sz w:val="22"/>
                <w:szCs w:val="22"/>
              </w:rPr>
              <w:t xml:space="preserve">End Date or </w:t>
            </w:r>
            <w:r w:rsidR="00ED74CB" w:rsidRPr="00FE2DE6">
              <w:rPr>
                <w:sz w:val="22"/>
                <w:szCs w:val="22"/>
              </w:rPr>
              <w:t xml:space="preserve">expiration </w:t>
            </w:r>
            <w:r w:rsidR="009C7EE9" w:rsidRPr="00FE2DE6">
              <w:rPr>
                <w:sz w:val="22"/>
                <w:szCs w:val="22"/>
              </w:rPr>
              <w:t>(</w:t>
            </w:r>
            <w:r w:rsidR="000F1417" w:rsidRPr="00FE2DE6">
              <w:rPr>
                <w:sz w:val="22"/>
                <w:szCs w:val="22"/>
              </w:rPr>
              <w:t xml:space="preserve">message indicating </w:t>
            </w:r>
            <w:r w:rsidR="009C7EE9" w:rsidRPr="00FE2DE6">
              <w:rPr>
                <w:sz w:val="22"/>
                <w:szCs w:val="22"/>
              </w:rPr>
              <w:t>not available would indicate that it isn’t avail). Confusion around what that date represents.</w:t>
            </w:r>
          </w:p>
          <w:p w:rsidR="000F1417" w:rsidRPr="00FE2DE6" w:rsidRDefault="000F1417" w:rsidP="000F1417">
            <w:pPr>
              <w:pStyle w:val="ListParagraph"/>
              <w:numPr>
                <w:ilvl w:val="2"/>
                <w:numId w:val="18"/>
              </w:numPr>
              <w:rPr>
                <w:sz w:val="22"/>
                <w:szCs w:val="22"/>
              </w:rPr>
            </w:pPr>
            <w:r w:rsidRPr="00FE2DE6">
              <w:rPr>
                <w:sz w:val="22"/>
                <w:szCs w:val="22"/>
              </w:rPr>
              <w:lastRenderedPageBreak/>
              <w:t xml:space="preserve">URI/URL for download – similar to response from </w:t>
            </w:r>
            <w:proofErr w:type="spellStart"/>
            <w:r w:rsidRPr="00FE2DE6">
              <w:rPr>
                <w:sz w:val="22"/>
                <w:szCs w:val="22"/>
              </w:rPr>
              <w:t>GetReport</w:t>
            </w:r>
            <w:proofErr w:type="spellEnd"/>
          </w:p>
          <w:p w:rsidR="000F1417" w:rsidRPr="00FE2DE6" w:rsidRDefault="00ED74CB" w:rsidP="000F1417">
            <w:pPr>
              <w:pStyle w:val="ListParagraph"/>
              <w:numPr>
                <w:ilvl w:val="2"/>
                <w:numId w:val="18"/>
              </w:numPr>
              <w:rPr>
                <w:sz w:val="22"/>
                <w:szCs w:val="22"/>
              </w:rPr>
            </w:pPr>
            <w:r w:rsidRPr="00FE2DE6">
              <w:rPr>
                <w:sz w:val="22"/>
                <w:szCs w:val="22"/>
              </w:rPr>
              <w:t>File size –MD5</w:t>
            </w:r>
            <w:r w:rsidR="000F1417" w:rsidRPr="00FE2DE6">
              <w:rPr>
                <w:sz w:val="22"/>
                <w:szCs w:val="22"/>
              </w:rPr>
              <w:t>check</w:t>
            </w:r>
            <w:r w:rsidRPr="00FE2DE6">
              <w:rPr>
                <w:sz w:val="22"/>
                <w:szCs w:val="22"/>
              </w:rPr>
              <w:t>s</w:t>
            </w:r>
            <w:r w:rsidR="000F1417" w:rsidRPr="00FE2DE6">
              <w:rPr>
                <w:sz w:val="22"/>
                <w:szCs w:val="22"/>
              </w:rPr>
              <w:t>um for integrity of the file</w:t>
            </w:r>
          </w:p>
          <w:p w:rsidR="00ED74CB" w:rsidRPr="00FE2DE6" w:rsidRDefault="000F1417" w:rsidP="000F1417">
            <w:pPr>
              <w:pStyle w:val="ListParagraph"/>
              <w:numPr>
                <w:ilvl w:val="2"/>
                <w:numId w:val="18"/>
              </w:numPr>
              <w:rPr>
                <w:sz w:val="22"/>
                <w:szCs w:val="22"/>
              </w:rPr>
            </w:pPr>
            <w:r w:rsidRPr="00FE2DE6">
              <w:rPr>
                <w:sz w:val="22"/>
                <w:szCs w:val="22"/>
              </w:rPr>
              <w:t xml:space="preserve">DUNs? This would be a broader conversation regarding authentication and access since duns is centered in the </w:t>
            </w:r>
            <w:proofErr w:type="spellStart"/>
            <w:r w:rsidRPr="00FE2DE6">
              <w:rPr>
                <w:sz w:val="22"/>
                <w:szCs w:val="22"/>
              </w:rPr>
              <w:t>ldap</w:t>
            </w:r>
            <w:proofErr w:type="spellEnd"/>
            <w:r w:rsidRPr="00FE2DE6">
              <w:rPr>
                <w:sz w:val="22"/>
                <w:szCs w:val="22"/>
              </w:rPr>
              <w:t xml:space="preserve"> and file download systems. Instead, could you provide the duns in the response so that we would know for which duns to download. How would you manage access since notification is going to user that has duns access?? Depends on method chosen.</w:t>
            </w:r>
          </w:p>
          <w:p w:rsidR="000F1417" w:rsidRPr="00FE2DE6" w:rsidRDefault="000F1417" w:rsidP="000F1417">
            <w:pPr>
              <w:pStyle w:val="ListParagraph"/>
              <w:numPr>
                <w:ilvl w:val="3"/>
                <w:numId w:val="18"/>
              </w:numPr>
              <w:rPr>
                <w:sz w:val="22"/>
                <w:szCs w:val="22"/>
              </w:rPr>
            </w:pPr>
            <w:r w:rsidRPr="00FE2DE6">
              <w:rPr>
                <w:sz w:val="22"/>
                <w:szCs w:val="22"/>
              </w:rPr>
              <w:t>Cluster of listener access points?</w:t>
            </w:r>
          </w:p>
          <w:p w:rsidR="00A03FCE" w:rsidRPr="00FE2DE6" w:rsidRDefault="00233A99" w:rsidP="00ED74CB">
            <w:pPr>
              <w:pStyle w:val="ListParagraph"/>
              <w:numPr>
                <w:ilvl w:val="1"/>
                <w:numId w:val="18"/>
              </w:numPr>
              <w:rPr>
                <w:sz w:val="22"/>
                <w:szCs w:val="22"/>
              </w:rPr>
            </w:pPr>
            <w:r w:rsidRPr="00FE2DE6">
              <w:rPr>
                <w:sz w:val="22"/>
                <w:szCs w:val="22"/>
              </w:rPr>
              <w:t>Open sourced API – ERCOT has this today</w:t>
            </w:r>
          </w:p>
          <w:p w:rsidR="000F1417" w:rsidRPr="00FE2DE6" w:rsidRDefault="000F1417" w:rsidP="000F1417">
            <w:pPr>
              <w:pStyle w:val="ListParagraph"/>
              <w:ind w:left="1440"/>
              <w:rPr>
                <w:sz w:val="22"/>
                <w:szCs w:val="22"/>
              </w:rPr>
            </w:pPr>
          </w:p>
          <w:p w:rsidR="00ED74CB" w:rsidRPr="00FE2DE6" w:rsidRDefault="00A03FCE" w:rsidP="00ED74CB">
            <w:pPr>
              <w:pStyle w:val="ListParagraph"/>
              <w:numPr>
                <w:ilvl w:val="0"/>
                <w:numId w:val="18"/>
              </w:numPr>
              <w:rPr>
                <w:b/>
                <w:sz w:val="22"/>
                <w:szCs w:val="22"/>
              </w:rPr>
            </w:pPr>
            <w:r w:rsidRPr="00FE2DE6">
              <w:rPr>
                <w:b/>
                <w:sz w:val="22"/>
                <w:szCs w:val="22"/>
              </w:rPr>
              <w:t>Transport or connection mechanisms:</w:t>
            </w:r>
          </w:p>
          <w:p w:rsidR="00A03FCE" w:rsidRPr="00FE2DE6" w:rsidRDefault="00A03FCE" w:rsidP="00A03FCE">
            <w:pPr>
              <w:pStyle w:val="ListParagraph"/>
              <w:numPr>
                <w:ilvl w:val="1"/>
                <w:numId w:val="18"/>
              </w:numPr>
              <w:rPr>
                <w:sz w:val="22"/>
                <w:szCs w:val="22"/>
              </w:rPr>
            </w:pPr>
            <w:r w:rsidRPr="00FE2DE6">
              <w:rPr>
                <w:sz w:val="22"/>
                <w:szCs w:val="22"/>
              </w:rPr>
              <w:t>Interest in keeping existing mechanisms in place</w:t>
            </w:r>
          </w:p>
          <w:p w:rsidR="00A03FCE" w:rsidRPr="00FE2DE6" w:rsidRDefault="00A03FCE" w:rsidP="00A03FCE">
            <w:pPr>
              <w:pStyle w:val="ListParagraph"/>
              <w:numPr>
                <w:ilvl w:val="1"/>
                <w:numId w:val="18"/>
              </w:numPr>
              <w:rPr>
                <w:sz w:val="22"/>
                <w:szCs w:val="22"/>
              </w:rPr>
            </w:pPr>
            <w:r w:rsidRPr="00FE2DE6">
              <w:rPr>
                <w:sz w:val="22"/>
                <w:szCs w:val="22"/>
              </w:rPr>
              <w:t>ERCOT leaning toward API model to build client across mainstream platforms and distribute to MPs in their applications</w:t>
            </w:r>
          </w:p>
          <w:p w:rsidR="0090369C" w:rsidRPr="00FE2DE6" w:rsidRDefault="0090369C" w:rsidP="00A03FCE">
            <w:pPr>
              <w:pStyle w:val="ListParagraph"/>
              <w:numPr>
                <w:ilvl w:val="1"/>
                <w:numId w:val="18"/>
              </w:numPr>
              <w:rPr>
                <w:sz w:val="22"/>
                <w:szCs w:val="22"/>
              </w:rPr>
            </w:pPr>
            <w:r w:rsidRPr="00FE2DE6">
              <w:rPr>
                <w:sz w:val="22"/>
                <w:szCs w:val="22"/>
              </w:rPr>
              <w:t xml:space="preserve">Frees up the transport discussion </w:t>
            </w:r>
          </w:p>
          <w:p w:rsidR="00A03FCE" w:rsidRPr="00FE2DE6" w:rsidRDefault="00281B48" w:rsidP="00A03FCE">
            <w:pPr>
              <w:pStyle w:val="ListParagraph"/>
              <w:numPr>
                <w:ilvl w:val="1"/>
                <w:numId w:val="18"/>
              </w:numPr>
              <w:rPr>
                <w:sz w:val="22"/>
                <w:szCs w:val="22"/>
              </w:rPr>
            </w:pPr>
            <w:r w:rsidRPr="00FE2DE6">
              <w:rPr>
                <w:sz w:val="22"/>
                <w:szCs w:val="22"/>
              </w:rPr>
              <w:t xml:space="preserve">Would eliminate </w:t>
            </w:r>
            <w:r w:rsidR="0090369C" w:rsidRPr="00FE2DE6">
              <w:rPr>
                <w:sz w:val="22"/>
                <w:szCs w:val="22"/>
              </w:rPr>
              <w:t>arcane</w:t>
            </w:r>
            <w:r w:rsidRPr="00FE2DE6">
              <w:rPr>
                <w:sz w:val="22"/>
                <w:szCs w:val="22"/>
              </w:rPr>
              <w:t xml:space="preserve"> </w:t>
            </w:r>
            <w:r w:rsidR="0090369C" w:rsidRPr="00FE2DE6">
              <w:rPr>
                <w:sz w:val="22"/>
                <w:szCs w:val="22"/>
              </w:rPr>
              <w:t>processes to secure connections</w:t>
            </w:r>
          </w:p>
          <w:p w:rsidR="00281B48" w:rsidRPr="00FE2DE6" w:rsidRDefault="00281B48" w:rsidP="00A03FCE">
            <w:pPr>
              <w:pStyle w:val="ListParagraph"/>
              <w:numPr>
                <w:ilvl w:val="1"/>
                <w:numId w:val="18"/>
              </w:numPr>
              <w:rPr>
                <w:sz w:val="22"/>
                <w:szCs w:val="22"/>
              </w:rPr>
            </w:pPr>
            <w:r w:rsidRPr="00FE2DE6">
              <w:rPr>
                <w:sz w:val="22"/>
                <w:szCs w:val="22"/>
              </w:rPr>
              <w:t>Make onboarding easier</w:t>
            </w:r>
          </w:p>
          <w:p w:rsidR="0090369C" w:rsidRPr="00FE2DE6" w:rsidRDefault="0090369C" w:rsidP="00A03FCE">
            <w:pPr>
              <w:pStyle w:val="ListParagraph"/>
              <w:numPr>
                <w:ilvl w:val="1"/>
                <w:numId w:val="18"/>
              </w:numPr>
              <w:rPr>
                <w:sz w:val="22"/>
                <w:szCs w:val="22"/>
              </w:rPr>
            </w:pPr>
            <w:r w:rsidRPr="00FE2DE6">
              <w:rPr>
                <w:sz w:val="22"/>
                <w:szCs w:val="22"/>
              </w:rPr>
              <w:t>Looking at amazon services for ideas on how to go about simplifying processes.</w:t>
            </w:r>
          </w:p>
          <w:p w:rsidR="007F0C06" w:rsidRPr="00FE2DE6" w:rsidRDefault="007F0C06" w:rsidP="0090369C">
            <w:pPr>
              <w:pStyle w:val="ListParagraph"/>
              <w:numPr>
                <w:ilvl w:val="1"/>
                <w:numId w:val="18"/>
              </w:numPr>
              <w:rPr>
                <w:sz w:val="22"/>
                <w:szCs w:val="22"/>
              </w:rPr>
            </w:pPr>
            <w:r w:rsidRPr="00FE2DE6">
              <w:rPr>
                <w:sz w:val="22"/>
                <w:szCs w:val="22"/>
              </w:rPr>
              <w:t>Would there be different versions of API for any other platform? ERCOT would have to support Java and MS platforms</w:t>
            </w:r>
            <w:r w:rsidR="0090369C" w:rsidRPr="00FE2DE6">
              <w:rPr>
                <w:sz w:val="22"/>
                <w:szCs w:val="22"/>
              </w:rPr>
              <w:t xml:space="preserve"> at a minimum</w:t>
            </w:r>
            <w:r w:rsidRPr="00FE2DE6">
              <w:rPr>
                <w:sz w:val="22"/>
                <w:szCs w:val="22"/>
              </w:rPr>
              <w:t>.</w:t>
            </w:r>
            <w:r w:rsidR="0090369C" w:rsidRPr="00FE2DE6">
              <w:rPr>
                <w:sz w:val="22"/>
                <w:szCs w:val="22"/>
              </w:rPr>
              <w:t xml:space="preserve"> Some </w:t>
            </w:r>
            <w:proofErr w:type="spellStart"/>
            <w:r w:rsidR="0090369C" w:rsidRPr="00FE2DE6">
              <w:rPr>
                <w:sz w:val="22"/>
                <w:szCs w:val="22"/>
              </w:rPr>
              <w:t>php</w:t>
            </w:r>
            <w:proofErr w:type="spellEnd"/>
            <w:r w:rsidR="0090369C" w:rsidRPr="00FE2DE6">
              <w:rPr>
                <w:sz w:val="22"/>
                <w:szCs w:val="22"/>
              </w:rPr>
              <w:t xml:space="preserve"> users but mostly java and .net from survey.</w:t>
            </w:r>
          </w:p>
          <w:p w:rsidR="00233A99" w:rsidRPr="00FE2DE6" w:rsidRDefault="00233A99" w:rsidP="00A03FCE">
            <w:pPr>
              <w:pStyle w:val="ListParagraph"/>
              <w:numPr>
                <w:ilvl w:val="1"/>
                <w:numId w:val="18"/>
              </w:numPr>
              <w:rPr>
                <w:sz w:val="22"/>
                <w:szCs w:val="22"/>
              </w:rPr>
            </w:pPr>
            <w:r w:rsidRPr="00FE2DE6">
              <w:rPr>
                <w:sz w:val="22"/>
                <w:szCs w:val="22"/>
              </w:rPr>
              <w:t>If someone has a different platform</w:t>
            </w:r>
            <w:r w:rsidR="0090369C" w:rsidRPr="00FE2DE6">
              <w:rPr>
                <w:sz w:val="22"/>
                <w:szCs w:val="22"/>
              </w:rPr>
              <w:t>, that would need to</w:t>
            </w:r>
            <w:r w:rsidRPr="00FE2DE6">
              <w:rPr>
                <w:sz w:val="22"/>
                <w:szCs w:val="22"/>
              </w:rPr>
              <w:t xml:space="preserve"> be handled, but no one would be ruled out due to technology choice.</w:t>
            </w:r>
          </w:p>
          <w:p w:rsidR="0090369C" w:rsidRPr="00FE2DE6" w:rsidRDefault="0090369C" w:rsidP="0090369C">
            <w:pPr>
              <w:pStyle w:val="ListParagraph"/>
              <w:numPr>
                <w:ilvl w:val="1"/>
                <w:numId w:val="18"/>
              </w:numPr>
              <w:rPr>
                <w:sz w:val="22"/>
                <w:szCs w:val="22"/>
              </w:rPr>
            </w:pPr>
            <w:r w:rsidRPr="00FE2DE6">
              <w:rPr>
                <w:sz w:val="22"/>
                <w:szCs w:val="22"/>
              </w:rPr>
              <w:t>For a different platform preference, (NOJS??) how would we go about exploring those options? Definitely a more modern approach and we would look into it. We would need to flesh out how we would go about reviewing other platforms and providing guidance and support in setup.</w:t>
            </w:r>
          </w:p>
          <w:p w:rsidR="0090369C" w:rsidRPr="00FE2DE6" w:rsidRDefault="00233A99" w:rsidP="00A03FCE">
            <w:pPr>
              <w:pStyle w:val="ListParagraph"/>
              <w:numPr>
                <w:ilvl w:val="1"/>
                <w:numId w:val="18"/>
              </w:numPr>
              <w:rPr>
                <w:sz w:val="22"/>
                <w:szCs w:val="22"/>
              </w:rPr>
            </w:pPr>
            <w:r w:rsidRPr="00FE2DE6">
              <w:rPr>
                <w:sz w:val="22"/>
                <w:szCs w:val="22"/>
              </w:rPr>
              <w:t>How much work to have a</w:t>
            </w:r>
            <w:r w:rsidR="0090369C" w:rsidRPr="00FE2DE6">
              <w:rPr>
                <w:sz w:val="22"/>
                <w:szCs w:val="22"/>
              </w:rPr>
              <w:t>n</w:t>
            </w:r>
            <w:r w:rsidRPr="00FE2DE6">
              <w:rPr>
                <w:sz w:val="22"/>
                <w:szCs w:val="22"/>
              </w:rPr>
              <w:t xml:space="preserve"> </w:t>
            </w:r>
            <w:r w:rsidR="0090369C" w:rsidRPr="00FE2DE6">
              <w:rPr>
                <w:sz w:val="22"/>
                <w:szCs w:val="22"/>
              </w:rPr>
              <w:t xml:space="preserve">open source </w:t>
            </w:r>
            <w:r w:rsidRPr="00FE2DE6">
              <w:rPr>
                <w:sz w:val="22"/>
                <w:szCs w:val="22"/>
              </w:rPr>
              <w:t>API</w:t>
            </w:r>
            <w:r w:rsidR="0090369C" w:rsidRPr="00FE2DE6">
              <w:rPr>
                <w:sz w:val="22"/>
                <w:szCs w:val="22"/>
              </w:rPr>
              <w:t xml:space="preserve"> – use MPs and ERCOT to contribute to all aspects, especially code review. This precedent has been set and we see value in it for feature, functions and technology.</w:t>
            </w:r>
          </w:p>
          <w:p w:rsidR="0090369C" w:rsidRPr="00FE2DE6" w:rsidRDefault="0090369C" w:rsidP="00A03FCE">
            <w:pPr>
              <w:pStyle w:val="ListParagraph"/>
              <w:numPr>
                <w:ilvl w:val="1"/>
                <w:numId w:val="18"/>
              </w:numPr>
              <w:rPr>
                <w:sz w:val="22"/>
                <w:szCs w:val="22"/>
              </w:rPr>
            </w:pPr>
            <w:r w:rsidRPr="00FE2DE6">
              <w:rPr>
                <w:sz w:val="22"/>
                <w:szCs w:val="22"/>
              </w:rPr>
              <w:t>ERCOT isn’t always using the most current version and this would allow others to help bug test</w:t>
            </w:r>
            <w:r w:rsidR="00566559" w:rsidRPr="00FE2DE6">
              <w:rPr>
                <w:sz w:val="22"/>
                <w:szCs w:val="22"/>
              </w:rPr>
              <w:t>.</w:t>
            </w:r>
          </w:p>
          <w:p w:rsidR="00233A99" w:rsidRPr="00FE2DE6" w:rsidRDefault="0090369C" w:rsidP="00A03FCE">
            <w:pPr>
              <w:pStyle w:val="ListParagraph"/>
              <w:numPr>
                <w:ilvl w:val="1"/>
                <w:numId w:val="18"/>
              </w:numPr>
              <w:rPr>
                <w:sz w:val="22"/>
                <w:szCs w:val="22"/>
              </w:rPr>
            </w:pPr>
            <w:r w:rsidRPr="00FE2DE6">
              <w:rPr>
                <w:sz w:val="22"/>
                <w:szCs w:val="22"/>
              </w:rPr>
              <w:t>ERCOT should be leading technology, not behind the curve</w:t>
            </w:r>
            <w:r w:rsidR="00233A99" w:rsidRPr="00FE2DE6">
              <w:rPr>
                <w:sz w:val="22"/>
                <w:szCs w:val="22"/>
              </w:rPr>
              <w:t>.</w:t>
            </w:r>
          </w:p>
          <w:p w:rsidR="00566559" w:rsidRPr="00FE2DE6" w:rsidRDefault="00566559" w:rsidP="00566559">
            <w:pPr>
              <w:pStyle w:val="ListParagraph"/>
              <w:numPr>
                <w:ilvl w:val="1"/>
                <w:numId w:val="18"/>
              </w:numPr>
              <w:rPr>
                <w:sz w:val="22"/>
                <w:szCs w:val="22"/>
              </w:rPr>
            </w:pPr>
            <w:r w:rsidRPr="00FE2DE6">
              <w:rPr>
                <w:sz w:val="22"/>
                <w:szCs w:val="22"/>
              </w:rPr>
              <w:t>Allow multiple layers so MPs can control on implementation end using an API.</w:t>
            </w:r>
          </w:p>
          <w:p w:rsidR="00566559" w:rsidRPr="00FE2DE6" w:rsidRDefault="00566559" w:rsidP="00566559">
            <w:pPr>
              <w:pStyle w:val="ListParagraph"/>
              <w:numPr>
                <w:ilvl w:val="1"/>
                <w:numId w:val="18"/>
              </w:numPr>
              <w:rPr>
                <w:sz w:val="22"/>
                <w:szCs w:val="22"/>
              </w:rPr>
            </w:pPr>
            <w:r w:rsidRPr="00FE2DE6">
              <w:rPr>
                <w:sz w:val="22"/>
                <w:szCs w:val="22"/>
              </w:rPr>
              <w:t xml:space="preserve">Could we support UI and API to ensure access to all? We would almost need to provide something in both instances to reach all. </w:t>
            </w:r>
          </w:p>
          <w:p w:rsidR="00566559" w:rsidRPr="00FE2DE6" w:rsidRDefault="00566559" w:rsidP="00566559">
            <w:pPr>
              <w:pStyle w:val="ListParagraph"/>
              <w:numPr>
                <w:ilvl w:val="1"/>
                <w:numId w:val="18"/>
              </w:numPr>
              <w:rPr>
                <w:sz w:val="22"/>
                <w:szCs w:val="22"/>
              </w:rPr>
            </w:pPr>
            <w:r w:rsidRPr="00FE2DE6">
              <w:rPr>
                <w:sz w:val="22"/>
                <w:szCs w:val="22"/>
              </w:rPr>
              <w:t>In regards to format, JSON is typically the easiest to use for small data sets.</w:t>
            </w:r>
          </w:p>
          <w:p w:rsidR="00233A99" w:rsidRPr="00FE2DE6" w:rsidRDefault="00233A99" w:rsidP="00233A99">
            <w:pPr>
              <w:pStyle w:val="ListParagraph"/>
              <w:numPr>
                <w:ilvl w:val="0"/>
                <w:numId w:val="18"/>
              </w:numPr>
              <w:rPr>
                <w:sz w:val="22"/>
                <w:szCs w:val="22"/>
              </w:rPr>
            </w:pPr>
            <w:r w:rsidRPr="00FE2DE6">
              <w:rPr>
                <w:b/>
                <w:sz w:val="22"/>
                <w:szCs w:val="22"/>
              </w:rPr>
              <w:lastRenderedPageBreak/>
              <w:t>Subscription</w:t>
            </w:r>
            <w:r w:rsidR="003F6439" w:rsidRPr="00FE2DE6">
              <w:rPr>
                <w:b/>
                <w:sz w:val="22"/>
                <w:szCs w:val="22"/>
              </w:rPr>
              <w:t xml:space="preserve"> service</w:t>
            </w:r>
            <w:r w:rsidRPr="00FE2DE6">
              <w:rPr>
                <w:b/>
                <w:sz w:val="22"/>
                <w:szCs w:val="22"/>
              </w:rPr>
              <w:t>:</w:t>
            </w:r>
          </w:p>
          <w:p w:rsidR="00566559" w:rsidRPr="00FE2DE6" w:rsidRDefault="00566559" w:rsidP="00233A99">
            <w:pPr>
              <w:pStyle w:val="ListParagraph"/>
              <w:numPr>
                <w:ilvl w:val="1"/>
                <w:numId w:val="18"/>
              </w:numPr>
              <w:rPr>
                <w:sz w:val="22"/>
                <w:szCs w:val="22"/>
              </w:rPr>
            </w:pPr>
            <w:r w:rsidRPr="00FE2DE6">
              <w:rPr>
                <w:sz w:val="22"/>
                <w:szCs w:val="22"/>
              </w:rPr>
              <w:t>Chose to receive some or all notifications</w:t>
            </w:r>
          </w:p>
          <w:p w:rsidR="00233A99" w:rsidRPr="00FE2DE6" w:rsidRDefault="003F6439" w:rsidP="00233A99">
            <w:pPr>
              <w:pStyle w:val="ListParagraph"/>
              <w:numPr>
                <w:ilvl w:val="1"/>
                <w:numId w:val="18"/>
              </w:numPr>
              <w:rPr>
                <w:sz w:val="22"/>
                <w:szCs w:val="22"/>
              </w:rPr>
            </w:pPr>
            <w:r w:rsidRPr="00FE2DE6">
              <w:rPr>
                <w:sz w:val="22"/>
                <w:szCs w:val="22"/>
              </w:rPr>
              <w:t>Subscribe and unsubscribe from reports should be possible</w:t>
            </w:r>
          </w:p>
          <w:p w:rsidR="00566559" w:rsidRPr="00FE2DE6" w:rsidRDefault="00566559" w:rsidP="00233A99">
            <w:pPr>
              <w:pStyle w:val="ListParagraph"/>
              <w:numPr>
                <w:ilvl w:val="1"/>
                <w:numId w:val="18"/>
              </w:numPr>
              <w:rPr>
                <w:sz w:val="22"/>
                <w:szCs w:val="22"/>
              </w:rPr>
            </w:pPr>
            <w:r w:rsidRPr="00FE2DE6">
              <w:rPr>
                <w:sz w:val="22"/>
                <w:szCs w:val="22"/>
              </w:rPr>
              <w:t>Subscription management is needed</w:t>
            </w:r>
          </w:p>
          <w:p w:rsidR="003F6439" w:rsidRPr="00FE2DE6" w:rsidRDefault="003F6439" w:rsidP="00233A99">
            <w:pPr>
              <w:pStyle w:val="ListParagraph"/>
              <w:numPr>
                <w:ilvl w:val="1"/>
                <w:numId w:val="18"/>
              </w:numPr>
              <w:rPr>
                <w:sz w:val="22"/>
                <w:szCs w:val="22"/>
              </w:rPr>
            </w:pPr>
            <w:r w:rsidRPr="00FE2DE6">
              <w:rPr>
                <w:sz w:val="22"/>
                <w:szCs w:val="22"/>
              </w:rPr>
              <w:t>Can be API or UI based</w:t>
            </w:r>
            <w:r w:rsidR="00566559" w:rsidRPr="00FE2DE6">
              <w:rPr>
                <w:sz w:val="22"/>
                <w:szCs w:val="22"/>
              </w:rPr>
              <w:t xml:space="preserve"> on using same underlying code</w:t>
            </w:r>
          </w:p>
          <w:p w:rsidR="003F6439" w:rsidRPr="00FE2DE6" w:rsidRDefault="003F6439" w:rsidP="00233A99">
            <w:pPr>
              <w:pStyle w:val="ListParagraph"/>
              <w:numPr>
                <w:ilvl w:val="1"/>
                <w:numId w:val="18"/>
              </w:numPr>
              <w:rPr>
                <w:sz w:val="22"/>
                <w:szCs w:val="22"/>
              </w:rPr>
            </w:pPr>
            <w:r w:rsidRPr="00FE2DE6">
              <w:rPr>
                <w:sz w:val="22"/>
                <w:szCs w:val="22"/>
              </w:rPr>
              <w:t>Include a new M</w:t>
            </w:r>
            <w:r w:rsidR="00566559" w:rsidRPr="00FE2DE6">
              <w:rPr>
                <w:sz w:val="22"/>
                <w:szCs w:val="22"/>
              </w:rPr>
              <w:t>I</w:t>
            </w:r>
            <w:r w:rsidRPr="00FE2DE6">
              <w:rPr>
                <w:sz w:val="22"/>
                <w:szCs w:val="22"/>
              </w:rPr>
              <w:t>S page</w:t>
            </w:r>
            <w:r w:rsidR="00566559" w:rsidRPr="00FE2DE6">
              <w:rPr>
                <w:sz w:val="22"/>
                <w:szCs w:val="22"/>
              </w:rPr>
              <w:t xml:space="preserve"> instead of a new UI.</w:t>
            </w:r>
          </w:p>
          <w:p w:rsidR="00566559" w:rsidRPr="00FE2DE6" w:rsidRDefault="00566559" w:rsidP="00233A99">
            <w:pPr>
              <w:pStyle w:val="ListParagraph"/>
              <w:numPr>
                <w:ilvl w:val="1"/>
                <w:numId w:val="18"/>
              </w:numPr>
              <w:rPr>
                <w:sz w:val="22"/>
                <w:szCs w:val="22"/>
              </w:rPr>
            </w:pPr>
            <w:r w:rsidRPr="00FE2DE6">
              <w:rPr>
                <w:sz w:val="22"/>
                <w:szCs w:val="22"/>
              </w:rPr>
              <w:t>CRUD based, platform agnostic</w:t>
            </w:r>
          </w:p>
          <w:p w:rsidR="003F6439" w:rsidRPr="00FE2DE6" w:rsidRDefault="003F6439" w:rsidP="00233A99">
            <w:pPr>
              <w:pStyle w:val="ListParagraph"/>
              <w:numPr>
                <w:ilvl w:val="1"/>
                <w:numId w:val="18"/>
              </w:numPr>
              <w:rPr>
                <w:sz w:val="22"/>
                <w:szCs w:val="22"/>
              </w:rPr>
            </w:pPr>
            <w:r w:rsidRPr="00FE2DE6">
              <w:rPr>
                <w:sz w:val="22"/>
                <w:szCs w:val="22"/>
              </w:rPr>
              <w:t xml:space="preserve">Manage rollup of subs to umbrella entities and use </w:t>
            </w:r>
            <w:r w:rsidR="00566559" w:rsidRPr="00FE2DE6">
              <w:rPr>
                <w:sz w:val="22"/>
                <w:szCs w:val="22"/>
              </w:rPr>
              <w:t xml:space="preserve">process </w:t>
            </w:r>
            <w:r w:rsidRPr="00FE2DE6">
              <w:rPr>
                <w:sz w:val="22"/>
                <w:szCs w:val="22"/>
              </w:rPr>
              <w:t>similar to extract subscription – Are there legal ramifications to this?</w:t>
            </w:r>
          </w:p>
          <w:p w:rsidR="003F6439" w:rsidRPr="00FE2DE6" w:rsidRDefault="003F6439" w:rsidP="00233A99">
            <w:pPr>
              <w:pStyle w:val="ListParagraph"/>
              <w:numPr>
                <w:ilvl w:val="1"/>
                <w:numId w:val="18"/>
              </w:numPr>
              <w:rPr>
                <w:sz w:val="22"/>
                <w:szCs w:val="22"/>
              </w:rPr>
            </w:pPr>
            <w:r w:rsidRPr="00FE2DE6">
              <w:rPr>
                <w:sz w:val="22"/>
                <w:szCs w:val="22"/>
              </w:rPr>
              <w:t>API Key for actual client authentication tied to a DUNS</w:t>
            </w:r>
            <w:r w:rsidR="00566559" w:rsidRPr="00FE2DE6">
              <w:rPr>
                <w:sz w:val="22"/>
                <w:szCs w:val="22"/>
              </w:rPr>
              <w:t>/DC</w:t>
            </w:r>
            <w:r w:rsidRPr="00FE2DE6">
              <w:rPr>
                <w:sz w:val="22"/>
                <w:szCs w:val="22"/>
              </w:rPr>
              <w:t xml:space="preserve"> on the client side?</w:t>
            </w:r>
            <w:r w:rsidR="00566559" w:rsidRPr="00FE2DE6">
              <w:rPr>
                <w:sz w:val="22"/>
                <w:szCs w:val="22"/>
              </w:rPr>
              <w:t xml:space="preserve"> SSL and API key tied to your duns possibly?</w:t>
            </w:r>
          </w:p>
          <w:p w:rsidR="003F6439" w:rsidRPr="00FE2DE6" w:rsidRDefault="003F6439" w:rsidP="00233A99">
            <w:pPr>
              <w:pStyle w:val="ListParagraph"/>
              <w:numPr>
                <w:ilvl w:val="1"/>
                <w:numId w:val="18"/>
              </w:numPr>
              <w:rPr>
                <w:sz w:val="22"/>
                <w:szCs w:val="22"/>
              </w:rPr>
            </w:pPr>
            <w:r w:rsidRPr="00FE2DE6">
              <w:rPr>
                <w:sz w:val="22"/>
                <w:szCs w:val="22"/>
              </w:rPr>
              <w:t xml:space="preserve">Is there data on ERCOT public that doesn’t require a digital certificate? They are on the website but classified as MIS public and in order to </w:t>
            </w:r>
            <w:r w:rsidR="00566559" w:rsidRPr="00FE2DE6">
              <w:rPr>
                <w:sz w:val="22"/>
                <w:szCs w:val="22"/>
              </w:rPr>
              <w:t>access through MIS or EWS, you</w:t>
            </w:r>
            <w:r w:rsidRPr="00FE2DE6">
              <w:rPr>
                <w:sz w:val="22"/>
                <w:szCs w:val="22"/>
              </w:rPr>
              <w:t xml:space="preserve"> must have a certificate. Only option to pull without DC is for ERCOT .com</w:t>
            </w:r>
          </w:p>
          <w:p w:rsidR="00B854B1" w:rsidRPr="00FE2DE6" w:rsidRDefault="00B854B1" w:rsidP="00233A99">
            <w:pPr>
              <w:pStyle w:val="ListParagraph"/>
              <w:numPr>
                <w:ilvl w:val="1"/>
                <w:numId w:val="18"/>
              </w:numPr>
              <w:rPr>
                <w:sz w:val="22"/>
                <w:szCs w:val="22"/>
              </w:rPr>
            </w:pPr>
            <w:r w:rsidRPr="00FE2DE6">
              <w:rPr>
                <w:sz w:val="22"/>
                <w:szCs w:val="22"/>
              </w:rPr>
              <w:t>Need a CRSS token for cross reference site attacks</w:t>
            </w:r>
          </w:p>
          <w:p w:rsidR="00B854B1" w:rsidRPr="00FE2DE6" w:rsidRDefault="00B854B1" w:rsidP="00B854B1">
            <w:pPr>
              <w:pStyle w:val="ListParagraph"/>
              <w:ind w:left="1440"/>
              <w:rPr>
                <w:sz w:val="22"/>
                <w:szCs w:val="22"/>
              </w:rPr>
            </w:pPr>
          </w:p>
          <w:p w:rsidR="00CD684A" w:rsidRPr="00FE2DE6" w:rsidRDefault="00233A99" w:rsidP="00A55A7D">
            <w:pPr>
              <w:rPr>
                <w:sz w:val="22"/>
                <w:szCs w:val="22"/>
              </w:rPr>
            </w:pPr>
            <w:r w:rsidRPr="00FE2DE6">
              <w:rPr>
                <w:sz w:val="22"/>
                <w:szCs w:val="22"/>
              </w:rPr>
              <w:t>Luminant</w:t>
            </w:r>
            <w:r w:rsidR="00A23A52" w:rsidRPr="00FE2DE6">
              <w:rPr>
                <w:sz w:val="22"/>
                <w:szCs w:val="22"/>
              </w:rPr>
              <w:t>,</w:t>
            </w:r>
            <w:r w:rsidRPr="00FE2DE6">
              <w:rPr>
                <w:sz w:val="22"/>
                <w:szCs w:val="22"/>
              </w:rPr>
              <w:t xml:space="preserve"> </w:t>
            </w:r>
            <w:r w:rsidR="00A23A52" w:rsidRPr="00FE2DE6">
              <w:rPr>
                <w:sz w:val="22"/>
                <w:szCs w:val="22"/>
              </w:rPr>
              <w:t>Energetics</w:t>
            </w:r>
            <w:r w:rsidR="00566559" w:rsidRPr="00FE2DE6">
              <w:rPr>
                <w:sz w:val="22"/>
                <w:szCs w:val="22"/>
              </w:rPr>
              <w:t>, Denton</w:t>
            </w:r>
            <w:r w:rsidRPr="00FE2DE6">
              <w:rPr>
                <w:sz w:val="22"/>
                <w:szCs w:val="22"/>
              </w:rPr>
              <w:t>,</w:t>
            </w:r>
            <w:r w:rsidR="00A23A52" w:rsidRPr="00FE2DE6">
              <w:rPr>
                <w:sz w:val="22"/>
                <w:szCs w:val="22"/>
              </w:rPr>
              <w:t xml:space="preserve"> </w:t>
            </w:r>
            <w:r w:rsidR="003F6439" w:rsidRPr="00FE2DE6">
              <w:rPr>
                <w:sz w:val="22"/>
                <w:szCs w:val="22"/>
              </w:rPr>
              <w:t>B</w:t>
            </w:r>
            <w:r w:rsidRPr="00FE2DE6">
              <w:rPr>
                <w:sz w:val="22"/>
                <w:szCs w:val="22"/>
              </w:rPr>
              <w:t>rooksh</w:t>
            </w:r>
            <w:r w:rsidR="003F6439" w:rsidRPr="00FE2DE6">
              <w:rPr>
                <w:sz w:val="22"/>
                <w:szCs w:val="22"/>
              </w:rPr>
              <w:t>ire</w:t>
            </w:r>
            <w:r w:rsidR="00566559" w:rsidRPr="00FE2DE6">
              <w:rPr>
                <w:sz w:val="22"/>
                <w:szCs w:val="22"/>
              </w:rPr>
              <w:t xml:space="preserve"> and others</w:t>
            </w:r>
            <w:r w:rsidR="003F6439" w:rsidRPr="00FE2DE6">
              <w:rPr>
                <w:sz w:val="22"/>
                <w:szCs w:val="22"/>
              </w:rPr>
              <w:t xml:space="preserve"> </w:t>
            </w:r>
            <w:r w:rsidR="00566559" w:rsidRPr="00FE2DE6">
              <w:rPr>
                <w:sz w:val="22"/>
                <w:szCs w:val="22"/>
              </w:rPr>
              <w:t xml:space="preserve">were proponents of </w:t>
            </w:r>
            <w:r w:rsidRPr="00FE2DE6">
              <w:rPr>
                <w:sz w:val="22"/>
                <w:szCs w:val="22"/>
              </w:rPr>
              <w:t>using API.</w:t>
            </w:r>
            <w:r w:rsidR="00566559" w:rsidRPr="00FE2DE6">
              <w:rPr>
                <w:sz w:val="22"/>
                <w:szCs w:val="22"/>
              </w:rPr>
              <w:t xml:space="preserve"> Not many entities were vocal about using something other than an API though we did express concern that a mechanism </w:t>
            </w:r>
            <w:r w:rsidR="00FE2DE6" w:rsidRPr="00FE2DE6">
              <w:rPr>
                <w:sz w:val="22"/>
                <w:szCs w:val="22"/>
              </w:rPr>
              <w:t xml:space="preserve">(UI?) </w:t>
            </w:r>
            <w:r w:rsidR="00566559" w:rsidRPr="00FE2DE6">
              <w:rPr>
                <w:sz w:val="22"/>
                <w:szCs w:val="22"/>
              </w:rPr>
              <w:t>be made available for those that couldn’t or didn’t prefer to use an API.</w:t>
            </w:r>
          </w:p>
          <w:p w:rsidR="00233A99" w:rsidRPr="00FE2DE6" w:rsidRDefault="00233A99" w:rsidP="00A55A7D">
            <w:pPr>
              <w:rPr>
                <w:sz w:val="22"/>
                <w:szCs w:val="22"/>
              </w:rPr>
            </w:pPr>
          </w:p>
          <w:p w:rsidR="00233A99" w:rsidRPr="00FE2DE6" w:rsidRDefault="00B854B1" w:rsidP="00A55A7D">
            <w:pPr>
              <w:rPr>
                <w:sz w:val="22"/>
                <w:szCs w:val="22"/>
              </w:rPr>
            </w:pPr>
            <w:r w:rsidRPr="00FE2DE6">
              <w:rPr>
                <w:sz w:val="22"/>
                <w:szCs w:val="22"/>
              </w:rPr>
              <w:t>Send questions or suggestion to Marketinfoservices@ERCOT.com</w:t>
            </w:r>
          </w:p>
          <w:p w:rsidR="00233A99" w:rsidRPr="00FE2DE6" w:rsidRDefault="00233A99" w:rsidP="00A55A7D">
            <w:pPr>
              <w:rPr>
                <w:sz w:val="22"/>
                <w:szCs w:val="22"/>
              </w:rPr>
            </w:pPr>
          </w:p>
        </w:tc>
        <w:tc>
          <w:tcPr>
            <w:tcW w:w="1620" w:type="dxa"/>
          </w:tcPr>
          <w:p w:rsidR="007E31CC" w:rsidRPr="004D3BDA" w:rsidRDefault="007E31CC" w:rsidP="00C11679">
            <w:pPr>
              <w:rPr>
                <w:b/>
                <w:sz w:val="22"/>
                <w:szCs w:val="22"/>
              </w:rPr>
            </w:pPr>
          </w:p>
        </w:tc>
        <w:tc>
          <w:tcPr>
            <w:tcW w:w="1440" w:type="dxa"/>
          </w:tcPr>
          <w:p w:rsidR="007E31CC" w:rsidRPr="004D3BDA" w:rsidRDefault="007E31CC" w:rsidP="00440E2D">
            <w:pPr>
              <w:rPr>
                <w:b/>
                <w:sz w:val="22"/>
                <w:szCs w:val="22"/>
              </w:rPr>
            </w:pPr>
          </w:p>
        </w:tc>
      </w:tr>
      <w:tr w:rsidR="006A3EC8" w:rsidRPr="004D3BDA" w:rsidTr="002479FB">
        <w:trPr>
          <w:trHeight w:val="360"/>
        </w:trPr>
        <w:tc>
          <w:tcPr>
            <w:tcW w:w="523" w:type="dxa"/>
          </w:tcPr>
          <w:p w:rsidR="006A3EC8" w:rsidRPr="004D3BDA" w:rsidRDefault="0023701C" w:rsidP="000036AB">
            <w:pPr>
              <w:rPr>
                <w:b/>
                <w:sz w:val="22"/>
                <w:szCs w:val="22"/>
              </w:rPr>
            </w:pPr>
            <w:r>
              <w:rPr>
                <w:b/>
                <w:sz w:val="22"/>
                <w:szCs w:val="22"/>
              </w:rPr>
              <w:lastRenderedPageBreak/>
              <w:t>7</w:t>
            </w:r>
            <w:r w:rsidR="006A3EC8" w:rsidRPr="004D3BDA">
              <w:rPr>
                <w:b/>
                <w:sz w:val="22"/>
                <w:szCs w:val="22"/>
              </w:rPr>
              <w:t>.</w:t>
            </w:r>
          </w:p>
        </w:tc>
        <w:tc>
          <w:tcPr>
            <w:tcW w:w="6767" w:type="dxa"/>
          </w:tcPr>
          <w:p w:rsidR="006A3EC8" w:rsidRPr="00FE2DE6" w:rsidRDefault="00A55A7D" w:rsidP="000036AB">
            <w:pPr>
              <w:rPr>
                <w:sz w:val="22"/>
                <w:szCs w:val="22"/>
              </w:rPr>
            </w:pPr>
            <w:r w:rsidRPr="00FE2DE6">
              <w:rPr>
                <w:b/>
                <w:sz w:val="22"/>
                <w:szCs w:val="22"/>
              </w:rPr>
              <w:t>Next Steps</w:t>
            </w:r>
            <w:r w:rsidR="00885099" w:rsidRPr="00FE2DE6">
              <w:rPr>
                <w:b/>
                <w:sz w:val="22"/>
                <w:szCs w:val="22"/>
              </w:rPr>
              <w:t xml:space="preserve"> </w:t>
            </w:r>
            <w:r w:rsidR="00114CF1" w:rsidRPr="00FE2DE6">
              <w:rPr>
                <w:b/>
                <w:sz w:val="22"/>
                <w:szCs w:val="22"/>
              </w:rPr>
              <w:t>–</w:t>
            </w:r>
            <w:r w:rsidR="00885099" w:rsidRPr="00FE2DE6">
              <w:rPr>
                <w:b/>
                <w:sz w:val="22"/>
                <w:szCs w:val="22"/>
              </w:rPr>
              <w:t xml:space="preserve"> </w:t>
            </w:r>
          </w:p>
          <w:p w:rsidR="00114CF1" w:rsidRPr="00FE2DE6" w:rsidRDefault="007C788F" w:rsidP="00114CF1">
            <w:pPr>
              <w:pStyle w:val="ListParagraph"/>
              <w:numPr>
                <w:ilvl w:val="0"/>
                <w:numId w:val="19"/>
              </w:numPr>
              <w:rPr>
                <w:sz w:val="22"/>
                <w:szCs w:val="22"/>
              </w:rPr>
            </w:pPr>
            <w:r w:rsidRPr="00FE2DE6">
              <w:rPr>
                <w:sz w:val="22"/>
                <w:szCs w:val="22"/>
              </w:rPr>
              <w:t>Brian to format and return at next MISUG meeting for review</w:t>
            </w:r>
            <w:r w:rsidR="00F81764" w:rsidRPr="00FE2DE6">
              <w:rPr>
                <w:sz w:val="22"/>
                <w:szCs w:val="22"/>
              </w:rPr>
              <w:t>, Tuesday, October 27, 2015, 9:30am – 12:00pm</w:t>
            </w:r>
          </w:p>
          <w:p w:rsidR="007C788F" w:rsidRPr="00FE2DE6" w:rsidRDefault="007C788F" w:rsidP="00114CF1">
            <w:pPr>
              <w:pStyle w:val="ListParagraph"/>
              <w:numPr>
                <w:ilvl w:val="0"/>
                <w:numId w:val="19"/>
              </w:numPr>
              <w:rPr>
                <w:sz w:val="22"/>
                <w:szCs w:val="22"/>
              </w:rPr>
            </w:pPr>
            <w:r w:rsidRPr="00FE2DE6">
              <w:rPr>
                <w:sz w:val="22"/>
                <w:szCs w:val="22"/>
              </w:rPr>
              <w:t>IS there anything in a binding document? EIP specifications are out there but there are no language changes to anything out there today.</w:t>
            </w:r>
          </w:p>
          <w:p w:rsidR="007C788F" w:rsidRPr="00FE2DE6" w:rsidRDefault="007C788F" w:rsidP="00114CF1">
            <w:pPr>
              <w:pStyle w:val="ListParagraph"/>
              <w:numPr>
                <w:ilvl w:val="0"/>
                <w:numId w:val="19"/>
              </w:numPr>
              <w:rPr>
                <w:sz w:val="22"/>
                <w:szCs w:val="22"/>
              </w:rPr>
            </w:pPr>
            <w:r w:rsidRPr="00FE2DE6">
              <w:rPr>
                <w:sz w:val="22"/>
                <w:szCs w:val="22"/>
              </w:rPr>
              <w:t>ERCOT would need to identify what their opinion is and would have to go through executive management and identify if to be added to PPL</w:t>
            </w:r>
            <w:r w:rsidR="00FE2DE6">
              <w:rPr>
                <w:sz w:val="22"/>
                <w:szCs w:val="22"/>
              </w:rPr>
              <w:t xml:space="preserve"> as an internal effort and</w:t>
            </w:r>
            <w:r w:rsidRPr="00FE2DE6">
              <w:rPr>
                <w:sz w:val="22"/>
                <w:szCs w:val="22"/>
              </w:rPr>
              <w:t xml:space="preserve"> as capitalized or O&amp;M. ER</w:t>
            </w:r>
            <w:r w:rsidR="00FE2DE6">
              <w:rPr>
                <w:sz w:val="22"/>
                <w:szCs w:val="22"/>
              </w:rPr>
              <w:t>CO</w:t>
            </w:r>
            <w:r w:rsidRPr="00FE2DE6">
              <w:rPr>
                <w:sz w:val="22"/>
                <w:szCs w:val="22"/>
              </w:rPr>
              <w:t xml:space="preserve">T to provide avenue of engagement. IF determined this would go through </w:t>
            </w:r>
            <w:r w:rsidR="00FE2DE6">
              <w:rPr>
                <w:sz w:val="22"/>
                <w:szCs w:val="22"/>
              </w:rPr>
              <w:t xml:space="preserve">market driven </w:t>
            </w:r>
            <w:r w:rsidRPr="00FE2DE6">
              <w:rPr>
                <w:sz w:val="22"/>
                <w:szCs w:val="22"/>
              </w:rPr>
              <w:t>SCR process it would land at PRS. If through MISUG it would go through COPS.</w:t>
            </w:r>
          </w:p>
          <w:p w:rsidR="007C788F" w:rsidRPr="00FE2DE6" w:rsidRDefault="00FE2DE6" w:rsidP="00114CF1">
            <w:pPr>
              <w:pStyle w:val="ListParagraph"/>
              <w:numPr>
                <w:ilvl w:val="0"/>
                <w:numId w:val="19"/>
              </w:numPr>
              <w:rPr>
                <w:sz w:val="22"/>
                <w:szCs w:val="22"/>
              </w:rPr>
            </w:pPr>
            <w:r>
              <w:rPr>
                <w:sz w:val="22"/>
                <w:szCs w:val="22"/>
              </w:rPr>
              <w:t>Group would like to see this socialize in house to ensure a</w:t>
            </w:r>
            <w:r w:rsidR="007C788F" w:rsidRPr="00FE2DE6">
              <w:rPr>
                <w:sz w:val="22"/>
                <w:szCs w:val="22"/>
              </w:rPr>
              <w:t>d</w:t>
            </w:r>
            <w:r>
              <w:rPr>
                <w:sz w:val="22"/>
                <w:szCs w:val="22"/>
              </w:rPr>
              <w:t>equate</w:t>
            </w:r>
            <w:r w:rsidR="007C788F" w:rsidRPr="00FE2DE6">
              <w:rPr>
                <w:sz w:val="22"/>
                <w:szCs w:val="22"/>
              </w:rPr>
              <w:t xml:space="preserve"> support and sense of urgency so as not to come as a surprise when brought to subcommittee meetings that this is MP agnostic making sure that those representing at PRS level are aware.</w:t>
            </w:r>
          </w:p>
          <w:p w:rsidR="007C788F" w:rsidRPr="00FE2DE6" w:rsidRDefault="007C788F" w:rsidP="00114CF1">
            <w:pPr>
              <w:pStyle w:val="ListParagraph"/>
              <w:numPr>
                <w:ilvl w:val="0"/>
                <w:numId w:val="19"/>
              </w:numPr>
              <w:rPr>
                <w:sz w:val="22"/>
                <w:szCs w:val="22"/>
              </w:rPr>
            </w:pPr>
            <w:r w:rsidRPr="00FE2DE6">
              <w:rPr>
                <w:sz w:val="22"/>
                <w:szCs w:val="22"/>
              </w:rPr>
              <w:t>Recommended that all shops listening are prepared for this and well informed.</w:t>
            </w:r>
          </w:p>
          <w:p w:rsidR="008223F4" w:rsidRPr="00FE2DE6" w:rsidRDefault="008223F4" w:rsidP="00114CF1">
            <w:pPr>
              <w:pStyle w:val="ListParagraph"/>
              <w:numPr>
                <w:ilvl w:val="0"/>
                <w:numId w:val="19"/>
              </w:numPr>
              <w:rPr>
                <w:sz w:val="22"/>
                <w:szCs w:val="22"/>
              </w:rPr>
            </w:pPr>
            <w:r w:rsidRPr="00FE2DE6">
              <w:rPr>
                <w:sz w:val="22"/>
                <w:szCs w:val="22"/>
              </w:rPr>
              <w:t>Acknowledgements given to ERCOT’s efforts in putting this information together</w:t>
            </w:r>
          </w:p>
          <w:p w:rsidR="002A2ECE" w:rsidRPr="00FE2DE6" w:rsidRDefault="002A2ECE" w:rsidP="003F3959">
            <w:pPr>
              <w:ind w:left="360"/>
              <w:rPr>
                <w:sz w:val="22"/>
                <w:szCs w:val="22"/>
              </w:rPr>
            </w:pPr>
          </w:p>
        </w:tc>
        <w:tc>
          <w:tcPr>
            <w:tcW w:w="1620" w:type="dxa"/>
          </w:tcPr>
          <w:p w:rsidR="006A3EC8" w:rsidRPr="004D3BDA" w:rsidRDefault="006A3EC8" w:rsidP="000036AB">
            <w:pPr>
              <w:rPr>
                <w:b/>
                <w:sz w:val="22"/>
                <w:szCs w:val="22"/>
              </w:rPr>
            </w:pPr>
          </w:p>
        </w:tc>
        <w:tc>
          <w:tcPr>
            <w:tcW w:w="1440" w:type="dxa"/>
          </w:tcPr>
          <w:p w:rsidR="006A3EC8" w:rsidRPr="004D3BDA" w:rsidRDefault="006A3EC8" w:rsidP="000036AB">
            <w:pPr>
              <w:rPr>
                <w:b/>
                <w:sz w:val="22"/>
                <w:szCs w:val="22"/>
              </w:rPr>
            </w:pPr>
          </w:p>
        </w:tc>
      </w:tr>
      <w:tr w:rsidR="007E31CC" w:rsidRPr="004D3BDA" w:rsidTr="002479FB">
        <w:trPr>
          <w:trHeight w:val="387"/>
        </w:trPr>
        <w:tc>
          <w:tcPr>
            <w:tcW w:w="523" w:type="dxa"/>
          </w:tcPr>
          <w:p w:rsidR="007E31CC" w:rsidRPr="004D3BDA" w:rsidRDefault="0023701C" w:rsidP="00E86C5C">
            <w:pPr>
              <w:rPr>
                <w:b/>
                <w:sz w:val="22"/>
                <w:szCs w:val="22"/>
              </w:rPr>
            </w:pPr>
            <w:r>
              <w:rPr>
                <w:b/>
                <w:sz w:val="22"/>
                <w:szCs w:val="22"/>
              </w:rPr>
              <w:t>8</w:t>
            </w:r>
            <w:r w:rsidR="007E31CC" w:rsidRPr="004D3BDA">
              <w:rPr>
                <w:b/>
                <w:sz w:val="22"/>
                <w:szCs w:val="22"/>
              </w:rPr>
              <w:t>.</w:t>
            </w:r>
          </w:p>
        </w:tc>
        <w:tc>
          <w:tcPr>
            <w:tcW w:w="6767" w:type="dxa"/>
          </w:tcPr>
          <w:p w:rsidR="007E31CC" w:rsidRPr="004D3BDA" w:rsidRDefault="007E31CC" w:rsidP="00440E2D">
            <w:pPr>
              <w:rPr>
                <w:sz w:val="22"/>
                <w:szCs w:val="22"/>
              </w:rPr>
            </w:pPr>
            <w:r w:rsidRPr="004D3BDA">
              <w:rPr>
                <w:b/>
                <w:sz w:val="22"/>
                <w:szCs w:val="22"/>
              </w:rPr>
              <w:t>Adjourn</w:t>
            </w:r>
          </w:p>
        </w:tc>
        <w:tc>
          <w:tcPr>
            <w:tcW w:w="1620" w:type="dxa"/>
          </w:tcPr>
          <w:p w:rsidR="007E31CC" w:rsidRPr="004D3BDA" w:rsidRDefault="007E31CC" w:rsidP="00C11679">
            <w:pPr>
              <w:rPr>
                <w:b/>
                <w:sz w:val="22"/>
                <w:szCs w:val="22"/>
              </w:rPr>
            </w:pPr>
          </w:p>
        </w:tc>
        <w:tc>
          <w:tcPr>
            <w:tcW w:w="1440" w:type="dxa"/>
          </w:tcPr>
          <w:p w:rsidR="007E31CC" w:rsidRPr="004D3BDA" w:rsidRDefault="00A55A7D" w:rsidP="007E31CC">
            <w:pPr>
              <w:rPr>
                <w:b/>
                <w:sz w:val="22"/>
                <w:szCs w:val="22"/>
              </w:rPr>
            </w:pPr>
            <w:r>
              <w:rPr>
                <w:b/>
                <w:sz w:val="22"/>
                <w:szCs w:val="22"/>
              </w:rPr>
              <w:t>4</w:t>
            </w:r>
            <w:r w:rsidR="007E31CC">
              <w:rPr>
                <w:b/>
                <w:sz w:val="22"/>
                <w:szCs w:val="22"/>
              </w:rPr>
              <w:t>:00 PM</w:t>
            </w:r>
          </w:p>
        </w:tc>
      </w:tr>
      <w:bookmarkEnd w:id="1"/>
      <w:bookmarkEnd w:id="2"/>
      <w:bookmarkEnd w:id="3"/>
      <w:bookmarkEnd w:id="4"/>
    </w:tbl>
    <w:p w:rsidR="002211A8" w:rsidRDefault="002211A8" w:rsidP="00AB156D">
      <w:pPr>
        <w:ind w:left="360"/>
        <w:rPr>
          <w:sz w:val="22"/>
          <w:szCs w:val="22"/>
        </w:rPr>
      </w:pPr>
    </w:p>
    <w:p w:rsidR="00AB156D" w:rsidRPr="004D3BDA" w:rsidRDefault="00AB156D" w:rsidP="00AB156D">
      <w:pPr>
        <w:ind w:left="360"/>
        <w:rPr>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4D3BDA" w:rsidTr="00440E2D">
        <w:trPr>
          <w:trHeight w:val="468"/>
          <w:tblHeader/>
        </w:trPr>
        <w:tc>
          <w:tcPr>
            <w:tcW w:w="7020" w:type="dxa"/>
            <w:vAlign w:val="center"/>
          </w:tcPr>
          <w:p w:rsidR="00AB156D" w:rsidRPr="004D3BDA" w:rsidRDefault="00AB156D" w:rsidP="00440E2D">
            <w:pPr>
              <w:rPr>
                <w:b/>
                <w:sz w:val="22"/>
                <w:szCs w:val="22"/>
                <w:u w:val="single"/>
              </w:rPr>
            </w:pPr>
            <w:r w:rsidRPr="004D3BDA">
              <w:rPr>
                <w:sz w:val="22"/>
                <w:szCs w:val="22"/>
              </w:rPr>
              <w:br w:type="page"/>
            </w:r>
            <w:r w:rsidRPr="004D3BDA">
              <w:rPr>
                <w:b/>
                <w:sz w:val="22"/>
                <w:szCs w:val="22"/>
                <w:u w:val="single"/>
              </w:rPr>
              <w:t>Open Action Items</w:t>
            </w:r>
          </w:p>
        </w:tc>
        <w:tc>
          <w:tcPr>
            <w:tcW w:w="1980" w:type="dxa"/>
            <w:vAlign w:val="center"/>
          </w:tcPr>
          <w:p w:rsidR="00AB156D" w:rsidRPr="004D3BDA" w:rsidRDefault="00AB156D" w:rsidP="00440E2D">
            <w:pPr>
              <w:rPr>
                <w:b/>
                <w:sz w:val="22"/>
                <w:szCs w:val="22"/>
                <w:u w:val="single"/>
              </w:rPr>
            </w:pPr>
            <w:r w:rsidRPr="004D3BDA">
              <w:rPr>
                <w:b/>
                <w:sz w:val="22"/>
                <w:szCs w:val="22"/>
                <w:u w:val="single"/>
              </w:rPr>
              <w:t>Responsible Party</w:t>
            </w:r>
          </w:p>
        </w:tc>
      </w:tr>
      <w:tr w:rsidR="00AB156D" w:rsidRPr="004D3BDA" w:rsidTr="001112E9">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AB156D" w:rsidRPr="004D3BDA" w:rsidRDefault="000D472D" w:rsidP="002C26A1">
            <w:pPr>
              <w:rPr>
                <w:sz w:val="22"/>
                <w:szCs w:val="22"/>
              </w:rPr>
            </w:pPr>
            <w:r>
              <w:rPr>
                <w:sz w:val="22"/>
                <w:szCs w:val="22"/>
              </w:rPr>
              <w:t>Identify MD5s?</w:t>
            </w:r>
          </w:p>
        </w:tc>
        <w:tc>
          <w:tcPr>
            <w:tcW w:w="1980" w:type="dxa"/>
            <w:tcBorders>
              <w:top w:val="single" w:sz="4" w:space="0" w:color="auto"/>
              <w:left w:val="single" w:sz="4" w:space="0" w:color="auto"/>
              <w:bottom w:val="single" w:sz="4" w:space="0" w:color="auto"/>
              <w:right w:val="single" w:sz="4" w:space="0" w:color="auto"/>
            </w:tcBorders>
            <w:vAlign w:val="center"/>
          </w:tcPr>
          <w:p w:rsidR="00AB156D" w:rsidRPr="004D3BDA" w:rsidRDefault="000D472D" w:rsidP="001112E9">
            <w:pPr>
              <w:rPr>
                <w:sz w:val="22"/>
                <w:szCs w:val="22"/>
              </w:rPr>
            </w:pPr>
            <w:r>
              <w:rPr>
                <w:sz w:val="22"/>
                <w:szCs w:val="22"/>
              </w:rPr>
              <w:t>Brian</w:t>
            </w:r>
            <w:r w:rsidR="001112E9">
              <w:rPr>
                <w:sz w:val="22"/>
                <w:szCs w:val="22"/>
              </w:rPr>
              <w:t xml:space="preserve"> Brandaw</w:t>
            </w:r>
          </w:p>
        </w:tc>
      </w:tr>
      <w:tr w:rsidR="002479FB"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479FB" w:rsidRDefault="002479FB" w:rsidP="00440E2D">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2479FB" w:rsidRPr="004D3BDA" w:rsidRDefault="002479FB" w:rsidP="00440E2D">
            <w:pPr>
              <w:rPr>
                <w:sz w:val="22"/>
                <w:szCs w:val="22"/>
              </w:rPr>
            </w:pPr>
          </w:p>
        </w:tc>
      </w:tr>
    </w:tbl>
    <w:p w:rsidR="00F148BF" w:rsidRDefault="00F148BF"/>
    <w:sectPr w:rsidR="00F148BF" w:rsidSect="00535121">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39" w:rsidRDefault="00443939">
      <w:r>
        <w:separator/>
      </w:r>
    </w:p>
  </w:endnote>
  <w:endnote w:type="continuationSeparator" w:id="0">
    <w:p w:rsidR="00443939" w:rsidRDefault="0044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Default="00B425EB">
    <w:pPr>
      <w:pStyle w:val="Footer"/>
    </w:pPr>
    <w:r>
      <w:t>0</w:t>
    </w:r>
    <w:r w:rsidR="001112E9">
      <w:t>9</w:t>
    </w:r>
    <w:r w:rsidR="004C70A8">
      <w:t>2</w:t>
    </w:r>
    <w:r w:rsidR="001112E9">
      <w:t>9</w:t>
    </w:r>
    <w:r>
      <w:t>15</w:t>
    </w:r>
    <w:r w:rsidR="001F1B3B">
      <w:tab/>
      <w:t>Public</w:t>
    </w:r>
    <w:r w:rsidR="001F1B3B">
      <w:tab/>
    </w:r>
    <w:r w:rsidR="001F1B3B">
      <w:rPr>
        <w:rStyle w:val="PageNumber"/>
      </w:rPr>
      <w:fldChar w:fldCharType="begin"/>
    </w:r>
    <w:r w:rsidR="001F1B3B">
      <w:rPr>
        <w:rStyle w:val="PageNumber"/>
      </w:rPr>
      <w:instrText xml:space="preserve"> PAGE </w:instrText>
    </w:r>
    <w:r w:rsidR="001F1B3B">
      <w:rPr>
        <w:rStyle w:val="PageNumber"/>
      </w:rPr>
      <w:fldChar w:fldCharType="separate"/>
    </w:r>
    <w:r w:rsidR="001405F9">
      <w:rPr>
        <w:rStyle w:val="PageNumber"/>
        <w:noProof/>
      </w:rPr>
      <w:t>8</w:t>
    </w:r>
    <w:r w:rsidR="001F1B3B">
      <w:rPr>
        <w:rStyle w:val="PageNumber"/>
      </w:rPr>
      <w:fldChar w:fldCharType="end"/>
    </w:r>
    <w:r w:rsidR="001F1B3B">
      <w:rPr>
        <w:rStyle w:val="PageNumber"/>
      </w:rPr>
      <w:t xml:space="preserve"> of </w:t>
    </w:r>
    <w:r w:rsidR="001F1B3B">
      <w:rPr>
        <w:rStyle w:val="PageNumber"/>
      </w:rPr>
      <w:fldChar w:fldCharType="begin"/>
    </w:r>
    <w:r w:rsidR="001F1B3B">
      <w:rPr>
        <w:rStyle w:val="PageNumber"/>
      </w:rPr>
      <w:instrText xml:space="preserve"> NUMPAGES </w:instrText>
    </w:r>
    <w:r w:rsidR="001F1B3B">
      <w:rPr>
        <w:rStyle w:val="PageNumber"/>
      </w:rPr>
      <w:fldChar w:fldCharType="separate"/>
    </w:r>
    <w:r w:rsidR="001405F9">
      <w:rPr>
        <w:rStyle w:val="PageNumber"/>
        <w:noProof/>
      </w:rPr>
      <w:t>8</w:t>
    </w:r>
    <w:r w:rsidR="001F1B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39" w:rsidRDefault="00443939">
      <w:r>
        <w:separator/>
      </w:r>
    </w:p>
  </w:footnote>
  <w:footnote w:type="continuationSeparator" w:id="0">
    <w:p w:rsidR="00443939" w:rsidRDefault="00443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Pr="00BF7B9E" w:rsidRDefault="001F1B3B" w:rsidP="00BF7B9E">
    <w:pPr>
      <w:pStyle w:val="Header"/>
      <w:jc w:val="center"/>
      <w:rPr>
        <w:b/>
        <w:sz w:val="32"/>
      </w:rPr>
    </w:pPr>
    <w:r w:rsidRPr="00BF7B9E">
      <w:rPr>
        <w:b/>
        <w:sz w:val="32"/>
      </w:rPr>
      <w:t xml:space="preserve">Working Group and Task Force </w:t>
    </w:r>
    <w:r w:rsidR="002A1754">
      <w:rPr>
        <w:b/>
        <w:sz w:val="32"/>
      </w:rPr>
      <w:t xml:space="preserve">Agenda </w:t>
    </w:r>
  </w:p>
  <w:p w:rsidR="001F1B3B" w:rsidRDefault="001F1B3B"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DF"/>
    <w:multiLevelType w:val="hybridMultilevel"/>
    <w:tmpl w:val="A33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96EF5"/>
    <w:multiLevelType w:val="hybridMultilevel"/>
    <w:tmpl w:val="DCEE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3">
    <w:nsid w:val="17967ED8"/>
    <w:multiLevelType w:val="hybridMultilevel"/>
    <w:tmpl w:val="28BE7290"/>
    <w:lvl w:ilvl="0" w:tplc="EFBECA2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3AB17BF"/>
    <w:multiLevelType w:val="hybridMultilevel"/>
    <w:tmpl w:val="FD404672"/>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2650A4"/>
    <w:multiLevelType w:val="hybridMultilevel"/>
    <w:tmpl w:val="D496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147EF5"/>
    <w:multiLevelType w:val="hybridMultilevel"/>
    <w:tmpl w:val="EDA8D898"/>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E72E0"/>
    <w:multiLevelType w:val="hybridMultilevel"/>
    <w:tmpl w:val="F17A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15">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17">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9881C36"/>
    <w:multiLevelType w:val="hybridMultilevel"/>
    <w:tmpl w:val="C688CFAC"/>
    <w:lvl w:ilvl="0" w:tplc="B5CCD2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644C07"/>
    <w:multiLevelType w:val="hybridMultilevel"/>
    <w:tmpl w:val="BDBC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9"/>
  </w:num>
  <w:num w:numId="5">
    <w:abstractNumId w:val="2"/>
  </w:num>
  <w:num w:numId="6">
    <w:abstractNumId w:val="16"/>
  </w:num>
  <w:num w:numId="7">
    <w:abstractNumId w:val="14"/>
  </w:num>
  <w:num w:numId="8">
    <w:abstractNumId w:val="12"/>
  </w:num>
  <w:num w:numId="9">
    <w:abstractNumId w:val="15"/>
  </w:num>
  <w:num w:numId="10">
    <w:abstractNumId w:val="13"/>
  </w:num>
  <w:num w:numId="11">
    <w:abstractNumId w:val="5"/>
  </w:num>
  <w:num w:numId="12">
    <w:abstractNumId w:val="0"/>
  </w:num>
  <w:num w:numId="13">
    <w:abstractNumId w:val="3"/>
  </w:num>
  <w:num w:numId="14">
    <w:abstractNumId w:val="18"/>
  </w:num>
  <w:num w:numId="15">
    <w:abstractNumId w:val="4"/>
  </w:num>
  <w:num w:numId="16">
    <w:abstractNumId w:val="10"/>
  </w:num>
  <w:num w:numId="17">
    <w:abstractNumId w:val="11"/>
  </w:num>
  <w:num w:numId="18">
    <w:abstractNumId w:val="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319FF"/>
    <w:rsid w:val="00074DF2"/>
    <w:rsid w:val="000940B1"/>
    <w:rsid w:val="000D472D"/>
    <w:rsid w:val="000F1417"/>
    <w:rsid w:val="00100031"/>
    <w:rsid w:val="001077C3"/>
    <w:rsid w:val="001112E9"/>
    <w:rsid w:val="00112BB2"/>
    <w:rsid w:val="00114CF1"/>
    <w:rsid w:val="00121BF6"/>
    <w:rsid w:val="001405F9"/>
    <w:rsid w:val="00142495"/>
    <w:rsid w:val="001456D2"/>
    <w:rsid w:val="00156BA3"/>
    <w:rsid w:val="001578B4"/>
    <w:rsid w:val="001650F7"/>
    <w:rsid w:val="001836B1"/>
    <w:rsid w:val="00195DEA"/>
    <w:rsid w:val="001A7C2D"/>
    <w:rsid w:val="001B3F70"/>
    <w:rsid w:val="001D2FDE"/>
    <w:rsid w:val="001F1B3B"/>
    <w:rsid w:val="001F57E1"/>
    <w:rsid w:val="002211A8"/>
    <w:rsid w:val="00225938"/>
    <w:rsid w:val="00233A99"/>
    <w:rsid w:val="0023701C"/>
    <w:rsid w:val="0024020C"/>
    <w:rsid w:val="00243BA1"/>
    <w:rsid w:val="002479FB"/>
    <w:rsid w:val="00281B48"/>
    <w:rsid w:val="0028415D"/>
    <w:rsid w:val="002A1754"/>
    <w:rsid w:val="002A2ECE"/>
    <w:rsid w:val="002C20AE"/>
    <w:rsid w:val="002C240C"/>
    <w:rsid w:val="002C26A1"/>
    <w:rsid w:val="002C41AF"/>
    <w:rsid w:val="00312A3C"/>
    <w:rsid w:val="00317097"/>
    <w:rsid w:val="003216C8"/>
    <w:rsid w:val="00332E4B"/>
    <w:rsid w:val="00345CF6"/>
    <w:rsid w:val="00360073"/>
    <w:rsid w:val="003E1A3B"/>
    <w:rsid w:val="003F3959"/>
    <w:rsid w:val="003F6439"/>
    <w:rsid w:val="0040618D"/>
    <w:rsid w:val="00426535"/>
    <w:rsid w:val="00440E2D"/>
    <w:rsid w:val="00442AA2"/>
    <w:rsid w:val="00443939"/>
    <w:rsid w:val="0044399F"/>
    <w:rsid w:val="00464DBB"/>
    <w:rsid w:val="00467A17"/>
    <w:rsid w:val="00491BB6"/>
    <w:rsid w:val="004A01BB"/>
    <w:rsid w:val="004A5C58"/>
    <w:rsid w:val="004B647F"/>
    <w:rsid w:val="004C70A8"/>
    <w:rsid w:val="00535121"/>
    <w:rsid w:val="00555771"/>
    <w:rsid w:val="00566559"/>
    <w:rsid w:val="005C5109"/>
    <w:rsid w:val="005D13A3"/>
    <w:rsid w:val="005D688F"/>
    <w:rsid w:val="006065D7"/>
    <w:rsid w:val="006113A7"/>
    <w:rsid w:val="006547BE"/>
    <w:rsid w:val="00666F25"/>
    <w:rsid w:val="006814AC"/>
    <w:rsid w:val="0069332C"/>
    <w:rsid w:val="006A3EC8"/>
    <w:rsid w:val="006B6FA2"/>
    <w:rsid w:val="006D4E74"/>
    <w:rsid w:val="006E4BCA"/>
    <w:rsid w:val="00701139"/>
    <w:rsid w:val="00711070"/>
    <w:rsid w:val="00713291"/>
    <w:rsid w:val="00741533"/>
    <w:rsid w:val="00750DDC"/>
    <w:rsid w:val="007514BF"/>
    <w:rsid w:val="0076245E"/>
    <w:rsid w:val="0077240C"/>
    <w:rsid w:val="007862F8"/>
    <w:rsid w:val="007A1985"/>
    <w:rsid w:val="007A26CB"/>
    <w:rsid w:val="007A26CC"/>
    <w:rsid w:val="007C788F"/>
    <w:rsid w:val="007E31CC"/>
    <w:rsid w:val="007F0C06"/>
    <w:rsid w:val="008137CD"/>
    <w:rsid w:val="008223F4"/>
    <w:rsid w:val="00822AD2"/>
    <w:rsid w:val="00825245"/>
    <w:rsid w:val="00837869"/>
    <w:rsid w:val="00885099"/>
    <w:rsid w:val="00885FF7"/>
    <w:rsid w:val="008A78FB"/>
    <w:rsid w:val="008C0916"/>
    <w:rsid w:val="008F6E46"/>
    <w:rsid w:val="0090369C"/>
    <w:rsid w:val="009525B9"/>
    <w:rsid w:val="00954727"/>
    <w:rsid w:val="00980903"/>
    <w:rsid w:val="00982484"/>
    <w:rsid w:val="00990E65"/>
    <w:rsid w:val="009C7EE9"/>
    <w:rsid w:val="009E50BD"/>
    <w:rsid w:val="009F4DCF"/>
    <w:rsid w:val="00A02AC9"/>
    <w:rsid w:val="00A03FCE"/>
    <w:rsid w:val="00A12272"/>
    <w:rsid w:val="00A171D1"/>
    <w:rsid w:val="00A22B62"/>
    <w:rsid w:val="00A239F8"/>
    <w:rsid w:val="00A23A52"/>
    <w:rsid w:val="00A40605"/>
    <w:rsid w:val="00A51572"/>
    <w:rsid w:val="00A55A7D"/>
    <w:rsid w:val="00A57613"/>
    <w:rsid w:val="00A91A84"/>
    <w:rsid w:val="00A920E8"/>
    <w:rsid w:val="00AB156D"/>
    <w:rsid w:val="00AC4D5B"/>
    <w:rsid w:val="00AE2892"/>
    <w:rsid w:val="00B04718"/>
    <w:rsid w:val="00B1474F"/>
    <w:rsid w:val="00B15B0C"/>
    <w:rsid w:val="00B425EB"/>
    <w:rsid w:val="00B6137D"/>
    <w:rsid w:val="00B7060D"/>
    <w:rsid w:val="00B854B1"/>
    <w:rsid w:val="00B9492C"/>
    <w:rsid w:val="00BA41F4"/>
    <w:rsid w:val="00BB0A81"/>
    <w:rsid w:val="00BB0F2C"/>
    <w:rsid w:val="00BC4D86"/>
    <w:rsid w:val="00BC5638"/>
    <w:rsid w:val="00BF1111"/>
    <w:rsid w:val="00BF7B9E"/>
    <w:rsid w:val="00C10FB2"/>
    <w:rsid w:val="00C17D82"/>
    <w:rsid w:val="00C31714"/>
    <w:rsid w:val="00C55270"/>
    <w:rsid w:val="00C56154"/>
    <w:rsid w:val="00C65C73"/>
    <w:rsid w:val="00C779E5"/>
    <w:rsid w:val="00C8061E"/>
    <w:rsid w:val="00CA144A"/>
    <w:rsid w:val="00CC1B41"/>
    <w:rsid w:val="00CD2D34"/>
    <w:rsid w:val="00CD684A"/>
    <w:rsid w:val="00CE223D"/>
    <w:rsid w:val="00D41D51"/>
    <w:rsid w:val="00D676B0"/>
    <w:rsid w:val="00DD5730"/>
    <w:rsid w:val="00DD5F1E"/>
    <w:rsid w:val="00DE66DA"/>
    <w:rsid w:val="00E05AAD"/>
    <w:rsid w:val="00E27F68"/>
    <w:rsid w:val="00E439C4"/>
    <w:rsid w:val="00E53A6D"/>
    <w:rsid w:val="00E86C5C"/>
    <w:rsid w:val="00EA6A01"/>
    <w:rsid w:val="00ED74CB"/>
    <w:rsid w:val="00EF1E68"/>
    <w:rsid w:val="00F013DE"/>
    <w:rsid w:val="00F119BE"/>
    <w:rsid w:val="00F148BF"/>
    <w:rsid w:val="00F334F6"/>
    <w:rsid w:val="00F473B8"/>
    <w:rsid w:val="00F81764"/>
    <w:rsid w:val="00FA7215"/>
    <w:rsid w:val="00FB0895"/>
    <w:rsid w:val="00FB3E36"/>
    <w:rsid w:val="00FD5811"/>
    <w:rsid w:val="00FD7C9C"/>
    <w:rsid w:val="00FE2DE6"/>
    <w:rsid w:val="00FF43D1"/>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884">
      <w:bodyDiv w:val="1"/>
      <w:marLeft w:val="0"/>
      <w:marRight w:val="0"/>
      <w:marTop w:val="0"/>
      <w:marBottom w:val="0"/>
      <w:divBdr>
        <w:top w:val="none" w:sz="0" w:space="0" w:color="auto"/>
        <w:left w:val="none" w:sz="0" w:space="0" w:color="auto"/>
        <w:bottom w:val="none" w:sz="0" w:space="0" w:color="auto"/>
        <w:right w:val="none" w:sz="0" w:space="0" w:color="auto"/>
      </w:divBdr>
    </w:div>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026">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1578">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9194">
      <w:bodyDiv w:val="1"/>
      <w:marLeft w:val="0"/>
      <w:marRight w:val="0"/>
      <w:marTop w:val="0"/>
      <w:marBottom w:val="0"/>
      <w:divBdr>
        <w:top w:val="none" w:sz="0" w:space="0" w:color="auto"/>
        <w:left w:val="none" w:sz="0" w:space="0" w:color="auto"/>
        <w:bottom w:val="none" w:sz="0" w:space="0" w:color="auto"/>
        <w:right w:val="none" w:sz="0" w:space="0" w:color="auto"/>
      </w:divBdr>
    </w:div>
    <w:div w:id="737557083">
      <w:bodyDiv w:val="1"/>
      <w:marLeft w:val="0"/>
      <w:marRight w:val="0"/>
      <w:marTop w:val="0"/>
      <w:marBottom w:val="0"/>
      <w:divBdr>
        <w:top w:val="none" w:sz="0" w:space="0" w:color="auto"/>
        <w:left w:val="none" w:sz="0" w:space="0" w:color="auto"/>
        <w:bottom w:val="none" w:sz="0" w:space="0" w:color="auto"/>
        <w:right w:val="none" w:sz="0" w:space="0" w:color="auto"/>
      </w:divBdr>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940">
      <w:bodyDiv w:val="1"/>
      <w:marLeft w:val="0"/>
      <w:marRight w:val="0"/>
      <w:marTop w:val="0"/>
      <w:marBottom w:val="0"/>
      <w:divBdr>
        <w:top w:val="none" w:sz="0" w:space="0" w:color="auto"/>
        <w:left w:val="none" w:sz="0" w:space="0" w:color="auto"/>
        <w:bottom w:val="none" w:sz="0" w:space="0" w:color="auto"/>
        <w:right w:val="none" w:sz="0" w:space="0" w:color="auto"/>
      </w:divBdr>
      <w:divsChild>
        <w:div w:id="321394281">
          <w:marLeft w:val="0"/>
          <w:marRight w:val="0"/>
          <w:marTop w:val="0"/>
          <w:marBottom w:val="0"/>
          <w:divBdr>
            <w:top w:val="none" w:sz="0" w:space="0" w:color="auto"/>
            <w:left w:val="none" w:sz="0" w:space="0" w:color="auto"/>
            <w:bottom w:val="none" w:sz="0" w:space="0" w:color="auto"/>
            <w:right w:val="none" w:sz="0" w:space="0" w:color="auto"/>
          </w:divBdr>
          <w:divsChild>
            <w:div w:id="873269402">
              <w:marLeft w:val="0"/>
              <w:marRight w:val="0"/>
              <w:marTop w:val="0"/>
              <w:marBottom w:val="0"/>
              <w:divBdr>
                <w:top w:val="none" w:sz="0" w:space="0" w:color="auto"/>
                <w:left w:val="none" w:sz="0" w:space="0" w:color="auto"/>
                <w:bottom w:val="none" w:sz="0" w:space="0" w:color="auto"/>
                <w:right w:val="none" w:sz="0" w:space="0" w:color="auto"/>
              </w:divBdr>
              <w:divsChild>
                <w:div w:id="462502280">
                  <w:marLeft w:val="0"/>
                  <w:marRight w:val="0"/>
                  <w:marTop w:val="0"/>
                  <w:marBottom w:val="0"/>
                  <w:divBdr>
                    <w:top w:val="none" w:sz="0" w:space="0" w:color="auto"/>
                    <w:left w:val="none" w:sz="0" w:space="0" w:color="auto"/>
                    <w:bottom w:val="none" w:sz="0" w:space="0" w:color="auto"/>
                    <w:right w:val="none" w:sz="0" w:space="0" w:color="auto"/>
                  </w:divBdr>
                  <w:divsChild>
                    <w:div w:id="1025908725">
                      <w:marLeft w:val="0"/>
                      <w:marRight w:val="0"/>
                      <w:marTop w:val="0"/>
                      <w:marBottom w:val="0"/>
                      <w:divBdr>
                        <w:top w:val="none" w:sz="0" w:space="0" w:color="auto"/>
                        <w:left w:val="none" w:sz="0" w:space="0" w:color="auto"/>
                        <w:bottom w:val="none" w:sz="0" w:space="0" w:color="auto"/>
                        <w:right w:val="none" w:sz="0" w:space="0" w:color="auto"/>
                      </w:divBdr>
                      <w:divsChild>
                        <w:div w:id="661279126">
                          <w:marLeft w:val="0"/>
                          <w:marRight w:val="0"/>
                          <w:marTop w:val="0"/>
                          <w:marBottom w:val="0"/>
                          <w:divBdr>
                            <w:top w:val="none" w:sz="0" w:space="0" w:color="auto"/>
                            <w:left w:val="none" w:sz="0" w:space="0" w:color="auto"/>
                            <w:bottom w:val="none" w:sz="0" w:space="0" w:color="auto"/>
                            <w:right w:val="none" w:sz="0" w:space="0" w:color="auto"/>
                          </w:divBdr>
                        </w:div>
                        <w:div w:id="248775122">
                          <w:marLeft w:val="0"/>
                          <w:marRight w:val="0"/>
                          <w:marTop w:val="0"/>
                          <w:marBottom w:val="0"/>
                          <w:divBdr>
                            <w:top w:val="none" w:sz="0" w:space="0" w:color="auto"/>
                            <w:left w:val="none" w:sz="0" w:space="0" w:color="auto"/>
                            <w:bottom w:val="none" w:sz="0" w:space="0" w:color="auto"/>
                            <w:right w:val="none" w:sz="0" w:space="0" w:color="auto"/>
                          </w:divBdr>
                        </w:div>
                        <w:div w:id="1452748468">
                          <w:marLeft w:val="0"/>
                          <w:marRight w:val="0"/>
                          <w:marTop w:val="0"/>
                          <w:marBottom w:val="0"/>
                          <w:divBdr>
                            <w:top w:val="none" w:sz="0" w:space="0" w:color="auto"/>
                            <w:left w:val="none" w:sz="0" w:space="0" w:color="auto"/>
                            <w:bottom w:val="none" w:sz="0" w:space="0" w:color="auto"/>
                            <w:right w:val="none" w:sz="0" w:space="0" w:color="auto"/>
                          </w:divBdr>
                        </w:div>
                        <w:div w:id="14088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8183">
      <w:bodyDiv w:val="1"/>
      <w:marLeft w:val="0"/>
      <w:marRight w:val="0"/>
      <w:marTop w:val="0"/>
      <w:marBottom w:val="0"/>
      <w:divBdr>
        <w:top w:val="none" w:sz="0" w:space="0" w:color="auto"/>
        <w:left w:val="none" w:sz="0" w:space="0" w:color="auto"/>
        <w:bottom w:val="none" w:sz="0" w:space="0" w:color="auto"/>
        <w:right w:val="none" w:sz="0" w:space="0" w:color="auto"/>
      </w:divBdr>
    </w:div>
    <w:div w:id="1702244047">
      <w:bodyDiv w:val="1"/>
      <w:marLeft w:val="0"/>
      <w:marRight w:val="0"/>
      <w:marTop w:val="0"/>
      <w:marBottom w:val="0"/>
      <w:divBdr>
        <w:top w:val="none" w:sz="0" w:space="0" w:color="auto"/>
        <w:left w:val="none" w:sz="0" w:space="0" w:color="auto"/>
        <w:bottom w:val="none" w:sz="0" w:space="0" w:color="auto"/>
        <w:right w:val="none" w:sz="0" w:space="0" w:color="auto"/>
      </w:divBdr>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cot.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FF33-EE00-4CDA-AF6E-3AA91E7B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13895</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Jacobs, Kaci</cp:lastModifiedBy>
  <cp:revision>12</cp:revision>
  <cp:lastPrinted>2015-10-27T14:07:00Z</cp:lastPrinted>
  <dcterms:created xsi:type="dcterms:W3CDTF">2015-10-27T00:56:00Z</dcterms:created>
  <dcterms:modified xsi:type="dcterms:W3CDTF">2015-10-27T14:07:00Z</dcterms:modified>
</cp:coreProperties>
</file>