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4D3BDA" w:rsidRDefault="00AB156D" w:rsidP="00AB156D">
      <w:pPr>
        <w:ind w:left="360"/>
        <w:rPr>
          <w:b/>
          <w:sz w:val="22"/>
          <w:szCs w:val="22"/>
        </w:rPr>
      </w:pPr>
      <w:bookmarkStart w:id="0" w:name="_GoBack"/>
      <w:bookmarkEnd w:id="0"/>
      <w:r w:rsidRPr="004D3BDA">
        <w:rPr>
          <w:b/>
          <w:sz w:val="22"/>
          <w:szCs w:val="22"/>
        </w:rPr>
        <w:t>AGENDA</w:t>
      </w:r>
      <w:r>
        <w:rPr>
          <w:b/>
          <w:sz w:val="22"/>
          <w:szCs w:val="22"/>
        </w:rPr>
        <w:t xml:space="preserve"> </w:t>
      </w:r>
    </w:p>
    <w:p w:rsidR="00AB156D" w:rsidRPr="004D3BDA" w:rsidRDefault="004C6865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Communication and Settlement </w:t>
      </w:r>
      <w:r w:rsidR="00AB156D" w:rsidRPr="004D3BDA">
        <w:rPr>
          <w:b/>
          <w:sz w:val="22"/>
          <w:szCs w:val="22"/>
        </w:rPr>
        <w:t>Working Group</w:t>
      </w:r>
      <w:r>
        <w:rPr>
          <w:b/>
          <w:sz w:val="22"/>
          <w:szCs w:val="22"/>
        </w:rPr>
        <w:t xml:space="preserve"> (CSWG)</w:t>
      </w:r>
      <w:r w:rsidR="00AB156D" w:rsidRPr="004D3BDA">
        <w:rPr>
          <w:b/>
          <w:color w:val="000000"/>
          <w:sz w:val="22"/>
          <w:szCs w:val="22"/>
        </w:rPr>
        <w:t xml:space="preserve"> </w:t>
      </w:r>
    </w:p>
    <w:p w:rsidR="00AB156D" w:rsidRPr="00F75C82" w:rsidRDefault="004C6865" w:rsidP="00F75C82">
      <w:pPr>
        <w:rPr>
          <w:b/>
          <w:sz w:val="22"/>
          <w:szCs w:val="22"/>
        </w:rPr>
      </w:pPr>
      <w:r w:rsidRPr="00F75C82">
        <w:rPr>
          <w:b/>
          <w:sz w:val="22"/>
          <w:szCs w:val="22"/>
        </w:rPr>
        <w:t xml:space="preserve"> </w:t>
      </w:r>
      <w:r w:rsidR="0031036E">
        <w:rPr>
          <w:b/>
          <w:sz w:val="22"/>
          <w:szCs w:val="22"/>
        </w:rPr>
        <w:t xml:space="preserve">      October</w:t>
      </w:r>
      <w:r w:rsidR="00104E8C" w:rsidRPr="00F75C82">
        <w:rPr>
          <w:b/>
          <w:sz w:val="22"/>
          <w:szCs w:val="22"/>
        </w:rPr>
        <w:t xml:space="preserve"> </w:t>
      </w:r>
      <w:r w:rsidR="0031036E">
        <w:rPr>
          <w:b/>
          <w:sz w:val="22"/>
          <w:szCs w:val="22"/>
        </w:rPr>
        <w:t>26</w:t>
      </w:r>
      <w:r w:rsidRPr="00F75C82">
        <w:rPr>
          <w:b/>
          <w:sz w:val="22"/>
          <w:szCs w:val="22"/>
        </w:rPr>
        <w:t>, 2015</w:t>
      </w:r>
      <w:r w:rsidR="00AB156D" w:rsidRPr="00F75C82">
        <w:rPr>
          <w:b/>
          <w:sz w:val="22"/>
          <w:szCs w:val="22"/>
        </w:rPr>
        <w:t xml:space="preserve">; </w:t>
      </w:r>
      <w:r w:rsidR="0031036E" w:rsidRPr="006815EA">
        <w:rPr>
          <w:b/>
          <w:sz w:val="22"/>
          <w:szCs w:val="22"/>
          <w:highlight w:val="yellow"/>
        </w:rPr>
        <w:t>1</w:t>
      </w:r>
      <w:r w:rsidR="00D73912" w:rsidRPr="006815EA">
        <w:rPr>
          <w:b/>
          <w:sz w:val="22"/>
          <w:szCs w:val="22"/>
          <w:highlight w:val="yellow"/>
        </w:rPr>
        <w:t>:</w:t>
      </w:r>
      <w:r w:rsidR="006815EA" w:rsidRPr="006815EA">
        <w:rPr>
          <w:b/>
          <w:sz w:val="22"/>
          <w:szCs w:val="22"/>
          <w:highlight w:val="yellow"/>
        </w:rPr>
        <w:t>30p</w:t>
      </w:r>
      <w:r w:rsidR="00D73912" w:rsidRPr="006815EA">
        <w:rPr>
          <w:b/>
          <w:sz w:val="22"/>
          <w:szCs w:val="22"/>
          <w:highlight w:val="yellow"/>
        </w:rPr>
        <w:t>m</w:t>
      </w:r>
      <w:r w:rsidR="00AB156D" w:rsidRPr="006815EA">
        <w:rPr>
          <w:b/>
          <w:sz w:val="22"/>
          <w:szCs w:val="22"/>
          <w:highlight w:val="yellow"/>
        </w:rPr>
        <w:t xml:space="preserve"> – </w:t>
      </w:r>
      <w:r w:rsidR="0031036E" w:rsidRPr="006815EA">
        <w:rPr>
          <w:b/>
          <w:sz w:val="22"/>
          <w:szCs w:val="22"/>
          <w:highlight w:val="yellow"/>
        </w:rPr>
        <w:t>4</w:t>
      </w:r>
      <w:r w:rsidR="00396F70" w:rsidRPr="006815EA">
        <w:rPr>
          <w:b/>
          <w:sz w:val="22"/>
          <w:szCs w:val="22"/>
          <w:highlight w:val="yellow"/>
        </w:rPr>
        <w:t>:</w:t>
      </w:r>
      <w:r w:rsidR="00C256B6" w:rsidRPr="006815EA">
        <w:rPr>
          <w:b/>
          <w:sz w:val="22"/>
          <w:szCs w:val="22"/>
          <w:highlight w:val="yellow"/>
        </w:rPr>
        <w:t>0</w:t>
      </w:r>
      <w:r w:rsidR="00396F70" w:rsidRPr="006815EA">
        <w:rPr>
          <w:b/>
          <w:sz w:val="22"/>
          <w:szCs w:val="22"/>
          <w:highlight w:val="yellow"/>
        </w:rPr>
        <w:t>0</w:t>
      </w:r>
      <w:r w:rsidRPr="006815EA">
        <w:rPr>
          <w:b/>
          <w:sz w:val="22"/>
          <w:szCs w:val="22"/>
          <w:highlight w:val="yellow"/>
        </w:rPr>
        <w:t>pm</w:t>
      </w:r>
    </w:p>
    <w:p w:rsidR="00AB156D" w:rsidRPr="00F75C82" w:rsidRDefault="00AB156D" w:rsidP="00AB156D">
      <w:pPr>
        <w:ind w:left="360"/>
        <w:rPr>
          <w:b/>
          <w:sz w:val="22"/>
          <w:szCs w:val="22"/>
        </w:rPr>
      </w:pPr>
    </w:p>
    <w:p w:rsidR="00AB156D" w:rsidRPr="004D3BDA" w:rsidRDefault="00A531FE" w:rsidP="00AB156D">
      <w:pPr>
        <w:ind w:left="360"/>
        <w:rPr>
          <w:b/>
          <w:color w:val="000000"/>
          <w:sz w:val="22"/>
          <w:szCs w:val="22"/>
        </w:rPr>
      </w:pPr>
      <w:hyperlink r:id="rId8" w:history="1">
        <w:r w:rsidR="00AB156D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4C6865">
        <w:rPr>
          <w:b/>
          <w:color w:val="000000"/>
          <w:sz w:val="22"/>
          <w:szCs w:val="22"/>
        </w:rPr>
        <w:t xml:space="preserve"> </w:t>
      </w:r>
      <w:r w:rsidR="0031036E">
        <w:rPr>
          <w:b/>
          <w:color w:val="000000"/>
          <w:sz w:val="22"/>
          <w:szCs w:val="22"/>
        </w:rPr>
        <w:t>629 121 397</w:t>
      </w:r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31036E">
        <w:rPr>
          <w:b/>
          <w:color w:val="000000"/>
          <w:sz w:val="22"/>
          <w:szCs w:val="22"/>
        </w:rPr>
        <w:t xml:space="preserve"> CSWG123!!!</w:t>
      </w:r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462ACD">
        <w:rPr>
          <w:b/>
          <w:color w:val="000000"/>
          <w:sz w:val="22"/>
          <w:szCs w:val="22"/>
        </w:rPr>
        <w:t>1.877.668.4493</w:t>
      </w:r>
    </w:p>
    <w:p w:rsidR="00AB156D" w:rsidRPr="004D3BDA" w:rsidRDefault="00AB156D" w:rsidP="00AB156D">
      <w:pPr>
        <w:ind w:left="360"/>
        <w:rPr>
          <w:rFonts w:ascii="Arial" w:hAnsi="Arial" w:cs="Arial"/>
          <w:sz w:val="22"/>
          <w:szCs w:val="22"/>
        </w:rPr>
      </w:pPr>
    </w:p>
    <w:p w:rsidR="00AB156D" w:rsidRPr="004D3BDA" w:rsidRDefault="00AB156D" w:rsidP="00462ACD">
      <w:pPr>
        <w:ind w:left="720"/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692"/>
      </w:tblGrid>
      <w:tr w:rsidR="00AB156D" w:rsidRPr="004D3BDA" w:rsidTr="0041463F"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B156D" w:rsidRPr="004D3BDA" w:rsidRDefault="009207E1" w:rsidP="00603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 Boisseau</w:t>
            </w:r>
          </w:p>
        </w:tc>
        <w:tc>
          <w:tcPr>
            <w:tcW w:w="1692" w:type="dxa"/>
          </w:tcPr>
          <w:p w:rsidR="00AB156D" w:rsidRPr="004D3BDA" w:rsidRDefault="00242C1C" w:rsidP="00B5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B156D">
              <w:rPr>
                <w:b/>
                <w:sz w:val="22"/>
                <w:szCs w:val="22"/>
              </w:rPr>
              <w:t xml:space="preserve">:30 </w:t>
            </w:r>
            <w:r w:rsidR="00B534AD">
              <w:rPr>
                <w:b/>
                <w:sz w:val="22"/>
                <w:szCs w:val="22"/>
              </w:rPr>
              <w:t>p</w:t>
            </w:r>
            <w:r w:rsidR="00AB156D">
              <w:rPr>
                <w:b/>
                <w:sz w:val="22"/>
                <w:szCs w:val="22"/>
              </w:rPr>
              <w:t>.m.</w:t>
            </w:r>
          </w:p>
        </w:tc>
      </w:tr>
      <w:tr w:rsidR="00AB156D" w:rsidRPr="004D3BDA" w:rsidTr="0041463F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4D3BDA" w:rsidRDefault="00462ACD" w:rsidP="00440E2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Agenda Review and Roll Call</w:t>
            </w:r>
          </w:p>
        </w:tc>
        <w:tc>
          <w:tcPr>
            <w:tcW w:w="1620" w:type="dxa"/>
          </w:tcPr>
          <w:p w:rsidR="00AB156D" w:rsidRPr="004D3BDA" w:rsidRDefault="009207E1" w:rsidP="006030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 Boisseau</w:t>
            </w:r>
          </w:p>
        </w:tc>
        <w:tc>
          <w:tcPr>
            <w:tcW w:w="1692" w:type="dxa"/>
          </w:tcPr>
          <w:p w:rsidR="00AB156D" w:rsidRPr="004D3BDA" w:rsidRDefault="00242C1C" w:rsidP="000D7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62ACD">
              <w:rPr>
                <w:b/>
                <w:sz w:val="22"/>
                <w:szCs w:val="22"/>
              </w:rPr>
              <w:t xml:space="preserve">:35 </w:t>
            </w:r>
            <w:r w:rsidR="00B534AD">
              <w:rPr>
                <w:b/>
                <w:sz w:val="22"/>
                <w:szCs w:val="22"/>
              </w:rPr>
              <w:t>p</w:t>
            </w:r>
            <w:r w:rsidR="00462ACD">
              <w:rPr>
                <w:b/>
                <w:sz w:val="22"/>
                <w:szCs w:val="22"/>
              </w:rPr>
              <w:t>.m.</w:t>
            </w:r>
          </w:p>
        </w:tc>
      </w:tr>
      <w:tr w:rsidR="00AB156D" w:rsidRPr="004D3BDA" w:rsidTr="0041463F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5777" w:type="dxa"/>
          </w:tcPr>
          <w:p w:rsidR="00AB156D" w:rsidRDefault="00462ACD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ERCOT Updates</w:t>
            </w:r>
          </w:p>
          <w:p w:rsidR="00462ACD" w:rsidRDefault="00462ACD" w:rsidP="00462AC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Service Availability Metric</w:t>
            </w:r>
          </w:p>
          <w:p w:rsidR="00244F56" w:rsidRPr="00462ACD" w:rsidRDefault="00244F56" w:rsidP="00244F56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B156D" w:rsidRPr="004D3BDA" w:rsidRDefault="00462ACD" w:rsidP="00462A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 Pagliai</w:t>
            </w:r>
          </w:p>
        </w:tc>
        <w:tc>
          <w:tcPr>
            <w:tcW w:w="1692" w:type="dxa"/>
          </w:tcPr>
          <w:p w:rsidR="00AB156D" w:rsidRPr="004D3BDA" w:rsidRDefault="00242C1C" w:rsidP="00F477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62ACD">
              <w:rPr>
                <w:b/>
                <w:sz w:val="22"/>
                <w:szCs w:val="22"/>
              </w:rPr>
              <w:t xml:space="preserve">:40 </w:t>
            </w:r>
            <w:r w:rsidR="00B534AD">
              <w:rPr>
                <w:b/>
                <w:sz w:val="22"/>
                <w:szCs w:val="22"/>
              </w:rPr>
              <w:t>p</w:t>
            </w:r>
            <w:r w:rsidR="000741ED">
              <w:rPr>
                <w:b/>
                <w:sz w:val="22"/>
                <w:szCs w:val="22"/>
              </w:rPr>
              <w:t>.m.</w:t>
            </w:r>
          </w:p>
        </w:tc>
      </w:tr>
      <w:tr w:rsidR="00F514FF" w:rsidRPr="004D3BDA" w:rsidTr="0041463F">
        <w:trPr>
          <w:trHeight w:val="405"/>
        </w:trPr>
        <w:tc>
          <w:tcPr>
            <w:tcW w:w="523" w:type="dxa"/>
          </w:tcPr>
          <w:p w:rsidR="00F514FF" w:rsidRDefault="00F514FF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777" w:type="dxa"/>
          </w:tcPr>
          <w:p w:rsidR="00F514FF" w:rsidRDefault="00F514FF" w:rsidP="00F514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Revisit Settlement Stability Report</w:t>
            </w:r>
            <w:r w:rsidR="00B534AD">
              <w:rPr>
                <w:b/>
                <w:sz w:val="22"/>
                <w:szCs w:val="22"/>
              </w:rPr>
              <w:t xml:space="preserve"> (NPRR720)</w:t>
            </w:r>
          </w:p>
          <w:p w:rsidR="00F514FF" w:rsidRDefault="00F514FF" w:rsidP="00F514FF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F514FF" w:rsidRDefault="00F514FF" w:rsidP="00EF4C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CSWG</w:t>
            </w:r>
          </w:p>
        </w:tc>
        <w:tc>
          <w:tcPr>
            <w:tcW w:w="1692" w:type="dxa"/>
          </w:tcPr>
          <w:p w:rsidR="00F514FF" w:rsidRDefault="00242C1C" w:rsidP="007D04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534AD">
              <w:rPr>
                <w:b/>
                <w:sz w:val="22"/>
                <w:szCs w:val="22"/>
              </w:rPr>
              <w:t>:50 p</w:t>
            </w:r>
            <w:r w:rsidR="00F514FF">
              <w:rPr>
                <w:b/>
                <w:sz w:val="22"/>
                <w:szCs w:val="22"/>
              </w:rPr>
              <w:t>.m.</w:t>
            </w:r>
          </w:p>
        </w:tc>
      </w:tr>
      <w:tr w:rsidR="00AB156D" w:rsidRPr="004D3BDA" w:rsidTr="0041463F">
        <w:trPr>
          <w:trHeight w:val="405"/>
        </w:trPr>
        <w:tc>
          <w:tcPr>
            <w:tcW w:w="523" w:type="dxa"/>
          </w:tcPr>
          <w:p w:rsidR="00AB156D" w:rsidRPr="004D3BDA" w:rsidRDefault="00F514FF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B156D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AB156D" w:rsidRDefault="00EF4C76" w:rsidP="00D73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Continue Draft Changes to</w:t>
            </w:r>
            <w:r w:rsidR="00B534AD">
              <w:rPr>
                <w:b/>
                <w:sz w:val="22"/>
                <w:szCs w:val="22"/>
              </w:rPr>
              <w:t xml:space="preserve"> COPMGRR Section 5 and</w:t>
            </w:r>
            <w:r>
              <w:rPr>
                <w:b/>
                <w:sz w:val="22"/>
                <w:szCs w:val="22"/>
              </w:rPr>
              <w:t xml:space="preserve"> Appendix A</w:t>
            </w:r>
          </w:p>
          <w:p w:rsidR="00EF4C76" w:rsidRPr="00EF4C76" w:rsidRDefault="00EF4C76" w:rsidP="00B534AD">
            <w:pPr>
              <w:pStyle w:val="ListParagraph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EF4C76" w:rsidRDefault="00EF4C76" w:rsidP="00EF4C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T. Hailu</w:t>
            </w:r>
          </w:p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:rsidR="00AB156D" w:rsidRPr="004D3BDA" w:rsidRDefault="00242C1C" w:rsidP="00F514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D04C2">
              <w:rPr>
                <w:b/>
                <w:sz w:val="22"/>
                <w:szCs w:val="22"/>
              </w:rPr>
              <w:t>:</w:t>
            </w:r>
            <w:r w:rsidR="00B534AD">
              <w:rPr>
                <w:b/>
                <w:sz w:val="22"/>
                <w:szCs w:val="22"/>
              </w:rPr>
              <w:t>15</w:t>
            </w:r>
            <w:r w:rsidR="007D04C2">
              <w:rPr>
                <w:b/>
                <w:sz w:val="22"/>
                <w:szCs w:val="22"/>
              </w:rPr>
              <w:t xml:space="preserve"> </w:t>
            </w:r>
            <w:r w:rsidR="00B534AD">
              <w:rPr>
                <w:b/>
                <w:sz w:val="22"/>
                <w:szCs w:val="22"/>
              </w:rPr>
              <w:t>p</w:t>
            </w:r>
            <w:r w:rsidR="000741ED">
              <w:rPr>
                <w:b/>
                <w:sz w:val="22"/>
                <w:szCs w:val="22"/>
              </w:rPr>
              <w:t>.m.</w:t>
            </w:r>
          </w:p>
        </w:tc>
      </w:tr>
      <w:bookmarkEnd w:id="1"/>
      <w:bookmarkEnd w:id="2"/>
      <w:bookmarkEnd w:id="3"/>
      <w:bookmarkEnd w:id="4"/>
      <w:tr w:rsidR="00C5362B" w:rsidRPr="004D3BDA" w:rsidTr="0041463F">
        <w:trPr>
          <w:trHeight w:val="405"/>
        </w:trPr>
        <w:tc>
          <w:tcPr>
            <w:tcW w:w="523" w:type="dxa"/>
          </w:tcPr>
          <w:p w:rsidR="00C5362B" w:rsidRPr="004D3BDA" w:rsidRDefault="00F514FF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536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5362B" w:rsidRDefault="00C5362B" w:rsidP="00AA3E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NPRRXX adding Prior month CRR Balancing Account Fund Balance to BA Extract</w:t>
            </w:r>
          </w:p>
          <w:p w:rsidR="00C5362B" w:rsidRPr="0060307F" w:rsidRDefault="00C5362B" w:rsidP="00AA3EB9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C5362B" w:rsidRDefault="00C5362B" w:rsidP="00AA3E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 Boisseau</w:t>
            </w:r>
          </w:p>
          <w:p w:rsidR="00C5362B" w:rsidRPr="004D3BDA" w:rsidRDefault="00C5362B" w:rsidP="00AA3EB9">
            <w:pPr>
              <w:rPr>
                <w:b/>
                <w:sz w:val="22"/>
                <w:szCs w:val="22"/>
              </w:rPr>
            </w:pPr>
          </w:p>
        </w:tc>
        <w:tc>
          <w:tcPr>
            <w:tcW w:w="1692" w:type="dxa"/>
          </w:tcPr>
          <w:p w:rsidR="00C5362B" w:rsidRPr="004D3BDA" w:rsidRDefault="00B534AD" w:rsidP="00B5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514FF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00</w:t>
            </w:r>
            <w:r w:rsidR="00C536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</w:t>
            </w:r>
            <w:r w:rsidR="00C5362B">
              <w:rPr>
                <w:b/>
                <w:sz w:val="22"/>
                <w:szCs w:val="22"/>
              </w:rPr>
              <w:t>.m.</w:t>
            </w:r>
          </w:p>
        </w:tc>
      </w:tr>
      <w:tr w:rsidR="00C5362B" w:rsidRPr="004D3BDA" w:rsidTr="0041463F">
        <w:trPr>
          <w:trHeight w:val="333"/>
        </w:trPr>
        <w:tc>
          <w:tcPr>
            <w:tcW w:w="523" w:type="dxa"/>
          </w:tcPr>
          <w:p w:rsidR="00C5362B" w:rsidRDefault="00C5362B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777" w:type="dxa"/>
          </w:tcPr>
          <w:p w:rsidR="00C5362B" w:rsidRDefault="00C5362B" w:rsidP="00C511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Settlement Updates</w:t>
            </w:r>
          </w:p>
        </w:tc>
        <w:tc>
          <w:tcPr>
            <w:tcW w:w="1620" w:type="dxa"/>
          </w:tcPr>
          <w:p w:rsidR="00C5362B" w:rsidRDefault="00C5362B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Holt</w:t>
            </w:r>
          </w:p>
        </w:tc>
        <w:tc>
          <w:tcPr>
            <w:tcW w:w="1692" w:type="dxa"/>
          </w:tcPr>
          <w:p w:rsidR="00C5362B" w:rsidRDefault="00B534AD" w:rsidP="00B5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131C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>15 p</w:t>
            </w:r>
            <w:r w:rsidR="00C5362B">
              <w:rPr>
                <w:b/>
                <w:sz w:val="22"/>
                <w:szCs w:val="22"/>
              </w:rPr>
              <w:t>.m.</w:t>
            </w:r>
          </w:p>
        </w:tc>
      </w:tr>
      <w:tr w:rsidR="00B534AD" w:rsidRPr="004D3BDA" w:rsidTr="0041463F">
        <w:trPr>
          <w:trHeight w:val="333"/>
        </w:trPr>
        <w:tc>
          <w:tcPr>
            <w:tcW w:w="523" w:type="dxa"/>
          </w:tcPr>
          <w:p w:rsidR="00B534AD" w:rsidRDefault="00B534AD" w:rsidP="00A26E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777" w:type="dxa"/>
          </w:tcPr>
          <w:p w:rsidR="00B534AD" w:rsidRPr="00443D40" w:rsidRDefault="00B534AD" w:rsidP="00443D40">
            <w:pPr>
              <w:rPr>
                <w:b/>
                <w:sz w:val="22"/>
                <w:szCs w:val="22"/>
              </w:rPr>
            </w:pPr>
            <w:r w:rsidRPr="00443D40"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1620" w:type="dxa"/>
          </w:tcPr>
          <w:p w:rsidR="00B534AD" w:rsidRDefault="00B534AD" w:rsidP="00A26E18">
            <w:pPr>
              <w:rPr>
                <w:b/>
                <w:sz w:val="22"/>
                <w:szCs w:val="22"/>
              </w:rPr>
            </w:pPr>
            <w:r w:rsidRPr="000741ED">
              <w:rPr>
                <w:b/>
                <w:sz w:val="22"/>
                <w:szCs w:val="22"/>
              </w:rPr>
              <w:t>CSWG</w:t>
            </w:r>
          </w:p>
        </w:tc>
        <w:tc>
          <w:tcPr>
            <w:tcW w:w="1692" w:type="dxa"/>
          </w:tcPr>
          <w:p w:rsidR="00B534AD" w:rsidRDefault="00B534AD" w:rsidP="00B5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3:45 p.m.</w:t>
            </w:r>
          </w:p>
        </w:tc>
      </w:tr>
      <w:tr w:rsidR="00B534AD" w:rsidRPr="004D3BDA" w:rsidTr="0041463F">
        <w:trPr>
          <w:trHeight w:val="387"/>
        </w:trPr>
        <w:tc>
          <w:tcPr>
            <w:tcW w:w="523" w:type="dxa"/>
          </w:tcPr>
          <w:p w:rsidR="00B534AD" w:rsidRPr="004D3BDA" w:rsidRDefault="00B534AD" w:rsidP="00B5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5777" w:type="dxa"/>
          </w:tcPr>
          <w:p w:rsidR="00B534AD" w:rsidRPr="006E5F7C" w:rsidRDefault="00B534AD" w:rsidP="00E52FB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dates for November and December</w:t>
            </w:r>
          </w:p>
        </w:tc>
        <w:tc>
          <w:tcPr>
            <w:tcW w:w="1620" w:type="dxa"/>
          </w:tcPr>
          <w:p w:rsidR="00B534AD" w:rsidRPr="006E5F7C" w:rsidRDefault="00B534AD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CSWG</w:t>
            </w:r>
          </w:p>
        </w:tc>
        <w:tc>
          <w:tcPr>
            <w:tcW w:w="1692" w:type="dxa"/>
          </w:tcPr>
          <w:p w:rsidR="00B534AD" w:rsidRDefault="00B534AD" w:rsidP="00814A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4:00 p.m.</w:t>
            </w:r>
          </w:p>
          <w:p w:rsidR="00B534AD" w:rsidRPr="004D3BDA" w:rsidRDefault="00B534AD" w:rsidP="00814A9B">
            <w:pPr>
              <w:rPr>
                <w:b/>
                <w:sz w:val="22"/>
                <w:szCs w:val="22"/>
              </w:rPr>
            </w:pPr>
          </w:p>
        </w:tc>
      </w:tr>
      <w:tr w:rsidR="00B534AD" w:rsidRPr="004D3BDA" w:rsidTr="0041463F">
        <w:trPr>
          <w:trHeight w:val="360"/>
        </w:trPr>
        <w:tc>
          <w:tcPr>
            <w:tcW w:w="523" w:type="dxa"/>
          </w:tcPr>
          <w:p w:rsidR="00B534AD" w:rsidRPr="004D3BDA" w:rsidRDefault="00B534AD" w:rsidP="00B534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777" w:type="dxa"/>
          </w:tcPr>
          <w:p w:rsidR="00B534AD" w:rsidRPr="006E5F7C" w:rsidRDefault="00B534AD" w:rsidP="00DC2C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B534AD" w:rsidRPr="000741ED" w:rsidRDefault="00B534AD" w:rsidP="00EF4C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0741ED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Boisseau</w:t>
            </w:r>
          </w:p>
        </w:tc>
        <w:tc>
          <w:tcPr>
            <w:tcW w:w="1692" w:type="dxa"/>
          </w:tcPr>
          <w:p w:rsidR="00B534AD" w:rsidRDefault="00B534AD" w:rsidP="00DC2C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4:05 p.m.</w:t>
            </w:r>
          </w:p>
          <w:p w:rsidR="00B534AD" w:rsidRPr="004D3BDA" w:rsidRDefault="00B534AD" w:rsidP="00DC2CF5">
            <w:pPr>
              <w:rPr>
                <w:b/>
                <w:sz w:val="22"/>
                <w:szCs w:val="22"/>
              </w:rPr>
            </w:pPr>
          </w:p>
        </w:tc>
      </w:tr>
    </w:tbl>
    <w:p w:rsidR="00AB156D" w:rsidRDefault="00AB156D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Default="0060307F" w:rsidP="00AB156D">
      <w:pPr>
        <w:ind w:left="360"/>
        <w:rPr>
          <w:sz w:val="22"/>
          <w:szCs w:val="22"/>
        </w:rPr>
      </w:pPr>
    </w:p>
    <w:p w:rsidR="0060307F" w:rsidRPr="004D3BDA" w:rsidRDefault="0060307F" w:rsidP="00AB156D">
      <w:pPr>
        <w:ind w:left="360"/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4D3BD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A8" w:rsidRPr="004D3BDA" w:rsidRDefault="00AE29F0" w:rsidP="00F434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Nodal Settlements Handbook</w:t>
            </w:r>
          </w:p>
          <w:p w:rsidR="00AB156D" w:rsidRDefault="005E6AD9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Select Meeting dates through year-end</w:t>
            </w:r>
          </w:p>
          <w:p w:rsidR="00350381" w:rsidRPr="004D3BDA" w:rsidRDefault="00350381" w:rsidP="00440E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4D3BDA" w:rsidRDefault="007D04C2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</w:t>
            </w:r>
          </w:p>
        </w:tc>
      </w:tr>
    </w:tbl>
    <w:p w:rsidR="00AB156D" w:rsidRPr="004D3BDA" w:rsidRDefault="00AB156D" w:rsidP="00AB156D">
      <w:pPr>
        <w:ind w:left="360"/>
        <w:rPr>
          <w:sz w:val="22"/>
          <w:szCs w:val="22"/>
        </w:rPr>
      </w:pPr>
    </w:p>
    <w:p w:rsidR="00F148BF" w:rsidRDefault="00F148BF"/>
    <w:sectPr w:rsidR="00F148BF" w:rsidSect="0041463F">
      <w:footerReference w:type="default" r:id="rId9"/>
      <w:pgSz w:w="12240" w:h="15840"/>
      <w:pgMar w:top="1296" w:right="108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1F" w:rsidRDefault="00BC4A1F">
      <w:r>
        <w:separator/>
      </w:r>
    </w:p>
  </w:endnote>
  <w:endnote w:type="continuationSeparator" w:id="0">
    <w:p w:rsidR="00BC4A1F" w:rsidRDefault="00BC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76245E">
    <w:pPr>
      <w:pStyle w:val="Footer"/>
    </w:pPr>
    <w:r>
      <w:t>0</w:t>
    </w:r>
    <w:r w:rsidR="001456D2">
      <w:t>404</w:t>
    </w:r>
    <w:r>
      <w:t>13</w:t>
    </w:r>
    <w:r w:rsidR="001F1B3B">
      <w:tab/>
      <w:t>Public</w:t>
    </w:r>
    <w:r w:rsidR="001F1B3B">
      <w:tab/>
    </w:r>
    <w:r w:rsidR="006D0FD8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6D0FD8">
      <w:rPr>
        <w:rStyle w:val="PageNumber"/>
      </w:rPr>
      <w:fldChar w:fldCharType="separate"/>
    </w:r>
    <w:r w:rsidR="00A531FE">
      <w:rPr>
        <w:rStyle w:val="PageNumber"/>
        <w:noProof/>
      </w:rPr>
      <w:t>1</w:t>
    </w:r>
    <w:r w:rsidR="006D0FD8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6D0FD8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6D0FD8">
      <w:rPr>
        <w:rStyle w:val="PageNumber"/>
      </w:rPr>
      <w:fldChar w:fldCharType="separate"/>
    </w:r>
    <w:r w:rsidR="00A531FE">
      <w:rPr>
        <w:rStyle w:val="PageNumber"/>
        <w:noProof/>
      </w:rPr>
      <w:t>1</w:t>
    </w:r>
    <w:r w:rsidR="006D0FD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1F" w:rsidRDefault="00BC4A1F">
      <w:r>
        <w:separator/>
      </w:r>
    </w:p>
  </w:footnote>
  <w:footnote w:type="continuationSeparator" w:id="0">
    <w:p w:rsidR="00BC4A1F" w:rsidRDefault="00BC4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75C4"/>
    <w:multiLevelType w:val="hybridMultilevel"/>
    <w:tmpl w:val="B52C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5007"/>
    <w:rsid w:val="00017F5B"/>
    <w:rsid w:val="00022351"/>
    <w:rsid w:val="00036126"/>
    <w:rsid w:val="000452C9"/>
    <w:rsid w:val="00052AC3"/>
    <w:rsid w:val="00052F61"/>
    <w:rsid w:val="00070CDA"/>
    <w:rsid w:val="00072A18"/>
    <w:rsid w:val="000741ED"/>
    <w:rsid w:val="000852DD"/>
    <w:rsid w:val="00086D9A"/>
    <w:rsid w:val="00092A8A"/>
    <w:rsid w:val="000940B1"/>
    <w:rsid w:val="000A7677"/>
    <w:rsid w:val="000C662F"/>
    <w:rsid w:val="000C6B23"/>
    <w:rsid w:val="000D4166"/>
    <w:rsid w:val="000D585C"/>
    <w:rsid w:val="000D714C"/>
    <w:rsid w:val="00100031"/>
    <w:rsid w:val="00104E8C"/>
    <w:rsid w:val="00112BB2"/>
    <w:rsid w:val="00115595"/>
    <w:rsid w:val="00121BF6"/>
    <w:rsid w:val="00142495"/>
    <w:rsid w:val="001456D2"/>
    <w:rsid w:val="0014674A"/>
    <w:rsid w:val="0015477F"/>
    <w:rsid w:val="00156BA3"/>
    <w:rsid w:val="001578B4"/>
    <w:rsid w:val="00173211"/>
    <w:rsid w:val="00181901"/>
    <w:rsid w:val="001836B1"/>
    <w:rsid w:val="001A6B5F"/>
    <w:rsid w:val="001B10B6"/>
    <w:rsid w:val="001F0C6D"/>
    <w:rsid w:val="001F1B3B"/>
    <w:rsid w:val="001F2F6D"/>
    <w:rsid w:val="001F57E1"/>
    <w:rsid w:val="00207613"/>
    <w:rsid w:val="0024020C"/>
    <w:rsid w:val="00242C1C"/>
    <w:rsid w:val="00244F56"/>
    <w:rsid w:val="00294AEC"/>
    <w:rsid w:val="00296482"/>
    <w:rsid w:val="00297122"/>
    <w:rsid w:val="002B653D"/>
    <w:rsid w:val="002C7B5F"/>
    <w:rsid w:val="0031036E"/>
    <w:rsid w:val="00322F03"/>
    <w:rsid w:val="003254BD"/>
    <w:rsid w:val="00332E4B"/>
    <w:rsid w:val="00345CF6"/>
    <w:rsid w:val="00350381"/>
    <w:rsid w:val="00352CFA"/>
    <w:rsid w:val="00360073"/>
    <w:rsid w:val="00396F70"/>
    <w:rsid w:val="003B36DD"/>
    <w:rsid w:val="003E1A3B"/>
    <w:rsid w:val="0041463F"/>
    <w:rsid w:val="00426535"/>
    <w:rsid w:val="00440E2D"/>
    <w:rsid w:val="00443BCE"/>
    <w:rsid w:val="00443D40"/>
    <w:rsid w:val="00462ACD"/>
    <w:rsid w:val="00464DBB"/>
    <w:rsid w:val="004709BD"/>
    <w:rsid w:val="00473B20"/>
    <w:rsid w:val="00474972"/>
    <w:rsid w:val="004A2322"/>
    <w:rsid w:val="004C6865"/>
    <w:rsid w:val="0053312A"/>
    <w:rsid w:val="00535121"/>
    <w:rsid w:val="00543E6B"/>
    <w:rsid w:val="00555771"/>
    <w:rsid w:val="005C0523"/>
    <w:rsid w:val="005D13A3"/>
    <w:rsid w:val="005E25B5"/>
    <w:rsid w:val="005E6AD9"/>
    <w:rsid w:val="0060307F"/>
    <w:rsid w:val="006113A7"/>
    <w:rsid w:val="00626B85"/>
    <w:rsid w:val="0064501E"/>
    <w:rsid w:val="006547BE"/>
    <w:rsid w:val="006814AC"/>
    <w:rsid w:val="006815EA"/>
    <w:rsid w:val="0069332C"/>
    <w:rsid w:val="00693C7B"/>
    <w:rsid w:val="006B6FA2"/>
    <w:rsid w:val="006D0FD8"/>
    <w:rsid w:val="006D1D95"/>
    <w:rsid w:val="006D4E74"/>
    <w:rsid w:val="006E5F7C"/>
    <w:rsid w:val="00707489"/>
    <w:rsid w:val="00711070"/>
    <w:rsid w:val="00712C7C"/>
    <w:rsid w:val="007131C3"/>
    <w:rsid w:val="00713A42"/>
    <w:rsid w:val="00717851"/>
    <w:rsid w:val="00750DDC"/>
    <w:rsid w:val="0076245E"/>
    <w:rsid w:val="007776CF"/>
    <w:rsid w:val="00785876"/>
    <w:rsid w:val="007A1985"/>
    <w:rsid w:val="007D04C2"/>
    <w:rsid w:val="007F1DF7"/>
    <w:rsid w:val="00814A9B"/>
    <w:rsid w:val="00821434"/>
    <w:rsid w:val="00825245"/>
    <w:rsid w:val="00837869"/>
    <w:rsid w:val="00862735"/>
    <w:rsid w:val="00867675"/>
    <w:rsid w:val="00885FF7"/>
    <w:rsid w:val="008A78FB"/>
    <w:rsid w:val="008C0916"/>
    <w:rsid w:val="008C0E2B"/>
    <w:rsid w:val="008C2631"/>
    <w:rsid w:val="008E462D"/>
    <w:rsid w:val="008F6E46"/>
    <w:rsid w:val="009207E1"/>
    <w:rsid w:val="00942C53"/>
    <w:rsid w:val="00947083"/>
    <w:rsid w:val="00953B02"/>
    <w:rsid w:val="00954727"/>
    <w:rsid w:val="009639FC"/>
    <w:rsid w:val="009A490A"/>
    <w:rsid w:val="009E480D"/>
    <w:rsid w:val="00A239F8"/>
    <w:rsid w:val="00A25F05"/>
    <w:rsid w:val="00A531FE"/>
    <w:rsid w:val="00A5432D"/>
    <w:rsid w:val="00A57613"/>
    <w:rsid w:val="00A80532"/>
    <w:rsid w:val="00AB156D"/>
    <w:rsid w:val="00AE29F0"/>
    <w:rsid w:val="00AF33CB"/>
    <w:rsid w:val="00B02B6A"/>
    <w:rsid w:val="00B269EF"/>
    <w:rsid w:val="00B41EFE"/>
    <w:rsid w:val="00B534AD"/>
    <w:rsid w:val="00B6137D"/>
    <w:rsid w:val="00B7060D"/>
    <w:rsid w:val="00B9492C"/>
    <w:rsid w:val="00BB0A81"/>
    <w:rsid w:val="00BC4A1F"/>
    <w:rsid w:val="00BC4D86"/>
    <w:rsid w:val="00BD1C54"/>
    <w:rsid w:val="00BD7374"/>
    <w:rsid w:val="00BF1111"/>
    <w:rsid w:val="00BF7B9E"/>
    <w:rsid w:val="00C10FB2"/>
    <w:rsid w:val="00C256B6"/>
    <w:rsid w:val="00C27D2C"/>
    <w:rsid w:val="00C31714"/>
    <w:rsid w:val="00C51117"/>
    <w:rsid w:val="00C5362B"/>
    <w:rsid w:val="00C55270"/>
    <w:rsid w:val="00C5544B"/>
    <w:rsid w:val="00C773E8"/>
    <w:rsid w:val="00C779E5"/>
    <w:rsid w:val="00C8183E"/>
    <w:rsid w:val="00C92485"/>
    <w:rsid w:val="00CA144A"/>
    <w:rsid w:val="00CD31A5"/>
    <w:rsid w:val="00D35A03"/>
    <w:rsid w:val="00D46368"/>
    <w:rsid w:val="00D550B9"/>
    <w:rsid w:val="00D676B0"/>
    <w:rsid w:val="00D73912"/>
    <w:rsid w:val="00D8155F"/>
    <w:rsid w:val="00DD16EF"/>
    <w:rsid w:val="00DD5730"/>
    <w:rsid w:val="00E05AAD"/>
    <w:rsid w:val="00E27F68"/>
    <w:rsid w:val="00E52FB0"/>
    <w:rsid w:val="00E53A6D"/>
    <w:rsid w:val="00E576BA"/>
    <w:rsid w:val="00E625D6"/>
    <w:rsid w:val="00E820DF"/>
    <w:rsid w:val="00E87020"/>
    <w:rsid w:val="00ED023C"/>
    <w:rsid w:val="00ED6A6A"/>
    <w:rsid w:val="00EE0E9A"/>
    <w:rsid w:val="00EF1E68"/>
    <w:rsid w:val="00EF4C76"/>
    <w:rsid w:val="00F119BE"/>
    <w:rsid w:val="00F148BF"/>
    <w:rsid w:val="00F25307"/>
    <w:rsid w:val="00F334F6"/>
    <w:rsid w:val="00F434A8"/>
    <w:rsid w:val="00F473B8"/>
    <w:rsid w:val="00F4778C"/>
    <w:rsid w:val="00F514FF"/>
    <w:rsid w:val="00F6749C"/>
    <w:rsid w:val="00F75C82"/>
    <w:rsid w:val="00F813F0"/>
    <w:rsid w:val="00F85761"/>
    <w:rsid w:val="00F90BCC"/>
    <w:rsid w:val="00FA1711"/>
    <w:rsid w:val="00FB3E36"/>
    <w:rsid w:val="00FD31E5"/>
    <w:rsid w:val="00FD7C9C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62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6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977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6094861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http://www.ercot.com/content/committees/board/tac/keydocs/2013/TAC Procedures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McCarty, Mike</cp:lastModifiedBy>
  <cp:revision>2</cp:revision>
  <cp:lastPrinted>2015-08-31T15:30:00Z</cp:lastPrinted>
  <dcterms:created xsi:type="dcterms:W3CDTF">2015-10-20T22:05:00Z</dcterms:created>
  <dcterms:modified xsi:type="dcterms:W3CDTF">2015-10-20T22:05:00Z</dcterms:modified>
</cp:coreProperties>
</file>