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59" w:rsidRDefault="009C2D59">
      <w:pPr>
        <w:rPr>
          <w:noProof/>
        </w:rPr>
      </w:pPr>
      <w:r>
        <w:rPr>
          <w:noProof/>
        </w:rPr>
        <w:t>Capacity with startup time</w:t>
      </w:r>
    </w:p>
    <w:p w:rsidR="009C2D59" w:rsidRDefault="009C2D59">
      <w:r>
        <w:rPr>
          <w:noProof/>
        </w:rPr>
        <w:drawing>
          <wp:inline distT="0" distB="0" distL="0" distR="0" wp14:anchorId="3D4C9067" wp14:editId="3D4C9A9B">
            <wp:extent cx="5943600" cy="4706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2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59"/>
    <w:rsid w:val="005463AD"/>
    <w:rsid w:val="009C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</dc:creator>
  <cp:keywords/>
  <dc:description/>
  <cp:lastModifiedBy/>
  <cp:revision>1</cp:revision>
  <dcterms:created xsi:type="dcterms:W3CDTF">2015-10-06T17:02:00Z</dcterms:created>
</cp:coreProperties>
</file>