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B4" w:rsidRPr="003E17B4" w:rsidRDefault="003E17B4" w:rsidP="003E17B4">
      <w:pPr>
        <w:keepNext/>
        <w:spacing w:line="240" w:lineRule="auto"/>
        <w:jc w:val="center"/>
        <w:outlineLvl w:val="0"/>
        <w:rPr>
          <w:rFonts w:ascii="Times New Roman" w:eastAsia="Times New Roman" w:hAnsi="Times New Roman" w:cs="Times New Roman"/>
          <w:b/>
          <w:sz w:val="28"/>
          <w:szCs w:val="20"/>
          <w:u w:val="single"/>
        </w:rPr>
      </w:pPr>
      <w:r w:rsidRPr="003E17B4">
        <w:rPr>
          <w:rFonts w:ascii="Times New Roman" w:eastAsia="Times New Roman" w:hAnsi="Times New Roman" w:cs="Times New Roman"/>
          <w:b/>
          <w:sz w:val="28"/>
          <w:szCs w:val="20"/>
          <w:u w:val="single"/>
        </w:rPr>
        <w:t xml:space="preserve">ERCOT Energy Management Systems </w:t>
      </w:r>
      <w:r w:rsidR="00F607EF">
        <w:rPr>
          <w:rFonts w:ascii="Times New Roman" w:eastAsia="Times New Roman" w:hAnsi="Times New Roman" w:cs="Times New Roman"/>
          <w:b/>
          <w:sz w:val="28"/>
          <w:szCs w:val="20"/>
          <w:u w:val="single"/>
        </w:rPr>
        <w:t>Task Force</w:t>
      </w:r>
      <w:r w:rsidRPr="003E17B4">
        <w:rPr>
          <w:rFonts w:ascii="Times New Roman" w:eastAsia="Times New Roman" w:hAnsi="Times New Roman" w:cs="Times New Roman"/>
          <w:b/>
          <w:sz w:val="28"/>
          <w:szCs w:val="20"/>
          <w:u w:val="single"/>
        </w:rPr>
        <w:t xml:space="preserve"> (EMS</w:t>
      </w:r>
      <w:r w:rsidR="00F607EF">
        <w:rPr>
          <w:rFonts w:ascii="Times New Roman" w:eastAsia="Times New Roman" w:hAnsi="Times New Roman" w:cs="Times New Roman"/>
          <w:b/>
          <w:sz w:val="28"/>
          <w:szCs w:val="20"/>
          <w:u w:val="single"/>
        </w:rPr>
        <w:t>TF</w:t>
      </w:r>
      <w:r w:rsidRPr="003E17B4">
        <w:rPr>
          <w:rFonts w:ascii="Times New Roman" w:eastAsia="Times New Roman" w:hAnsi="Times New Roman" w:cs="Times New Roman"/>
          <w:b/>
          <w:sz w:val="28"/>
          <w:szCs w:val="20"/>
          <w:u w:val="single"/>
        </w:rPr>
        <w:t>)</w:t>
      </w:r>
    </w:p>
    <w:p w:rsidR="003E17B4" w:rsidRPr="003E17B4" w:rsidRDefault="003E17B4" w:rsidP="003E17B4">
      <w:pPr>
        <w:keepNext/>
        <w:spacing w:line="240" w:lineRule="auto"/>
        <w:jc w:val="center"/>
        <w:outlineLvl w:val="2"/>
        <w:rPr>
          <w:rFonts w:ascii="Times New Roman" w:eastAsia="Times New Roman" w:hAnsi="Times New Roman" w:cs="Times New Roman"/>
          <w:b/>
          <w:bCs/>
          <w:sz w:val="28"/>
          <w:szCs w:val="20"/>
          <w:u w:val="single"/>
        </w:rPr>
      </w:pPr>
      <w:r w:rsidRPr="003E17B4">
        <w:rPr>
          <w:rFonts w:ascii="Times New Roman" w:eastAsia="Times New Roman" w:hAnsi="Times New Roman" w:cs="Times New Roman"/>
          <w:b/>
          <w:bCs/>
          <w:sz w:val="28"/>
          <w:szCs w:val="20"/>
          <w:u w:val="single"/>
        </w:rPr>
        <w:t>Scope</w:t>
      </w:r>
    </w:p>
    <w:p w:rsidR="003E17B4" w:rsidRPr="003E17B4" w:rsidRDefault="003E17B4" w:rsidP="003E17B4">
      <w:pPr>
        <w:spacing w:line="240" w:lineRule="auto"/>
        <w:jc w:val="left"/>
        <w:rPr>
          <w:rFonts w:ascii="Times New Roman" w:eastAsia="Times New Roman" w:hAnsi="Times New Roman" w:cs="Times New Roman"/>
          <w:sz w:val="24"/>
          <w:szCs w:val="20"/>
        </w:rPr>
      </w:pPr>
    </w:p>
    <w:p w:rsidR="003E17B4" w:rsidRPr="003E17B4" w:rsidRDefault="003E17B4" w:rsidP="003E17B4">
      <w:pPr>
        <w:spacing w:line="240" w:lineRule="auto"/>
        <w:jc w:val="left"/>
        <w:rPr>
          <w:rFonts w:ascii="Times New Roman" w:eastAsia="Times New Roman" w:hAnsi="Times New Roman" w:cs="Times New Roman"/>
          <w:sz w:val="24"/>
          <w:szCs w:val="20"/>
        </w:rPr>
      </w:pPr>
    </w:p>
    <w:p w:rsidR="003E17B4" w:rsidRPr="003E17B4" w:rsidRDefault="003E17B4" w:rsidP="003E17B4">
      <w:pPr>
        <w:spacing w:line="240" w:lineRule="auto"/>
        <w:rPr>
          <w:rFonts w:ascii="Times New Roman" w:eastAsia="Times New Roman" w:hAnsi="Times New Roman" w:cs="Times New Roman"/>
          <w:sz w:val="24"/>
          <w:szCs w:val="20"/>
        </w:rPr>
      </w:pPr>
      <w:r w:rsidRPr="003E17B4">
        <w:rPr>
          <w:rFonts w:ascii="Times New Roman" w:eastAsia="Times New Roman" w:hAnsi="Times New Roman" w:cs="Times New Roman"/>
          <w:sz w:val="24"/>
          <w:szCs w:val="20"/>
        </w:rPr>
        <w:t xml:space="preserve">The Energy Management Systems </w:t>
      </w:r>
      <w:r w:rsidR="00F607EF">
        <w:rPr>
          <w:rFonts w:ascii="Times New Roman" w:eastAsia="Times New Roman" w:hAnsi="Times New Roman" w:cs="Times New Roman"/>
          <w:sz w:val="24"/>
          <w:szCs w:val="20"/>
        </w:rPr>
        <w:t>Task Force</w:t>
      </w:r>
      <w:r w:rsidRPr="003E17B4">
        <w:rPr>
          <w:rFonts w:ascii="Times New Roman" w:eastAsia="Times New Roman" w:hAnsi="Times New Roman" w:cs="Times New Roman"/>
          <w:sz w:val="24"/>
          <w:szCs w:val="20"/>
        </w:rPr>
        <w:t xml:space="preserve"> (EMS</w:t>
      </w:r>
      <w:r w:rsidR="00F607EF">
        <w:rPr>
          <w:rFonts w:ascii="Times New Roman" w:eastAsia="Times New Roman" w:hAnsi="Times New Roman" w:cs="Times New Roman"/>
          <w:sz w:val="24"/>
          <w:szCs w:val="20"/>
        </w:rPr>
        <w:t>TF</w:t>
      </w:r>
      <w:r w:rsidRPr="003E17B4">
        <w:rPr>
          <w:rFonts w:ascii="Times New Roman" w:eastAsia="Times New Roman" w:hAnsi="Times New Roman" w:cs="Times New Roman"/>
          <w:sz w:val="24"/>
          <w:szCs w:val="20"/>
        </w:rPr>
        <w:t>) reports to the Operations Working Group (OWG) and is responsible for information sharing, reviewing, analyzing, and developing best practices for Energy Management Systems (EMS) in the ERCOT Region. The EMS</w:t>
      </w:r>
      <w:r w:rsidR="00F607EF">
        <w:rPr>
          <w:rFonts w:ascii="Times New Roman" w:eastAsia="Times New Roman" w:hAnsi="Times New Roman" w:cs="Times New Roman"/>
          <w:sz w:val="24"/>
          <w:szCs w:val="20"/>
        </w:rPr>
        <w:t>TF</w:t>
      </w:r>
      <w:r w:rsidRPr="003E17B4">
        <w:rPr>
          <w:rFonts w:ascii="Times New Roman" w:eastAsia="Times New Roman" w:hAnsi="Times New Roman" w:cs="Times New Roman"/>
          <w:sz w:val="24"/>
          <w:szCs w:val="20"/>
        </w:rPr>
        <w:t xml:space="preserve"> will report its activities to the OWG on a regular basis or as otherwise directed by OWG.</w:t>
      </w:r>
    </w:p>
    <w:p w:rsidR="003E17B4" w:rsidRPr="003E17B4" w:rsidRDefault="003E17B4" w:rsidP="003E17B4">
      <w:pPr>
        <w:spacing w:line="240" w:lineRule="auto"/>
        <w:rPr>
          <w:rFonts w:ascii="Times New Roman" w:eastAsia="Times New Roman" w:hAnsi="Times New Roman" w:cs="Times New Roman"/>
          <w:sz w:val="24"/>
          <w:szCs w:val="20"/>
        </w:rPr>
      </w:pPr>
    </w:p>
    <w:p w:rsidR="003E17B4" w:rsidRPr="003E17B4" w:rsidRDefault="003E17B4" w:rsidP="003E17B4">
      <w:pPr>
        <w:spacing w:line="240" w:lineRule="auto"/>
        <w:rPr>
          <w:rFonts w:ascii="Times New Roman" w:eastAsia="Times New Roman" w:hAnsi="Times New Roman" w:cs="Times New Roman"/>
          <w:sz w:val="24"/>
          <w:szCs w:val="20"/>
        </w:rPr>
      </w:pPr>
      <w:r w:rsidRPr="003E17B4">
        <w:rPr>
          <w:rFonts w:ascii="Times New Roman" w:eastAsia="Times New Roman" w:hAnsi="Times New Roman" w:cs="Times New Roman"/>
          <w:sz w:val="24"/>
          <w:szCs w:val="20"/>
        </w:rPr>
        <w:t>The EMS</w:t>
      </w:r>
      <w:r w:rsidR="00F607EF">
        <w:rPr>
          <w:rFonts w:ascii="Times New Roman" w:eastAsia="Times New Roman" w:hAnsi="Times New Roman" w:cs="Times New Roman"/>
          <w:sz w:val="24"/>
          <w:szCs w:val="20"/>
        </w:rPr>
        <w:t>TF</w:t>
      </w:r>
      <w:r w:rsidRPr="003E17B4">
        <w:rPr>
          <w:rFonts w:ascii="Times New Roman" w:eastAsia="Times New Roman" w:hAnsi="Times New Roman" w:cs="Times New Roman"/>
          <w:sz w:val="24"/>
          <w:szCs w:val="20"/>
        </w:rPr>
        <w:t xml:space="preserve"> is responsible for coordinating with ERCOT and other working groups</w:t>
      </w:r>
      <w:r w:rsidR="00F607EF">
        <w:rPr>
          <w:rFonts w:ascii="Times New Roman" w:eastAsia="Times New Roman" w:hAnsi="Times New Roman" w:cs="Times New Roman"/>
          <w:sz w:val="24"/>
          <w:szCs w:val="20"/>
        </w:rPr>
        <w:t xml:space="preserve"> or task force</w:t>
      </w:r>
      <w:r w:rsidRPr="003E17B4">
        <w:rPr>
          <w:rFonts w:ascii="Times New Roman" w:eastAsia="Times New Roman" w:hAnsi="Times New Roman" w:cs="Times New Roman"/>
          <w:sz w:val="24"/>
          <w:szCs w:val="20"/>
        </w:rPr>
        <w:t xml:space="preserve"> as appropriate to identify and recommend measures to support the EMS related Protocols, Operating Guides, Other Binding Documents, NERC Reliability Standards and performance criteria. </w:t>
      </w:r>
    </w:p>
    <w:p w:rsidR="003E17B4" w:rsidRPr="003E17B4" w:rsidRDefault="003E17B4" w:rsidP="003E17B4">
      <w:pPr>
        <w:spacing w:line="240" w:lineRule="auto"/>
        <w:rPr>
          <w:rFonts w:ascii="Times New Roman" w:eastAsia="Times New Roman" w:hAnsi="Times New Roman" w:cs="Times New Roman"/>
          <w:sz w:val="24"/>
          <w:szCs w:val="20"/>
        </w:rPr>
      </w:pPr>
      <w:r w:rsidRPr="003E17B4">
        <w:rPr>
          <w:rFonts w:ascii="Times New Roman" w:eastAsia="Times New Roman" w:hAnsi="Times New Roman" w:cs="Times New Roman"/>
          <w:sz w:val="24"/>
          <w:szCs w:val="20"/>
        </w:rPr>
        <w:t> </w:t>
      </w:r>
    </w:p>
    <w:p w:rsidR="003E17B4" w:rsidRPr="003E17B4" w:rsidRDefault="003E17B4" w:rsidP="003E17B4">
      <w:pPr>
        <w:spacing w:line="240" w:lineRule="auto"/>
        <w:rPr>
          <w:rFonts w:ascii="Times New Roman" w:eastAsia="Times New Roman" w:hAnsi="Times New Roman" w:cs="Times New Roman"/>
          <w:sz w:val="24"/>
          <w:szCs w:val="24"/>
        </w:rPr>
      </w:pPr>
      <w:r w:rsidRPr="003E17B4">
        <w:rPr>
          <w:rFonts w:ascii="Times New Roman" w:eastAsia="Times New Roman" w:hAnsi="Times New Roman" w:cs="Times New Roman"/>
          <w:sz w:val="24"/>
          <w:szCs w:val="20"/>
        </w:rPr>
        <w:t xml:space="preserve">Membership shall consist of EMS representatives from Qualified Scheduling Entities (QSEs) and Transmission and Distribution Service Provides (TDSPs) that own and operate Energy Management Systems to monitor, control and dispatch.  Representation by ERCOT and the Texas Reliability Entity (Texas RE) is required.  Public Utility Commission of </w:t>
      </w:r>
      <w:smartTag w:uri="urn:schemas-microsoft-com:office:smarttags" w:element="State">
        <w:smartTag w:uri="urn:schemas-microsoft-com:office:smarttags" w:element="place">
          <w:r w:rsidRPr="003E17B4">
            <w:rPr>
              <w:rFonts w:ascii="Times New Roman" w:eastAsia="Times New Roman" w:hAnsi="Times New Roman" w:cs="Times New Roman"/>
              <w:sz w:val="24"/>
              <w:szCs w:val="20"/>
            </w:rPr>
            <w:t>Texas</w:t>
          </w:r>
        </w:smartTag>
      </w:smartTag>
      <w:r w:rsidRPr="003E17B4">
        <w:rPr>
          <w:rFonts w:ascii="Times New Roman" w:eastAsia="Times New Roman" w:hAnsi="Times New Roman" w:cs="Times New Roman"/>
          <w:sz w:val="24"/>
          <w:szCs w:val="20"/>
        </w:rPr>
        <w:t xml:space="preserve"> (PUCT), NERC and any other appropriate governing agency may be represented.  </w:t>
      </w:r>
    </w:p>
    <w:p w:rsidR="003E17B4" w:rsidRPr="003E17B4" w:rsidRDefault="003E17B4" w:rsidP="003E17B4">
      <w:pPr>
        <w:spacing w:line="240" w:lineRule="auto"/>
        <w:rPr>
          <w:rFonts w:ascii="Times New Roman" w:eastAsia="Times New Roman" w:hAnsi="Times New Roman" w:cs="Times New Roman"/>
          <w:sz w:val="24"/>
          <w:szCs w:val="24"/>
        </w:rPr>
      </w:pPr>
    </w:p>
    <w:p w:rsidR="003E17B4" w:rsidRPr="003E17B4" w:rsidRDefault="003E17B4" w:rsidP="003E17B4">
      <w:pPr>
        <w:spacing w:line="240" w:lineRule="auto"/>
        <w:rPr>
          <w:rFonts w:ascii="Times New Roman" w:eastAsia="Times New Roman" w:hAnsi="Times New Roman" w:cs="Times New Roman"/>
          <w:sz w:val="24"/>
          <w:szCs w:val="24"/>
        </w:rPr>
      </w:pPr>
      <w:r w:rsidRPr="003E17B4">
        <w:rPr>
          <w:rFonts w:ascii="Times New Roman" w:eastAsia="Times New Roman" w:hAnsi="Times New Roman" w:cs="Times New Roman"/>
          <w:sz w:val="24"/>
          <w:szCs w:val="24"/>
        </w:rPr>
        <w:t>Any prospective member must sign the appropriate ERCOT Non-Disclosure Agreement (NDA) and receive approval from ERCOT.  To facilitate this process, you may email the ERCOT Legal department at</w:t>
      </w:r>
      <w:hyperlink r:id="rId8" w:history="1"/>
      <w:hyperlink r:id="rId9" w:history="1"/>
      <w:r w:rsidRPr="003E17B4">
        <w:rPr>
          <w:rFonts w:ascii="Times New Roman" w:eastAsia="Times New Roman" w:hAnsi="Times New Roman" w:cs="Times New Roman"/>
          <w:sz w:val="24"/>
          <w:szCs w:val="24"/>
        </w:rPr>
        <w:t xml:space="preserve"> NDA@ercot.com.  Any prospective member must also agree to the terms of the Antitrust Admonition.</w:t>
      </w:r>
    </w:p>
    <w:p w:rsidR="003E17B4" w:rsidRPr="003E17B4" w:rsidRDefault="003E17B4" w:rsidP="003E17B4">
      <w:pPr>
        <w:spacing w:line="240" w:lineRule="auto"/>
        <w:rPr>
          <w:rFonts w:ascii="Times New Roman" w:eastAsia="Times New Roman" w:hAnsi="Times New Roman" w:cs="Times New Roman"/>
          <w:sz w:val="24"/>
          <w:szCs w:val="24"/>
        </w:rPr>
      </w:pPr>
    </w:p>
    <w:p w:rsidR="003E17B4" w:rsidRPr="003E17B4" w:rsidRDefault="003E17B4" w:rsidP="003E17B4">
      <w:pPr>
        <w:spacing w:line="240" w:lineRule="auto"/>
        <w:rPr>
          <w:rFonts w:ascii="Times New Roman" w:eastAsia="Times New Roman" w:hAnsi="Times New Roman" w:cs="Times New Roman"/>
          <w:sz w:val="24"/>
          <w:szCs w:val="20"/>
        </w:rPr>
      </w:pPr>
      <w:r w:rsidRPr="003E17B4">
        <w:rPr>
          <w:rFonts w:ascii="Times New Roman" w:eastAsia="Times New Roman" w:hAnsi="Times New Roman" w:cs="Times New Roman"/>
          <w:sz w:val="24"/>
          <w:szCs w:val="20"/>
        </w:rPr>
        <w:t>Management of the membership list shall be the responsibility of ERCO</w:t>
      </w:r>
      <w:r w:rsidR="00F607EF">
        <w:rPr>
          <w:rFonts w:ascii="Times New Roman" w:eastAsia="Times New Roman" w:hAnsi="Times New Roman" w:cs="Times New Roman"/>
          <w:sz w:val="24"/>
          <w:szCs w:val="20"/>
        </w:rPr>
        <w:t>T and coordinated with the EMSTF</w:t>
      </w:r>
      <w:r w:rsidRPr="003E17B4">
        <w:rPr>
          <w:rFonts w:ascii="Times New Roman" w:eastAsia="Times New Roman" w:hAnsi="Times New Roman" w:cs="Times New Roman"/>
          <w:sz w:val="24"/>
          <w:szCs w:val="20"/>
        </w:rPr>
        <w:t xml:space="preserve"> chair.  Once approved, members shall be permitted access to the email distribution list, appropriate ERCOT Secure Documents Library, and to attend EMS</w:t>
      </w:r>
      <w:r w:rsidR="00F607EF">
        <w:rPr>
          <w:rFonts w:ascii="Times New Roman" w:eastAsia="Times New Roman" w:hAnsi="Times New Roman" w:cs="Times New Roman"/>
          <w:sz w:val="24"/>
          <w:szCs w:val="20"/>
        </w:rPr>
        <w:t>TF</w:t>
      </w:r>
      <w:r w:rsidRPr="003E17B4">
        <w:rPr>
          <w:rFonts w:ascii="Times New Roman" w:eastAsia="Times New Roman" w:hAnsi="Times New Roman" w:cs="Times New Roman"/>
          <w:sz w:val="24"/>
          <w:szCs w:val="20"/>
        </w:rPr>
        <w:t xml:space="preserve"> meetings. The </w:t>
      </w:r>
      <w:r w:rsidR="00F607EF">
        <w:rPr>
          <w:rFonts w:ascii="Times New Roman" w:eastAsia="Times New Roman" w:hAnsi="Times New Roman" w:cs="Times New Roman"/>
          <w:sz w:val="24"/>
          <w:szCs w:val="20"/>
        </w:rPr>
        <w:t>OWG</w:t>
      </w:r>
      <w:r w:rsidRPr="003E17B4">
        <w:rPr>
          <w:rFonts w:ascii="Times New Roman" w:eastAsia="Times New Roman" w:hAnsi="Times New Roman" w:cs="Times New Roman"/>
          <w:sz w:val="24"/>
          <w:szCs w:val="20"/>
        </w:rPr>
        <w:t xml:space="preserve"> Chair, with </w:t>
      </w:r>
      <w:r w:rsidR="00F607EF">
        <w:rPr>
          <w:rFonts w:ascii="Times New Roman" w:eastAsia="Times New Roman" w:hAnsi="Times New Roman" w:cs="Times New Roman"/>
          <w:sz w:val="24"/>
          <w:szCs w:val="20"/>
        </w:rPr>
        <w:t>OWG</w:t>
      </w:r>
      <w:r w:rsidRPr="003E17B4">
        <w:rPr>
          <w:rFonts w:ascii="Times New Roman" w:eastAsia="Times New Roman" w:hAnsi="Times New Roman" w:cs="Times New Roman"/>
          <w:sz w:val="24"/>
          <w:szCs w:val="20"/>
        </w:rPr>
        <w:t xml:space="preserve"> approval, affirms the EMS</w:t>
      </w:r>
      <w:r w:rsidR="00F607EF">
        <w:rPr>
          <w:rFonts w:ascii="Times New Roman" w:eastAsia="Times New Roman" w:hAnsi="Times New Roman" w:cs="Times New Roman"/>
          <w:sz w:val="24"/>
          <w:szCs w:val="20"/>
        </w:rPr>
        <w:t>TF</w:t>
      </w:r>
      <w:r w:rsidRPr="003E17B4">
        <w:rPr>
          <w:rFonts w:ascii="Times New Roman" w:eastAsia="Times New Roman" w:hAnsi="Times New Roman" w:cs="Times New Roman"/>
          <w:sz w:val="24"/>
          <w:szCs w:val="20"/>
        </w:rPr>
        <w:t xml:space="preserve"> designee for chair and vice chair. </w:t>
      </w:r>
    </w:p>
    <w:p w:rsidR="003E17B4" w:rsidRPr="003E17B4" w:rsidRDefault="003E17B4" w:rsidP="003E17B4">
      <w:pPr>
        <w:keepNext/>
        <w:spacing w:line="240" w:lineRule="auto"/>
        <w:outlineLvl w:val="1"/>
        <w:rPr>
          <w:rFonts w:ascii="Times New Roman" w:eastAsia="Times New Roman" w:hAnsi="Times New Roman" w:cs="Times New Roman"/>
          <w:bCs/>
          <w:sz w:val="24"/>
          <w:szCs w:val="20"/>
          <w:u w:val="single"/>
        </w:rPr>
      </w:pPr>
    </w:p>
    <w:p w:rsidR="003E17B4" w:rsidRPr="003E17B4" w:rsidRDefault="003E17B4" w:rsidP="003E17B4">
      <w:pPr>
        <w:keepNext/>
        <w:spacing w:line="240" w:lineRule="auto"/>
        <w:outlineLvl w:val="1"/>
        <w:rPr>
          <w:rFonts w:ascii="Times New Roman" w:eastAsia="Times New Roman" w:hAnsi="Times New Roman" w:cs="Times New Roman"/>
          <w:bCs/>
          <w:sz w:val="24"/>
          <w:szCs w:val="20"/>
          <w:u w:val="single"/>
        </w:rPr>
      </w:pPr>
      <w:r w:rsidRPr="003E17B4">
        <w:rPr>
          <w:rFonts w:ascii="Times New Roman" w:eastAsia="Times New Roman" w:hAnsi="Times New Roman" w:cs="Times New Roman"/>
          <w:bCs/>
          <w:sz w:val="24"/>
          <w:szCs w:val="20"/>
          <w:u w:val="single"/>
        </w:rPr>
        <w:t>Functions of the EMS</w:t>
      </w:r>
      <w:r w:rsidR="00F607EF">
        <w:rPr>
          <w:rFonts w:ascii="Times New Roman" w:eastAsia="Times New Roman" w:hAnsi="Times New Roman" w:cs="Times New Roman"/>
          <w:bCs/>
          <w:sz w:val="24"/>
          <w:szCs w:val="20"/>
          <w:u w:val="single"/>
        </w:rPr>
        <w:t>TF</w:t>
      </w:r>
      <w:r w:rsidRPr="003E17B4">
        <w:rPr>
          <w:rFonts w:ascii="Times New Roman" w:eastAsia="Times New Roman" w:hAnsi="Times New Roman" w:cs="Times New Roman"/>
          <w:bCs/>
          <w:sz w:val="24"/>
          <w:szCs w:val="20"/>
          <w:u w:val="single"/>
        </w:rPr>
        <w:t xml:space="preserve"> are assigned by </w:t>
      </w:r>
      <w:smartTag w:uri="urn:schemas-microsoft-com:office:smarttags" w:element="stockticker">
        <w:r w:rsidRPr="003E17B4">
          <w:rPr>
            <w:rFonts w:ascii="Times New Roman" w:eastAsia="Times New Roman" w:hAnsi="Times New Roman" w:cs="Times New Roman"/>
            <w:bCs/>
            <w:sz w:val="24"/>
            <w:szCs w:val="20"/>
            <w:u w:val="single"/>
          </w:rPr>
          <w:t>ROS</w:t>
        </w:r>
      </w:smartTag>
      <w:r w:rsidRPr="003E17B4">
        <w:rPr>
          <w:rFonts w:ascii="Times New Roman" w:eastAsia="Times New Roman" w:hAnsi="Times New Roman" w:cs="Times New Roman"/>
          <w:bCs/>
          <w:sz w:val="24"/>
          <w:szCs w:val="20"/>
          <w:u w:val="single"/>
        </w:rPr>
        <w:t xml:space="preserve"> and include:</w:t>
      </w:r>
    </w:p>
    <w:p w:rsidR="003E17B4" w:rsidRPr="003E17B4" w:rsidRDefault="003E17B4" w:rsidP="003E17B4">
      <w:pPr>
        <w:keepNext/>
        <w:spacing w:line="240" w:lineRule="auto"/>
        <w:outlineLvl w:val="1"/>
        <w:rPr>
          <w:rFonts w:ascii="Times New Roman" w:eastAsia="Times New Roman" w:hAnsi="Times New Roman" w:cs="Times New Roman"/>
          <w:sz w:val="24"/>
          <w:szCs w:val="20"/>
          <w:u w:val="single"/>
        </w:rPr>
      </w:pPr>
      <w:r w:rsidRPr="003E17B4">
        <w:rPr>
          <w:rFonts w:ascii="Times New Roman" w:eastAsia="Times New Roman" w:hAnsi="Times New Roman" w:cs="Times New Roman"/>
          <w:sz w:val="24"/>
          <w:szCs w:val="20"/>
          <w:u w:val="single"/>
        </w:rPr>
        <w:t xml:space="preserve"> </w:t>
      </w:r>
    </w:p>
    <w:p w:rsidR="003E17B4" w:rsidRPr="003E17B4" w:rsidRDefault="003E17B4" w:rsidP="003E17B4">
      <w:pPr>
        <w:numPr>
          <w:ilvl w:val="0"/>
          <w:numId w:val="1"/>
        </w:numPr>
        <w:spacing w:line="240" w:lineRule="auto"/>
        <w:jc w:val="left"/>
        <w:rPr>
          <w:rFonts w:ascii="Times New Roman" w:eastAsia="Times New Roman" w:hAnsi="Times New Roman" w:cs="Times New Roman"/>
          <w:sz w:val="24"/>
          <w:szCs w:val="24"/>
        </w:rPr>
      </w:pPr>
      <w:r w:rsidRPr="003E17B4">
        <w:rPr>
          <w:rFonts w:ascii="Times New Roman" w:eastAsia="Times New Roman" w:hAnsi="Times New Roman" w:cs="Times New Roman"/>
          <w:sz w:val="24"/>
          <w:szCs w:val="24"/>
        </w:rPr>
        <w:t>Identify and share best practices in different areas of EMS like Software</w:t>
      </w:r>
      <w:r w:rsidR="00F607EF">
        <w:rPr>
          <w:rFonts w:ascii="Times New Roman" w:eastAsia="Times New Roman" w:hAnsi="Times New Roman" w:cs="Times New Roman"/>
          <w:sz w:val="24"/>
          <w:szCs w:val="24"/>
        </w:rPr>
        <w:t>, Hardware, Networking, Change M</w:t>
      </w:r>
      <w:bookmarkStart w:id="0" w:name="_GoBack"/>
      <w:bookmarkEnd w:id="0"/>
      <w:r w:rsidRPr="003E17B4">
        <w:rPr>
          <w:rFonts w:ascii="Times New Roman" w:eastAsia="Times New Roman" w:hAnsi="Times New Roman" w:cs="Times New Roman"/>
          <w:sz w:val="24"/>
          <w:szCs w:val="24"/>
        </w:rPr>
        <w:t>anagement, Maintenance and support etc.</w:t>
      </w:r>
    </w:p>
    <w:p w:rsidR="003E17B4" w:rsidRDefault="003E17B4" w:rsidP="003E17B4">
      <w:pPr>
        <w:numPr>
          <w:ilvl w:val="0"/>
          <w:numId w:val="1"/>
        </w:numPr>
        <w:spacing w:line="240" w:lineRule="auto"/>
        <w:jc w:val="left"/>
        <w:rPr>
          <w:rFonts w:ascii="Times New Roman" w:eastAsia="Times New Roman" w:hAnsi="Times New Roman" w:cs="Times New Roman"/>
          <w:sz w:val="24"/>
          <w:szCs w:val="24"/>
        </w:rPr>
      </w:pPr>
      <w:r w:rsidRPr="003E17B4">
        <w:rPr>
          <w:rFonts w:ascii="Times New Roman" w:eastAsia="Times New Roman" w:hAnsi="Times New Roman" w:cs="Times New Roman"/>
          <w:sz w:val="24"/>
          <w:szCs w:val="24"/>
        </w:rPr>
        <w:t>Provide a forum to share experiences with EMS changes such as upgrades, cutover experiences and cyber security practices</w:t>
      </w:r>
    </w:p>
    <w:p w:rsidR="004D3642" w:rsidRPr="004D3642" w:rsidRDefault="004D3642" w:rsidP="004D3642">
      <w:pPr>
        <w:pStyle w:val="Level2"/>
        <w:widowControl/>
        <w:numPr>
          <w:ilvl w:val="0"/>
          <w:numId w:val="1"/>
        </w:numPr>
        <w:tabs>
          <w:tab w:val="left" w:pos="-719"/>
        </w:tabs>
      </w:pPr>
      <w:r w:rsidRPr="004D3642">
        <w:t>Provide communications regarding accomplishment</w:t>
      </w:r>
      <w:r>
        <w:t>s, status and issues.</w:t>
      </w:r>
    </w:p>
    <w:p w:rsidR="003E17B4" w:rsidRPr="003E17B4" w:rsidRDefault="003E17B4" w:rsidP="003E17B4">
      <w:pPr>
        <w:numPr>
          <w:ilvl w:val="0"/>
          <w:numId w:val="1"/>
        </w:numPr>
        <w:spacing w:line="240" w:lineRule="auto"/>
        <w:jc w:val="left"/>
        <w:rPr>
          <w:rFonts w:ascii="Times New Roman" w:eastAsia="Times New Roman" w:hAnsi="Times New Roman" w:cs="Times New Roman"/>
          <w:sz w:val="24"/>
          <w:szCs w:val="20"/>
        </w:rPr>
      </w:pPr>
      <w:r w:rsidRPr="003E17B4">
        <w:rPr>
          <w:rFonts w:ascii="Times New Roman" w:eastAsia="Times New Roman" w:hAnsi="Times New Roman" w:cs="Times New Roman"/>
          <w:sz w:val="24"/>
          <w:szCs w:val="20"/>
        </w:rPr>
        <w:t>Review NERC EMS</w:t>
      </w:r>
      <w:r w:rsidR="00F607EF">
        <w:rPr>
          <w:rFonts w:ascii="Times New Roman" w:eastAsia="Times New Roman" w:hAnsi="Times New Roman" w:cs="Times New Roman"/>
          <w:sz w:val="24"/>
          <w:szCs w:val="20"/>
        </w:rPr>
        <w:t>TF</w:t>
      </w:r>
      <w:r w:rsidRPr="003E17B4">
        <w:rPr>
          <w:rFonts w:ascii="Times New Roman" w:eastAsia="Times New Roman" w:hAnsi="Times New Roman" w:cs="Times New Roman"/>
          <w:sz w:val="24"/>
          <w:szCs w:val="20"/>
        </w:rPr>
        <w:t xml:space="preserve"> published EMS events and lessons learned</w:t>
      </w:r>
    </w:p>
    <w:p w:rsidR="003E17B4" w:rsidRPr="003E17B4" w:rsidRDefault="003E17B4" w:rsidP="003E17B4">
      <w:pPr>
        <w:numPr>
          <w:ilvl w:val="0"/>
          <w:numId w:val="1"/>
        </w:numPr>
        <w:spacing w:line="240" w:lineRule="auto"/>
        <w:jc w:val="left"/>
        <w:rPr>
          <w:rFonts w:ascii="Times New Roman" w:eastAsia="Times New Roman" w:hAnsi="Times New Roman" w:cs="Times New Roman"/>
          <w:sz w:val="24"/>
          <w:szCs w:val="24"/>
        </w:rPr>
      </w:pPr>
      <w:r w:rsidRPr="003E17B4">
        <w:rPr>
          <w:rFonts w:ascii="Times New Roman" w:eastAsia="Times New Roman" w:hAnsi="Times New Roman" w:cs="Times New Roman"/>
          <w:sz w:val="24"/>
          <w:szCs w:val="24"/>
        </w:rPr>
        <w:t>Evaluate strategies for improving EMS reliability</w:t>
      </w:r>
    </w:p>
    <w:p w:rsidR="003E17B4" w:rsidRPr="003E17B4" w:rsidRDefault="003E17B4" w:rsidP="003E17B4">
      <w:pPr>
        <w:numPr>
          <w:ilvl w:val="0"/>
          <w:numId w:val="1"/>
        </w:numPr>
        <w:spacing w:line="240" w:lineRule="auto"/>
        <w:jc w:val="left"/>
        <w:rPr>
          <w:rFonts w:ascii="Times New Roman" w:eastAsia="Times New Roman" w:hAnsi="Times New Roman" w:cs="Times New Roman"/>
          <w:sz w:val="24"/>
          <w:szCs w:val="24"/>
        </w:rPr>
      </w:pPr>
      <w:r w:rsidRPr="003E17B4">
        <w:rPr>
          <w:rFonts w:ascii="Times New Roman" w:eastAsia="Times New Roman" w:hAnsi="Times New Roman" w:cs="Times New Roman"/>
          <w:sz w:val="24"/>
          <w:szCs w:val="24"/>
        </w:rPr>
        <w:t>Evaluate new technologies and programs that can impact EMS performance</w:t>
      </w:r>
    </w:p>
    <w:p w:rsidR="003E17B4" w:rsidRDefault="003E17B4" w:rsidP="003E17B4">
      <w:pPr>
        <w:numPr>
          <w:ilvl w:val="0"/>
          <w:numId w:val="1"/>
        </w:numPr>
        <w:spacing w:line="240" w:lineRule="auto"/>
        <w:jc w:val="left"/>
        <w:rPr>
          <w:rFonts w:ascii="Times New Roman" w:eastAsia="Times New Roman" w:hAnsi="Times New Roman" w:cs="Times New Roman"/>
          <w:sz w:val="24"/>
          <w:szCs w:val="20"/>
        </w:rPr>
      </w:pPr>
      <w:r w:rsidRPr="003E17B4">
        <w:rPr>
          <w:rFonts w:ascii="Times New Roman" w:eastAsia="Times New Roman" w:hAnsi="Times New Roman" w:cs="Times New Roman"/>
          <w:sz w:val="24"/>
          <w:szCs w:val="20"/>
        </w:rPr>
        <w:t>Review and analyze ERCOT Region EMS events and identify lessons learned</w:t>
      </w:r>
    </w:p>
    <w:p w:rsidR="003E17B4" w:rsidRPr="003E17B4" w:rsidRDefault="003E17B4" w:rsidP="003E17B4">
      <w:pPr>
        <w:numPr>
          <w:ilvl w:val="0"/>
          <w:numId w:val="1"/>
        </w:numPr>
        <w:spacing w:line="240" w:lineRule="auto"/>
        <w:jc w:val="left"/>
        <w:rPr>
          <w:rFonts w:ascii="Times New Roman" w:eastAsia="Times New Roman" w:hAnsi="Times New Roman" w:cs="Times New Roman"/>
          <w:sz w:val="24"/>
          <w:szCs w:val="20"/>
        </w:rPr>
      </w:pPr>
      <w:r w:rsidRPr="003E17B4">
        <w:rPr>
          <w:rFonts w:ascii="Times New Roman" w:eastAsia="Times New Roman" w:hAnsi="Times New Roman" w:cs="Times New Roman"/>
          <w:sz w:val="24"/>
          <w:szCs w:val="20"/>
        </w:rPr>
        <w:t xml:space="preserve">Complete assignments and coordinate with other groups as directed by </w:t>
      </w:r>
      <w:r w:rsidR="00F607EF">
        <w:rPr>
          <w:rFonts w:ascii="Times New Roman" w:eastAsia="Times New Roman" w:hAnsi="Times New Roman" w:cs="Times New Roman"/>
          <w:sz w:val="24"/>
          <w:szCs w:val="20"/>
        </w:rPr>
        <w:t>OWG</w:t>
      </w:r>
    </w:p>
    <w:p w:rsidR="003E17B4" w:rsidRPr="003E17B4" w:rsidRDefault="003E17B4" w:rsidP="003E17B4">
      <w:pPr>
        <w:numPr>
          <w:ilvl w:val="0"/>
          <w:numId w:val="1"/>
        </w:numPr>
        <w:spacing w:line="240" w:lineRule="auto"/>
        <w:jc w:val="left"/>
        <w:rPr>
          <w:rFonts w:ascii="Times New Roman" w:eastAsia="Times New Roman" w:hAnsi="Times New Roman" w:cs="Times New Roman"/>
          <w:sz w:val="24"/>
          <w:szCs w:val="20"/>
        </w:rPr>
      </w:pPr>
      <w:r w:rsidRPr="003E17B4">
        <w:rPr>
          <w:rFonts w:ascii="Times New Roman" w:eastAsia="Times New Roman" w:hAnsi="Times New Roman" w:cs="Times New Roman"/>
          <w:sz w:val="24"/>
          <w:szCs w:val="24"/>
        </w:rPr>
        <w:t>Review Standards, Protocols, Operating Guides, and other documents relating to EMS</w:t>
      </w:r>
    </w:p>
    <w:p w:rsidR="003E17B4" w:rsidRPr="003E17B4" w:rsidRDefault="003E17B4" w:rsidP="003E17B4">
      <w:pPr>
        <w:numPr>
          <w:ilvl w:val="0"/>
          <w:numId w:val="1"/>
        </w:numPr>
        <w:spacing w:line="240" w:lineRule="auto"/>
        <w:jc w:val="left"/>
        <w:rPr>
          <w:rFonts w:ascii="Times New Roman" w:eastAsia="Times New Roman" w:hAnsi="Times New Roman" w:cs="Times New Roman"/>
          <w:sz w:val="24"/>
          <w:szCs w:val="24"/>
        </w:rPr>
      </w:pPr>
      <w:r w:rsidRPr="003E17B4">
        <w:rPr>
          <w:rFonts w:ascii="Times New Roman" w:eastAsia="Times New Roman" w:hAnsi="Times New Roman" w:cs="Times New Roman"/>
          <w:sz w:val="24"/>
          <w:szCs w:val="24"/>
        </w:rPr>
        <w:lastRenderedPageBreak/>
        <w:t xml:space="preserve">Host periodic regional EMS support workshops and assist with NERC EMS workshops </w:t>
      </w:r>
    </w:p>
    <w:p w:rsidR="003E17B4" w:rsidRPr="003E17B4" w:rsidRDefault="003E17B4" w:rsidP="003E17B4">
      <w:pPr>
        <w:spacing w:line="240" w:lineRule="auto"/>
        <w:rPr>
          <w:rFonts w:ascii="Times New Roman" w:eastAsia="Times New Roman" w:hAnsi="Times New Roman" w:cs="Times New Roman"/>
          <w:sz w:val="24"/>
          <w:szCs w:val="20"/>
        </w:rPr>
      </w:pPr>
      <w:r w:rsidRPr="003E17B4">
        <w:rPr>
          <w:rFonts w:ascii="Times New Roman" w:eastAsia="Times New Roman" w:hAnsi="Times New Roman" w:cs="Times New Roman"/>
          <w:sz w:val="24"/>
          <w:szCs w:val="20"/>
        </w:rPr>
        <w:t xml:space="preserve">When consensus cannot be achieved on an issue, it is presented to the </w:t>
      </w:r>
      <w:r w:rsidR="00F607EF">
        <w:rPr>
          <w:rFonts w:ascii="Times New Roman" w:eastAsia="Times New Roman" w:hAnsi="Times New Roman" w:cs="Times New Roman"/>
          <w:sz w:val="24"/>
          <w:szCs w:val="20"/>
        </w:rPr>
        <w:t>OWG</w:t>
      </w:r>
      <w:r w:rsidRPr="003E17B4">
        <w:rPr>
          <w:rFonts w:ascii="Times New Roman" w:eastAsia="Times New Roman" w:hAnsi="Times New Roman" w:cs="Times New Roman"/>
          <w:sz w:val="24"/>
          <w:szCs w:val="20"/>
        </w:rPr>
        <w:t xml:space="preserve"> for disposition.</w:t>
      </w:r>
    </w:p>
    <w:p w:rsidR="003E17B4" w:rsidRPr="003E17B4" w:rsidRDefault="003E17B4" w:rsidP="003E17B4">
      <w:pPr>
        <w:spacing w:line="240" w:lineRule="auto"/>
        <w:rPr>
          <w:rFonts w:ascii="Times New Roman" w:eastAsia="Times New Roman" w:hAnsi="Times New Roman" w:cs="Times New Roman"/>
          <w:sz w:val="24"/>
          <w:szCs w:val="20"/>
        </w:rPr>
      </w:pPr>
    </w:p>
    <w:p w:rsidR="003E17B4" w:rsidRPr="003E17B4" w:rsidRDefault="003E17B4" w:rsidP="003E17B4">
      <w:pPr>
        <w:spacing w:line="240" w:lineRule="auto"/>
        <w:rPr>
          <w:rFonts w:ascii="Times New Roman" w:eastAsia="Times New Roman" w:hAnsi="Times New Roman" w:cs="Times New Roman"/>
          <w:sz w:val="24"/>
          <w:szCs w:val="20"/>
        </w:rPr>
      </w:pPr>
      <w:r w:rsidRPr="003E17B4">
        <w:rPr>
          <w:rFonts w:ascii="Times New Roman" w:eastAsia="Times New Roman" w:hAnsi="Times New Roman" w:cs="Times New Roman"/>
          <w:sz w:val="24"/>
          <w:szCs w:val="20"/>
        </w:rPr>
        <w:t>The chair of the EMS</w:t>
      </w:r>
      <w:r w:rsidR="00F607EF">
        <w:rPr>
          <w:rFonts w:ascii="Times New Roman" w:eastAsia="Times New Roman" w:hAnsi="Times New Roman" w:cs="Times New Roman"/>
          <w:sz w:val="24"/>
          <w:szCs w:val="20"/>
        </w:rPr>
        <w:t>TF</w:t>
      </w:r>
      <w:r w:rsidRPr="003E17B4">
        <w:rPr>
          <w:rFonts w:ascii="Times New Roman" w:eastAsia="Times New Roman" w:hAnsi="Times New Roman" w:cs="Times New Roman"/>
          <w:sz w:val="24"/>
          <w:szCs w:val="20"/>
        </w:rPr>
        <w:t xml:space="preserve"> schedules meetings as required to discharge its responsibilities.</w:t>
      </w:r>
    </w:p>
    <w:p w:rsidR="009A1301" w:rsidRDefault="009A1301"/>
    <w:sectPr w:rsidR="009A1301" w:rsidSect="00CA062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29" w:rsidRDefault="00227C29">
      <w:pPr>
        <w:spacing w:line="240" w:lineRule="auto"/>
      </w:pPr>
      <w:r>
        <w:separator/>
      </w:r>
    </w:p>
  </w:endnote>
  <w:endnote w:type="continuationSeparator" w:id="0">
    <w:p w:rsidR="00227C29" w:rsidRDefault="00227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4C" w:rsidRDefault="00227C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90" w:rsidRDefault="00227C29">
    <w:pPr>
      <w:pStyle w:val="Footer"/>
      <w:jc w:val="center"/>
      <w:rPr>
        <w:rStyle w:val="PageNumber"/>
      </w:rPr>
    </w:pPr>
  </w:p>
  <w:p w:rsidR="001A0E90" w:rsidRDefault="004D3642">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607EF">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4C" w:rsidRDefault="00227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29" w:rsidRDefault="00227C29">
      <w:pPr>
        <w:spacing w:line="240" w:lineRule="auto"/>
      </w:pPr>
      <w:r>
        <w:separator/>
      </w:r>
    </w:p>
  </w:footnote>
  <w:footnote w:type="continuationSeparator" w:id="0">
    <w:p w:rsidR="00227C29" w:rsidRDefault="00227C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4C" w:rsidRDefault="00227C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4C" w:rsidRDefault="00227C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4C" w:rsidRDefault="00227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839B9"/>
    <w:multiLevelType w:val="hybridMultilevel"/>
    <w:tmpl w:val="49768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AF3CBA"/>
    <w:multiLevelType w:val="multilevel"/>
    <w:tmpl w:val="C66258DC"/>
    <w:lvl w:ilvl="0">
      <w:start w:val="1"/>
      <w:numFmt w:val="upperLetter"/>
      <w:lvlText w:val="%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upperLetter"/>
      <w:lvlText w:val="%9."/>
      <w:legacy w:legacy="1" w:legacySpace="0" w:legacyIndent="0"/>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B4"/>
    <w:rsid w:val="00227C29"/>
    <w:rsid w:val="003E17B4"/>
    <w:rsid w:val="004D3642"/>
    <w:rsid w:val="009A1301"/>
    <w:rsid w:val="00C644BB"/>
    <w:rsid w:val="00F60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17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E17B4"/>
  </w:style>
  <w:style w:type="paragraph" w:styleId="Footer">
    <w:name w:val="footer"/>
    <w:basedOn w:val="Normal"/>
    <w:link w:val="FooterChar"/>
    <w:uiPriority w:val="99"/>
    <w:semiHidden/>
    <w:unhideWhenUsed/>
    <w:rsid w:val="003E17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E17B4"/>
  </w:style>
  <w:style w:type="character" w:styleId="PageNumber">
    <w:name w:val="page number"/>
    <w:basedOn w:val="DefaultParagraphFont"/>
    <w:rsid w:val="003E17B4"/>
  </w:style>
  <w:style w:type="character" w:styleId="CommentReference">
    <w:name w:val="annotation reference"/>
    <w:rsid w:val="003E17B4"/>
    <w:rPr>
      <w:sz w:val="16"/>
      <w:szCs w:val="16"/>
    </w:rPr>
  </w:style>
  <w:style w:type="paragraph" w:styleId="CommentText">
    <w:name w:val="annotation text"/>
    <w:basedOn w:val="Normal"/>
    <w:link w:val="CommentTextChar"/>
    <w:rsid w:val="003E17B4"/>
    <w:pPr>
      <w:spacing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E17B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17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7B4"/>
    <w:rPr>
      <w:rFonts w:ascii="Tahoma" w:hAnsi="Tahoma" w:cs="Tahoma"/>
      <w:sz w:val="16"/>
      <w:szCs w:val="16"/>
    </w:rPr>
  </w:style>
  <w:style w:type="paragraph" w:customStyle="1" w:styleId="Level2">
    <w:name w:val="Level 2"/>
    <w:rsid w:val="004D3642"/>
    <w:pPr>
      <w:widowControl w:val="0"/>
      <w:autoSpaceDE w:val="0"/>
      <w:autoSpaceDN w:val="0"/>
      <w:adjustRightInd w:val="0"/>
      <w:spacing w:line="240" w:lineRule="auto"/>
      <w:ind w:left="144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17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E17B4"/>
  </w:style>
  <w:style w:type="paragraph" w:styleId="Footer">
    <w:name w:val="footer"/>
    <w:basedOn w:val="Normal"/>
    <w:link w:val="FooterChar"/>
    <w:uiPriority w:val="99"/>
    <w:semiHidden/>
    <w:unhideWhenUsed/>
    <w:rsid w:val="003E17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E17B4"/>
  </w:style>
  <w:style w:type="character" w:styleId="PageNumber">
    <w:name w:val="page number"/>
    <w:basedOn w:val="DefaultParagraphFont"/>
    <w:rsid w:val="003E17B4"/>
  </w:style>
  <w:style w:type="character" w:styleId="CommentReference">
    <w:name w:val="annotation reference"/>
    <w:rsid w:val="003E17B4"/>
    <w:rPr>
      <w:sz w:val="16"/>
      <w:szCs w:val="16"/>
    </w:rPr>
  </w:style>
  <w:style w:type="paragraph" w:styleId="CommentText">
    <w:name w:val="annotation text"/>
    <w:basedOn w:val="Normal"/>
    <w:link w:val="CommentTextChar"/>
    <w:rsid w:val="003E17B4"/>
    <w:pPr>
      <w:spacing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E17B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17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7B4"/>
    <w:rPr>
      <w:rFonts w:ascii="Tahoma" w:hAnsi="Tahoma" w:cs="Tahoma"/>
      <w:sz w:val="16"/>
      <w:szCs w:val="16"/>
    </w:rPr>
  </w:style>
  <w:style w:type="paragraph" w:customStyle="1" w:styleId="Level2">
    <w:name w:val="Level 2"/>
    <w:rsid w:val="004D3642"/>
    <w:pPr>
      <w:widowControl w:val="0"/>
      <w:autoSpaceDE w:val="0"/>
      <w:autoSpaceDN w:val="0"/>
      <w:adjustRightInd w:val="0"/>
      <w:spacing w:line="240" w:lineRule="auto"/>
      <w:ind w:left="14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Steve</dc:creator>
  <cp:lastModifiedBy>White, Steve</cp:lastModifiedBy>
  <cp:revision>2</cp:revision>
  <dcterms:created xsi:type="dcterms:W3CDTF">2015-09-02T18:14:00Z</dcterms:created>
  <dcterms:modified xsi:type="dcterms:W3CDTF">2015-09-02T18:14:00Z</dcterms:modified>
</cp:coreProperties>
</file>