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591" w:rsidRDefault="00AD70DD">
      <w:bookmarkStart w:id="0" w:name="_GoBack"/>
      <w:bookmarkEnd w:id="0"/>
      <w:r>
        <w:t xml:space="preserve">AMWG </w:t>
      </w:r>
      <w:r w:rsidR="000E14F9">
        <w:t>Ju</w:t>
      </w:r>
      <w:r w:rsidR="0031685F">
        <w:t>ly</w:t>
      </w:r>
      <w:r w:rsidR="000E14F9">
        <w:t xml:space="preserve"> </w:t>
      </w:r>
      <w:r>
        <w:t>Meeting Notes</w:t>
      </w:r>
    </w:p>
    <w:p w:rsidR="00AD70DD" w:rsidRDefault="0031685F">
      <w:r>
        <w:t>Wedn</w:t>
      </w:r>
      <w:r w:rsidR="00387F38">
        <w:t>es</w:t>
      </w:r>
      <w:r w:rsidR="002B2582">
        <w:t xml:space="preserve">day, </w:t>
      </w:r>
      <w:r w:rsidR="000E14F9">
        <w:t>Ju</w:t>
      </w:r>
      <w:r>
        <w:t>ly</w:t>
      </w:r>
      <w:r w:rsidR="00387F38">
        <w:t xml:space="preserve"> </w:t>
      </w:r>
      <w:r>
        <w:t>22</w:t>
      </w:r>
      <w:r w:rsidR="00413EDD">
        <w:t>, 2015</w:t>
      </w:r>
      <w:r w:rsidR="009B6FAE">
        <w:t xml:space="preserve"> </w:t>
      </w:r>
      <w:r w:rsidR="002B2582">
        <w:t>9:00 a.m. – 3:</w:t>
      </w:r>
      <w:r w:rsidR="000E14F9">
        <w:t>3</w:t>
      </w:r>
      <w:r w:rsidR="002B2582">
        <w:t>0 p.m.</w:t>
      </w:r>
    </w:p>
    <w:p w:rsidR="00AD70DD" w:rsidRDefault="0031685F">
      <w:r>
        <w:t xml:space="preserve">ERCOT Met Center Room 168 and </w:t>
      </w:r>
      <w:r w:rsidR="00413EDD">
        <w:t>WebEx</w:t>
      </w:r>
      <w:r w:rsidR="00A67E32">
        <w:t xml:space="preserve"> </w:t>
      </w:r>
    </w:p>
    <w:p w:rsidR="00310897" w:rsidRDefault="00310897"/>
    <w:p w:rsidR="00310897" w:rsidRDefault="00310897"/>
    <w:p w:rsidR="00310897" w:rsidRDefault="00310897" w:rsidP="00310897">
      <w:pPr>
        <w:numPr>
          <w:ilvl w:val="0"/>
          <w:numId w:val="1"/>
        </w:numPr>
      </w:pPr>
      <w:r w:rsidRPr="005E3127">
        <w:rPr>
          <w:b/>
        </w:rPr>
        <w:t>Antitrust Admonition</w:t>
      </w:r>
      <w:r>
        <w:t xml:space="preserve"> –</w:t>
      </w:r>
      <w:r w:rsidR="00413EDD">
        <w:t xml:space="preserve"> Esther Kent</w:t>
      </w:r>
    </w:p>
    <w:p w:rsidR="005E3127" w:rsidRDefault="00310897" w:rsidP="005E3127">
      <w:pPr>
        <w:numPr>
          <w:ilvl w:val="0"/>
          <w:numId w:val="1"/>
        </w:numPr>
      </w:pPr>
      <w:r w:rsidRPr="005E3127">
        <w:rPr>
          <w:b/>
        </w:rPr>
        <w:t>Introductions</w:t>
      </w:r>
      <w:r w:rsidR="005E3127">
        <w:t xml:space="preserve"> –</w:t>
      </w:r>
      <w:r w:rsidR="009D08B2">
        <w:t xml:space="preserve"> Attendees</w:t>
      </w:r>
    </w:p>
    <w:tbl>
      <w:tblPr>
        <w:tblW w:w="4965" w:type="dxa"/>
        <w:tblInd w:w="93" w:type="dxa"/>
        <w:tblLook w:val="04A0" w:firstRow="1" w:lastRow="0" w:firstColumn="1" w:lastColumn="0" w:noHBand="0" w:noVBand="1"/>
      </w:tblPr>
      <w:tblGrid>
        <w:gridCol w:w="2320"/>
        <w:gridCol w:w="2645"/>
      </w:tblGrid>
      <w:tr w:rsidR="009D08B2" w:rsidRPr="005E3127" w:rsidTr="002B2582">
        <w:trPr>
          <w:trHeight w:val="300"/>
        </w:trPr>
        <w:tc>
          <w:tcPr>
            <w:tcW w:w="23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D08B2" w:rsidRPr="005E3127" w:rsidRDefault="009D08B2" w:rsidP="005E3127">
            <w:pPr>
              <w:rPr>
                <w:rFonts w:eastAsia="Times New Roman" w:cs="Calibri"/>
                <w:b/>
                <w:color w:val="000000"/>
                <w:sz w:val="20"/>
                <w:szCs w:val="20"/>
              </w:rPr>
            </w:pPr>
            <w:r w:rsidRPr="005E3127">
              <w:rPr>
                <w:rFonts w:eastAsia="Times New Roman" w:cs="Calibri"/>
                <w:b/>
                <w:color w:val="000000"/>
                <w:sz w:val="20"/>
                <w:szCs w:val="20"/>
              </w:rPr>
              <w:t>Name</w:t>
            </w:r>
          </w:p>
        </w:tc>
        <w:tc>
          <w:tcPr>
            <w:tcW w:w="2645" w:type="dxa"/>
            <w:tcBorders>
              <w:top w:val="single" w:sz="4" w:space="0" w:color="auto"/>
              <w:left w:val="nil"/>
              <w:bottom w:val="single" w:sz="4" w:space="0" w:color="auto"/>
              <w:right w:val="single" w:sz="4" w:space="0" w:color="auto"/>
            </w:tcBorders>
            <w:shd w:val="clear" w:color="000000" w:fill="D9D9D9"/>
            <w:noWrap/>
            <w:vAlign w:val="bottom"/>
            <w:hideMark/>
          </w:tcPr>
          <w:p w:rsidR="009D08B2" w:rsidRPr="005E3127" w:rsidRDefault="009D08B2" w:rsidP="005E3127">
            <w:pPr>
              <w:rPr>
                <w:rFonts w:eastAsia="Times New Roman" w:cs="Calibri"/>
                <w:b/>
                <w:color w:val="000000"/>
                <w:sz w:val="20"/>
                <w:szCs w:val="20"/>
              </w:rPr>
            </w:pPr>
            <w:r w:rsidRPr="005E3127">
              <w:rPr>
                <w:rFonts w:eastAsia="Times New Roman" w:cs="Calibri"/>
                <w:b/>
                <w:color w:val="000000"/>
                <w:sz w:val="20"/>
                <w:szCs w:val="20"/>
              </w:rPr>
              <w:t>Company</w:t>
            </w:r>
          </w:p>
        </w:tc>
      </w:tr>
      <w:tr w:rsidR="00FB5BAF"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FB5BAF" w:rsidRDefault="00FB5BAF" w:rsidP="005E3127">
            <w:pPr>
              <w:rPr>
                <w:rFonts w:eastAsia="Times New Roman" w:cs="Calibri"/>
                <w:color w:val="000000"/>
                <w:sz w:val="20"/>
                <w:szCs w:val="20"/>
              </w:rPr>
            </w:pPr>
            <w:r>
              <w:rPr>
                <w:rFonts w:eastAsia="Times New Roman" w:cs="Calibri"/>
                <w:color w:val="000000"/>
                <w:sz w:val="20"/>
                <w:szCs w:val="20"/>
              </w:rPr>
              <w:t>Esther Kent</w:t>
            </w:r>
          </w:p>
        </w:tc>
        <w:tc>
          <w:tcPr>
            <w:tcW w:w="2645" w:type="dxa"/>
            <w:tcBorders>
              <w:top w:val="nil"/>
              <w:left w:val="nil"/>
              <w:bottom w:val="single" w:sz="4" w:space="0" w:color="auto"/>
              <w:right w:val="single" w:sz="4" w:space="0" w:color="auto"/>
            </w:tcBorders>
            <w:shd w:val="clear" w:color="auto" w:fill="auto"/>
            <w:noWrap/>
            <w:vAlign w:val="bottom"/>
          </w:tcPr>
          <w:p w:rsidR="00FB5BAF" w:rsidRDefault="00FB5BAF" w:rsidP="005E3127">
            <w:pPr>
              <w:rPr>
                <w:rFonts w:eastAsia="Times New Roman" w:cs="Calibri"/>
                <w:color w:val="000000"/>
                <w:sz w:val="20"/>
                <w:szCs w:val="20"/>
              </w:rPr>
            </w:pPr>
            <w:r>
              <w:rPr>
                <w:rFonts w:eastAsia="Times New Roman" w:cs="Calibri"/>
                <w:color w:val="000000"/>
                <w:sz w:val="20"/>
                <w:szCs w:val="20"/>
              </w:rPr>
              <w:t>CenterPoint Energy</w:t>
            </w:r>
          </w:p>
        </w:tc>
      </w:tr>
      <w:tr w:rsidR="009D08B2"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9D08B2" w:rsidRPr="005E3127" w:rsidRDefault="00C446DF" w:rsidP="005E3127">
            <w:pPr>
              <w:rPr>
                <w:rFonts w:eastAsia="Times New Roman" w:cs="Calibri"/>
                <w:color w:val="000000"/>
                <w:sz w:val="20"/>
                <w:szCs w:val="20"/>
              </w:rPr>
            </w:pPr>
            <w:r>
              <w:rPr>
                <w:rFonts w:eastAsia="Times New Roman" w:cs="Calibri"/>
                <w:color w:val="000000"/>
                <w:sz w:val="20"/>
                <w:szCs w:val="20"/>
              </w:rPr>
              <w:t>John Schatz</w:t>
            </w:r>
          </w:p>
        </w:tc>
        <w:tc>
          <w:tcPr>
            <w:tcW w:w="2645" w:type="dxa"/>
            <w:tcBorders>
              <w:top w:val="nil"/>
              <w:left w:val="nil"/>
              <w:bottom w:val="single" w:sz="4" w:space="0" w:color="auto"/>
              <w:right w:val="single" w:sz="4" w:space="0" w:color="auto"/>
            </w:tcBorders>
            <w:shd w:val="clear" w:color="auto" w:fill="auto"/>
            <w:noWrap/>
            <w:vAlign w:val="bottom"/>
            <w:hideMark/>
          </w:tcPr>
          <w:p w:rsidR="009D08B2" w:rsidRPr="005E3127" w:rsidRDefault="00C446DF" w:rsidP="005E3127">
            <w:pPr>
              <w:rPr>
                <w:rFonts w:eastAsia="Times New Roman" w:cs="Calibri"/>
                <w:color w:val="000000"/>
                <w:sz w:val="20"/>
                <w:szCs w:val="20"/>
              </w:rPr>
            </w:pPr>
            <w:r>
              <w:rPr>
                <w:rFonts w:eastAsia="Times New Roman" w:cs="Calibri"/>
                <w:color w:val="000000"/>
                <w:sz w:val="20"/>
                <w:szCs w:val="20"/>
              </w:rPr>
              <w:t>TXU Energy</w:t>
            </w:r>
          </w:p>
        </w:tc>
      </w:tr>
      <w:tr w:rsidR="002B2582"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B2582" w:rsidRPr="005E3127" w:rsidRDefault="002B2582" w:rsidP="006E65DE">
            <w:pPr>
              <w:rPr>
                <w:rFonts w:eastAsia="Times New Roman" w:cs="Calibri"/>
                <w:color w:val="000000"/>
                <w:sz w:val="20"/>
                <w:szCs w:val="20"/>
              </w:rPr>
            </w:pPr>
            <w:r w:rsidRPr="005E3127">
              <w:rPr>
                <w:rFonts w:eastAsia="Times New Roman" w:cs="Calibri"/>
                <w:color w:val="000000"/>
                <w:sz w:val="20"/>
                <w:szCs w:val="20"/>
              </w:rPr>
              <w:t>Kathy Scott</w:t>
            </w:r>
          </w:p>
        </w:tc>
        <w:tc>
          <w:tcPr>
            <w:tcW w:w="2645" w:type="dxa"/>
            <w:tcBorders>
              <w:top w:val="nil"/>
              <w:left w:val="nil"/>
              <w:bottom w:val="single" w:sz="4" w:space="0" w:color="auto"/>
              <w:right w:val="single" w:sz="4" w:space="0" w:color="auto"/>
            </w:tcBorders>
            <w:shd w:val="clear" w:color="auto" w:fill="auto"/>
            <w:noWrap/>
            <w:vAlign w:val="bottom"/>
            <w:hideMark/>
          </w:tcPr>
          <w:p w:rsidR="002B2582" w:rsidRPr="005E3127" w:rsidRDefault="002B2582" w:rsidP="006E65DE">
            <w:pPr>
              <w:rPr>
                <w:rFonts w:eastAsia="Times New Roman" w:cs="Calibri"/>
                <w:color w:val="000000"/>
                <w:sz w:val="20"/>
                <w:szCs w:val="20"/>
              </w:rPr>
            </w:pPr>
            <w:r w:rsidRPr="005E3127">
              <w:rPr>
                <w:rFonts w:eastAsia="Times New Roman" w:cs="Calibri"/>
                <w:color w:val="000000"/>
                <w:sz w:val="20"/>
                <w:szCs w:val="20"/>
              </w:rPr>
              <w:t>CenterPoint Energy</w:t>
            </w:r>
          </w:p>
        </w:tc>
      </w:tr>
      <w:tr w:rsidR="00691A3F"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91A3F" w:rsidRPr="005E3127" w:rsidRDefault="0031685F" w:rsidP="005E3127">
            <w:pPr>
              <w:rPr>
                <w:rFonts w:eastAsia="Times New Roman" w:cs="Calibri"/>
                <w:color w:val="000000"/>
                <w:sz w:val="20"/>
                <w:szCs w:val="20"/>
              </w:rPr>
            </w:pPr>
            <w:r>
              <w:rPr>
                <w:rFonts w:eastAsia="Times New Roman" w:cs="Calibri"/>
                <w:color w:val="000000"/>
                <w:sz w:val="20"/>
                <w:szCs w:val="20"/>
              </w:rPr>
              <w:t>Rob Bevill</w:t>
            </w:r>
          </w:p>
        </w:tc>
        <w:tc>
          <w:tcPr>
            <w:tcW w:w="2645" w:type="dxa"/>
            <w:tcBorders>
              <w:top w:val="nil"/>
              <w:left w:val="nil"/>
              <w:bottom w:val="single" w:sz="4" w:space="0" w:color="auto"/>
              <w:right w:val="single" w:sz="4" w:space="0" w:color="auto"/>
            </w:tcBorders>
            <w:shd w:val="clear" w:color="auto" w:fill="auto"/>
            <w:noWrap/>
            <w:vAlign w:val="bottom"/>
            <w:hideMark/>
          </w:tcPr>
          <w:p w:rsidR="00691A3F" w:rsidRPr="005E3127" w:rsidRDefault="0031685F" w:rsidP="005E3127">
            <w:pPr>
              <w:rPr>
                <w:rFonts w:eastAsia="Times New Roman" w:cs="Calibri"/>
                <w:color w:val="000000"/>
                <w:sz w:val="20"/>
                <w:szCs w:val="20"/>
              </w:rPr>
            </w:pPr>
            <w:r>
              <w:rPr>
                <w:rFonts w:eastAsia="Times New Roman" w:cs="Calibri"/>
                <w:color w:val="000000"/>
                <w:sz w:val="20"/>
                <w:szCs w:val="20"/>
              </w:rPr>
              <w:t>NRG</w:t>
            </w:r>
          </w:p>
        </w:tc>
      </w:tr>
      <w:tr w:rsidR="00691A3F"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91A3F" w:rsidRPr="005E3127" w:rsidRDefault="00150736" w:rsidP="005E3127">
            <w:pPr>
              <w:rPr>
                <w:rFonts w:eastAsia="Times New Roman" w:cs="Calibri"/>
                <w:color w:val="000000"/>
                <w:sz w:val="20"/>
                <w:szCs w:val="20"/>
              </w:rPr>
            </w:pPr>
            <w:r>
              <w:rPr>
                <w:rFonts w:eastAsia="Times New Roman" w:cs="Calibri"/>
                <w:color w:val="000000"/>
                <w:sz w:val="20"/>
                <w:szCs w:val="20"/>
              </w:rPr>
              <w:t>Andrea O’Flaherty</w:t>
            </w:r>
          </w:p>
        </w:tc>
        <w:tc>
          <w:tcPr>
            <w:tcW w:w="2645" w:type="dxa"/>
            <w:tcBorders>
              <w:top w:val="nil"/>
              <w:left w:val="nil"/>
              <w:bottom w:val="single" w:sz="4" w:space="0" w:color="auto"/>
              <w:right w:val="single" w:sz="4" w:space="0" w:color="auto"/>
            </w:tcBorders>
            <w:shd w:val="clear" w:color="auto" w:fill="auto"/>
            <w:noWrap/>
            <w:vAlign w:val="bottom"/>
            <w:hideMark/>
          </w:tcPr>
          <w:p w:rsidR="00691A3F" w:rsidRPr="005E3127" w:rsidRDefault="00150736" w:rsidP="005E3127">
            <w:pPr>
              <w:rPr>
                <w:rFonts w:eastAsia="Times New Roman" w:cs="Calibri"/>
                <w:color w:val="000000"/>
                <w:sz w:val="20"/>
                <w:szCs w:val="20"/>
              </w:rPr>
            </w:pPr>
            <w:r>
              <w:rPr>
                <w:rFonts w:eastAsia="Times New Roman" w:cs="Calibri"/>
                <w:color w:val="000000"/>
                <w:sz w:val="20"/>
                <w:szCs w:val="20"/>
              </w:rPr>
              <w:t>Solutions Cube</w:t>
            </w:r>
          </w:p>
        </w:tc>
      </w:tr>
      <w:tr w:rsidR="00691A3F"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91A3F" w:rsidRPr="005E3127" w:rsidRDefault="0031685F" w:rsidP="005E3127">
            <w:pPr>
              <w:rPr>
                <w:rFonts w:eastAsia="Times New Roman" w:cs="Calibri"/>
                <w:color w:val="000000"/>
                <w:sz w:val="20"/>
                <w:szCs w:val="20"/>
              </w:rPr>
            </w:pPr>
            <w:r>
              <w:rPr>
                <w:rFonts w:eastAsia="Times New Roman" w:cs="Calibri"/>
                <w:color w:val="000000"/>
                <w:sz w:val="20"/>
                <w:szCs w:val="20"/>
              </w:rPr>
              <w:t>Taylor Woodruff</w:t>
            </w:r>
          </w:p>
        </w:tc>
        <w:tc>
          <w:tcPr>
            <w:tcW w:w="2645" w:type="dxa"/>
            <w:tcBorders>
              <w:top w:val="nil"/>
              <w:left w:val="nil"/>
              <w:bottom w:val="single" w:sz="4" w:space="0" w:color="auto"/>
              <w:right w:val="single" w:sz="4" w:space="0" w:color="auto"/>
            </w:tcBorders>
            <w:shd w:val="clear" w:color="auto" w:fill="auto"/>
            <w:noWrap/>
            <w:vAlign w:val="bottom"/>
            <w:hideMark/>
          </w:tcPr>
          <w:p w:rsidR="00691A3F" w:rsidRPr="005E3127" w:rsidRDefault="0031685F" w:rsidP="005E3127">
            <w:pPr>
              <w:rPr>
                <w:rFonts w:eastAsia="Times New Roman" w:cs="Calibri"/>
                <w:color w:val="000000"/>
                <w:sz w:val="20"/>
                <w:szCs w:val="20"/>
              </w:rPr>
            </w:pPr>
            <w:r>
              <w:rPr>
                <w:rFonts w:eastAsia="Times New Roman" w:cs="Calibri"/>
                <w:color w:val="000000"/>
                <w:sz w:val="20"/>
                <w:szCs w:val="20"/>
              </w:rPr>
              <w:t>Oncor</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Jason Moschos</w:t>
            </w:r>
          </w:p>
        </w:tc>
        <w:tc>
          <w:tcPr>
            <w:tcW w:w="2645" w:type="dxa"/>
            <w:tcBorders>
              <w:top w:val="nil"/>
              <w:left w:val="nil"/>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TNMP</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Jim Lee</w:t>
            </w:r>
          </w:p>
        </w:tc>
        <w:tc>
          <w:tcPr>
            <w:tcW w:w="2645" w:type="dxa"/>
            <w:tcBorders>
              <w:top w:val="nil"/>
              <w:left w:val="nil"/>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AEP</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50736" w:rsidRPr="005E3127" w:rsidRDefault="0031685F" w:rsidP="005E3127">
            <w:pPr>
              <w:rPr>
                <w:rFonts w:eastAsia="Times New Roman" w:cs="Calibri"/>
                <w:color w:val="000000"/>
                <w:sz w:val="20"/>
                <w:szCs w:val="20"/>
              </w:rPr>
            </w:pPr>
            <w:r>
              <w:rPr>
                <w:rFonts w:eastAsia="Times New Roman" w:cs="Calibri"/>
                <w:color w:val="000000"/>
                <w:sz w:val="20"/>
                <w:szCs w:val="20"/>
              </w:rPr>
              <w:t>Bob Helton</w:t>
            </w:r>
          </w:p>
        </w:tc>
        <w:tc>
          <w:tcPr>
            <w:tcW w:w="2645" w:type="dxa"/>
            <w:tcBorders>
              <w:top w:val="nil"/>
              <w:left w:val="nil"/>
              <w:bottom w:val="single" w:sz="4" w:space="0" w:color="auto"/>
              <w:right w:val="single" w:sz="4" w:space="0" w:color="auto"/>
            </w:tcBorders>
            <w:shd w:val="clear" w:color="auto" w:fill="auto"/>
            <w:noWrap/>
            <w:vAlign w:val="bottom"/>
            <w:hideMark/>
          </w:tcPr>
          <w:p w:rsidR="00150736" w:rsidRPr="005E3127" w:rsidRDefault="0031685F" w:rsidP="005E3127">
            <w:pPr>
              <w:rPr>
                <w:rFonts w:eastAsia="Times New Roman" w:cs="Calibri"/>
                <w:color w:val="000000"/>
                <w:sz w:val="20"/>
                <w:szCs w:val="20"/>
              </w:rPr>
            </w:pPr>
            <w:r>
              <w:rPr>
                <w:rFonts w:eastAsia="Times New Roman" w:cs="Calibri"/>
                <w:color w:val="000000"/>
                <w:sz w:val="20"/>
                <w:szCs w:val="20"/>
              </w:rPr>
              <w:t>GDF Suez</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50736" w:rsidRPr="005E3127" w:rsidRDefault="0031685F" w:rsidP="00150736">
            <w:pPr>
              <w:rPr>
                <w:rFonts w:eastAsia="Times New Roman" w:cs="Calibri"/>
                <w:color w:val="000000"/>
                <w:sz w:val="20"/>
                <w:szCs w:val="20"/>
              </w:rPr>
            </w:pPr>
            <w:r>
              <w:rPr>
                <w:rFonts w:eastAsia="Times New Roman" w:cs="Calibri"/>
                <w:color w:val="000000"/>
                <w:sz w:val="20"/>
                <w:szCs w:val="20"/>
              </w:rPr>
              <w:t>Bobby Roberts</w:t>
            </w:r>
          </w:p>
        </w:tc>
        <w:tc>
          <w:tcPr>
            <w:tcW w:w="2645" w:type="dxa"/>
            <w:tcBorders>
              <w:top w:val="nil"/>
              <w:left w:val="nil"/>
              <w:bottom w:val="single" w:sz="4" w:space="0" w:color="auto"/>
              <w:right w:val="single" w:sz="4" w:space="0" w:color="auto"/>
            </w:tcBorders>
            <w:shd w:val="clear" w:color="auto" w:fill="auto"/>
            <w:noWrap/>
            <w:vAlign w:val="bottom"/>
            <w:hideMark/>
          </w:tcPr>
          <w:p w:rsidR="00150736" w:rsidRPr="005E3127" w:rsidRDefault="0031685F" w:rsidP="005E3127">
            <w:pPr>
              <w:rPr>
                <w:rFonts w:eastAsia="Times New Roman" w:cs="Calibri"/>
                <w:color w:val="000000"/>
                <w:sz w:val="20"/>
                <w:szCs w:val="20"/>
              </w:rPr>
            </w:pPr>
            <w:r>
              <w:rPr>
                <w:rFonts w:eastAsia="Times New Roman" w:cs="Calibri"/>
                <w:color w:val="000000"/>
                <w:sz w:val="20"/>
                <w:szCs w:val="20"/>
              </w:rPr>
              <w:t>AEP</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50736" w:rsidRPr="005E3127" w:rsidRDefault="0031685F" w:rsidP="005E3127">
            <w:pPr>
              <w:rPr>
                <w:rFonts w:eastAsia="Times New Roman" w:cs="Calibri"/>
                <w:color w:val="000000"/>
                <w:sz w:val="20"/>
                <w:szCs w:val="20"/>
              </w:rPr>
            </w:pPr>
            <w:r>
              <w:rPr>
                <w:rFonts w:eastAsia="Times New Roman" w:cs="Calibri"/>
                <w:color w:val="000000"/>
                <w:sz w:val="20"/>
                <w:szCs w:val="20"/>
              </w:rPr>
              <w:t>Robert Poor</w:t>
            </w:r>
          </w:p>
        </w:tc>
        <w:tc>
          <w:tcPr>
            <w:tcW w:w="2645" w:type="dxa"/>
            <w:tcBorders>
              <w:top w:val="nil"/>
              <w:left w:val="nil"/>
              <w:bottom w:val="single" w:sz="4" w:space="0" w:color="auto"/>
              <w:right w:val="single" w:sz="4" w:space="0" w:color="auto"/>
            </w:tcBorders>
            <w:shd w:val="clear" w:color="auto" w:fill="auto"/>
            <w:noWrap/>
            <w:vAlign w:val="bottom"/>
            <w:hideMark/>
          </w:tcPr>
          <w:p w:rsidR="00150736" w:rsidRPr="005E3127" w:rsidRDefault="0031685F" w:rsidP="005E3127">
            <w:pPr>
              <w:rPr>
                <w:rFonts w:eastAsia="Times New Roman" w:cs="Calibri"/>
                <w:color w:val="000000"/>
                <w:sz w:val="20"/>
                <w:szCs w:val="20"/>
              </w:rPr>
            </w:pPr>
            <w:r>
              <w:rPr>
                <w:rFonts w:eastAsia="Times New Roman" w:cs="Calibri"/>
                <w:color w:val="000000"/>
                <w:sz w:val="20"/>
                <w:szCs w:val="20"/>
              </w:rPr>
              <w:t>Blue Dot</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31685F" w:rsidP="005E3127">
            <w:pPr>
              <w:rPr>
                <w:rFonts w:eastAsia="Times New Roman" w:cs="Calibri"/>
                <w:color w:val="000000"/>
                <w:sz w:val="20"/>
                <w:szCs w:val="20"/>
              </w:rPr>
            </w:pPr>
            <w:r>
              <w:rPr>
                <w:rFonts w:eastAsia="Times New Roman" w:cs="Calibri"/>
                <w:color w:val="000000"/>
                <w:sz w:val="20"/>
                <w:szCs w:val="20"/>
              </w:rPr>
              <w:t>Dave Michelsen</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31685F" w:rsidP="005E3127">
            <w:pPr>
              <w:rPr>
                <w:rFonts w:eastAsia="Times New Roman" w:cs="Calibri"/>
                <w:color w:val="000000"/>
                <w:sz w:val="20"/>
                <w:szCs w:val="20"/>
              </w:rPr>
            </w:pPr>
            <w:r>
              <w:rPr>
                <w:rFonts w:eastAsia="Times New Roman" w:cs="Calibri"/>
                <w:color w:val="000000"/>
                <w:sz w:val="20"/>
                <w:szCs w:val="20"/>
              </w:rPr>
              <w:t>ERCOT</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2B2582" w:rsidRDefault="00150736" w:rsidP="005E3127">
            <w:pPr>
              <w:rPr>
                <w:rFonts w:eastAsia="Times New Roman" w:cs="Calibri"/>
                <w:color w:val="000000"/>
                <w:sz w:val="20"/>
                <w:szCs w:val="20"/>
              </w:rPr>
            </w:pPr>
            <w:r>
              <w:rPr>
                <w:rFonts w:eastAsia="Times New Roman" w:cs="Calibri"/>
                <w:color w:val="000000"/>
                <w:sz w:val="20"/>
                <w:szCs w:val="20"/>
              </w:rPr>
              <w:t>Doug Lewin</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r>
              <w:rPr>
                <w:rFonts w:eastAsia="Times New Roman" w:cs="Calibri"/>
                <w:color w:val="000000"/>
                <w:sz w:val="20"/>
                <w:szCs w:val="20"/>
              </w:rPr>
              <w:t>SPEER</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90293B" w:rsidP="005E3127">
            <w:pPr>
              <w:rPr>
                <w:rFonts w:eastAsia="Times New Roman" w:cs="Calibri"/>
                <w:color w:val="000000"/>
                <w:sz w:val="20"/>
                <w:szCs w:val="20"/>
              </w:rPr>
            </w:pPr>
            <w:r>
              <w:rPr>
                <w:rFonts w:eastAsia="Times New Roman" w:cs="Calibri"/>
                <w:color w:val="000000"/>
                <w:sz w:val="20"/>
                <w:szCs w:val="20"/>
              </w:rPr>
              <w:t>Robert Poor</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150736" w:rsidP="00150736">
            <w:pPr>
              <w:rPr>
                <w:rFonts w:eastAsia="Times New Roman" w:cs="Calibri"/>
                <w:color w:val="000000"/>
                <w:sz w:val="20"/>
                <w:szCs w:val="20"/>
              </w:rPr>
            </w:pPr>
            <w:r>
              <w:rPr>
                <w:rFonts w:eastAsia="Times New Roman" w:cs="Calibri"/>
                <w:color w:val="000000"/>
                <w:sz w:val="20"/>
                <w:szCs w:val="20"/>
              </w:rPr>
              <w:t>Blue Dot</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31685F" w:rsidP="0031685F">
            <w:pPr>
              <w:rPr>
                <w:rFonts w:eastAsia="Times New Roman" w:cs="Calibri"/>
                <w:color w:val="000000"/>
                <w:sz w:val="20"/>
                <w:szCs w:val="20"/>
              </w:rPr>
            </w:pPr>
            <w:r>
              <w:rPr>
                <w:rFonts w:eastAsia="Times New Roman" w:cs="Calibri"/>
                <w:color w:val="000000"/>
                <w:sz w:val="20"/>
                <w:szCs w:val="20"/>
              </w:rPr>
              <w:t>Rebecca Reed Zerwas</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31685F" w:rsidP="005E3127">
            <w:pPr>
              <w:rPr>
                <w:rFonts w:eastAsia="Times New Roman" w:cs="Calibri"/>
                <w:color w:val="000000"/>
                <w:sz w:val="20"/>
                <w:szCs w:val="20"/>
              </w:rPr>
            </w:pPr>
            <w:r>
              <w:rPr>
                <w:rFonts w:eastAsia="Times New Roman" w:cs="Calibri"/>
                <w:color w:val="000000"/>
                <w:sz w:val="20"/>
                <w:szCs w:val="20"/>
              </w:rPr>
              <w:t>NRG</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r>
              <w:rPr>
                <w:rFonts w:eastAsia="Times New Roman" w:cs="Calibri"/>
                <w:color w:val="000000"/>
                <w:sz w:val="20"/>
                <w:szCs w:val="20"/>
              </w:rPr>
              <w:t>Michele Gregg</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r>
              <w:rPr>
                <w:rFonts w:eastAsia="Times New Roman" w:cs="Calibri"/>
                <w:color w:val="000000"/>
                <w:sz w:val="20"/>
                <w:szCs w:val="20"/>
              </w:rPr>
              <w:t>OPUC</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150736" w:rsidRDefault="0031685F" w:rsidP="005E3127">
            <w:pPr>
              <w:rPr>
                <w:rFonts w:eastAsia="Times New Roman" w:cs="Calibri"/>
                <w:color w:val="000000"/>
                <w:sz w:val="20"/>
                <w:szCs w:val="20"/>
              </w:rPr>
            </w:pPr>
            <w:r>
              <w:rPr>
                <w:rFonts w:eastAsia="Times New Roman" w:cs="Calibri"/>
                <w:color w:val="000000"/>
                <w:sz w:val="20"/>
                <w:szCs w:val="20"/>
              </w:rPr>
              <w:t>Andrea Couch</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31685F" w:rsidP="005E3127">
            <w:pPr>
              <w:rPr>
                <w:rFonts w:eastAsia="Times New Roman" w:cs="Calibri"/>
                <w:color w:val="000000"/>
                <w:sz w:val="20"/>
                <w:szCs w:val="20"/>
              </w:rPr>
            </w:pPr>
            <w:r>
              <w:rPr>
                <w:rFonts w:eastAsia="Times New Roman" w:cs="Calibri"/>
                <w:color w:val="000000"/>
                <w:sz w:val="20"/>
                <w:szCs w:val="20"/>
              </w:rPr>
              <w:t>TNMP</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143EFB" w:rsidRDefault="00143EFB" w:rsidP="005E3127">
            <w:pPr>
              <w:rPr>
                <w:rFonts w:eastAsia="Times New Roman" w:cs="Calibri"/>
                <w:color w:val="000000"/>
                <w:sz w:val="20"/>
                <w:szCs w:val="20"/>
              </w:rPr>
            </w:pPr>
            <w:r>
              <w:rPr>
                <w:rFonts w:eastAsia="Times New Roman" w:cs="Calibri"/>
                <w:b/>
                <w:i/>
                <w:color w:val="000000"/>
                <w:sz w:val="20"/>
                <w:szCs w:val="20"/>
              </w:rPr>
              <w:t>Via WebEx</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150736" w:rsidP="0090293B">
            <w:pPr>
              <w:rPr>
                <w:rFonts w:eastAsia="Times New Roman" w:cs="Calibri"/>
                <w:color w:val="000000"/>
                <w:sz w:val="20"/>
                <w:szCs w:val="20"/>
              </w:rPr>
            </w:pP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r>
              <w:rPr>
                <w:rFonts w:eastAsia="Times New Roman" w:cs="Calibri"/>
                <w:color w:val="000000"/>
                <w:sz w:val="20"/>
                <w:szCs w:val="20"/>
              </w:rPr>
              <w:t>Ken Conway</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602A93" w:rsidP="005E3127">
            <w:pPr>
              <w:rPr>
                <w:rFonts w:eastAsia="Times New Roman" w:cs="Calibri"/>
                <w:color w:val="000000"/>
                <w:sz w:val="20"/>
                <w:szCs w:val="20"/>
              </w:rPr>
            </w:pPr>
            <w:r>
              <w:rPr>
                <w:rFonts w:eastAsia="Times New Roman" w:cs="Calibri"/>
                <w:color w:val="000000"/>
                <w:sz w:val="20"/>
                <w:szCs w:val="20"/>
              </w:rPr>
              <w:t>Oncor</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143EFB" w:rsidP="005E3127">
            <w:pPr>
              <w:rPr>
                <w:rFonts w:eastAsia="Times New Roman" w:cs="Calibri"/>
                <w:color w:val="000000"/>
                <w:sz w:val="20"/>
                <w:szCs w:val="20"/>
              </w:rPr>
            </w:pPr>
            <w:r>
              <w:rPr>
                <w:rFonts w:eastAsia="Times New Roman" w:cs="Calibri"/>
                <w:color w:val="000000"/>
                <w:sz w:val="20"/>
                <w:szCs w:val="20"/>
              </w:rPr>
              <w:t>Carolyn Reed</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143EFB" w:rsidP="005E3127">
            <w:pPr>
              <w:rPr>
                <w:rFonts w:eastAsia="Times New Roman" w:cs="Calibri"/>
                <w:color w:val="000000"/>
                <w:sz w:val="20"/>
                <w:szCs w:val="20"/>
              </w:rPr>
            </w:pPr>
            <w:r>
              <w:rPr>
                <w:rFonts w:eastAsia="Times New Roman" w:cs="Calibri"/>
                <w:color w:val="000000"/>
                <w:sz w:val="20"/>
                <w:szCs w:val="20"/>
              </w:rPr>
              <w:t xml:space="preserve">CenterPoint </w:t>
            </w:r>
            <w:r w:rsidR="00602A93">
              <w:rPr>
                <w:rFonts w:eastAsia="Times New Roman" w:cs="Calibri"/>
                <w:color w:val="000000"/>
                <w:sz w:val="20"/>
                <w:szCs w:val="20"/>
              </w:rPr>
              <w:t>Energy</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Kaci Jacobs</w:t>
            </w:r>
          </w:p>
        </w:tc>
        <w:tc>
          <w:tcPr>
            <w:tcW w:w="2645" w:type="dxa"/>
            <w:tcBorders>
              <w:top w:val="nil"/>
              <w:left w:val="nil"/>
              <w:bottom w:val="single" w:sz="4" w:space="0" w:color="auto"/>
              <w:right w:val="single" w:sz="4" w:space="0" w:color="auto"/>
            </w:tcBorders>
            <w:shd w:val="clear" w:color="auto" w:fill="auto"/>
            <w:noWrap/>
            <w:vAlign w:val="bottom"/>
          </w:tcPr>
          <w:p w:rsidR="00150736" w:rsidRPr="005E3127" w:rsidRDefault="00602A93" w:rsidP="005E3127">
            <w:pPr>
              <w:rPr>
                <w:rFonts w:eastAsia="Times New Roman" w:cs="Calibri"/>
                <w:color w:val="000000"/>
                <w:sz w:val="20"/>
                <w:szCs w:val="20"/>
              </w:rPr>
            </w:pPr>
            <w:r>
              <w:rPr>
                <w:rFonts w:eastAsia="Times New Roman" w:cs="Calibri"/>
                <w:color w:val="000000"/>
                <w:sz w:val="20"/>
                <w:szCs w:val="20"/>
              </w:rPr>
              <w:t xml:space="preserve">TXU </w:t>
            </w:r>
            <w:r w:rsidR="00150736">
              <w:rPr>
                <w:rFonts w:eastAsia="Times New Roman" w:cs="Calibri"/>
                <w:color w:val="000000"/>
                <w:sz w:val="20"/>
                <w:szCs w:val="20"/>
              </w:rPr>
              <w:t>Energy</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5E3127" w:rsidRDefault="00143EFB" w:rsidP="00602A93">
            <w:pPr>
              <w:rPr>
                <w:rFonts w:eastAsia="Times New Roman" w:cs="Calibri"/>
                <w:color w:val="000000"/>
                <w:sz w:val="20"/>
                <w:szCs w:val="20"/>
              </w:rPr>
            </w:pPr>
            <w:r>
              <w:rPr>
                <w:rFonts w:eastAsia="Times New Roman" w:cs="Calibri"/>
                <w:color w:val="000000"/>
                <w:sz w:val="20"/>
                <w:szCs w:val="20"/>
              </w:rPr>
              <w:t>Chad Blevins</w:t>
            </w:r>
          </w:p>
        </w:tc>
        <w:tc>
          <w:tcPr>
            <w:tcW w:w="2645" w:type="dxa"/>
            <w:tcBorders>
              <w:top w:val="nil"/>
              <w:left w:val="nil"/>
              <w:bottom w:val="single" w:sz="4" w:space="0" w:color="auto"/>
              <w:right w:val="single" w:sz="4" w:space="0" w:color="auto"/>
            </w:tcBorders>
            <w:shd w:val="clear" w:color="auto" w:fill="auto"/>
            <w:noWrap/>
            <w:vAlign w:val="bottom"/>
          </w:tcPr>
          <w:p w:rsidR="00150736" w:rsidRPr="005E3127" w:rsidRDefault="00143EFB" w:rsidP="005E3127">
            <w:pPr>
              <w:rPr>
                <w:rFonts w:eastAsia="Times New Roman" w:cs="Calibri"/>
                <w:color w:val="000000"/>
                <w:sz w:val="20"/>
                <w:szCs w:val="20"/>
              </w:rPr>
            </w:pPr>
            <w:r>
              <w:rPr>
                <w:rFonts w:eastAsia="Times New Roman" w:cs="Calibri"/>
                <w:color w:val="000000"/>
                <w:sz w:val="20"/>
                <w:szCs w:val="20"/>
              </w:rPr>
              <w:t>Butler</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5E3127" w:rsidRDefault="00143EFB" w:rsidP="00602A93">
            <w:pPr>
              <w:rPr>
                <w:rFonts w:eastAsia="Times New Roman" w:cs="Calibri"/>
                <w:color w:val="000000"/>
                <w:sz w:val="20"/>
                <w:szCs w:val="20"/>
              </w:rPr>
            </w:pPr>
            <w:r>
              <w:rPr>
                <w:rFonts w:eastAsia="Times New Roman" w:cs="Calibri"/>
                <w:color w:val="000000"/>
                <w:sz w:val="20"/>
                <w:szCs w:val="20"/>
              </w:rPr>
              <w:t>Clint Sandidge</w:t>
            </w:r>
          </w:p>
        </w:tc>
        <w:tc>
          <w:tcPr>
            <w:tcW w:w="2645" w:type="dxa"/>
            <w:tcBorders>
              <w:top w:val="nil"/>
              <w:left w:val="nil"/>
              <w:bottom w:val="single" w:sz="4" w:space="0" w:color="auto"/>
              <w:right w:val="single" w:sz="4" w:space="0" w:color="auto"/>
            </w:tcBorders>
            <w:shd w:val="clear" w:color="auto" w:fill="auto"/>
            <w:noWrap/>
            <w:vAlign w:val="bottom"/>
          </w:tcPr>
          <w:p w:rsidR="00150736" w:rsidRPr="005E3127" w:rsidRDefault="00143EFB" w:rsidP="005E3127">
            <w:pPr>
              <w:rPr>
                <w:rFonts w:eastAsia="Times New Roman" w:cs="Calibri"/>
                <w:color w:val="000000"/>
                <w:sz w:val="20"/>
                <w:szCs w:val="20"/>
              </w:rPr>
            </w:pPr>
            <w:r>
              <w:rPr>
                <w:rFonts w:eastAsia="Times New Roman" w:cs="Calibri"/>
                <w:color w:val="000000"/>
                <w:sz w:val="20"/>
                <w:szCs w:val="20"/>
              </w:rPr>
              <w:t>Noble Energy Solutions</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5E3127" w:rsidRDefault="00215579" w:rsidP="005E3127">
            <w:pPr>
              <w:rPr>
                <w:rFonts w:eastAsia="Times New Roman" w:cs="Calibri"/>
                <w:color w:val="000000"/>
                <w:sz w:val="20"/>
                <w:szCs w:val="20"/>
              </w:rPr>
            </w:pPr>
            <w:r>
              <w:rPr>
                <w:rFonts w:eastAsia="Times New Roman" w:cs="Calibri"/>
                <w:color w:val="000000"/>
                <w:sz w:val="20"/>
                <w:szCs w:val="20"/>
              </w:rPr>
              <w:t>Kendall Hestilow</w:t>
            </w:r>
          </w:p>
        </w:tc>
        <w:tc>
          <w:tcPr>
            <w:tcW w:w="2645" w:type="dxa"/>
            <w:tcBorders>
              <w:top w:val="nil"/>
              <w:left w:val="nil"/>
              <w:bottom w:val="single" w:sz="4" w:space="0" w:color="auto"/>
              <w:right w:val="single" w:sz="4" w:space="0" w:color="auto"/>
            </w:tcBorders>
            <w:shd w:val="clear" w:color="auto" w:fill="auto"/>
            <w:noWrap/>
            <w:vAlign w:val="bottom"/>
          </w:tcPr>
          <w:p w:rsidR="00150736" w:rsidRPr="005E3127" w:rsidRDefault="0090293B" w:rsidP="005E3127">
            <w:pPr>
              <w:rPr>
                <w:rFonts w:eastAsia="Times New Roman" w:cs="Calibri"/>
                <w:color w:val="000000"/>
                <w:sz w:val="20"/>
                <w:szCs w:val="20"/>
              </w:rPr>
            </w:pPr>
            <w:r>
              <w:rPr>
                <w:rFonts w:eastAsia="Times New Roman" w:cs="Calibri"/>
                <w:color w:val="000000"/>
                <w:sz w:val="20"/>
                <w:szCs w:val="20"/>
              </w:rPr>
              <w:t>Oncor</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5E3127" w:rsidRDefault="00215579" w:rsidP="005E3127">
            <w:pPr>
              <w:rPr>
                <w:rFonts w:eastAsia="Times New Roman" w:cs="Calibri"/>
                <w:color w:val="000000"/>
                <w:sz w:val="20"/>
                <w:szCs w:val="20"/>
              </w:rPr>
            </w:pPr>
            <w:r>
              <w:rPr>
                <w:rFonts w:eastAsia="Times New Roman" w:cs="Calibri"/>
                <w:color w:val="000000"/>
                <w:sz w:val="20"/>
                <w:szCs w:val="20"/>
              </w:rPr>
              <w:t>Jae Son</w:t>
            </w:r>
          </w:p>
        </w:tc>
        <w:tc>
          <w:tcPr>
            <w:tcW w:w="2645" w:type="dxa"/>
            <w:tcBorders>
              <w:top w:val="nil"/>
              <w:left w:val="nil"/>
              <w:bottom w:val="single" w:sz="4" w:space="0" w:color="auto"/>
              <w:right w:val="single" w:sz="4" w:space="0" w:color="auto"/>
            </w:tcBorders>
            <w:shd w:val="clear" w:color="auto" w:fill="auto"/>
            <w:noWrap/>
            <w:vAlign w:val="bottom"/>
          </w:tcPr>
          <w:p w:rsidR="00150736" w:rsidRPr="005E3127" w:rsidRDefault="00215579" w:rsidP="005E3127">
            <w:pPr>
              <w:rPr>
                <w:rFonts w:eastAsia="Times New Roman" w:cs="Calibri"/>
                <w:color w:val="000000"/>
                <w:sz w:val="20"/>
                <w:szCs w:val="20"/>
              </w:rPr>
            </w:pPr>
            <w:r>
              <w:rPr>
                <w:rFonts w:eastAsia="Times New Roman" w:cs="Calibri"/>
                <w:color w:val="000000"/>
                <w:sz w:val="20"/>
                <w:szCs w:val="20"/>
              </w:rPr>
              <w:t>Samsung</w:t>
            </w:r>
          </w:p>
        </w:tc>
      </w:tr>
      <w:tr w:rsidR="0077304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773046" w:rsidRPr="005E3127" w:rsidRDefault="00215579" w:rsidP="005E3127">
            <w:pPr>
              <w:rPr>
                <w:rFonts w:eastAsia="Times New Roman" w:cs="Calibri"/>
                <w:color w:val="000000"/>
                <w:sz w:val="20"/>
                <w:szCs w:val="20"/>
              </w:rPr>
            </w:pPr>
            <w:r>
              <w:rPr>
                <w:rFonts w:eastAsia="Times New Roman" w:cs="Calibri"/>
                <w:color w:val="000000"/>
                <w:sz w:val="20"/>
                <w:szCs w:val="20"/>
              </w:rPr>
              <w:t>Jeff Stracener</w:t>
            </w:r>
          </w:p>
        </w:tc>
        <w:tc>
          <w:tcPr>
            <w:tcW w:w="2645" w:type="dxa"/>
            <w:tcBorders>
              <w:top w:val="nil"/>
              <w:left w:val="nil"/>
              <w:bottom w:val="single" w:sz="4" w:space="0" w:color="auto"/>
              <w:right w:val="single" w:sz="4" w:space="0" w:color="auto"/>
            </w:tcBorders>
            <w:shd w:val="clear" w:color="auto" w:fill="auto"/>
            <w:noWrap/>
            <w:vAlign w:val="bottom"/>
          </w:tcPr>
          <w:p w:rsidR="00773046" w:rsidRPr="005E3127" w:rsidRDefault="00215579" w:rsidP="005E3127">
            <w:pPr>
              <w:rPr>
                <w:rFonts w:eastAsia="Times New Roman" w:cs="Calibri"/>
                <w:color w:val="000000"/>
                <w:sz w:val="20"/>
                <w:szCs w:val="20"/>
              </w:rPr>
            </w:pPr>
            <w:r>
              <w:rPr>
                <w:rFonts w:eastAsia="Times New Roman" w:cs="Calibri"/>
                <w:color w:val="000000"/>
                <w:sz w:val="20"/>
                <w:szCs w:val="20"/>
              </w:rPr>
              <w:t>AEP</w:t>
            </w:r>
          </w:p>
        </w:tc>
      </w:tr>
      <w:tr w:rsidR="0077304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773046" w:rsidRDefault="00215579" w:rsidP="005E3127">
            <w:pPr>
              <w:rPr>
                <w:rFonts w:eastAsia="Times New Roman" w:cs="Calibri"/>
                <w:color w:val="000000"/>
                <w:sz w:val="20"/>
                <w:szCs w:val="20"/>
              </w:rPr>
            </w:pPr>
            <w:r>
              <w:rPr>
                <w:rFonts w:eastAsia="Times New Roman" w:cs="Calibri"/>
                <w:color w:val="000000"/>
                <w:sz w:val="20"/>
                <w:szCs w:val="20"/>
              </w:rPr>
              <w:t>Larry Howe</w:t>
            </w:r>
          </w:p>
        </w:tc>
        <w:tc>
          <w:tcPr>
            <w:tcW w:w="2645" w:type="dxa"/>
            <w:tcBorders>
              <w:top w:val="nil"/>
              <w:left w:val="nil"/>
              <w:bottom w:val="single" w:sz="4" w:space="0" w:color="auto"/>
              <w:right w:val="single" w:sz="4" w:space="0" w:color="auto"/>
            </w:tcBorders>
            <w:shd w:val="clear" w:color="auto" w:fill="auto"/>
            <w:noWrap/>
            <w:vAlign w:val="bottom"/>
          </w:tcPr>
          <w:p w:rsidR="00773046" w:rsidRDefault="00215579" w:rsidP="005E3127">
            <w:pPr>
              <w:rPr>
                <w:rFonts w:eastAsia="Times New Roman" w:cs="Calibri"/>
                <w:color w:val="000000"/>
                <w:sz w:val="20"/>
                <w:szCs w:val="20"/>
              </w:rPr>
            </w:pPr>
            <w:r>
              <w:rPr>
                <w:rFonts w:eastAsia="Times New Roman" w:cs="Calibri"/>
                <w:color w:val="000000"/>
                <w:sz w:val="20"/>
                <w:szCs w:val="20"/>
              </w:rPr>
              <w:t>TXSES</w:t>
            </w:r>
          </w:p>
        </w:tc>
      </w:tr>
      <w:tr w:rsidR="00215579"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215579" w:rsidRDefault="00215579" w:rsidP="005E3127">
            <w:pPr>
              <w:rPr>
                <w:rFonts w:eastAsia="Times New Roman" w:cs="Calibri"/>
                <w:color w:val="000000"/>
                <w:sz w:val="20"/>
                <w:szCs w:val="20"/>
              </w:rPr>
            </w:pPr>
            <w:r>
              <w:rPr>
                <w:rFonts w:eastAsia="Times New Roman" w:cs="Calibri"/>
                <w:color w:val="000000"/>
                <w:sz w:val="20"/>
                <w:szCs w:val="20"/>
              </w:rPr>
              <w:t>Eric Blakey</w:t>
            </w:r>
          </w:p>
        </w:tc>
        <w:tc>
          <w:tcPr>
            <w:tcW w:w="2645" w:type="dxa"/>
            <w:tcBorders>
              <w:top w:val="nil"/>
              <w:left w:val="nil"/>
              <w:bottom w:val="single" w:sz="4" w:space="0" w:color="auto"/>
              <w:right w:val="single" w:sz="4" w:space="0" w:color="auto"/>
            </w:tcBorders>
            <w:shd w:val="clear" w:color="auto" w:fill="auto"/>
            <w:noWrap/>
            <w:vAlign w:val="bottom"/>
          </w:tcPr>
          <w:p w:rsidR="00215579" w:rsidRDefault="00215579" w:rsidP="005E3127">
            <w:pPr>
              <w:rPr>
                <w:rFonts w:eastAsia="Times New Roman" w:cs="Calibri"/>
                <w:color w:val="000000"/>
                <w:sz w:val="20"/>
                <w:szCs w:val="20"/>
              </w:rPr>
            </w:pPr>
            <w:r>
              <w:rPr>
                <w:rFonts w:eastAsia="Times New Roman" w:cs="Calibri"/>
                <w:color w:val="000000"/>
                <w:sz w:val="20"/>
                <w:szCs w:val="20"/>
              </w:rPr>
              <w:t>Just Energy</w:t>
            </w:r>
          </w:p>
        </w:tc>
      </w:tr>
      <w:tr w:rsidR="00215579"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215579" w:rsidRDefault="00215579" w:rsidP="005E3127">
            <w:pPr>
              <w:rPr>
                <w:rFonts w:eastAsia="Times New Roman" w:cs="Calibri"/>
                <w:color w:val="000000"/>
                <w:sz w:val="20"/>
                <w:szCs w:val="20"/>
              </w:rPr>
            </w:pPr>
            <w:r>
              <w:rPr>
                <w:rFonts w:eastAsia="Times New Roman" w:cs="Calibri"/>
                <w:color w:val="000000"/>
                <w:sz w:val="20"/>
                <w:szCs w:val="20"/>
              </w:rPr>
              <w:t>Melody Tomkow</w:t>
            </w:r>
          </w:p>
        </w:tc>
        <w:tc>
          <w:tcPr>
            <w:tcW w:w="2645" w:type="dxa"/>
            <w:tcBorders>
              <w:top w:val="nil"/>
              <w:left w:val="nil"/>
              <w:bottom w:val="single" w:sz="4" w:space="0" w:color="auto"/>
              <w:right w:val="single" w:sz="4" w:space="0" w:color="auto"/>
            </w:tcBorders>
            <w:shd w:val="clear" w:color="auto" w:fill="auto"/>
            <w:noWrap/>
            <w:vAlign w:val="bottom"/>
          </w:tcPr>
          <w:p w:rsidR="00215579" w:rsidRDefault="00215579" w:rsidP="005E3127">
            <w:pPr>
              <w:rPr>
                <w:rFonts w:eastAsia="Times New Roman" w:cs="Calibri"/>
                <w:color w:val="000000"/>
                <w:sz w:val="20"/>
                <w:szCs w:val="20"/>
              </w:rPr>
            </w:pPr>
            <w:r>
              <w:rPr>
                <w:rFonts w:eastAsia="Times New Roman" w:cs="Calibri"/>
                <w:color w:val="000000"/>
                <w:sz w:val="20"/>
                <w:szCs w:val="20"/>
              </w:rPr>
              <w:t>Aztec Associates</w:t>
            </w:r>
          </w:p>
        </w:tc>
      </w:tr>
      <w:tr w:rsidR="00215579"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215579" w:rsidRDefault="00215579" w:rsidP="005E3127">
            <w:pPr>
              <w:rPr>
                <w:rFonts w:eastAsia="Times New Roman" w:cs="Calibri"/>
                <w:color w:val="000000"/>
                <w:sz w:val="20"/>
                <w:szCs w:val="20"/>
              </w:rPr>
            </w:pPr>
            <w:r>
              <w:rPr>
                <w:rFonts w:eastAsia="Times New Roman" w:cs="Calibri"/>
                <w:color w:val="000000"/>
                <w:sz w:val="20"/>
                <w:szCs w:val="20"/>
              </w:rPr>
              <w:t>Sheri Wiegand</w:t>
            </w:r>
          </w:p>
        </w:tc>
        <w:tc>
          <w:tcPr>
            <w:tcW w:w="2645" w:type="dxa"/>
            <w:tcBorders>
              <w:top w:val="nil"/>
              <w:left w:val="nil"/>
              <w:bottom w:val="single" w:sz="4" w:space="0" w:color="auto"/>
              <w:right w:val="single" w:sz="4" w:space="0" w:color="auto"/>
            </w:tcBorders>
            <w:shd w:val="clear" w:color="auto" w:fill="auto"/>
            <w:noWrap/>
            <w:vAlign w:val="bottom"/>
          </w:tcPr>
          <w:p w:rsidR="00215579" w:rsidRDefault="00215579" w:rsidP="005E3127">
            <w:pPr>
              <w:rPr>
                <w:rFonts w:eastAsia="Times New Roman" w:cs="Calibri"/>
                <w:color w:val="000000"/>
                <w:sz w:val="20"/>
                <w:szCs w:val="20"/>
              </w:rPr>
            </w:pPr>
            <w:r>
              <w:rPr>
                <w:rFonts w:eastAsia="Times New Roman" w:cs="Calibri"/>
                <w:color w:val="000000"/>
                <w:sz w:val="20"/>
                <w:szCs w:val="20"/>
              </w:rPr>
              <w:t>TXU Energy</w:t>
            </w:r>
          </w:p>
        </w:tc>
      </w:tr>
      <w:tr w:rsidR="00215579"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215579" w:rsidRDefault="00215579" w:rsidP="005E3127">
            <w:pPr>
              <w:rPr>
                <w:rFonts w:eastAsia="Times New Roman" w:cs="Calibri"/>
                <w:color w:val="000000"/>
                <w:sz w:val="20"/>
                <w:szCs w:val="20"/>
              </w:rPr>
            </w:pPr>
            <w:r>
              <w:rPr>
                <w:rFonts w:eastAsia="Times New Roman" w:cs="Calibri"/>
                <w:color w:val="000000"/>
                <w:sz w:val="20"/>
                <w:szCs w:val="20"/>
              </w:rPr>
              <w:t>Ned Bonskowski</w:t>
            </w:r>
          </w:p>
        </w:tc>
        <w:tc>
          <w:tcPr>
            <w:tcW w:w="2645" w:type="dxa"/>
            <w:tcBorders>
              <w:top w:val="nil"/>
              <w:left w:val="nil"/>
              <w:bottom w:val="single" w:sz="4" w:space="0" w:color="auto"/>
              <w:right w:val="single" w:sz="4" w:space="0" w:color="auto"/>
            </w:tcBorders>
            <w:shd w:val="clear" w:color="auto" w:fill="auto"/>
            <w:noWrap/>
            <w:vAlign w:val="bottom"/>
          </w:tcPr>
          <w:p w:rsidR="00215579" w:rsidRDefault="00215579" w:rsidP="005E3127">
            <w:pPr>
              <w:rPr>
                <w:rFonts w:eastAsia="Times New Roman" w:cs="Calibri"/>
                <w:color w:val="000000"/>
                <w:sz w:val="20"/>
                <w:szCs w:val="20"/>
              </w:rPr>
            </w:pPr>
            <w:r>
              <w:rPr>
                <w:rFonts w:eastAsia="Times New Roman" w:cs="Calibri"/>
                <w:color w:val="000000"/>
                <w:sz w:val="20"/>
                <w:szCs w:val="20"/>
              </w:rPr>
              <w:t>TXU Energy</w:t>
            </w:r>
          </w:p>
        </w:tc>
      </w:tr>
      <w:tr w:rsidR="00215579"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215579" w:rsidRDefault="00215579" w:rsidP="005E3127">
            <w:pPr>
              <w:rPr>
                <w:rFonts w:eastAsia="Times New Roman" w:cs="Calibri"/>
                <w:color w:val="000000"/>
                <w:sz w:val="20"/>
                <w:szCs w:val="20"/>
              </w:rPr>
            </w:pPr>
            <w:r>
              <w:rPr>
                <w:rFonts w:eastAsia="Times New Roman" w:cs="Calibri"/>
                <w:color w:val="000000"/>
                <w:sz w:val="20"/>
                <w:szCs w:val="20"/>
              </w:rPr>
              <w:t>Randy Roberts</w:t>
            </w:r>
          </w:p>
        </w:tc>
        <w:tc>
          <w:tcPr>
            <w:tcW w:w="2645" w:type="dxa"/>
            <w:tcBorders>
              <w:top w:val="nil"/>
              <w:left w:val="nil"/>
              <w:bottom w:val="single" w:sz="4" w:space="0" w:color="auto"/>
              <w:right w:val="single" w:sz="4" w:space="0" w:color="auto"/>
            </w:tcBorders>
            <w:shd w:val="clear" w:color="auto" w:fill="auto"/>
            <w:noWrap/>
            <w:vAlign w:val="bottom"/>
          </w:tcPr>
          <w:p w:rsidR="00215579" w:rsidRDefault="00215579" w:rsidP="005E3127">
            <w:pPr>
              <w:rPr>
                <w:rFonts w:eastAsia="Times New Roman" w:cs="Calibri"/>
                <w:color w:val="000000"/>
                <w:sz w:val="20"/>
                <w:szCs w:val="20"/>
              </w:rPr>
            </w:pPr>
            <w:r>
              <w:rPr>
                <w:rFonts w:eastAsia="Times New Roman" w:cs="Calibri"/>
                <w:color w:val="000000"/>
                <w:sz w:val="20"/>
                <w:szCs w:val="20"/>
              </w:rPr>
              <w:t>ERCOT</w:t>
            </w:r>
          </w:p>
        </w:tc>
      </w:tr>
    </w:tbl>
    <w:p w:rsidR="005E3127" w:rsidRDefault="005E3127" w:rsidP="005E3127">
      <w:pPr>
        <w:ind w:left="720"/>
      </w:pPr>
    </w:p>
    <w:p w:rsidR="00D046A1" w:rsidRPr="00D046A1" w:rsidRDefault="00D046A1" w:rsidP="00D046A1">
      <w:pPr>
        <w:ind w:left="1260"/>
      </w:pPr>
    </w:p>
    <w:p w:rsidR="005E3127" w:rsidRPr="005E3127" w:rsidRDefault="005E3127" w:rsidP="005E3127">
      <w:pPr>
        <w:numPr>
          <w:ilvl w:val="0"/>
          <w:numId w:val="1"/>
        </w:numPr>
      </w:pPr>
      <w:r>
        <w:rPr>
          <w:b/>
        </w:rPr>
        <w:lastRenderedPageBreak/>
        <w:t xml:space="preserve">Review draft meeting notes and action items from </w:t>
      </w:r>
      <w:r w:rsidR="00600F04">
        <w:rPr>
          <w:b/>
        </w:rPr>
        <w:t>the</w:t>
      </w:r>
      <w:r w:rsidR="008341E8">
        <w:rPr>
          <w:b/>
        </w:rPr>
        <w:t xml:space="preserve"> </w:t>
      </w:r>
      <w:r w:rsidR="00515747">
        <w:rPr>
          <w:b/>
        </w:rPr>
        <w:t>June</w:t>
      </w:r>
      <w:r w:rsidR="00D33C82">
        <w:rPr>
          <w:b/>
        </w:rPr>
        <w:t xml:space="preserve"> </w:t>
      </w:r>
      <w:r w:rsidR="00362545">
        <w:rPr>
          <w:b/>
        </w:rPr>
        <w:t xml:space="preserve">AMWG </w:t>
      </w:r>
      <w:r>
        <w:rPr>
          <w:b/>
        </w:rPr>
        <w:t>meeting and make necessary updates/revisions</w:t>
      </w:r>
    </w:p>
    <w:p w:rsidR="005E3127" w:rsidRDefault="001332C1" w:rsidP="005E3127">
      <w:pPr>
        <w:numPr>
          <w:ilvl w:val="1"/>
          <w:numId w:val="1"/>
        </w:numPr>
      </w:pPr>
      <w:r w:rsidRPr="00443214">
        <w:t xml:space="preserve">The group reviewed the </w:t>
      </w:r>
      <w:r w:rsidR="00515747">
        <w:t>June</w:t>
      </w:r>
      <w:r w:rsidR="008341E8">
        <w:t xml:space="preserve"> </w:t>
      </w:r>
      <w:r w:rsidR="00D046A1">
        <w:t>201</w:t>
      </w:r>
      <w:r w:rsidR="00CE0223">
        <w:t>5</w:t>
      </w:r>
      <w:r w:rsidR="00D046A1">
        <w:t xml:space="preserve"> </w:t>
      </w:r>
      <w:r w:rsidRPr="00443214">
        <w:t>meeting m</w:t>
      </w:r>
      <w:r w:rsidR="005E3127" w:rsidRPr="00443214">
        <w:t>inutes</w:t>
      </w:r>
      <w:r w:rsidR="00CE0223">
        <w:t xml:space="preserve">, </w:t>
      </w:r>
      <w:r w:rsidR="008341E8">
        <w:t xml:space="preserve">and </w:t>
      </w:r>
      <w:r w:rsidR="005E3127" w:rsidRPr="00443214">
        <w:t>appr</w:t>
      </w:r>
      <w:r w:rsidR="009F703F" w:rsidRPr="00443214">
        <w:t>oved</w:t>
      </w:r>
      <w:r w:rsidR="0083344C">
        <w:t xml:space="preserve"> </w:t>
      </w:r>
      <w:r w:rsidR="008341E8">
        <w:t xml:space="preserve">them </w:t>
      </w:r>
      <w:r w:rsidR="0083344C">
        <w:t xml:space="preserve">with </w:t>
      </w:r>
      <w:r w:rsidR="00515747">
        <w:t xml:space="preserve">minor </w:t>
      </w:r>
      <w:r w:rsidR="00D046A1">
        <w:t>no</w:t>
      </w:r>
      <w:r w:rsidR="00515747">
        <w:t>ted</w:t>
      </w:r>
      <w:r w:rsidR="00D046A1">
        <w:t xml:space="preserve"> </w:t>
      </w:r>
      <w:r w:rsidR="0083344C">
        <w:t>revisions</w:t>
      </w:r>
      <w:r w:rsidR="009F703F" w:rsidRPr="00443214">
        <w:t>.</w:t>
      </w:r>
    </w:p>
    <w:p w:rsidR="00362545" w:rsidRPr="00600F04" w:rsidRDefault="00362545" w:rsidP="00362545">
      <w:pPr>
        <w:numPr>
          <w:ilvl w:val="1"/>
          <w:numId w:val="1"/>
        </w:numPr>
      </w:pPr>
      <w:r w:rsidRPr="00443214">
        <w:rPr>
          <w:b/>
          <w:color w:val="FF0000"/>
        </w:rPr>
        <w:t>Action Item:</w:t>
      </w:r>
      <w:r w:rsidRPr="00443214">
        <w:t xml:space="preserve">  </w:t>
      </w:r>
      <w:r w:rsidR="00515747" w:rsidRPr="00DB63A9">
        <w:rPr>
          <w:i/>
        </w:rPr>
        <w:t xml:space="preserve">John Schatz to make </w:t>
      </w:r>
      <w:r w:rsidR="00DB63A9" w:rsidRPr="00DB63A9">
        <w:rPr>
          <w:i/>
        </w:rPr>
        <w:t xml:space="preserve">the </w:t>
      </w:r>
      <w:r w:rsidR="00515747" w:rsidRPr="00DB63A9">
        <w:rPr>
          <w:i/>
        </w:rPr>
        <w:t>revisions</w:t>
      </w:r>
      <w:r w:rsidR="00DB63A9" w:rsidRPr="00DB63A9">
        <w:rPr>
          <w:i/>
        </w:rPr>
        <w:t xml:space="preserve">, </w:t>
      </w:r>
      <w:r w:rsidR="00A6772E" w:rsidRPr="00DB63A9">
        <w:rPr>
          <w:i/>
        </w:rPr>
        <w:t xml:space="preserve">send the notes to </w:t>
      </w:r>
      <w:r w:rsidR="00DB63A9" w:rsidRPr="00DB63A9">
        <w:rPr>
          <w:i/>
        </w:rPr>
        <w:t xml:space="preserve">Esther Kent, who in turn will send the notes to </w:t>
      </w:r>
      <w:r w:rsidR="00A6772E" w:rsidRPr="00DB63A9">
        <w:rPr>
          <w:i/>
        </w:rPr>
        <w:t xml:space="preserve">ERCOT </w:t>
      </w:r>
      <w:r w:rsidR="00D046A1" w:rsidRPr="00DB63A9">
        <w:rPr>
          <w:i/>
        </w:rPr>
        <w:t xml:space="preserve">for posting on the AMWG </w:t>
      </w:r>
      <w:r w:rsidR="00DB63A9" w:rsidRPr="00DB63A9">
        <w:rPr>
          <w:i/>
        </w:rPr>
        <w:t>June</w:t>
      </w:r>
      <w:r w:rsidR="00EC373B" w:rsidRPr="00DB63A9">
        <w:rPr>
          <w:i/>
        </w:rPr>
        <w:t xml:space="preserve"> </w:t>
      </w:r>
      <w:r w:rsidR="00CE0223" w:rsidRPr="00DB63A9">
        <w:rPr>
          <w:i/>
        </w:rPr>
        <w:t xml:space="preserve">2015 meeting </w:t>
      </w:r>
      <w:r w:rsidR="00D046A1" w:rsidRPr="00DB63A9">
        <w:rPr>
          <w:i/>
        </w:rPr>
        <w:t>page</w:t>
      </w:r>
      <w:r w:rsidRPr="00DB63A9">
        <w:rPr>
          <w:i/>
        </w:rPr>
        <w:t>.</w:t>
      </w:r>
    </w:p>
    <w:p w:rsidR="00362545" w:rsidRPr="00443214" w:rsidRDefault="00362545" w:rsidP="00362545">
      <w:pPr>
        <w:ind w:left="1260"/>
      </w:pPr>
    </w:p>
    <w:p w:rsidR="00DB63A9" w:rsidRPr="00DB63A9" w:rsidRDefault="00DB63A9" w:rsidP="001332C1">
      <w:pPr>
        <w:numPr>
          <w:ilvl w:val="0"/>
          <w:numId w:val="1"/>
        </w:numPr>
        <w:rPr>
          <w:b/>
        </w:rPr>
      </w:pPr>
      <w:r>
        <w:rPr>
          <w:b/>
        </w:rPr>
        <w:t>Recent SMT patching events and ongoing patching schedule</w:t>
      </w:r>
    </w:p>
    <w:p w:rsidR="00DB63A9" w:rsidRPr="008F3988" w:rsidRDefault="008F3988" w:rsidP="00DB63A9">
      <w:pPr>
        <w:numPr>
          <w:ilvl w:val="1"/>
          <w:numId w:val="1"/>
        </w:numPr>
        <w:rPr>
          <w:b/>
        </w:rPr>
      </w:pPr>
      <w:r>
        <w:t>Andrea O’Flaherty led the group through an update on SMT patching events</w:t>
      </w:r>
    </w:p>
    <w:p w:rsidR="008F3988" w:rsidRPr="004264EC" w:rsidRDefault="008F3988" w:rsidP="00DB63A9">
      <w:pPr>
        <w:numPr>
          <w:ilvl w:val="1"/>
          <w:numId w:val="1"/>
        </w:numPr>
        <w:rPr>
          <w:b/>
        </w:rPr>
      </w:pPr>
      <w:r>
        <w:t>The patches are related to the new SMT hardware infrastructure</w:t>
      </w:r>
      <w:r w:rsidR="004264EC">
        <w:t>, and will occur weekly from 7/5/15 through 8/2/15</w:t>
      </w:r>
    </w:p>
    <w:p w:rsidR="004264EC" w:rsidRPr="004264EC" w:rsidRDefault="004264EC" w:rsidP="00DB63A9">
      <w:pPr>
        <w:numPr>
          <w:ilvl w:val="1"/>
          <w:numId w:val="1"/>
        </w:numPr>
        <w:rPr>
          <w:b/>
        </w:rPr>
      </w:pPr>
      <w:r>
        <w:t>Ongoing monthly maintenance will be conducted the 3</w:t>
      </w:r>
      <w:r w:rsidRPr="004264EC">
        <w:rPr>
          <w:vertAlign w:val="superscript"/>
        </w:rPr>
        <w:t>rd</w:t>
      </w:r>
      <w:r>
        <w:t xml:space="preserve"> Sunday of each month</w:t>
      </w:r>
    </w:p>
    <w:p w:rsidR="004264EC" w:rsidRDefault="004264EC" w:rsidP="004264EC">
      <w:pPr>
        <w:ind w:left="1260"/>
        <w:rPr>
          <w:b/>
        </w:rPr>
      </w:pPr>
    </w:p>
    <w:p w:rsidR="00861027" w:rsidRDefault="00861027" w:rsidP="001332C1">
      <w:pPr>
        <w:numPr>
          <w:ilvl w:val="0"/>
          <w:numId w:val="1"/>
        </w:numPr>
        <w:rPr>
          <w:b/>
        </w:rPr>
      </w:pPr>
      <w:r>
        <w:rPr>
          <w:b/>
        </w:rPr>
        <w:t>SMT Issues Observed</w:t>
      </w:r>
    </w:p>
    <w:p w:rsidR="00861027" w:rsidRPr="00861027" w:rsidRDefault="00861027" w:rsidP="00861027">
      <w:pPr>
        <w:numPr>
          <w:ilvl w:val="1"/>
          <w:numId w:val="1"/>
        </w:numPr>
        <w:rPr>
          <w:b/>
        </w:rPr>
      </w:pPr>
      <w:r>
        <w:t>Several ongoing issues were discussed</w:t>
      </w:r>
    </w:p>
    <w:p w:rsidR="00861027" w:rsidRPr="00861027" w:rsidRDefault="00861027" w:rsidP="00861027">
      <w:pPr>
        <w:numPr>
          <w:ilvl w:val="1"/>
          <w:numId w:val="1"/>
        </w:numPr>
        <w:rPr>
          <w:b/>
        </w:rPr>
      </w:pPr>
      <w:r>
        <w:t>Difficulty for a customer to select the correct ROR due to REPs with multiple DUNS listed with similar names</w:t>
      </w:r>
    </w:p>
    <w:p w:rsidR="00861027" w:rsidRPr="00861027" w:rsidRDefault="00861027" w:rsidP="00861027">
      <w:pPr>
        <w:numPr>
          <w:ilvl w:val="2"/>
          <w:numId w:val="1"/>
        </w:numPr>
        <w:rPr>
          <w:b/>
        </w:rPr>
      </w:pPr>
      <w:r>
        <w:t>A solution has not been developed yet</w:t>
      </w:r>
    </w:p>
    <w:p w:rsidR="00861027" w:rsidRPr="00861027" w:rsidRDefault="00861027" w:rsidP="00861027">
      <w:pPr>
        <w:numPr>
          <w:ilvl w:val="1"/>
          <w:numId w:val="1"/>
        </w:numPr>
        <w:rPr>
          <w:b/>
        </w:rPr>
      </w:pPr>
      <w:r>
        <w:t>Customer’s experiencing their meter being dropped from their SMT account</w:t>
      </w:r>
    </w:p>
    <w:p w:rsidR="00861027" w:rsidRPr="00861027" w:rsidRDefault="00861027" w:rsidP="00861027">
      <w:pPr>
        <w:numPr>
          <w:ilvl w:val="2"/>
          <w:numId w:val="1"/>
        </w:numPr>
        <w:rPr>
          <w:b/>
        </w:rPr>
      </w:pPr>
      <w:r>
        <w:t>This may occur due to the wrong transaction being used (e.g., MVI instead of SWI)</w:t>
      </w:r>
    </w:p>
    <w:p w:rsidR="00861027" w:rsidRPr="00861027" w:rsidRDefault="00861027" w:rsidP="00861027">
      <w:pPr>
        <w:numPr>
          <w:ilvl w:val="2"/>
          <w:numId w:val="1"/>
        </w:numPr>
        <w:rPr>
          <w:b/>
        </w:rPr>
      </w:pPr>
      <w:r>
        <w:t>“Removed for dispute” - may also occur due to a customer signing up for an ESI/meter that is not theirs</w:t>
      </w:r>
    </w:p>
    <w:p w:rsidR="00861027" w:rsidRPr="00861027" w:rsidRDefault="00861027" w:rsidP="00861027">
      <w:pPr>
        <w:numPr>
          <w:ilvl w:val="2"/>
          <w:numId w:val="1"/>
        </w:numPr>
        <w:rPr>
          <w:b/>
        </w:rPr>
      </w:pPr>
      <w:r>
        <w:t>The solution for this situation is that SMT will notify the TDSP Administrator; the TDSP Administrator will notify the TDSP CR Relations; TDSP CR Relations will notify the respective REP</w:t>
      </w:r>
    </w:p>
    <w:p w:rsidR="00861027" w:rsidRDefault="00861027" w:rsidP="00861027">
      <w:pPr>
        <w:rPr>
          <w:b/>
        </w:rPr>
      </w:pPr>
    </w:p>
    <w:p w:rsidR="001332C1" w:rsidRDefault="000A5141" w:rsidP="001332C1">
      <w:pPr>
        <w:numPr>
          <w:ilvl w:val="0"/>
          <w:numId w:val="1"/>
        </w:numPr>
        <w:rPr>
          <w:b/>
        </w:rPr>
      </w:pPr>
      <w:r>
        <w:rPr>
          <w:b/>
        </w:rPr>
        <w:t xml:space="preserve">Update on all RMS “approved” AMWG Change Requests </w:t>
      </w:r>
      <w:r w:rsidR="00CA41FA">
        <w:rPr>
          <w:b/>
        </w:rPr>
        <w:t>and review story boards and cost estimates for CR 2015-040; review CR 2015-041 for next steps</w:t>
      </w:r>
    </w:p>
    <w:p w:rsidR="00CA41FA" w:rsidRPr="00D046A1" w:rsidRDefault="00CA41FA" w:rsidP="00CA41FA">
      <w:pPr>
        <w:numPr>
          <w:ilvl w:val="2"/>
          <w:numId w:val="1"/>
        </w:numPr>
        <w:rPr>
          <w:b/>
        </w:rPr>
      </w:pPr>
      <w:r>
        <w:rPr>
          <w:b/>
        </w:rPr>
        <w:t>Discussion of CR 2015-041 and decide whether to “untable” the CR, approve, and send to RMS for approval for cost estimation</w:t>
      </w:r>
    </w:p>
    <w:p w:rsidR="00D046A1" w:rsidRPr="000A5141" w:rsidRDefault="007829A3" w:rsidP="00D046A1">
      <w:pPr>
        <w:numPr>
          <w:ilvl w:val="1"/>
          <w:numId w:val="1"/>
        </w:numPr>
        <w:rPr>
          <w:b/>
        </w:rPr>
      </w:pPr>
      <w:r>
        <w:t>A new summary report format was unveiled</w:t>
      </w:r>
    </w:p>
    <w:p w:rsidR="000A5141" w:rsidRPr="007829A3" w:rsidRDefault="007829A3" w:rsidP="00D046A1">
      <w:pPr>
        <w:numPr>
          <w:ilvl w:val="1"/>
          <w:numId w:val="1"/>
        </w:numPr>
        <w:rPr>
          <w:b/>
        </w:rPr>
      </w:pPr>
      <w:r>
        <w:t>The question arose:  “Does the CR process need to be revised?”  Upon noting several needed revisions to the AMWG Procedures, the decision was made to draft proposed revisions to the AMWG Procedures</w:t>
      </w:r>
    </w:p>
    <w:p w:rsidR="007829A3" w:rsidRPr="007829A3" w:rsidRDefault="007829A3" w:rsidP="00D046A1">
      <w:pPr>
        <w:numPr>
          <w:ilvl w:val="1"/>
          <w:numId w:val="1"/>
        </w:numPr>
        <w:rPr>
          <w:b/>
        </w:rPr>
      </w:pPr>
      <w:r w:rsidRPr="00443214">
        <w:rPr>
          <w:b/>
          <w:color w:val="FF0000"/>
        </w:rPr>
        <w:t>Action Item:</w:t>
      </w:r>
      <w:r>
        <w:t xml:space="preserve">  </w:t>
      </w:r>
      <w:r>
        <w:rPr>
          <w:i/>
        </w:rPr>
        <w:t>Rob Bevill will prepare “strawman” changes to  the AMWG Procedures</w:t>
      </w:r>
    </w:p>
    <w:p w:rsidR="007829A3" w:rsidRPr="007829A3" w:rsidRDefault="007829A3" w:rsidP="00D046A1">
      <w:pPr>
        <w:numPr>
          <w:ilvl w:val="1"/>
          <w:numId w:val="1"/>
        </w:numPr>
        <w:rPr>
          <w:b/>
        </w:rPr>
      </w:pPr>
      <w:r>
        <w:rPr>
          <w:b/>
          <w:color w:val="00B050"/>
        </w:rPr>
        <w:t>August Agenda Item:</w:t>
      </w:r>
      <w:r>
        <w:rPr>
          <w:b/>
        </w:rPr>
        <w:t xml:space="preserve">  </w:t>
      </w:r>
      <w:r>
        <w:rPr>
          <w:i/>
        </w:rPr>
        <w:t>Review and discussion of the proposed procedure revisions</w:t>
      </w:r>
    </w:p>
    <w:p w:rsidR="007829A3" w:rsidRPr="00C903B3" w:rsidRDefault="007829A3" w:rsidP="00D046A1">
      <w:pPr>
        <w:numPr>
          <w:ilvl w:val="1"/>
          <w:numId w:val="1"/>
        </w:numPr>
        <w:rPr>
          <w:b/>
        </w:rPr>
      </w:pPr>
      <w:r w:rsidRPr="00443214">
        <w:rPr>
          <w:b/>
          <w:color w:val="FF0000"/>
        </w:rPr>
        <w:t>Action Item:</w:t>
      </w:r>
      <w:r>
        <w:t xml:space="preserve">  </w:t>
      </w:r>
      <w:r>
        <w:rPr>
          <w:i/>
        </w:rPr>
        <w:t>Esther Kent and Andrea O’Flaherty to revise the “Status of Change Request” document to reflect correct terminology (e.g., use “Delayed” in lieu of “Tabled”)</w:t>
      </w:r>
    </w:p>
    <w:p w:rsidR="00C903B3" w:rsidRPr="00671212" w:rsidRDefault="00671212" w:rsidP="00C903B3">
      <w:pPr>
        <w:numPr>
          <w:ilvl w:val="1"/>
          <w:numId w:val="1"/>
        </w:numPr>
        <w:rPr>
          <w:b/>
        </w:rPr>
      </w:pPr>
      <w:r>
        <w:t>As part of the overall discussion of the agenda item, the group reached consensus on the following:</w:t>
      </w:r>
    </w:p>
    <w:p w:rsidR="00671212" w:rsidRPr="00671212" w:rsidRDefault="00671212" w:rsidP="00671212">
      <w:pPr>
        <w:numPr>
          <w:ilvl w:val="2"/>
          <w:numId w:val="1"/>
        </w:numPr>
        <w:rPr>
          <w:b/>
        </w:rPr>
      </w:pPr>
      <w:r>
        <w:t>Move CRs 2015-040, 2015-041, and 2015-042 through the approval process</w:t>
      </w:r>
    </w:p>
    <w:p w:rsidR="00671212" w:rsidRPr="00671212" w:rsidRDefault="00671212" w:rsidP="00671212">
      <w:pPr>
        <w:numPr>
          <w:ilvl w:val="2"/>
          <w:numId w:val="1"/>
        </w:numPr>
        <w:rPr>
          <w:b/>
        </w:rPr>
      </w:pPr>
      <w:r>
        <w:t>Discontinue “packaging” efforts until guidance/direction is provided via PUC Project 42786</w:t>
      </w:r>
    </w:p>
    <w:p w:rsidR="00671212" w:rsidRPr="00C903B3" w:rsidRDefault="00671212" w:rsidP="00671212">
      <w:pPr>
        <w:numPr>
          <w:ilvl w:val="2"/>
          <w:numId w:val="1"/>
        </w:numPr>
        <w:rPr>
          <w:b/>
        </w:rPr>
      </w:pPr>
      <w:r>
        <w:t>Evaluate the “no cost” projects (2013-014, 2015-024, and perhaps 2015-019 and 2015-022) for possible 2015 implementation</w:t>
      </w:r>
    </w:p>
    <w:p w:rsidR="00C903B3" w:rsidRPr="00C903B3" w:rsidRDefault="00C903B3" w:rsidP="00C903B3">
      <w:pPr>
        <w:numPr>
          <w:ilvl w:val="1"/>
          <w:numId w:val="1"/>
        </w:numPr>
        <w:rPr>
          <w:b/>
        </w:rPr>
      </w:pPr>
      <w:r w:rsidRPr="00443214">
        <w:rPr>
          <w:b/>
          <w:color w:val="FF0000"/>
        </w:rPr>
        <w:lastRenderedPageBreak/>
        <w:t>Action Item:</w:t>
      </w:r>
      <w:r>
        <w:t xml:space="preserve">  </w:t>
      </w:r>
      <w:r w:rsidR="00671212">
        <w:rPr>
          <w:i/>
        </w:rPr>
        <w:t>Andrea O’Flaherty to review/determine/confirm which CRs can be implemented at “no cost”</w:t>
      </w:r>
    </w:p>
    <w:p w:rsidR="00C903B3" w:rsidRPr="00671212" w:rsidRDefault="00671212" w:rsidP="00C903B3">
      <w:pPr>
        <w:numPr>
          <w:ilvl w:val="1"/>
          <w:numId w:val="1"/>
        </w:numPr>
        <w:rPr>
          <w:b/>
        </w:rPr>
      </w:pPr>
      <w:r>
        <w:rPr>
          <w:b/>
          <w:color w:val="00B050"/>
        </w:rPr>
        <w:t>August</w:t>
      </w:r>
      <w:r w:rsidR="00C903B3">
        <w:rPr>
          <w:b/>
          <w:color w:val="00B050"/>
        </w:rPr>
        <w:t xml:space="preserve"> Agenda Item:</w:t>
      </w:r>
      <w:r w:rsidR="00C903B3">
        <w:rPr>
          <w:b/>
        </w:rPr>
        <w:t xml:space="preserve">  </w:t>
      </w:r>
      <w:r>
        <w:rPr>
          <w:i/>
        </w:rPr>
        <w:t>Review which projects/CRs can be implemented at “no cost”</w:t>
      </w:r>
    </w:p>
    <w:p w:rsidR="00671212" w:rsidRPr="00B734F9" w:rsidRDefault="00B734F9" w:rsidP="00C903B3">
      <w:pPr>
        <w:numPr>
          <w:ilvl w:val="1"/>
          <w:numId w:val="1"/>
        </w:numPr>
        <w:rPr>
          <w:b/>
        </w:rPr>
      </w:pPr>
      <w:r>
        <w:t>CR 2015-040:  the group reviewed the storyboards and cost estimate (High/$60k - $120K)</w:t>
      </w:r>
    </w:p>
    <w:p w:rsidR="00B734F9" w:rsidRPr="00B734F9" w:rsidRDefault="00B734F9" w:rsidP="00B734F9">
      <w:pPr>
        <w:numPr>
          <w:ilvl w:val="2"/>
          <w:numId w:val="1"/>
        </w:numPr>
        <w:rPr>
          <w:b/>
        </w:rPr>
      </w:pPr>
      <w:r>
        <w:t>Given the high cost, primarily due to the “customized report” structure driven by SMT’s configuration, the group concurred to have the cost estimate broken down into individual costs per report type.  The CR is delayed at AMWG pending review of the individualized cost breakdown</w:t>
      </w:r>
    </w:p>
    <w:p w:rsidR="00B734F9" w:rsidRPr="00B734F9" w:rsidRDefault="00B734F9" w:rsidP="00B734F9">
      <w:pPr>
        <w:numPr>
          <w:ilvl w:val="1"/>
          <w:numId w:val="1"/>
        </w:numPr>
        <w:rPr>
          <w:b/>
        </w:rPr>
      </w:pPr>
      <w:r w:rsidRPr="00443214">
        <w:rPr>
          <w:b/>
          <w:color w:val="FF0000"/>
        </w:rPr>
        <w:t>Action Item:</w:t>
      </w:r>
      <w:r>
        <w:t xml:space="preserve">  </w:t>
      </w:r>
      <w:r>
        <w:rPr>
          <w:i/>
        </w:rPr>
        <w:t>Andrea O’Flaherty to revise the storyboards to show the costs for individual report functionality</w:t>
      </w:r>
    </w:p>
    <w:p w:rsidR="00B734F9" w:rsidRPr="00B734F9" w:rsidRDefault="00B734F9" w:rsidP="00B734F9">
      <w:pPr>
        <w:numPr>
          <w:ilvl w:val="1"/>
          <w:numId w:val="1"/>
        </w:numPr>
        <w:rPr>
          <w:b/>
        </w:rPr>
      </w:pPr>
      <w:r>
        <w:rPr>
          <w:b/>
          <w:color w:val="00B050"/>
        </w:rPr>
        <w:t>August Agenda Item:</w:t>
      </w:r>
      <w:r>
        <w:rPr>
          <w:b/>
        </w:rPr>
        <w:t xml:space="preserve">  </w:t>
      </w:r>
      <w:r>
        <w:rPr>
          <w:i/>
        </w:rPr>
        <w:t>Review the revised storyboard and cost estimate</w:t>
      </w:r>
    </w:p>
    <w:p w:rsidR="00B734F9" w:rsidRPr="00B734F9" w:rsidRDefault="00B734F9" w:rsidP="00B734F9">
      <w:pPr>
        <w:numPr>
          <w:ilvl w:val="1"/>
          <w:numId w:val="1"/>
        </w:numPr>
        <w:rPr>
          <w:b/>
        </w:rPr>
      </w:pPr>
      <w:r>
        <w:t>CR 2015-041:  the group reviewed the storyboard and cost estimate (Medium/$40k - $60k) and concurred that the CR should proceed to the August RMS meeting for approval to move to prioritization</w:t>
      </w:r>
    </w:p>
    <w:p w:rsidR="00B734F9" w:rsidRPr="00C903B3" w:rsidRDefault="00B734F9" w:rsidP="00B734F9">
      <w:pPr>
        <w:numPr>
          <w:ilvl w:val="1"/>
          <w:numId w:val="1"/>
        </w:numPr>
        <w:rPr>
          <w:b/>
        </w:rPr>
      </w:pPr>
      <w:r w:rsidRPr="00443214">
        <w:rPr>
          <w:b/>
          <w:color w:val="FF0000"/>
        </w:rPr>
        <w:t>Action Item:</w:t>
      </w:r>
      <w:r>
        <w:t xml:space="preserve">  </w:t>
      </w:r>
      <w:r>
        <w:rPr>
          <w:i/>
        </w:rPr>
        <w:t>Place CR 2015-041 on the August RMS as a voting item</w:t>
      </w:r>
    </w:p>
    <w:p w:rsidR="00C903B3" w:rsidRPr="00CE0223" w:rsidRDefault="00C903B3" w:rsidP="00671212">
      <w:pPr>
        <w:ind w:left="1260"/>
        <w:rPr>
          <w:b/>
        </w:rPr>
      </w:pPr>
    </w:p>
    <w:p w:rsidR="00CE0223" w:rsidRPr="00D046A1" w:rsidRDefault="00CE0223" w:rsidP="00CE0223">
      <w:pPr>
        <w:ind w:left="1260"/>
        <w:rPr>
          <w:b/>
        </w:rPr>
      </w:pPr>
    </w:p>
    <w:p w:rsidR="002516A4" w:rsidRPr="006B2AC4" w:rsidRDefault="00CB3F06" w:rsidP="002516A4">
      <w:pPr>
        <w:numPr>
          <w:ilvl w:val="0"/>
          <w:numId w:val="1"/>
        </w:numPr>
        <w:rPr>
          <w:b/>
        </w:rPr>
      </w:pPr>
      <w:r>
        <w:rPr>
          <w:b/>
        </w:rPr>
        <w:t>Review reporting options for CR 2013-01, 2013-03, 2013-04, 2014-08, 2014-10, 2013-11</w:t>
      </w:r>
    </w:p>
    <w:p w:rsidR="004C21A3" w:rsidRDefault="004C21A3" w:rsidP="00362545">
      <w:pPr>
        <w:numPr>
          <w:ilvl w:val="1"/>
          <w:numId w:val="1"/>
        </w:numPr>
      </w:pPr>
      <w:r>
        <w:t>Andrea O’Flaherty led the group through a high-level review of several “off the shelf” reporting packages.  No decisions were warranted and no further action was taken.</w:t>
      </w:r>
    </w:p>
    <w:p w:rsidR="009B6DB3" w:rsidRDefault="004C21A3" w:rsidP="004C21A3">
      <w:pPr>
        <w:numPr>
          <w:ilvl w:val="2"/>
          <w:numId w:val="1"/>
        </w:numPr>
      </w:pPr>
      <w:r w:rsidRPr="004C21A3">
        <w:rPr>
          <w:u w:val="single"/>
        </w:rPr>
        <w:t>Background:</w:t>
      </w:r>
      <w:r>
        <w:t xml:space="preserve">  During the June AMWG meeting, t</w:t>
      </w:r>
      <w:r w:rsidR="00B41F89">
        <w:t xml:space="preserve">he group reviewed several older, approved CRs and noted that 6 of the CRs (2013-001, 2013-003, 2013-004, 2013-008, 2013-010, and 2013-011) were specific to </w:t>
      </w:r>
      <w:r w:rsidR="00DF5DB8">
        <w:t xml:space="preserve">the development of </w:t>
      </w:r>
      <w:r w:rsidR="00B41F89">
        <w:t>new reports</w:t>
      </w:r>
      <w:r w:rsidR="00DF5DB8">
        <w:t>.  The group questions the reasonableness of the cost for each report and the fact that each new report was a “custom build”, as compared to today’s modern data base query tools which allow for robust ad-hoc reporting.</w:t>
      </w:r>
    </w:p>
    <w:p w:rsidR="002A4F64" w:rsidRDefault="002A4F64" w:rsidP="006B2AC4">
      <w:pPr>
        <w:ind w:left="1260"/>
      </w:pPr>
    </w:p>
    <w:p w:rsidR="008F4466" w:rsidRPr="00E41449" w:rsidRDefault="004C21A3" w:rsidP="008F4466">
      <w:pPr>
        <w:numPr>
          <w:ilvl w:val="0"/>
          <w:numId w:val="1"/>
        </w:numPr>
        <w:rPr>
          <w:b/>
        </w:rPr>
      </w:pPr>
      <w:r>
        <w:rPr>
          <w:b/>
        </w:rPr>
        <w:t>Continue the categorization, prioritization, and packaging process on RMS-approved CRs</w:t>
      </w:r>
    </w:p>
    <w:p w:rsidR="00B9640F" w:rsidRDefault="004C21A3" w:rsidP="004C21A3">
      <w:pPr>
        <w:numPr>
          <w:ilvl w:val="0"/>
          <w:numId w:val="10"/>
        </w:numPr>
        <w:ind w:left="1267"/>
      </w:pPr>
      <w:r>
        <w:t>This item was not addressed.</w:t>
      </w:r>
    </w:p>
    <w:p w:rsidR="002A4F64" w:rsidRPr="008F4466" w:rsidRDefault="002A4F64" w:rsidP="002A4F64"/>
    <w:p w:rsidR="009D6DDB" w:rsidRPr="00A45AB9" w:rsidRDefault="004C21A3" w:rsidP="009D6DDB">
      <w:pPr>
        <w:numPr>
          <w:ilvl w:val="0"/>
          <w:numId w:val="1"/>
        </w:numPr>
        <w:rPr>
          <w:b/>
        </w:rPr>
      </w:pPr>
      <w:r>
        <w:rPr>
          <w:b/>
        </w:rPr>
        <w:t>Review of ERCOT AMS data reports</w:t>
      </w:r>
    </w:p>
    <w:p w:rsidR="00112844" w:rsidRPr="002C0C29" w:rsidRDefault="004C21A3" w:rsidP="00D34296">
      <w:pPr>
        <w:numPr>
          <w:ilvl w:val="1"/>
          <w:numId w:val="1"/>
        </w:numPr>
        <w:rPr>
          <w:u w:val="single"/>
        </w:rPr>
      </w:pPr>
      <w:r>
        <w:t>Randy Roberts of ERCOT led the group through the review of the ERCOT AMS data reports (TDSP AMSR Cycle Read Analysis)</w:t>
      </w:r>
    </w:p>
    <w:p w:rsidR="002C0C29" w:rsidRPr="00112844" w:rsidRDefault="002C0C29" w:rsidP="00D34296">
      <w:pPr>
        <w:numPr>
          <w:ilvl w:val="1"/>
          <w:numId w:val="1"/>
        </w:numPr>
        <w:rPr>
          <w:u w:val="single"/>
        </w:rPr>
      </w:pPr>
      <w:r>
        <w:t>This set of reports dealt with April 2015 data analysis for ESIs where the kWh delta was &gt; +/- 500 kWh</w:t>
      </w:r>
    </w:p>
    <w:p w:rsidR="0047517A" w:rsidRPr="002C0C29" w:rsidRDefault="002C0C29" w:rsidP="002C0C29">
      <w:pPr>
        <w:numPr>
          <w:ilvl w:val="2"/>
          <w:numId w:val="1"/>
        </w:numPr>
        <w:rPr>
          <w:u w:val="single"/>
        </w:rPr>
      </w:pPr>
      <w:r>
        <w:t>The lower threshold caused an increase in the volume of ESIs analyzed (74% -  January 2015 analysis = 827 ESIs vs. April 2015 analysis = 1,440 ESIs)</w:t>
      </w:r>
    </w:p>
    <w:p w:rsidR="002C0C29" w:rsidRPr="0047517A" w:rsidRDefault="002C0C29" w:rsidP="002C0C29">
      <w:pPr>
        <w:numPr>
          <w:ilvl w:val="1"/>
          <w:numId w:val="1"/>
        </w:numPr>
        <w:rPr>
          <w:u w:val="single"/>
        </w:rPr>
      </w:pPr>
      <w:r>
        <w:t>The TDSP representatives present at the meeting indicated that they are continuing to review process/system changes</w:t>
      </w:r>
    </w:p>
    <w:p w:rsidR="00F25269" w:rsidRPr="008F4466" w:rsidRDefault="00F25269" w:rsidP="00F25269">
      <w:pPr>
        <w:ind w:left="1260"/>
      </w:pPr>
    </w:p>
    <w:p w:rsidR="002C0C29" w:rsidRDefault="002C0C29" w:rsidP="008F4466">
      <w:pPr>
        <w:numPr>
          <w:ilvl w:val="0"/>
          <w:numId w:val="1"/>
        </w:numPr>
        <w:rPr>
          <w:b/>
        </w:rPr>
      </w:pPr>
      <w:r>
        <w:rPr>
          <w:b/>
        </w:rPr>
        <w:t>Update on upcoming Third Party Workshop</w:t>
      </w:r>
    </w:p>
    <w:p w:rsidR="00F81F55" w:rsidRPr="00F81F55" w:rsidRDefault="00F81F55" w:rsidP="00F81F55">
      <w:pPr>
        <w:numPr>
          <w:ilvl w:val="1"/>
          <w:numId w:val="1"/>
        </w:numPr>
        <w:rPr>
          <w:b/>
        </w:rPr>
      </w:pPr>
      <w:r>
        <w:t>The group reviewed the agenda for the 3</w:t>
      </w:r>
      <w:r w:rsidRPr="00F81F55">
        <w:rPr>
          <w:vertAlign w:val="superscript"/>
        </w:rPr>
        <w:t>rd</w:t>
      </w:r>
      <w:r>
        <w:t xml:space="preserve"> party workshop as well as the timing of each presentation</w:t>
      </w:r>
    </w:p>
    <w:p w:rsidR="00F81F55" w:rsidRDefault="00F81F55" w:rsidP="00F81F55">
      <w:pPr>
        <w:ind w:left="1260"/>
        <w:rPr>
          <w:b/>
        </w:rPr>
      </w:pPr>
    </w:p>
    <w:p w:rsidR="00F81F55" w:rsidRDefault="00F81F55" w:rsidP="008F4466">
      <w:pPr>
        <w:numPr>
          <w:ilvl w:val="0"/>
          <w:numId w:val="1"/>
        </w:numPr>
        <w:rPr>
          <w:b/>
        </w:rPr>
      </w:pPr>
      <w:r>
        <w:rPr>
          <w:b/>
        </w:rPr>
        <w:t>Review Updated AMWG_MasterCR and Issues Tracking Log</w:t>
      </w:r>
    </w:p>
    <w:p w:rsidR="00F81F55" w:rsidRPr="00F81F55" w:rsidRDefault="00F81F55" w:rsidP="00F81F55">
      <w:pPr>
        <w:numPr>
          <w:ilvl w:val="1"/>
          <w:numId w:val="1"/>
        </w:numPr>
        <w:rPr>
          <w:b/>
        </w:rPr>
      </w:pPr>
      <w:r>
        <w:t>This item was not addressed</w:t>
      </w:r>
    </w:p>
    <w:p w:rsidR="00F81F55" w:rsidRDefault="00F81F55" w:rsidP="00F81F55">
      <w:pPr>
        <w:rPr>
          <w:b/>
        </w:rPr>
      </w:pPr>
      <w:r>
        <w:rPr>
          <w:b/>
        </w:rPr>
        <w:br w:type="page"/>
      </w:r>
    </w:p>
    <w:p w:rsidR="008F4466" w:rsidRDefault="008C604F" w:rsidP="008F4466">
      <w:pPr>
        <w:numPr>
          <w:ilvl w:val="0"/>
          <w:numId w:val="1"/>
        </w:numPr>
        <w:rPr>
          <w:b/>
        </w:rPr>
      </w:pPr>
      <w:r w:rsidRPr="008C604F">
        <w:rPr>
          <w:b/>
        </w:rPr>
        <w:t xml:space="preserve">Discuss any questions related to the SMT </w:t>
      </w:r>
      <w:r w:rsidR="00D33C82">
        <w:rPr>
          <w:b/>
        </w:rPr>
        <w:t xml:space="preserve">monthly Market reports for </w:t>
      </w:r>
      <w:r w:rsidR="00F81F55">
        <w:rPr>
          <w:b/>
        </w:rPr>
        <w:t>June</w:t>
      </w:r>
    </w:p>
    <w:p w:rsidR="00F81F55" w:rsidRPr="00F81F55" w:rsidRDefault="00F81F55" w:rsidP="00F81F55">
      <w:pPr>
        <w:numPr>
          <w:ilvl w:val="1"/>
          <w:numId w:val="1"/>
        </w:numPr>
        <w:rPr>
          <w:b/>
        </w:rPr>
      </w:pPr>
      <w:r>
        <w:t>The group reviewed the reports with minor discussions</w:t>
      </w:r>
    </w:p>
    <w:p w:rsidR="00F81F55" w:rsidRPr="008C604F" w:rsidRDefault="00F81F55" w:rsidP="00F81F55">
      <w:pPr>
        <w:numPr>
          <w:ilvl w:val="1"/>
          <w:numId w:val="1"/>
        </w:numPr>
        <w:rPr>
          <w:b/>
        </w:rPr>
      </w:pPr>
      <w:r>
        <w:rPr>
          <w:b/>
          <w:color w:val="FF0000"/>
        </w:rPr>
        <w:t>Action Item:</w:t>
      </w:r>
      <w:r>
        <w:t xml:space="preserve">  </w:t>
      </w:r>
      <w:r>
        <w:rPr>
          <w:i/>
        </w:rPr>
        <w:t xml:space="preserve">Andrea O’Flaherty will </w:t>
      </w:r>
      <w:r w:rsidR="00344D44">
        <w:rPr>
          <w:i/>
        </w:rPr>
        <w:t>revise “NON” to “NON-RES” on the “SMT ODR Details AMWG CR 2015” report</w:t>
      </w:r>
    </w:p>
    <w:p w:rsidR="00021CE3" w:rsidRDefault="00021CE3" w:rsidP="00B35C2E"/>
    <w:p w:rsidR="00BC04A3" w:rsidRPr="005415B0" w:rsidRDefault="00344D44" w:rsidP="005415B0">
      <w:pPr>
        <w:numPr>
          <w:ilvl w:val="0"/>
          <w:numId w:val="1"/>
        </w:numPr>
        <w:rPr>
          <w:b/>
        </w:rPr>
      </w:pPr>
      <w:r w:rsidRPr="001813C5">
        <w:rPr>
          <w:b/>
        </w:rPr>
        <w:t>Review action items and agenda items</w:t>
      </w:r>
    </w:p>
    <w:p w:rsidR="00236770" w:rsidRDefault="00344D44" w:rsidP="00236770">
      <w:pPr>
        <w:numPr>
          <w:ilvl w:val="1"/>
          <w:numId w:val="1"/>
        </w:numPr>
      </w:pPr>
      <w:r>
        <w:t>This item was not discussed</w:t>
      </w:r>
    </w:p>
    <w:p w:rsidR="008F619F" w:rsidRPr="008F619F" w:rsidRDefault="008F619F" w:rsidP="008F619F">
      <w:pPr>
        <w:ind w:left="1260"/>
      </w:pPr>
    </w:p>
    <w:p w:rsidR="006B3BA2" w:rsidRPr="001813C5" w:rsidRDefault="003834EF" w:rsidP="006B3BA2">
      <w:pPr>
        <w:numPr>
          <w:ilvl w:val="0"/>
          <w:numId w:val="1"/>
        </w:numPr>
        <w:rPr>
          <w:b/>
        </w:rPr>
      </w:pPr>
      <w:r w:rsidRPr="001813C5">
        <w:rPr>
          <w:b/>
        </w:rPr>
        <w:t>Identify Items to present at the next RMS meeting</w:t>
      </w:r>
    </w:p>
    <w:p w:rsidR="006B3BA2" w:rsidRDefault="006B3BA2" w:rsidP="006B3BA2">
      <w:pPr>
        <w:numPr>
          <w:ilvl w:val="0"/>
          <w:numId w:val="15"/>
        </w:numPr>
        <w:ind w:left="1267"/>
      </w:pPr>
      <w:r>
        <w:t>Th</w:t>
      </w:r>
      <w:r w:rsidR="001813C5">
        <w:t>e following</w:t>
      </w:r>
      <w:r w:rsidR="003834EF">
        <w:t xml:space="preserve"> item</w:t>
      </w:r>
      <w:r w:rsidR="001813C5">
        <w:t>s</w:t>
      </w:r>
      <w:r w:rsidR="003834EF">
        <w:t xml:space="preserve"> w</w:t>
      </w:r>
      <w:r w:rsidR="001813C5">
        <w:t xml:space="preserve">ere identified as agenda items </w:t>
      </w:r>
      <w:r w:rsidR="00DF3016">
        <w:t xml:space="preserve">to include with the AMWG update </w:t>
      </w:r>
      <w:r w:rsidR="001813C5">
        <w:t>for the</w:t>
      </w:r>
      <w:r w:rsidR="003834EF">
        <w:t xml:space="preserve"> </w:t>
      </w:r>
      <w:r w:rsidR="001813C5">
        <w:t>8</w:t>
      </w:r>
      <w:r w:rsidR="003834EF">
        <w:t>/</w:t>
      </w:r>
      <w:r w:rsidR="001813C5">
        <w:t>4</w:t>
      </w:r>
      <w:r w:rsidR="003834EF">
        <w:t xml:space="preserve"> RMS meeting</w:t>
      </w:r>
      <w:r w:rsidR="001813C5">
        <w:t>:</w:t>
      </w:r>
    </w:p>
    <w:p w:rsidR="001813C5" w:rsidRDefault="001813C5" w:rsidP="001813C5">
      <w:pPr>
        <w:numPr>
          <w:ilvl w:val="1"/>
          <w:numId w:val="15"/>
        </w:numPr>
      </w:pPr>
      <w:r>
        <w:t>3</w:t>
      </w:r>
      <w:r w:rsidRPr="001813C5">
        <w:rPr>
          <w:vertAlign w:val="superscript"/>
        </w:rPr>
        <w:t>RD</w:t>
      </w:r>
      <w:r>
        <w:t xml:space="preserve"> Party Workshop Update</w:t>
      </w:r>
    </w:p>
    <w:p w:rsidR="001813C5" w:rsidRDefault="004A4F04" w:rsidP="001813C5">
      <w:pPr>
        <w:numPr>
          <w:ilvl w:val="1"/>
          <w:numId w:val="15"/>
        </w:numPr>
      </w:pPr>
      <w:r>
        <w:t>CR 2015-042, RMS approval of cost estimate and move to prioritization</w:t>
      </w:r>
    </w:p>
    <w:p w:rsidR="00636E4E" w:rsidRDefault="00636E4E" w:rsidP="001813C5">
      <w:pPr>
        <w:numPr>
          <w:ilvl w:val="1"/>
          <w:numId w:val="15"/>
        </w:numPr>
      </w:pPr>
      <w:r>
        <w:t>CR 2014-018, whether to remain tabled</w:t>
      </w:r>
    </w:p>
    <w:p w:rsidR="00636E4E" w:rsidRDefault="00636E4E" w:rsidP="001813C5">
      <w:pPr>
        <w:numPr>
          <w:ilvl w:val="1"/>
          <w:numId w:val="15"/>
        </w:numPr>
      </w:pPr>
      <w:r>
        <w:t>CR 2015-041, RMS approval to move to cost estimation</w:t>
      </w:r>
    </w:p>
    <w:p w:rsidR="00B65274" w:rsidRDefault="00B65274" w:rsidP="006B3BA2">
      <w:pPr>
        <w:ind w:left="1267"/>
      </w:pPr>
    </w:p>
    <w:p w:rsidR="00021CE3" w:rsidRPr="00021CE3" w:rsidRDefault="00B7224C" w:rsidP="00B7224C">
      <w:r>
        <w:t xml:space="preserve">   </w:t>
      </w:r>
    </w:p>
    <w:p w:rsidR="00021CE3" w:rsidRDefault="00021CE3" w:rsidP="00021CE3">
      <w:r>
        <w:t xml:space="preserve">Meeting adjourned at approximately </w:t>
      </w:r>
      <w:r w:rsidR="00344D44">
        <w:t>3</w:t>
      </w:r>
      <w:r>
        <w:t>:</w:t>
      </w:r>
      <w:r w:rsidR="00344D44">
        <w:t>00</w:t>
      </w:r>
      <w:r>
        <w:t xml:space="preserve"> </w:t>
      </w:r>
      <w:r w:rsidR="00B65274">
        <w:t>p</w:t>
      </w:r>
      <w:r w:rsidR="00B35C2E">
        <w:t>.</w:t>
      </w:r>
      <w:r>
        <w:t>m.</w:t>
      </w:r>
    </w:p>
    <w:p w:rsidR="001813C5" w:rsidRDefault="001813C5" w:rsidP="00021CE3">
      <w:pPr>
        <w:rPr>
          <w:b/>
        </w:rPr>
      </w:pPr>
    </w:p>
    <w:p w:rsidR="00B7224C" w:rsidRDefault="00822BD4" w:rsidP="00021CE3">
      <w:pPr>
        <w:rPr>
          <w:b/>
        </w:rPr>
      </w:pPr>
      <w:r>
        <w:rPr>
          <w:b/>
        </w:rPr>
        <w:t>Next</w:t>
      </w:r>
      <w:r w:rsidR="00B7224C">
        <w:rPr>
          <w:b/>
        </w:rPr>
        <w:t xml:space="preserve"> Meeting</w:t>
      </w:r>
    </w:p>
    <w:p w:rsidR="00310897" w:rsidRDefault="00344D44" w:rsidP="00DE68EB">
      <w:pPr>
        <w:numPr>
          <w:ilvl w:val="1"/>
          <w:numId w:val="1"/>
        </w:numPr>
      </w:pPr>
      <w:r>
        <w:t>August 17</w:t>
      </w:r>
      <w:r w:rsidR="007155F1">
        <w:t>:  9:00 a.m. to 3:</w:t>
      </w:r>
      <w:r w:rsidR="003834EF">
        <w:t>3</w:t>
      </w:r>
      <w:r w:rsidR="007155F1">
        <w:t>0 p.m. –</w:t>
      </w:r>
      <w:r>
        <w:t xml:space="preserve"> </w:t>
      </w:r>
      <w:r w:rsidR="00DE68EB">
        <w:t>WebEx</w:t>
      </w:r>
      <w:r>
        <w:t xml:space="preserve"> Only</w:t>
      </w:r>
    </w:p>
    <w:sectPr w:rsidR="00310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6E0D"/>
    <w:multiLevelType w:val="hybridMultilevel"/>
    <w:tmpl w:val="4BF45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A65E7"/>
    <w:multiLevelType w:val="hybridMultilevel"/>
    <w:tmpl w:val="3B2A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355CE"/>
    <w:multiLevelType w:val="hybridMultilevel"/>
    <w:tmpl w:val="B5C87224"/>
    <w:lvl w:ilvl="0" w:tplc="0409000F">
      <w:start w:val="1"/>
      <w:numFmt w:val="decimal"/>
      <w:lvlText w:val="%1."/>
      <w:lvlJc w:val="left"/>
      <w:pPr>
        <w:ind w:left="72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F">
      <w:start w:val="1"/>
      <w:numFmt w:val="decimal"/>
      <w:lvlText w:val="%3."/>
      <w:lvlJc w:val="left"/>
      <w:pPr>
        <w:ind w:left="2160" w:hanging="180"/>
      </w:p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1F5D72"/>
    <w:multiLevelType w:val="hybridMultilevel"/>
    <w:tmpl w:val="30DCD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07178"/>
    <w:multiLevelType w:val="hybridMultilevel"/>
    <w:tmpl w:val="A246D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676518"/>
    <w:multiLevelType w:val="hybridMultilevel"/>
    <w:tmpl w:val="187EDBB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DA47F70"/>
    <w:multiLevelType w:val="hybridMultilevel"/>
    <w:tmpl w:val="A9FE132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EB734B5"/>
    <w:multiLevelType w:val="hybridMultilevel"/>
    <w:tmpl w:val="6F127E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F531556"/>
    <w:multiLevelType w:val="hybridMultilevel"/>
    <w:tmpl w:val="E972549C"/>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4105E47"/>
    <w:multiLevelType w:val="hybridMultilevel"/>
    <w:tmpl w:val="21B0B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65697B"/>
    <w:multiLevelType w:val="hybridMultilevel"/>
    <w:tmpl w:val="DAB04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DD4788"/>
    <w:multiLevelType w:val="hybridMultilevel"/>
    <w:tmpl w:val="E8662E9E"/>
    <w:lvl w:ilvl="0" w:tplc="0409000F">
      <w:start w:val="1"/>
      <w:numFmt w:val="decimal"/>
      <w:lvlText w:val="%1."/>
      <w:lvlJc w:val="left"/>
      <w:pPr>
        <w:ind w:left="72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502BF1"/>
    <w:multiLevelType w:val="hybridMultilevel"/>
    <w:tmpl w:val="6FEA0672"/>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07794F"/>
    <w:multiLevelType w:val="hybridMultilevel"/>
    <w:tmpl w:val="402C52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7C449F0"/>
    <w:multiLevelType w:val="hybridMultilevel"/>
    <w:tmpl w:val="7A1AA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650ADC"/>
    <w:multiLevelType w:val="hybridMultilevel"/>
    <w:tmpl w:val="E5BC0970"/>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BB71D13"/>
    <w:multiLevelType w:val="hybridMultilevel"/>
    <w:tmpl w:val="191EF722"/>
    <w:lvl w:ilvl="0" w:tplc="04090003">
      <w:start w:val="1"/>
      <w:numFmt w:val="bullet"/>
      <w:lvlText w:val="o"/>
      <w:lvlJc w:val="left"/>
      <w:pPr>
        <w:ind w:left="1987" w:hanging="360"/>
      </w:pPr>
      <w:rPr>
        <w:rFonts w:ascii="Courier New" w:hAnsi="Courier New" w:cs="Courier New"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7">
    <w:nsid w:val="79D40B1A"/>
    <w:multiLevelType w:val="hybridMultilevel"/>
    <w:tmpl w:val="357E8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CF2E07"/>
    <w:multiLevelType w:val="hybridMultilevel"/>
    <w:tmpl w:val="037632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2"/>
  </w:num>
  <w:num w:numId="3">
    <w:abstractNumId w:val="7"/>
  </w:num>
  <w:num w:numId="4">
    <w:abstractNumId w:val="3"/>
  </w:num>
  <w:num w:numId="5">
    <w:abstractNumId w:val="12"/>
  </w:num>
  <w:num w:numId="6">
    <w:abstractNumId w:val="5"/>
  </w:num>
  <w:num w:numId="7">
    <w:abstractNumId w:val="13"/>
  </w:num>
  <w:num w:numId="8">
    <w:abstractNumId w:val="4"/>
  </w:num>
  <w:num w:numId="9">
    <w:abstractNumId w:val="9"/>
  </w:num>
  <w:num w:numId="10">
    <w:abstractNumId w:val="15"/>
  </w:num>
  <w:num w:numId="11">
    <w:abstractNumId w:val="6"/>
  </w:num>
  <w:num w:numId="12">
    <w:abstractNumId w:val="17"/>
  </w:num>
  <w:num w:numId="13">
    <w:abstractNumId w:val="10"/>
  </w:num>
  <w:num w:numId="14">
    <w:abstractNumId w:val="14"/>
  </w:num>
  <w:num w:numId="15">
    <w:abstractNumId w:val="8"/>
  </w:num>
  <w:num w:numId="16">
    <w:abstractNumId w:val="18"/>
  </w:num>
  <w:num w:numId="17">
    <w:abstractNumId w:val="16"/>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DD"/>
    <w:rsid w:val="000051B1"/>
    <w:rsid w:val="00006789"/>
    <w:rsid w:val="00017EBE"/>
    <w:rsid w:val="00021CE3"/>
    <w:rsid w:val="00026322"/>
    <w:rsid w:val="00054F96"/>
    <w:rsid w:val="00077EE0"/>
    <w:rsid w:val="000A5141"/>
    <w:rsid w:val="000A6408"/>
    <w:rsid w:val="000E14F9"/>
    <w:rsid w:val="000F56DF"/>
    <w:rsid w:val="00112844"/>
    <w:rsid w:val="001332C1"/>
    <w:rsid w:val="00143EFB"/>
    <w:rsid w:val="00150736"/>
    <w:rsid w:val="00155A55"/>
    <w:rsid w:val="001813C5"/>
    <w:rsid w:val="00183DF0"/>
    <w:rsid w:val="00192BBB"/>
    <w:rsid w:val="001A4ACB"/>
    <w:rsid w:val="001D41A0"/>
    <w:rsid w:val="001E2C2F"/>
    <w:rsid w:val="001E4719"/>
    <w:rsid w:val="00215579"/>
    <w:rsid w:val="00236770"/>
    <w:rsid w:val="00247440"/>
    <w:rsid w:val="002516A4"/>
    <w:rsid w:val="00253106"/>
    <w:rsid w:val="00257098"/>
    <w:rsid w:val="002726C9"/>
    <w:rsid w:val="002A4E54"/>
    <w:rsid w:val="002A4F64"/>
    <w:rsid w:val="002A655F"/>
    <w:rsid w:val="002B2582"/>
    <w:rsid w:val="002C0C29"/>
    <w:rsid w:val="002E06C8"/>
    <w:rsid w:val="002F2658"/>
    <w:rsid w:val="00305A88"/>
    <w:rsid w:val="00310897"/>
    <w:rsid w:val="0031685F"/>
    <w:rsid w:val="00344D44"/>
    <w:rsid w:val="00362545"/>
    <w:rsid w:val="0036634B"/>
    <w:rsid w:val="00374CBF"/>
    <w:rsid w:val="003834EF"/>
    <w:rsid w:val="003853B0"/>
    <w:rsid w:val="00387F38"/>
    <w:rsid w:val="00391F56"/>
    <w:rsid w:val="00397D13"/>
    <w:rsid w:val="003B1591"/>
    <w:rsid w:val="003E65D7"/>
    <w:rsid w:val="00405EFB"/>
    <w:rsid w:val="00413EDD"/>
    <w:rsid w:val="00414F7D"/>
    <w:rsid w:val="004262FD"/>
    <w:rsid w:val="004264EC"/>
    <w:rsid w:val="00443214"/>
    <w:rsid w:val="004702E7"/>
    <w:rsid w:val="0047517A"/>
    <w:rsid w:val="00483A7A"/>
    <w:rsid w:val="004A4F04"/>
    <w:rsid w:val="004B4A6F"/>
    <w:rsid w:val="004C21A3"/>
    <w:rsid w:val="004C6115"/>
    <w:rsid w:val="004D500D"/>
    <w:rsid w:val="004D7C9A"/>
    <w:rsid w:val="004F7A03"/>
    <w:rsid w:val="00514755"/>
    <w:rsid w:val="00515747"/>
    <w:rsid w:val="00526864"/>
    <w:rsid w:val="005415B0"/>
    <w:rsid w:val="00543246"/>
    <w:rsid w:val="00546C9D"/>
    <w:rsid w:val="00591F9E"/>
    <w:rsid w:val="005942F4"/>
    <w:rsid w:val="005A4D4C"/>
    <w:rsid w:val="005E3127"/>
    <w:rsid w:val="005E6835"/>
    <w:rsid w:val="005F5DDA"/>
    <w:rsid w:val="00600C32"/>
    <w:rsid w:val="00600F04"/>
    <w:rsid w:val="00602A93"/>
    <w:rsid w:val="00611365"/>
    <w:rsid w:val="00636E4E"/>
    <w:rsid w:val="006427F0"/>
    <w:rsid w:val="00654859"/>
    <w:rsid w:val="00671212"/>
    <w:rsid w:val="006722BC"/>
    <w:rsid w:val="00676B5D"/>
    <w:rsid w:val="00691A3F"/>
    <w:rsid w:val="00695FB7"/>
    <w:rsid w:val="006A3785"/>
    <w:rsid w:val="006A5706"/>
    <w:rsid w:val="006B2AC4"/>
    <w:rsid w:val="006B3BA2"/>
    <w:rsid w:val="006C5A6A"/>
    <w:rsid w:val="006D26FD"/>
    <w:rsid w:val="006E65DE"/>
    <w:rsid w:val="007155F1"/>
    <w:rsid w:val="0073204F"/>
    <w:rsid w:val="00772120"/>
    <w:rsid w:val="00773046"/>
    <w:rsid w:val="007829A3"/>
    <w:rsid w:val="00793180"/>
    <w:rsid w:val="007B399F"/>
    <w:rsid w:val="007C4DB4"/>
    <w:rsid w:val="007C5045"/>
    <w:rsid w:val="007E5012"/>
    <w:rsid w:val="007F058E"/>
    <w:rsid w:val="007F58D1"/>
    <w:rsid w:val="008132A8"/>
    <w:rsid w:val="00822BD4"/>
    <w:rsid w:val="00824B95"/>
    <w:rsid w:val="0083344C"/>
    <w:rsid w:val="008341E8"/>
    <w:rsid w:val="00844449"/>
    <w:rsid w:val="00861027"/>
    <w:rsid w:val="008746C0"/>
    <w:rsid w:val="0088190B"/>
    <w:rsid w:val="00886E02"/>
    <w:rsid w:val="008C604F"/>
    <w:rsid w:val="008D0F87"/>
    <w:rsid w:val="008F3988"/>
    <w:rsid w:val="008F4466"/>
    <w:rsid w:val="008F619F"/>
    <w:rsid w:val="0090293B"/>
    <w:rsid w:val="00927B56"/>
    <w:rsid w:val="00936ED7"/>
    <w:rsid w:val="00955585"/>
    <w:rsid w:val="00962810"/>
    <w:rsid w:val="00971C19"/>
    <w:rsid w:val="00982DC9"/>
    <w:rsid w:val="009B6DB3"/>
    <w:rsid w:val="009B6F3D"/>
    <w:rsid w:val="009B6FAE"/>
    <w:rsid w:val="009C54A6"/>
    <w:rsid w:val="009D08B2"/>
    <w:rsid w:val="009D6DDB"/>
    <w:rsid w:val="009F1526"/>
    <w:rsid w:val="009F703F"/>
    <w:rsid w:val="00A03346"/>
    <w:rsid w:val="00A40FD6"/>
    <w:rsid w:val="00A45AB9"/>
    <w:rsid w:val="00A6772E"/>
    <w:rsid w:val="00A67E32"/>
    <w:rsid w:val="00A77E0A"/>
    <w:rsid w:val="00AA1B45"/>
    <w:rsid w:val="00AD70DD"/>
    <w:rsid w:val="00AE38D8"/>
    <w:rsid w:val="00B25733"/>
    <w:rsid w:val="00B35C2E"/>
    <w:rsid w:val="00B41F89"/>
    <w:rsid w:val="00B52165"/>
    <w:rsid w:val="00B60BDB"/>
    <w:rsid w:val="00B641AB"/>
    <w:rsid w:val="00B65274"/>
    <w:rsid w:val="00B7224C"/>
    <w:rsid w:val="00B734F9"/>
    <w:rsid w:val="00B768D0"/>
    <w:rsid w:val="00B83D7B"/>
    <w:rsid w:val="00B9640F"/>
    <w:rsid w:val="00BA5843"/>
    <w:rsid w:val="00BC04A3"/>
    <w:rsid w:val="00BC1BB2"/>
    <w:rsid w:val="00BC6379"/>
    <w:rsid w:val="00BE5533"/>
    <w:rsid w:val="00C03054"/>
    <w:rsid w:val="00C16782"/>
    <w:rsid w:val="00C36605"/>
    <w:rsid w:val="00C426FD"/>
    <w:rsid w:val="00C446DF"/>
    <w:rsid w:val="00C45484"/>
    <w:rsid w:val="00C65FE3"/>
    <w:rsid w:val="00C67C34"/>
    <w:rsid w:val="00C718B0"/>
    <w:rsid w:val="00C827A8"/>
    <w:rsid w:val="00C903B3"/>
    <w:rsid w:val="00CA41FA"/>
    <w:rsid w:val="00CB3F06"/>
    <w:rsid w:val="00CE0223"/>
    <w:rsid w:val="00CF072B"/>
    <w:rsid w:val="00D046A1"/>
    <w:rsid w:val="00D15B55"/>
    <w:rsid w:val="00D33C82"/>
    <w:rsid w:val="00D34296"/>
    <w:rsid w:val="00D34A0F"/>
    <w:rsid w:val="00D659E3"/>
    <w:rsid w:val="00D92428"/>
    <w:rsid w:val="00D95626"/>
    <w:rsid w:val="00DB3971"/>
    <w:rsid w:val="00DB63A9"/>
    <w:rsid w:val="00DE14CE"/>
    <w:rsid w:val="00DE68EB"/>
    <w:rsid w:val="00DF3016"/>
    <w:rsid w:val="00DF5C2A"/>
    <w:rsid w:val="00DF5DB8"/>
    <w:rsid w:val="00E246C4"/>
    <w:rsid w:val="00E41449"/>
    <w:rsid w:val="00E60BE8"/>
    <w:rsid w:val="00E9738A"/>
    <w:rsid w:val="00EA1874"/>
    <w:rsid w:val="00EC373B"/>
    <w:rsid w:val="00EC5F5A"/>
    <w:rsid w:val="00F25269"/>
    <w:rsid w:val="00F46C99"/>
    <w:rsid w:val="00F67E1D"/>
    <w:rsid w:val="00F81F55"/>
    <w:rsid w:val="00F9522D"/>
    <w:rsid w:val="00FB5BAF"/>
    <w:rsid w:val="00FD0E04"/>
    <w:rsid w:val="00FE07AF"/>
    <w:rsid w:val="00FE1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E3127"/>
    <w:rPr>
      <w:color w:val="0000FF"/>
      <w:u w:val="single"/>
    </w:rPr>
  </w:style>
  <w:style w:type="paragraph" w:styleId="NormalWeb">
    <w:name w:val="Normal (Web)"/>
    <w:basedOn w:val="Normal"/>
    <w:uiPriority w:val="99"/>
    <w:semiHidden/>
    <w:unhideWhenUsed/>
    <w:rsid w:val="00362545"/>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B65274"/>
    <w:rPr>
      <w:rFonts w:eastAsia="Times New Roman"/>
    </w:rPr>
  </w:style>
  <w:style w:type="character" w:customStyle="1" w:styleId="PlainTextChar">
    <w:name w:val="Plain Text Char"/>
    <w:link w:val="PlainText"/>
    <w:uiPriority w:val="99"/>
    <w:semiHidden/>
    <w:rsid w:val="00B65274"/>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E3127"/>
    <w:rPr>
      <w:color w:val="0000FF"/>
      <w:u w:val="single"/>
    </w:rPr>
  </w:style>
  <w:style w:type="paragraph" w:styleId="NormalWeb">
    <w:name w:val="Normal (Web)"/>
    <w:basedOn w:val="Normal"/>
    <w:uiPriority w:val="99"/>
    <w:semiHidden/>
    <w:unhideWhenUsed/>
    <w:rsid w:val="00362545"/>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B65274"/>
    <w:rPr>
      <w:rFonts w:eastAsia="Times New Roman"/>
    </w:rPr>
  </w:style>
  <w:style w:type="character" w:customStyle="1" w:styleId="PlainTextChar">
    <w:name w:val="Plain Text Char"/>
    <w:link w:val="PlainText"/>
    <w:uiPriority w:val="99"/>
    <w:semiHidden/>
    <w:rsid w:val="00B65274"/>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491882">
      <w:bodyDiv w:val="1"/>
      <w:marLeft w:val="0"/>
      <w:marRight w:val="0"/>
      <w:marTop w:val="0"/>
      <w:marBottom w:val="0"/>
      <w:divBdr>
        <w:top w:val="none" w:sz="0" w:space="0" w:color="auto"/>
        <w:left w:val="none" w:sz="0" w:space="0" w:color="auto"/>
        <w:bottom w:val="none" w:sz="0" w:space="0" w:color="auto"/>
        <w:right w:val="none" w:sz="0" w:space="0" w:color="auto"/>
      </w:divBdr>
    </w:div>
    <w:div w:id="427041014">
      <w:bodyDiv w:val="1"/>
      <w:marLeft w:val="0"/>
      <w:marRight w:val="0"/>
      <w:marTop w:val="0"/>
      <w:marBottom w:val="0"/>
      <w:divBdr>
        <w:top w:val="none" w:sz="0" w:space="0" w:color="auto"/>
        <w:left w:val="none" w:sz="0" w:space="0" w:color="auto"/>
        <w:bottom w:val="none" w:sz="0" w:space="0" w:color="auto"/>
        <w:right w:val="none" w:sz="0" w:space="0" w:color="auto"/>
      </w:divBdr>
    </w:div>
    <w:div w:id="437018977">
      <w:bodyDiv w:val="1"/>
      <w:marLeft w:val="0"/>
      <w:marRight w:val="0"/>
      <w:marTop w:val="0"/>
      <w:marBottom w:val="0"/>
      <w:divBdr>
        <w:top w:val="none" w:sz="0" w:space="0" w:color="auto"/>
        <w:left w:val="none" w:sz="0" w:space="0" w:color="auto"/>
        <w:bottom w:val="none" w:sz="0" w:space="0" w:color="auto"/>
        <w:right w:val="none" w:sz="0" w:space="0" w:color="auto"/>
      </w:divBdr>
    </w:div>
    <w:div w:id="586966519">
      <w:bodyDiv w:val="1"/>
      <w:marLeft w:val="0"/>
      <w:marRight w:val="0"/>
      <w:marTop w:val="0"/>
      <w:marBottom w:val="0"/>
      <w:divBdr>
        <w:top w:val="none" w:sz="0" w:space="0" w:color="auto"/>
        <w:left w:val="none" w:sz="0" w:space="0" w:color="auto"/>
        <w:bottom w:val="none" w:sz="0" w:space="0" w:color="auto"/>
        <w:right w:val="none" w:sz="0" w:space="0" w:color="auto"/>
      </w:divBdr>
    </w:div>
    <w:div w:id="1323893784">
      <w:bodyDiv w:val="1"/>
      <w:marLeft w:val="0"/>
      <w:marRight w:val="0"/>
      <w:marTop w:val="0"/>
      <w:marBottom w:val="0"/>
      <w:divBdr>
        <w:top w:val="none" w:sz="0" w:space="0" w:color="auto"/>
        <w:left w:val="none" w:sz="0" w:space="0" w:color="auto"/>
        <w:bottom w:val="none" w:sz="0" w:space="0" w:color="auto"/>
        <w:right w:val="none" w:sz="0" w:space="0" w:color="auto"/>
      </w:divBdr>
    </w:div>
    <w:div w:id="1658876119">
      <w:bodyDiv w:val="1"/>
      <w:marLeft w:val="0"/>
      <w:marRight w:val="0"/>
      <w:marTop w:val="0"/>
      <w:marBottom w:val="0"/>
      <w:divBdr>
        <w:top w:val="none" w:sz="0" w:space="0" w:color="auto"/>
        <w:left w:val="none" w:sz="0" w:space="0" w:color="auto"/>
        <w:bottom w:val="none" w:sz="0" w:space="0" w:color="auto"/>
        <w:right w:val="none" w:sz="0" w:space="0" w:color="auto"/>
      </w:divBdr>
    </w:div>
    <w:div w:id="1712072120">
      <w:bodyDiv w:val="1"/>
      <w:marLeft w:val="0"/>
      <w:marRight w:val="0"/>
      <w:marTop w:val="0"/>
      <w:marBottom w:val="0"/>
      <w:divBdr>
        <w:top w:val="none" w:sz="0" w:space="0" w:color="auto"/>
        <w:left w:val="none" w:sz="0" w:space="0" w:color="auto"/>
        <w:bottom w:val="none" w:sz="0" w:space="0" w:color="auto"/>
        <w:right w:val="none" w:sz="0" w:space="0" w:color="auto"/>
      </w:divBdr>
    </w:div>
    <w:div w:id="1783379124">
      <w:bodyDiv w:val="1"/>
      <w:marLeft w:val="0"/>
      <w:marRight w:val="0"/>
      <w:marTop w:val="0"/>
      <w:marBottom w:val="0"/>
      <w:divBdr>
        <w:top w:val="none" w:sz="0" w:space="0" w:color="auto"/>
        <w:left w:val="none" w:sz="0" w:space="0" w:color="auto"/>
        <w:bottom w:val="none" w:sz="0" w:space="0" w:color="auto"/>
        <w:right w:val="none" w:sz="0" w:space="0" w:color="auto"/>
      </w:divBdr>
    </w:div>
    <w:div w:id="1811558702">
      <w:bodyDiv w:val="1"/>
      <w:marLeft w:val="0"/>
      <w:marRight w:val="0"/>
      <w:marTop w:val="0"/>
      <w:marBottom w:val="0"/>
      <w:divBdr>
        <w:top w:val="none" w:sz="0" w:space="0" w:color="auto"/>
        <w:left w:val="none" w:sz="0" w:space="0" w:color="auto"/>
        <w:bottom w:val="none" w:sz="0" w:space="0" w:color="auto"/>
        <w:right w:val="none" w:sz="0" w:space="0" w:color="auto"/>
      </w:divBdr>
    </w:div>
    <w:div w:id="200234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55855-2BA2-41F3-84AF-71D277895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1015</Words>
  <Characters>5792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EFH Corporate Services Company</Company>
  <LinksUpToDate>false</LinksUpToDate>
  <CharactersWithSpaces>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xrnr</dc:creator>
  <cp:lastModifiedBy>00018207</cp:lastModifiedBy>
  <cp:revision>2</cp:revision>
  <dcterms:created xsi:type="dcterms:W3CDTF">2015-08-06T20:33:00Z</dcterms:created>
  <dcterms:modified xsi:type="dcterms:W3CDTF">2015-08-06T20:33:00Z</dcterms:modified>
</cp:coreProperties>
</file>