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5775BF" w:rsidP="00D54DC7">
            <w:pPr>
              <w:pStyle w:val="Header"/>
            </w:pPr>
            <w:r>
              <w:t>LPG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5775BF" w:rsidP="002842DB">
            <w:pPr>
              <w:pStyle w:val="Header"/>
              <w:tabs>
                <w:tab w:val="clear" w:pos="4320"/>
                <w:tab w:val="clear" w:pos="8640"/>
              </w:tabs>
            </w:pPr>
            <w:r>
              <w:t>056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5775BF" w:rsidP="00D54DC7">
            <w:pPr>
              <w:pStyle w:val="Header"/>
            </w:pPr>
            <w:r>
              <w:t>LPG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5775B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278C0">
              <w:t>Initial Profile Assignment for Temporary Services</w:t>
            </w:r>
          </w:p>
        </w:tc>
      </w:tr>
      <w:tr w:rsidR="00FC0BDC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5775B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11, 2015</w:t>
            </w:r>
          </w:p>
        </w:tc>
      </w:tr>
      <w:tr w:rsidR="00F13670" w:rsidTr="00663934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>
            <w:pPr>
              <w:pStyle w:val="Header"/>
            </w:pPr>
            <w:r>
              <w:t>Estimated Project Time Requirements*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5775BF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5775BF">
              <w:rPr>
                <w:rFonts w:cs="Arial"/>
              </w:rPr>
              <w:t>Load Profiling Guide</w:t>
            </w:r>
            <w:r w:rsidR="006F0D6E">
              <w:rPr>
                <w:rFonts w:cs="Arial"/>
              </w:rPr>
              <w:t xml:space="preserve"> Revision Request (</w:t>
            </w:r>
            <w:r w:rsidR="005775BF">
              <w:rPr>
                <w:rFonts w:cs="Arial"/>
              </w:rPr>
              <w:t>LPG</w:t>
            </w:r>
            <w:bookmarkStart w:id="0" w:name="_GoBack"/>
            <w:bookmarkEnd w:id="0"/>
            <w:r w:rsidR="00424401">
              <w:rPr>
                <w:rFonts w:cs="Arial"/>
              </w:rPr>
              <w:t>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5775BF">
              <w:rPr>
                <w:rFonts w:cs="Arial"/>
              </w:rPr>
              <w:t>TAC a</w:t>
            </w:r>
            <w:r w:rsidR="002C38FE">
              <w:rPr>
                <w:rFonts w:cs="Arial"/>
              </w:rPr>
              <w:t>pproval</w:t>
            </w:r>
            <w:r w:rsidR="00424401">
              <w:rPr>
                <w:rFonts w:cs="Arial"/>
              </w:rPr>
              <w:t>.</w:t>
            </w:r>
          </w:p>
        </w:tc>
      </w:tr>
      <w:tr w:rsidR="00F13670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t xml:space="preserve">No </w:t>
            </w:r>
            <w:r w:rsidR="002D6CAB">
              <w:t xml:space="preserve">impacts to ERCOT staffing. </w:t>
            </w:r>
            <w:r w:rsidRPr="00FE71C0">
              <w:t xml:space="preserve"> </w:t>
            </w:r>
          </w:p>
        </w:tc>
      </w:tr>
      <w:tr w:rsidR="00F1367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</w:pPr>
            <w:r>
              <w:t xml:space="preserve">Alternatives for a More Efficient Implementation </w:t>
            </w:r>
            <w:r>
              <w:rPr>
                <w:b w:val="0"/>
                <w:bCs w:val="0"/>
                <w:i/>
                <w:sz w:val="20"/>
                <w:szCs w:val="20"/>
              </w:rPr>
              <w:t>(include explanation of impacts)</w:t>
            </w:r>
          </w:p>
        </w:tc>
      </w:tr>
      <w:tr w:rsidR="00C9762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</w:pPr>
            <w:r>
              <w:t xml:space="preserve">Evaluation of Interim Solutions </w:t>
            </w:r>
            <w:r>
              <w:rPr>
                <w:b w:val="0"/>
                <w:bCs w:val="0"/>
                <w:i/>
                <w:sz w:val="20"/>
                <w:szCs w:val="20"/>
              </w:rPr>
              <w:t>(e.g., manual workarounds)</w:t>
            </w:r>
          </w:p>
        </w:tc>
      </w:tr>
      <w:tr w:rsidR="00C97625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3C34" w:rsidRDefault="00E702AF" w:rsidP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5"/>
      </w:tblGrid>
      <w:tr w:rsidR="00BB456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0455" w:type="dxa"/>
            <w:shd w:val="clear" w:color="auto" w:fill="FFFFFF"/>
            <w:vAlign w:val="center"/>
          </w:tcPr>
          <w:p w:rsidR="00BB456F" w:rsidRDefault="00BB456F" w:rsidP="00460D3A">
            <w:pPr>
              <w:pStyle w:val="Header"/>
              <w:jc w:val="center"/>
            </w:pPr>
            <w:r>
              <w:t>Feasibility of Implementation</w:t>
            </w:r>
          </w:p>
        </w:tc>
      </w:tr>
      <w:tr w:rsidR="00BB456F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04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04C1" w:rsidRPr="00AC5086" w:rsidRDefault="005E78E9" w:rsidP="008339AA">
            <w:pPr>
              <w:pStyle w:val="NormalArial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Impact on </w:t>
            </w:r>
            <w:r w:rsidR="008339AA">
              <w:rPr>
                <w:b/>
              </w:rPr>
              <w:t xml:space="preserve">Resource </w:t>
            </w:r>
            <w:r>
              <w:rPr>
                <w:b/>
              </w:rPr>
              <w:t>Availability</w:t>
            </w:r>
            <w:r w:rsidR="008339AA">
              <w:rPr>
                <w:b/>
              </w:rPr>
              <w:t>:</w:t>
            </w:r>
            <w:r w:rsidR="008339AA" w:rsidRPr="001F57D2">
              <w:t xml:space="preserve"> </w:t>
            </w:r>
            <w:r w:rsidR="001F57D2">
              <w:t xml:space="preserve"> Not applicable.</w:t>
            </w:r>
          </w:p>
          <w:p w:rsidR="00BB456F" w:rsidRDefault="00AC5086" w:rsidP="00460D3A">
            <w:pPr>
              <w:pStyle w:val="NormalArial"/>
            </w:pPr>
            <w:r>
              <w:rPr>
                <w:b/>
              </w:rPr>
              <w:t>Impact on Other Projects:</w:t>
            </w:r>
            <w:r w:rsidR="001F57D2" w:rsidRPr="001F57D2">
              <w:t xml:space="preserve"> </w:t>
            </w:r>
            <w:r w:rsidR="001F57D2">
              <w:t xml:space="preserve"> Not applicable.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CC4A8A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FA5" w:rsidRDefault="00F81FA5">
      <w:r>
        <w:separator/>
      </w:r>
    </w:p>
  </w:endnote>
  <w:endnote w:type="continuationSeparator" w:id="0">
    <w:p w:rsidR="00F81FA5" w:rsidRDefault="00F8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5775BF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056LPGRR-03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 xml:space="preserve">Impact Analysis </w:t>
    </w:r>
    <w:r w:rsidR="00892AB0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081115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FA5" w:rsidRDefault="00F81FA5">
      <w:r>
        <w:separator/>
      </w:r>
    </w:p>
  </w:footnote>
  <w:footnote w:type="continuationSeparator" w:id="0">
    <w:p w:rsidR="00F81FA5" w:rsidRDefault="00F81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11854"/>
    <w:multiLevelType w:val="hybridMultilevel"/>
    <w:tmpl w:val="D3B42F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7D2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5BF"/>
    <w:rsid w:val="00577B36"/>
    <w:rsid w:val="00585304"/>
    <w:rsid w:val="00590565"/>
    <w:rsid w:val="00592DDF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E2D23"/>
    <w:rsid w:val="00EE65E9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1FA5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594C51D-5490-4B0F-90AE-B535E520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194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2781B9-7ED7-4EB3-B82C-079E197500E0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LButterfield</cp:lastModifiedBy>
  <cp:revision>2</cp:revision>
  <cp:lastPrinted>2007-01-12T13:31:00Z</cp:lastPrinted>
  <dcterms:created xsi:type="dcterms:W3CDTF">2015-08-11T15:24:00Z</dcterms:created>
  <dcterms:modified xsi:type="dcterms:W3CDTF">2015-08-11T15:24:00Z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