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CA" w:rsidRDefault="003346CA" w:rsidP="003346CA"/>
    <w:p w:rsidR="00C47F77" w:rsidRDefault="00C47F77" w:rsidP="003346CA">
      <w:r>
        <w:t>Below are</w:t>
      </w:r>
      <w:r w:rsidR="003346CA">
        <w:t xml:space="preserve"> slide</w:t>
      </w:r>
      <w:r>
        <w:t>s</w:t>
      </w:r>
      <w:r w:rsidR="003346CA">
        <w:t xml:space="preserve"> from the March AMWG meeting and the September 2014 &amp; January 2015 AMS Workshops to provide some historical perspective.   </w:t>
      </w:r>
    </w:p>
    <w:p w:rsidR="003346CA" w:rsidRDefault="00C47F77" w:rsidP="003346CA">
      <w:r>
        <w:t xml:space="preserve"> </w:t>
      </w:r>
    </w:p>
    <w:p w:rsidR="003346CA" w:rsidRDefault="003346CA" w:rsidP="003346CA">
      <w:pPr>
        <w:ind w:left="720"/>
        <w:rPr>
          <w:i/>
          <w:iCs/>
        </w:rPr>
      </w:pPr>
      <w:r>
        <w:rPr>
          <w:i/>
          <w:iCs/>
        </w:rPr>
        <w:t>Has there been a determination on whether there is market interest in AMWG discussions</w:t>
      </w:r>
    </w:p>
    <w:p w:rsidR="003346CA" w:rsidRDefault="003346CA" w:rsidP="003346CA">
      <w:pPr>
        <w:pStyle w:val="ListParagraph"/>
        <w:numPr>
          <w:ilvl w:val="0"/>
          <w:numId w:val="1"/>
        </w:numPr>
        <w:ind w:left="1440"/>
        <w:rPr>
          <w:i/>
          <w:iCs/>
        </w:rPr>
      </w:pPr>
      <w:r>
        <w:rPr>
          <w:i/>
          <w:iCs/>
        </w:rPr>
        <w:t xml:space="preserve">to understand/synchronize  LSE file validation differences between ERCOT and the SMT  and </w:t>
      </w:r>
    </w:p>
    <w:p w:rsidR="003346CA" w:rsidRDefault="003346CA" w:rsidP="003346CA">
      <w:pPr>
        <w:pStyle w:val="ListParagraph"/>
        <w:numPr>
          <w:ilvl w:val="0"/>
          <w:numId w:val="1"/>
        </w:numPr>
        <w:ind w:left="1440"/>
        <w:rPr>
          <w:i/>
          <w:iCs/>
        </w:rPr>
      </w:pPr>
      <w:proofErr w:type="gramStart"/>
      <w:r>
        <w:rPr>
          <w:i/>
          <w:iCs/>
        </w:rPr>
        <w:t>perform</w:t>
      </w:r>
      <w:proofErr w:type="gramEnd"/>
      <w:r>
        <w:rPr>
          <w:i/>
          <w:iCs/>
        </w:rPr>
        <w:t xml:space="preserve"> a comparison of SMT data to ERCOT data?</w:t>
      </w:r>
    </w:p>
    <w:p w:rsidR="00224B09" w:rsidRDefault="00224B09" w:rsidP="00224B09">
      <w:pPr>
        <w:rPr>
          <w:i/>
          <w:iCs/>
        </w:rPr>
      </w:pPr>
    </w:p>
    <w:p w:rsidR="00224B09" w:rsidRPr="00224B09" w:rsidRDefault="00224B09" w:rsidP="00224B09">
      <w:pPr>
        <w:rPr>
          <w:i/>
          <w:iCs/>
          <w:color w:val="FF0000"/>
        </w:rPr>
      </w:pPr>
      <w:r w:rsidRPr="00224B09">
        <w:rPr>
          <w:i/>
          <w:iCs/>
          <w:color w:val="FF0000"/>
        </w:rPr>
        <w:t xml:space="preserve">Answer 6/16/2015 AMWG Discussion: </w:t>
      </w:r>
      <w:r w:rsidR="00EC59CE">
        <w:rPr>
          <w:i/>
          <w:iCs/>
          <w:color w:val="FF0000"/>
        </w:rPr>
        <w:t>There is market interest in SMT and ERCOT data being in sync; however, a</w:t>
      </w:r>
      <w:r w:rsidRPr="00224B09">
        <w:rPr>
          <w:i/>
          <w:iCs/>
          <w:color w:val="FF0000"/>
        </w:rPr>
        <w:t xml:space="preserve">t this point </w:t>
      </w:r>
      <w:r w:rsidR="00EC59CE">
        <w:rPr>
          <w:i/>
          <w:iCs/>
          <w:color w:val="FF0000"/>
        </w:rPr>
        <w:t xml:space="preserve">exploring possible options would be premature </w:t>
      </w:r>
      <w:r w:rsidRPr="00224B09">
        <w:rPr>
          <w:i/>
          <w:iCs/>
          <w:color w:val="FF0000"/>
        </w:rPr>
        <w:t xml:space="preserve">pending the </w:t>
      </w:r>
      <w:r w:rsidR="00EC59CE">
        <w:rPr>
          <w:i/>
          <w:iCs/>
          <w:color w:val="FF0000"/>
        </w:rPr>
        <w:t xml:space="preserve">final decision by the </w:t>
      </w:r>
      <w:r w:rsidRPr="00224B09">
        <w:rPr>
          <w:i/>
          <w:iCs/>
          <w:color w:val="FF0000"/>
        </w:rPr>
        <w:t xml:space="preserve">PUCT </w:t>
      </w:r>
      <w:r w:rsidR="00EC59CE">
        <w:rPr>
          <w:i/>
          <w:iCs/>
          <w:color w:val="FF0000"/>
        </w:rPr>
        <w:t xml:space="preserve">on </w:t>
      </w:r>
      <w:bookmarkStart w:id="0" w:name="_GoBack"/>
      <w:bookmarkEnd w:id="0"/>
      <w:r w:rsidRPr="00224B09">
        <w:rPr>
          <w:i/>
          <w:iCs/>
          <w:color w:val="FF0000"/>
        </w:rPr>
        <w:t>the ‘SMT Transition to ERCOT’ project (42786)</w:t>
      </w:r>
    </w:p>
    <w:p w:rsidR="003346CA" w:rsidRDefault="003346CA" w:rsidP="003346CA"/>
    <w:p w:rsidR="003346CA" w:rsidRDefault="003346CA" w:rsidP="003346CA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340"/>
        <w:gridCol w:w="1575"/>
      </w:tblGrid>
      <w:tr w:rsidR="003346CA" w:rsidTr="003346CA">
        <w:trPr>
          <w:tblCellSpacing w:w="15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6CA" w:rsidRDefault="00334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6CA" w:rsidRDefault="00334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the validation differences between ERCOT and SMT on LSE processing and possibility of performing a comparison of SMT data to ERCOT data</w:t>
            </w:r>
          </w:p>
        </w:tc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6CA" w:rsidRDefault="00334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Tucker</w:t>
            </w:r>
          </w:p>
        </w:tc>
      </w:tr>
    </w:tbl>
    <w:p w:rsidR="003346CA" w:rsidRDefault="003346CA" w:rsidP="003346CA"/>
    <w:p w:rsidR="003346CA" w:rsidRDefault="003346CA" w:rsidP="003346CA"/>
    <w:p w:rsidR="003346CA" w:rsidRDefault="004A35EB" w:rsidP="003346CA">
      <w:hyperlink r:id="rId6" w:tgtFrame="_blank" w:history="1">
        <w:r w:rsidR="003346CA">
          <w:rPr>
            <w:rStyle w:val="Hyperlink"/>
          </w:rPr>
          <w:t>AMS Workshop Transition to AMWG</w:t>
        </w:r>
      </w:hyperlink>
      <w:r w:rsidR="003346CA">
        <w:t xml:space="preserve"> </w:t>
      </w:r>
      <w:r w:rsidR="003346CA">
        <w:br/>
        <w:t xml:space="preserve">(03/17/2015, </w:t>
      </w:r>
      <w:proofErr w:type="spellStart"/>
      <w:r w:rsidR="003346CA">
        <w:t>pptx</w:t>
      </w:r>
      <w:proofErr w:type="spellEnd"/>
      <w:r w:rsidR="003346CA">
        <w:t>, 96.3 KB</w:t>
      </w:r>
    </w:p>
    <w:p w:rsidR="003346CA" w:rsidRDefault="003346CA" w:rsidP="003346CA"/>
    <w:p w:rsidR="003346CA" w:rsidRDefault="003346CA" w:rsidP="003346CA">
      <w:r>
        <w:rPr>
          <w:noProof/>
        </w:rPr>
        <w:drawing>
          <wp:inline distT="0" distB="0" distL="0" distR="0">
            <wp:extent cx="4572000" cy="3432175"/>
            <wp:effectExtent l="0" t="0" r="0" b="0"/>
            <wp:docPr id="8" name="Picture 8" descr="cid:image008.png@01D0A76A.69C98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8.png@01D0A76A.69C981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/>
    <w:p w:rsidR="003346CA" w:rsidRDefault="004A35EB" w:rsidP="003346CA">
      <w:hyperlink r:id="rId9" w:tgtFrame="_blank" w:history="1">
        <w:r w:rsidR="003346CA">
          <w:rPr>
            <w:rStyle w:val="Hyperlink"/>
          </w:rPr>
          <w:t>03. 09_19_14 SMT AMS Data Validation and Sync FIlesv4</w:t>
        </w:r>
      </w:hyperlink>
      <w:r w:rsidR="003346CA">
        <w:t xml:space="preserve"> </w:t>
      </w:r>
      <w:r w:rsidR="003346CA">
        <w:br/>
        <w:t xml:space="preserve">(09/18/2014, </w:t>
      </w:r>
      <w:proofErr w:type="spellStart"/>
      <w:r w:rsidR="003346CA">
        <w:t>ppt</w:t>
      </w:r>
      <w:proofErr w:type="spellEnd"/>
      <w:r w:rsidR="003346CA">
        <w:t>, 352 KB)</w:t>
      </w:r>
    </w:p>
    <w:p w:rsidR="003346CA" w:rsidRDefault="003346CA" w:rsidP="003346CA">
      <w:r>
        <w:rPr>
          <w:noProof/>
        </w:rPr>
        <w:lastRenderedPageBreak/>
        <w:drawing>
          <wp:inline distT="0" distB="0" distL="0" distR="0">
            <wp:extent cx="4572000" cy="3432175"/>
            <wp:effectExtent l="0" t="0" r="0" b="0"/>
            <wp:docPr id="7" name="Picture 7" descr="cid:image001.png@01D0A766.A1C7C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A766.A1C7C0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>
      <w:r>
        <w:rPr>
          <w:noProof/>
        </w:rPr>
        <w:drawing>
          <wp:inline distT="0" distB="0" distL="0" distR="0">
            <wp:extent cx="4572000" cy="3432175"/>
            <wp:effectExtent l="0" t="0" r="0" b="0"/>
            <wp:docPr id="6" name="Picture 6" descr="cid:image002.png@01D0A766.A1C7C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0A766.A1C7C0F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/>
    <w:p w:rsidR="003346CA" w:rsidRDefault="004A35EB" w:rsidP="003346CA">
      <w:hyperlink r:id="rId14" w:tgtFrame="_blank" w:history="1">
        <w:r w:rsidR="003346CA">
          <w:rPr>
            <w:rStyle w:val="Hyperlink"/>
          </w:rPr>
          <w:t>AMS data loading error code distribution 9_19_2014</w:t>
        </w:r>
      </w:hyperlink>
      <w:r w:rsidR="003346CA">
        <w:t xml:space="preserve"> </w:t>
      </w:r>
      <w:r w:rsidR="003346CA">
        <w:br/>
        <w:t xml:space="preserve">(09/05/2014, </w:t>
      </w:r>
      <w:proofErr w:type="spellStart"/>
      <w:r w:rsidR="003346CA">
        <w:t>ppt</w:t>
      </w:r>
      <w:proofErr w:type="spellEnd"/>
      <w:r w:rsidR="003346CA">
        <w:t>, 552.5 KB</w:t>
      </w:r>
    </w:p>
    <w:p w:rsidR="003346CA" w:rsidRDefault="003346CA" w:rsidP="003346CA">
      <w:r>
        <w:rPr>
          <w:noProof/>
        </w:rPr>
        <w:lastRenderedPageBreak/>
        <w:drawing>
          <wp:inline distT="0" distB="0" distL="0" distR="0">
            <wp:extent cx="4572000" cy="3432175"/>
            <wp:effectExtent l="0" t="0" r="0" b="0"/>
            <wp:docPr id="5" name="Picture 5" descr="cid:image003.png@01D0A766.A1C7C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0A766.A1C7C0F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/>
    <w:p w:rsidR="003346CA" w:rsidRDefault="004A35EB" w:rsidP="003346CA">
      <w:hyperlink r:id="rId17" w:tgtFrame="_blank" w:history="1">
        <w:r w:rsidR="003346CA">
          <w:rPr>
            <w:rStyle w:val="Hyperlink"/>
          </w:rPr>
          <w:t>AMS data loading result code descriptions distribution Nov</w:t>
        </w:r>
      </w:hyperlink>
      <w:r w:rsidR="003346CA">
        <w:t xml:space="preserve"> </w:t>
      </w:r>
      <w:r w:rsidR="003346CA">
        <w:br/>
        <w:t xml:space="preserve">(01/19/2015, </w:t>
      </w:r>
      <w:proofErr w:type="spellStart"/>
      <w:r w:rsidR="003346CA">
        <w:t>ppt</w:t>
      </w:r>
      <w:proofErr w:type="spellEnd"/>
      <w:r w:rsidR="003346CA">
        <w:t>, 707.5 KB)</w:t>
      </w:r>
    </w:p>
    <w:p w:rsidR="003346CA" w:rsidRDefault="003346CA" w:rsidP="003346CA"/>
    <w:p w:rsidR="003346CA" w:rsidRDefault="003346CA" w:rsidP="003346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572000" cy="3432175"/>
            <wp:effectExtent l="0" t="0" r="0" b="0"/>
            <wp:docPr id="4" name="Picture 4" descr="cid:image004.png@01D0A767.93B3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0A767.93B3361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>
      <w:pPr>
        <w:rPr>
          <w:color w:val="1F497D"/>
        </w:rPr>
      </w:pPr>
    </w:p>
    <w:p w:rsidR="003346CA" w:rsidRDefault="003346CA" w:rsidP="003346CA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4572000" cy="3432175"/>
            <wp:effectExtent l="0" t="0" r="0" b="0"/>
            <wp:docPr id="3" name="Picture 3" descr="cid:image005.png@01D0A767.93B3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0A767.93B3361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>
      <w:pPr>
        <w:rPr>
          <w:color w:val="1F497D"/>
        </w:rPr>
      </w:pPr>
    </w:p>
    <w:p w:rsidR="003346CA" w:rsidRDefault="003346CA" w:rsidP="003346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572000" cy="3432175"/>
            <wp:effectExtent l="0" t="0" r="0" b="0"/>
            <wp:docPr id="2" name="Picture 2" descr="cid:image006.png@01D0A767.93B3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0A767.93B3361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>
      <w:pPr>
        <w:rPr>
          <w:color w:val="1F497D"/>
        </w:rPr>
      </w:pPr>
    </w:p>
    <w:p w:rsidR="003346CA" w:rsidRDefault="003346CA" w:rsidP="003346CA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4572000" cy="3432175"/>
            <wp:effectExtent l="0" t="0" r="0" b="0"/>
            <wp:docPr id="1" name="Picture 1" descr="cid:image007.png@01D0A767.93B3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png@01D0A767.93B3361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CA" w:rsidRDefault="003346CA" w:rsidP="003346CA">
      <w:pPr>
        <w:rPr>
          <w:color w:val="1F497D"/>
        </w:rPr>
      </w:pPr>
    </w:p>
    <w:p w:rsidR="009B680F" w:rsidRDefault="004A35EB"/>
    <w:sectPr w:rsidR="009B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327E2"/>
    <w:multiLevelType w:val="hybridMultilevel"/>
    <w:tmpl w:val="66D21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CA"/>
    <w:rsid w:val="001169E4"/>
    <w:rsid w:val="00224B09"/>
    <w:rsid w:val="00247502"/>
    <w:rsid w:val="002D219E"/>
    <w:rsid w:val="003346CA"/>
    <w:rsid w:val="004A35EB"/>
    <w:rsid w:val="007749EA"/>
    <w:rsid w:val="00C47F77"/>
    <w:rsid w:val="00E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6C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6C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0A76A.69C981D0" TargetMode="External"/><Relationship Id="rId13" Type="http://schemas.openxmlformats.org/officeDocument/2006/relationships/image" Target="cid:image002.png@01D0A766.A1C7C0F0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cid:image005.png@01D0A767.93B3361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ercot.com/content/wcm/key_documents_lists/51433/AMS_data_loading_result_code_descriptions__distribution_Nov_.ppt" TargetMode="External"/><Relationship Id="rId25" Type="http://schemas.openxmlformats.org/officeDocument/2006/relationships/image" Target="cid:image007.png@01D0A767.93B33610" TargetMode="External"/><Relationship Id="rId2" Type="http://schemas.openxmlformats.org/officeDocument/2006/relationships/styles" Target="styles.xml"/><Relationship Id="rId16" Type="http://schemas.openxmlformats.org/officeDocument/2006/relationships/image" Target="cid:image003.png@01D0A766.A1C7C0F0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://www.ercot.com/content/wcm/key_documents_lists/51263/AMS_Workshop_Transition_to_AMWG.pptx" TargetMode="External"/><Relationship Id="rId11" Type="http://schemas.openxmlformats.org/officeDocument/2006/relationships/image" Target="cid:image001.png@01D0A766.A1C7C0F0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cid:image006.png@01D0A767.93B33610" TargetMode="External"/><Relationship Id="rId10" Type="http://schemas.openxmlformats.org/officeDocument/2006/relationships/image" Target="media/image2.png"/><Relationship Id="rId19" Type="http://schemas.openxmlformats.org/officeDocument/2006/relationships/image" Target="cid:image004.png@01D0A767.93B336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cot.com/content/meetings/other/keydocs/2014/0919-AMSDATAWORKSHOP/03.__09_19_14_SMT_AMS_Data_Validation_and_Sync_FIlesv4.ppt" TargetMode="External"/><Relationship Id="rId14" Type="http://schemas.openxmlformats.org/officeDocument/2006/relationships/hyperlink" Target="http://www.ercot.com/content/meetings/other/keydocs/2014/0919-AMSDATAWORKSHOP/AMS_data_loading_error_code_distribution_9_19_2014.ppt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CenterPoint Energy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00018207</dc:creator>
  <cp:lastModifiedBy>00018207</cp:lastModifiedBy>
  <cp:revision>2</cp:revision>
  <dcterms:created xsi:type="dcterms:W3CDTF">2015-06-16T18:35:00Z</dcterms:created>
  <dcterms:modified xsi:type="dcterms:W3CDTF">2015-06-16T18:35:00Z</dcterms:modified>
</cp:coreProperties>
</file>