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7C6" w:rsidRDefault="001B2AE3" w:rsidP="001B2AE3">
      <w:pPr>
        <w:jc w:val="center"/>
        <w:rPr>
          <w:rFonts w:eastAsia="Times New Roman" w:cs="Tahoma"/>
          <w:b/>
          <w:sz w:val="32"/>
          <w:szCs w:val="32"/>
        </w:rPr>
      </w:pPr>
      <w:r w:rsidRPr="001B2AE3">
        <w:rPr>
          <w:rFonts w:eastAsia="Times New Roman" w:cs="Tahoma"/>
          <w:b/>
          <w:sz w:val="32"/>
          <w:szCs w:val="32"/>
        </w:rPr>
        <w:t>MISUG Ext</w:t>
      </w:r>
      <w:r>
        <w:rPr>
          <w:rFonts w:eastAsia="Times New Roman" w:cs="Tahoma"/>
          <w:b/>
          <w:sz w:val="32"/>
          <w:szCs w:val="32"/>
        </w:rPr>
        <w:t>ernal Web Services (EWS) Modification</w:t>
      </w:r>
    </w:p>
    <w:p w:rsidR="001B2AE3" w:rsidRDefault="001B2AE3" w:rsidP="001B2AE3">
      <w:pPr>
        <w:jc w:val="center"/>
        <w:rPr>
          <w:rFonts w:eastAsia="Times New Roman" w:cs="Tahoma"/>
          <w:b/>
          <w:sz w:val="32"/>
          <w:szCs w:val="32"/>
        </w:rPr>
      </w:pPr>
      <w:r w:rsidRPr="001B2AE3">
        <w:rPr>
          <w:rFonts w:eastAsia="Times New Roman" w:cs="Tahoma"/>
          <w:b/>
          <w:sz w:val="32"/>
          <w:szCs w:val="32"/>
        </w:rPr>
        <w:t xml:space="preserve">Workshop II </w:t>
      </w:r>
    </w:p>
    <w:p w:rsidR="001B2AE3" w:rsidRPr="001B2AE3" w:rsidRDefault="001B2AE3" w:rsidP="001B2AE3">
      <w:pPr>
        <w:spacing w:after="0"/>
        <w:rPr>
          <w:rFonts w:eastAsia="Times New Roman" w:cs="Tahoma"/>
          <w:b/>
        </w:rPr>
      </w:pPr>
      <w:r w:rsidRPr="001B2AE3">
        <w:rPr>
          <w:rFonts w:eastAsia="Times New Roman" w:cs="Tahoma"/>
          <w:b/>
        </w:rPr>
        <w:t>AGENDA</w:t>
      </w:r>
    </w:p>
    <w:p w:rsidR="001B2AE3" w:rsidRPr="001B2AE3" w:rsidRDefault="001B2AE3" w:rsidP="001B2AE3">
      <w:pPr>
        <w:spacing w:after="0"/>
        <w:rPr>
          <w:rFonts w:eastAsia="Times New Roman" w:cs="Tahoma"/>
          <w:b/>
        </w:rPr>
      </w:pPr>
      <w:r w:rsidRPr="001B2AE3">
        <w:rPr>
          <w:rFonts w:eastAsia="Times New Roman" w:cs="Tahoma"/>
          <w:b/>
        </w:rPr>
        <w:t xml:space="preserve">MISUG External Web Services (EWS) </w:t>
      </w:r>
    </w:p>
    <w:p w:rsidR="001B2AE3" w:rsidRPr="001B2AE3" w:rsidRDefault="001B2AE3" w:rsidP="001B2AE3">
      <w:pPr>
        <w:spacing w:after="0"/>
        <w:rPr>
          <w:rFonts w:eastAsia="Times New Roman" w:cs="Tahoma"/>
          <w:b/>
        </w:rPr>
      </w:pPr>
      <w:r w:rsidRPr="001B2AE3">
        <w:rPr>
          <w:rFonts w:eastAsia="Times New Roman" w:cs="Tahoma"/>
          <w:b/>
        </w:rPr>
        <w:t>Modification Workshop II</w:t>
      </w:r>
    </w:p>
    <w:p w:rsidR="001B2AE3" w:rsidRPr="001B2AE3" w:rsidRDefault="001B2AE3" w:rsidP="001B2AE3">
      <w:pPr>
        <w:spacing w:after="0"/>
        <w:rPr>
          <w:rFonts w:eastAsia="Times New Roman" w:cs="Tahoma"/>
        </w:rPr>
      </w:pPr>
      <w:r w:rsidRPr="001B2AE3">
        <w:rPr>
          <w:rFonts w:eastAsia="Times New Roman" w:cs="Tahoma"/>
          <w:b/>
        </w:rPr>
        <w:t>March 30, 2015;</w:t>
      </w:r>
      <w:r w:rsidRPr="001B2AE3">
        <w:rPr>
          <w:rFonts w:eastAsia="Times New Roman" w:cs="Tahoma"/>
        </w:rPr>
        <w:t xml:space="preserve"> </w:t>
      </w:r>
      <w:r w:rsidRPr="001B2AE3">
        <w:rPr>
          <w:rStyle w:val="Strong"/>
        </w:rPr>
        <w:t>1:00 PM - 4:00 PM</w:t>
      </w:r>
      <w:r w:rsidRPr="001B2AE3">
        <w:rPr>
          <w:rFonts w:eastAsia="Times New Roman" w:cs="Tahoma"/>
        </w:rPr>
        <w:t xml:space="preserve"> </w:t>
      </w:r>
    </w:p>
    <w:p w:rsidR="001B2AE3" w:rsidRDefault="001B2AE3" w:rsidP="001B2AE3">
      <w:pPr>
        <w:spacing w:after="0" w:line="240" w:lineRule="auto"/>
        <w:rPr>
          <w:rFonts w:eastAsia="Times New Roman" w:cs="Times New Roman"/>
        </w:rPr>
      </w:pPr>
    </w:p>
    <w:p w:rsidR="001B2AE3" w:rsidRPr="00105DF1" w:rsidRDefault="001B2AE3" w:rsidP="001B2AE3">
      <w:pPr>
        <w:spacing w:after="0" w:line="240" w:lineRule="auto"/>
        <w:rPr>
          <w:rFonts w:eastAsia="Times New Roman" w:cs="Times New Roman"/>
          <w:b/>
        </w:rPr>
      </w:pPr>
      <w:r w:rsidRPr="00105DF1">
        <w:rPr>
          <w:rFonts w:eastAsia="Times New Roman" w:cs="Times New Roman"/>
          <w:b/>
        </w:rPr>
        <w:t>ERCOT Austin</w:t>
      </w:r>
    </w:p>
    <w:p w:rsidR="001B2AE3" w:rsidRPr="001B2AE3" w:rsidRDefault="001B2AE3" w:rsidP="001B2AE3">
      <w:pPr>
        <w:spacing w:after="0" w:line="240" w:lineRule="auto"/>
        <w:rPr>
          <w:rFonts w:eastAsia="Times New Roman" w:cs="Times New Roman"/>
        </w:rPr>
      </w:pPr>
      <w:r w:rsidRPr="001B2AE3">
        <w:rPr>
          <w:rFonts w:eastAsia="Times New Roman" w:cs="Times New Roman"/>
        </w:rPr>
        <w:t>Room 206</w:t>
      </w:r>
    </w:p>
    <w:p w:rsidR="001B2AE3" w:rsidRPr="001B2AE3" w:rsidRDefault="001B2AE3" w:rsidP="001B2AE3">
      <w:pPr>
        <w:spacing w:after="0" w:line="240" w:lineRule="auto"/>
        <w:rPr>
          <w:rFonts w:eastAsia="Times New Roman" w:cs="Times New Roman"/>
        </w:rPr>
      </w:pPr>
      <w:r w:rsidRPr="001B2AE3">
        <w:rPr>
          <w:rFonts w:eastAsia="Times New Roman" w:cs="Times New Roman"/>
        </w:rPr>
        <w:t>7620 Metro Center Dr.</w:t>
      </w:r>
    </w:p>
    <w:p w:rsidR="001B2AE3" w:rsidRPr="001B2AE3" w:rsidRDefault="001B2AE3" w:rsidP="001B2AE3">
      <w:pPr>
        <w:spacing w:after="0" w:line="240" w:lineRule="auto"/>
        <w:rPr>
          <w:rFonts w:eastAsia="Times New Roman" w:cs="Times New Roman"/>
        </w:rPr>
      </w:pPr>
      <w:r w:rsidRPr="001B2AE3">
        <w:rPr>
          <w:rFonts w:eastAsia="Times New Roman" w:cs="Times New Roman"/>
        </w:rPr>
        <w:t>Austin, TX 78744</w:t>
      </w:r>
    </w:p>
    <w:p w:rsidR="001B2AE3" w:rsidRPr="001B2AE3" w:rsidRDefault="001B2AE3" w:rsidP="001B2AE3">
      <w:pPr>
        <w:spacing w:after="0" w:line="240" w:lineRule="auto"/>
        <w:rPr>
          <w:rFonts w:eastAsia="Times New Roman" w:cs="Times New Roman"/>
          <w:b/>
          <w:bCs/>
        </w:rPr>
      </w:pPr>
    </w:p>
    <w:p w:rsidR="001B2AE3" w:rsidRPr="001B2AE3" w:rsidRDefault="001B79D9" w:rsidP="001B2AE3">
      <w:pPr>
        <w:spacing w:after="0" w:line="240" w:lineRule="auto"/>
        <w:rPr>
          <w:rFonts w:eastAsia="Times New Roman" w:cs="Times New Roman"/>
          <w:b/>
          <w:color w:val="0070C0"/>
        </w:rPr>
      </w:pPr>
      <w:hyperlink r:id="rId6" w:tgtFrame="_blank" w:history="1">
        <w:r w:rsidR="001B2AE3" w:rsidRPr="00664DA0">
          <w:rPr>
            <w:rFonts w:eastAsia="Times New Roman" w:cs="Times New Roman"/>
            <w:b/>
            <w:bCs/>
            <w:color w:val="0070C0"/>
            <w:u w:val="single"/>
          </w:rPr>
          <w:t>WebEx Conference</w:t>
        </w:r>
      </w:hyperlink>
    </w:p>
    <w:p w:rsidR="001B2AE3" w:rsidRPr="001B2AE3" w:rsidRDefault="001B2AE3" w:rsidP="001B2AE3">
      <w:pPr>
        <w:spacing w:after="0" w:line="240" w:lineRule="auto"/>
        <w:rPr>
          <w:rFonts w:eastAsia="Times New Roman" w:cs="Times New Roman"/>
        </w:rPr>
      </w:pPr>
      <w:r w:rsidRPr="001B2AE3">
        <w:rPr>
          <w:rFonts w:eastAsia="Times New Roman" w:cs="Times New Roman"/>
        </w:rPr>
        <w:t>Teleconference: 877-668-4493</w:t>
      </w:r>
    </w:p>
    <w:p w:rsidR="001B2AE3" w:rsidRPr="001B2AE3" w:rsidRDefault="001B2AE3" w:rsidP="001B2AE3">
      <w:pPr>
        <w:spacing w:after="0" w:line="240" w:lineRule="auto"/>
        <w:rPr>
          <w:rFonts w:eastAsia="Times New Roman" w:cs="Times New Roman"/>
        </w:rPr>
      </w:pPr>
      <w:r w:rsidRPr="001B2AE3">
        <w:rPr>
          <w:rFonts w:eastAsia="Times New Roman" w:cs="Times New Roman"/>
        </w:rPr>
        <w:t>Meeting number: 657 149 302</w:t>
      </w:r>
    </w:p>
    <w:p w:rsidR="001B2AE3" w:rsidRDefault="001B2AE3" w:rsidP="001B2AE3">
      <w:pPr>
        <w:spacing w:after="0" w:line="240" w:lineRule="auto"/>
        <w:rPr>
          <w:rFonts w:eastAsia="Times New Roman" w:cs="Times New Roman"/>
        </w:rPr>
      </w:pPr>
      <w:r w:rsidRPr="001B2AE3">
        <w:rPr>
          <w:rFonts w:eastAsia="Times New Roman" w:cs="Times New Roman"/>
        </w:rPr>
        <w:t>Meeting password: Workshop</w:t>
      </w:r>
    </w:p>
    <w:p w:rsidR="001B2AE3" w:rsidRDefault="001B2AE3" w:rsidP="001B2AE3">
      <w:pPr>
        <w:spacing w:after="0" w:line="240" w:lineRule="auto"/>
        <w:rPr>
          <w:rFonts w:eastAsia="Times New Roman" w:cs="Times New Roman"/>
        </w:rPr>
      </w:pPr>
    </w:p>
    <w:p w:rsidR="001B2AE3" w:rsidRDefault="001B2AE3" w:rsidP="001B2AE3">
      <w:pPr>
        <w:spacing w:after="0" w:line="240" w:lineRule="auto"/>
        <w:rPr>
          <w:rFonts w:eastAsia="Times New Roman" w:cs="Times New Roman"/>
          <w:u w:val="single"/>
        </w:rPr>
      </w:pPr>
      <w:r w:rsidRPr="001B2AE3">
        <w:rPr>
          <w:rFonts w:eastAsia="Times New Roman" w:cs="Times New Roman"/>
          <w:u w:val="single"/>
        </w:rPr>
        <w:t>Attendees</w:t>
      </w:r>
    </w:p>
    <w:p w:rsidR="001B2AE3" w:rsidRDefault="001B2AE3" w:rsidP="001B2AE3">
      <w:pPr>
        <w:spacing w:after="0" w:line="240" w:lineRule="auto"/>
        <w:rPr>
          <w:rFonts w:eastAsia="Times New Roman" w:cs="Times New Roman"/>
        </w:rPr>
      </w:pPr>
      <w:r>
        <w:rPr>
          <w:rFonts w:eastAsia="Times New Roman" w:cs="Times New Roman"/>
        </w:rPr>
        <w:t>Julie Thomas – Luminant</w:t>
      </w:r>
    </w:p>
    <w:p w:rsidR="001B2AE3" w:rsidRDefault="001B2AE3" w:rsidP="001B2AE3">
      <w:pPr>
        <w:spacing w:after="0" w:line="240" w:lineRule="auto"/>
        <w:rPr>
          <w:rFonts w:eastAsia="Times New Roman" w:cs="Times New Roman"/>
        </w:rPr>
      </w:pPr>
      <w:r>
        <w:rPr>
          <w:rFonts w:eastAsia="Times New Roman" w:cs="Times New Roman"/>
        </w:rPr>
        <w:t>Kaci Jacobs – TXU Energy</w:t>
      </w:r>
    </w:p>
    <w:p w:rsidR="001B2AE3" w:rsidRDefault="001B2AE3" w:rsidP="001B2AE3">
      <w:pPr>
        <w:spacing w:after="0" w:line="240" w:lineRule="auto"/>
        <w:rPr>
          <w:rFonts w:eastAsia="Times New Roman" w:cs="Times New Roman"/>
        </w:rPr>
      </w:pPr>
      <w:r>
        <w:rPr>
          <w:rFonts w:eastAsia="Times New Roman" w:cs="Times New Roman"/>
        </w:rPr>
        <w:t>Daniel Spence – DME</w:t>
      </w:r>
    </w:p>
    <w:p w:rsidR="001B2AE3" w:rsidRDefault="001B2AE3" w:rsidP="001B2AE3">
      <w:pPr>
        <w:spacing w:after="0" w:line="240" w:lineRule="auto"/>
        <w:rPr>
          <w:rFonts w:eastAsia="Times New Roman" w:cs="Times New Roman"/>
        </w:rPr>
      </w:pPr>
      <w:r>
        <w:rPr>
          <w:rFonts w:eastAsia="Times New Roman" w:cs="Times New Roman"/>
        </w:rPr>
        <w:t>Michael Juricek – Oncor</w:t>
      </w:r>
    </w:p>
    <w:p w:rsidR="001B2AE3" w:rsidRDefault="001B2AE3" w:rsidP="001B2AE3">
      <w:pPr>
        <w:spacing w:after="0" w:line="240" w:lineRule="auto"/>
        <w:rPr>
          <w:rFonts w:eastAsia="Times New Roman" w:cs="Times New Roman"/>
        </w:rPr>
      </w:pPr>
      <w:r>
        <w:rPr>
          <w:rFonts w:eastAsia="Times New Roman" w:cs="Times New Roman"/>
        </w:rPr>
        <w:t>Paari Sivaprakasam – Austin Energy</w:t>
      </w:r>
    </w:p>
    <w:p w:rsidR="001B2AE3" w:rsidRDefault="001B2AE3" w:rsidP="001B2AE3">
      <w:pPr>
        <w:spacing w:after="0" w:line="240" w:lineRule="auto"/>
        <w:rPr>
          <w:rFonts w:eastAsia="Times New Roman" w:cs="Times New Roman"/>
        </w:rPr>
      </w:pPr>
      <w:r>
        <w:rPr>
          <w:rFonts w:eastAsia="Times New Roman" w:cs="Times New Roman"/>
        </w:rPr>
        <w:t>Jim Lee – AEP</w:t>
      </w:r>
    </w:p>
    <w:p w:rsidR="001B2AE3" w:rsidRDefault="001B2AE3" w:rsidP="001B2AE3">
      <w:pPr>
        <w:spacing w:after="0" w:line="240" w:lineRule="auto"/>
        <w:rPr>
          <w:rFonts w:eastAsia="Times New Roman" w:cs="Times New Roman"/>
        </w:rPr>
      </w:pPr>
      <w:r>
        <w:rPr>
          <w:rFonts w:eastAsia="Times New Roman" w:cs="Times New Roman"/>
        </w:rPr>
        <w:t>Carolyn Reed – CenterPoint</w:t>
      </w:r>
    </w:p>
    <w:p w:rsidR="001B2AE3" w:rsidRDefault="001B2AE3" w:rsidP="001B2AE3">
      <w:pPr>
        <w:spacing w:after="0" w:line="240" w:lineRule="auto"/>
        <w:rPr>
          <w:rFonts w:eastAsia="Times New Roman" w:cs="Times New Roman"/>
        </w:rPr>
      </w:pPr>
      <w:proofErr w:type="spellStart"/>
      <w:r>
        <w:rPr>
          <w:rFonts w:eastAsia="Times New Roman" w:cs="Times New Roman"/>
        </w:rPr>
        <w:t>Tru</w:t>
      </w:r>
      <w:proofErr w:type="spellEnd"/>
      <w:r>
        <w:rPr>
          <w:rFonts w:eastAsia="Times New Roman" w:cs="Times New Roman"/>
        </w:rPr>
        <w:t xml:space="preserve"> R</w:t>
      </w:r>
      <w:r w:rsidR="00A67A75">
        <w:rPr>
          <w:rFonts w:eastAsia="Times New Roman" w:cs="Times New Roman"/>
        </w:rPr>
        <w:t>o</w:t>
      </w:r>
      <w:r>
        <w:rPr>
          <w:rFonts w:eastAsia="Times New Roman" w:cs="Times New Roman"/>
        </w:rPr>
        <w:t>bertson – Garland P&amp;L</w:t>
      </w:r>
    </w:p>
    <w:p w:rsidR="001B2AE3" w:rsidRDefault="001B2AE3" w:rsidP="001B2AE3">
      <w:pPr>
        <w:spacing w:after="0" w:line="240" w:lineRule="auto"/>
        <w:rPr>
          <w:rFonts w:eastAsia="Times New Roman" w:cs="Times New Roman"/>
        </w:rPr>
      </w:pPr>
      <w:r>
        <w:rPr>
          <w:rFonts w:eastAsia="Times New Roman" w:cs="Times New Roman"/>
        </w:rPr>
        <w:t>Jamie Lavas – ERCOT</w:t>
      </w:r>
    </w:p>
    <w:p w:rsidR="001B2AE3" w:rsidRDefault="001B2AE3" w:rsidP="001B2AE3">
      <w:pPr>
        <w:spacing w:after="0" w:line="240" w:lineRule="auto"/>
        <w:rPr>
          <w:rFonts w:eastAsia="Times New Roman" w:cs="Times New Roman"/>
        </w:rPr>
      </w:pPr>
      <w:r>
        <w:rPr>
          <w:rFonts w:eastAsia="Times New Roman" w:cs="Times New Roman"/>
        </w:rPr>
        <w:t>Lloyd Prichard – ERCOT</w:t>
      </w:r>
    </w:p>
    <w:p w:rsidR="001B2AE3" w:rsidRDefault="001B2AE3" w:rsidP="001B2AE3">
      <w:pPr>
        <w:spacing w:after="0" w:line="240" w:lineRule="auto"/>
        <w:rPr>
          <w:rFonts w:eastAsia="Times New Roman" w:cs="Times New Roman"/>
        </w:rPr>
      </w:pPr>
      <w:r>
        <w:rPr>
          <w:rFonts w:eastAsia="Times New Roman" w:cs="Times New Roman"/>
        </w:rPr>
        <w:t>Susan Jinright – ERCOT</w:t>
      </w:r>
    </w:p>
    <w:p w:rsidR="001B2AE3" w:rsidRDefault="001B2AE3" w:rsidP="001B2AE3">
      <w:pPr>
        <w:spacing w:after="0" w:line="240" w:lineRule="auto"/>
        <w:rPr>
          <w:rFonts w:eastAsia="Times New Roman" w:cs="Times New Roman"/>
        </w:rPr>
      </w:pPr>
      <w:r>
        <w:rPr>
          <w:rFonts w:eastAsia="Times New Roman" w:cs="Times New Roman"/>
        </w:rPr>
        <w:t>Ted Hailu – ERCOT</w:t>
      </w:r>
    </w:p>
    <w:p w:rsidR="001B2AE3" w:rsidRDefault="001B2AE3" w:rsidP="001B2AE3">
      <w:pPr>
        <w:spacing w:after="0" w:line="240" w:lineRule="auto"/>
        <w:rPr>
          <w:rFonts w:eastAsia="Times New Roman" w:cs="Times New Roman"/>
        </w:rPr>
      </w:pPr>
      <w:r>
        <w:rPr>
          <w:rFonts w:eastAsia="Times New Roman" w:cs="Times New Roman"/>
        </w:rPr>
        <w:t>Brian Brandaw – ERCOT</w:t>
      </w:r>
    </w:p>
    <w:p w:rsidR="00B71E5F" w:rsidRDefault="00B71E5F" w:rsidP="001B2AE3">
      <w:pPr>
        <w:spacing w:after="0" w:line="240" w:lineRule="auto"/>
        <w:rPr>
          <w:rFonts w:eastAsia="Times New Roman" w:cs="Times New Roman"/>
          <w:u w:val="single"/>
        </w:rPr>
      </w:pPr>
    </w:p>
    <w:p w:rsidR="001B2AE3" w:rsidRDefault="00BD325D" w:rsidP="001B2AE3">
      <w:pPr>
        <w:spacing w:after="0" w:line="240" w:lineRule="auto"/>
        <w:rPr>
          <w:rFonts w:eastAsia="Times New Roman" w:cs="Times New Roman"/>
          <w:u w:val="single"/>
        </w:rPr>
      </w:pPr>
      <w:r>
        <w:rPr>
          <w:rFonts w:eastAsia="Times New Roman" w:cs="Times New Roman"/>
          <w:u w:val="single"/>
        </w:rPr>
        <w:t>WebEx Attendees</w:t>
      </w:r>
    </w:p>
    <w:p w:rsidR="00B71E5F" w:rsidRDefault="00B71E5F" w:rsidP="001B2AE3">
      <w:pPr>
        <w:spacing w:after="0" w:line="240" w:lineRule="auto"/>
        <w:rPr>
          <w:rFonts w:eastAsia="Times New Roman" w:cs="Times New Roman"/>
        </w:rPr>
      </w:pPr>
      <w:r w:rsidRPr="00E9318E">
        <w:rPr>
          <w:rFonts w:eastAsia="Times New Roman" w:cs="Times New Roman"/>
          <w:highlight w:val="yellow"/>
        </w:rPr>
        <w:t>Amanda Gendke – TPIC</w:t>
      </w:r>
    </w:p>
    <w:p w:rsidR="00E9318E" w:rsidRDefault="00E9318E" w:rsidP="001B2AE3">
      <w:pPr>
        <w:spacing w:after="0" w:line="240" w:lineRule="auto"/>
        <w:rPr>
          <w:rFonts w:eastAsia="Times New Roman" w:cs="Times New Roman"/>
        </w:rPr>
      </w:pPr>
      <w:r w:rsidRPr="00457B1D">
        <w:rPr>
          <w:rFonts w:eastAsia="Times New Roman" w:cs="Times New Roman"/>
          <w:highlight w:val="yellow"/>
        </w:rPr>
        <w:t>Alfonso Da</w:t>
      </w:r>
      <w:r w:rsidR="00457B1D">
        <w:rPr>
          <w:rFonts w:eastAsia="Times New Roman" w:cs="Times New Roman"/>
          <w:highlight w:val="yellow"/>
        </w:rPr>
        <w:t>f</w:t>
      </w:r>
      <w:r w:rsidRPr="00457B1D">
        <w:rPr>
          <w:rFonts w:eastAsia="Times New Roman" w:cs="Times New Roman"/>
          <w:highlight w:val="yellow"/>
        </w:rPr>
        <w:t>onseca – TRWD</w:t>
      </w:r>
    </w:p>
    <w:p w:rsidR="00457B1D" w:rsidRDefault="00457B1D" w:rsidP="001B2AE3">
      <w:pPr>
        <w:spacing w:after="0" w:line="240" w:lineRule="auto"/>
        <w:rPr>
          <w:rFonts w:eastAsia="Times New Roman" w:cs="Times New Roman"/>
        </w:rPr>
      </w:pPr>
      <w:r w:rsidRPr="00457B1D">
        <w:rPr>
          <w:rFonts w:eastAsia="Times New Roman" w:cs="Times New Roman"/>
          <w:highlight w:val="yellow"/>
        </w:rPr>
        <w:t>Arturo Madrid - TNMP</w:t>
      </w:r>
    </w:p>
    <w:p w:rsidR="00B71E5F" w:rsidRPr="00457B1D" w:rsidRDefault="00B71E5F" w:rsidP="001B2AE3">
      <w:pPr>
        <w:spacing w:after="0" w:line="240" w:lineRule="auto"/>
        <w:rPr>
          <w:rFonts w:eastAsia="Times New Roman" w:cs="Times New Roman"/>
          <w:highlight w:val="yellow"/>
        </w:rPr>
      </w:pPr>
      <w:r w:rsidRPr="00457B1D">
        <w:rPr>
          <w:rFonts w:eastAsia="Times New Roman" w:cs="Times New Roman"/>
          <w:highlight w:val="yellow"/>
        </w:rPr>
        <w:t xml:space="preserve">Brandi Marshall – </w:t>
      </w:r>
      <w:r w:rsidR="00457B1D" w:rsidRPr="00457B1D">
        <w:rPr>
          <w:rFonts w:eastAsia="Times New Roman" w:cs="Times New Roman"/>
          <w:highlight w:val="yellow"/>
        </w:rPr>
        <w:t>Infigen</w:t>
      </w:r>
    </w:p>
    <w:p w:rsidR="00B71E5F" w:rsidRDefault="00B71E5F" w:rsidP="001B2AE3">
      <w:pPr>
        <w:spacing w:after="0" w:line="240" w:lineRule="auto"/>
        <w:rPr>
          <w:rFonts w:eastAsia="Times New Roman" w:cs="Times New Roman"/>
        </w:rPr>
      </w:pPr>
      <w:r w:rsidRPr="00457B1D">
        <w:rPr>
          <w:rFonts w:eastAsia="Times New Roman" w:cs="Times New Roman"/>
          <w:highlight w:val="yellow"/>
        </w:rPr>
        <w:t xml:space="preserve">Brett Turner – </w:t>
      </w:r>
      <w:r w:rsidR="00457B1D" w:rsidRPr="00457B1D">
        <w:rPr>
          <w:rFonts w:eastAsia="Times New Roman" w:cs="Times New Roman"/>
          <w:highlight w:val="yellow"/>
        </w:rPr>
        <w:t>Yes Energy</w:t>
      </w:r>
    </w:p>
    <w:p w:rsidR="00B71E5F" w:rsidRPr="00457B1D" w:rsidRDefault="00B71E5F" w:rsidP="001B2AE3">
      <w:pPr>
        <w:spacing w:after="0" w:line="240" w:lineRule="auto"/>
        <w:rPr>
          <w:rFonts w:eastAsia="Times New Roman" w:cs="Times New Roman"/>
          <w:highlight w:val="yellow"/>
        </w:rPr>
      </w:pPr>
      <w:r w:rsidRPr="00457B1D">
        <w:rPr>
          <w:rFonts w:eastAsia="Times New Roman" w:cs="Times New Roman"/>
          <w:highlight w:val="yellow"/>
        </w:rPr>
        <w:t>Brian – Gungston Power</w:t>
      </w:r>
    </w:p>
    <w:p w:rsidR="00457B1D" w:rsidRDefault="00457B1D" w:rsidP="00457B1D">
      <w:pPr>
        <w:spacing w:after="0" w:line="240" w:lineRule="auto"/>
        <w:rPr>
          <w:rFonts w:eastAsia="Times New Roman" w:cs="Times New Roman"/>
        </w:rPr>
      </w:pPr>
      <w:r w:rsidRPr="00457B1D">
        <w:rPr>
          <w:rFonts w:eastAsia="Times New Roman" w:cs="Times New Roman"/>
          <w:highlight w:val="yellow"/>
        </w:rPr>
        <w:t>Brock Carter – Austin Energy</w:t>
      </w:r>
    </w:p>
    <w:p w:rsidR="00B71E5F" w:rsidRDefault="00B71E5F" w:rsidP="001B2AE3">
      <w:pPr>
        <w:spacing w:after="0" w:line="240" w:lineRule="auto"/>
        <w:rPr>
          <w:rFonts w:eastAsia="Times New Roman" w:cs="Times New Roman"/>
        </w:rPr>
      </w:pPr>
      <w:r w:rsidRPr="00457B1D">
        <w:rPr>
          <w:rFonts w:eastAsia="Times New Roman" w:cs="Times New Roman"/>
          <w:highlight w:val="yellow"/>
        </w:rPr>
        <w:t>Brett David – CPS Energy</w:t>
      </w:r>
    </w:p>
    <w:p w:rsidR="00457B1D" w:rsidRDefault="00457B1D" w:rsidP="001B2AE3">
      <w:pPr>
        <w:spacing w:after="0" w:line="240" w:lineRule="auto"/>
        <w:rPr>
          <w:rFonts w:eastAsia="Times New Roman" w:cs="Times New Roman"/>
        </w:rPr>
      </w:pPr>
      <w:r w:rsidRPr="00457B1D">
        <w:rPr>
          <w:rFonts w:eastAsia="Times New Roman" w:cs="Times New Roman"/>
          <w:highlight w:val="yellow"/>
        </w:rPr>
        <w:t xml:space="preserve">Dave Pagliai </w:t>
      </w:r>
      <w:r>
        <w:rPr>
          <w:rFonts w:eastAsia="Times New Roman" w:cs="Times New Roman"/>
          <w:highlight w:val="yellow"/>
        </w:rPr>
        <w:t>–</w:t>
      </w:r>
      <w:r w:rsidRPr="00457B1D">
        <w:rPr>
          <w:rFonts w:eastAsia="Times New Roman" w:cs="Times New Roman"/>
          <w:highlight w:val="yellow"/>
        </w:rPr>
        <w:t xml:space="preserve"> ERCOT</w:t>
      </w:r>
    </w:p>
    <w:p w:rsidR="00457B1D" w:rsidRDefault="00457B1D" w:rsidP="001B2AE3">
      <w:pPr>
        <w:spacing w:after="0" w:line="240" w:lineRule="auto"/>
        <w:rPr>
          <w:rFonts w:eastAsia="Times New Roman" w:cs="Times New Roman"/>
        </w:rPr>
      </w:pPr>
      <w:r w:rsidRPr="00457B1D">
        <w:rPr>
          <w:rFonts w:eastAsia="Times New Roman" w:cs="Times New Roman"/>
          <w:highlight w:val="yellow"/>
        </w:rPr>
        <w:t>David DeFazio – CPS Energy</w:t>
      </w:r>
    </w:p>
    <w:p w:rsidR="00457B1D" w:rsidRDefault="00457B1D" w:rsidP="001B2AE3">
      <w:pPr>
        <w:spacing w:after="0" w:line="240" w:lineRule="auto"/>
        <w:rPr>
          <w:rFonts w:eastAsia="Times New Roman" w:cs="Times New Roman"/>
        </w:rPr>
      </w:pPr>
      <w:r w:rsidRPr="00457B1D">
        <w:rPr>
          <w:rFonts w:eastAsia="Times New Roman" w:cs="Times New Roman"/>
          <w:highlight w:val="yellow"/>
        </w:rPr>
        <w:t>David Detelich – CPS Energy</w:t>
      </w:r>
    </w:p>
    <w:p w:rsidR="00457B1D" w:rsidRDefault="00457B1D" w:rsidP="001B2AE3">
      <w:pPr>
        <w:spacing w:after="0" w:line="240" w:lineRule="auto"/>
        <w:rPr>
          <w:rFonts w:eastAsia="Times New Roman" w:cs="Times New Roman"/>
        </w:rPr>
      </w:pPr>
      <w:r w:rsidRPr="00457B1D">
        <w:rPr>
          <w:rFonts w:eastAsia="Times New Roman" w:cs="Times New Roman"/>
          <w:highlight w:val="yellow"/>
        </w:rPr>
        <w:lastRenderedPageBreak/>
        <w:t xml:space="preserve">David Fimble </w:t>
      </w:r>
      <w:r>
        <w:rPr>
          <w:rFonts w:eastAsia="Times New Roman" w:cs="Times New Roman"/>
          <w:highlight w:val="yellow"/>
        </w:rPr>
        <w:t>–</w:t>
      </w:r>
      <w:r w:rsidRPr="00457B1D">
        <w:rPr>
          <w:rFonts w:eastAsia="Times New Roman" w:cs="Times New Roman"/>
          <w:highlight w:val="yellow"/>
        </w:rPr>
        <w:t xml:space="preserve"> CenterPoint</w:t>
      </w:r>
    </w:p>
    <w:p w:rsidR="00457B1D" w:rsidRDefault="00457B1D" w:rsidP="001B2AE3">
      <w:pPr>
        <w:spacing w:after="0" w:line="240" w:lineRule="auto"/>
        <w:rPr>
          <w:rFonts w:eastAsia="Times New Roman" w:cs="Times New Roman"/>
        </w:rPr>
      </w:pPr>
      <w:r w:rsidRPr="00457B1D">
        <w:rPr>
          <w:rFonts w:eastAsia="Times New Roman" w:cs="Times New Roman"/>
          <w:highlight w:val="yellow"/>
        </w:rPr>
        <w:t>David Talley – CPS Energy</w:t>
      </w:r>
    </w:p>
    <w:p w:rsidR="00457B1D" w:rsidRDefault="00457B1D" w:rsidP="001B2AE3">
      <w:pPr>
        <w:spacing w:after="0" w:line="240" w:lineRule="auto"/>
        <w:rPr>
          <w:rFonts w:eastAsia="Times New Roman" w:cs="Times New Roman"/>
        </w:rPr>
      </w:pPr>
      <w:r w:rsidRPr="00457B1D">
        <w:rPr>
          <w:rFonts w:eastAsia="Times New Roman" w:cs="Times New Roman"/>
          <w:highlight w:val="yellow"/>
        </w:rPr>
        <w:t>Debbie McKeaver – Oncor</w:t>
      </w:r>
    </w:p>
    <w:p w:rsidR="00395E2D" w:rsidRDefault="00395E2D" w:rsidP="001B2AE3">
      <w:pPr>
        <w:spacing w:after="0" w:line="240" w:lineRule="auto"/>
        <w:rPr>
          <w:rFonts w:eastAsia="Times New Roman" w:cs="Times New Roman"/>
        </w:rPr>
      </w:pPr>
      <w:r w:rsidRPr="00395E2D">
        <w:rPr>
          <w:rFonts w:eastAsia="Times New Roman" w:cs="Times New Roman"/>
          <w:highlight w:val="yellow"/>
        </w:rPr>
        <w:t>Enrique Colet – Third Planet Wind Power</w:t>
      </w:r>
    </w:p>
    <w:p w:rsidR="00B71E5F" w:rsidRDefault="00B71E5F" w:rsidP="001B2AE3">
      <w:pPr>
        <w:spacing w:after="0" w:line="240" w:lineRule="auto"/>
        <w:rPr>
          <w:rFonts w:eastAsia="Times New Roman" w:cs="Times New Roman"/>
        </w:rPr>
      </w:pPr>
      <w:r w:rsidRPr="00395E2D">
        <w:rPr>
          <w:rFonts w:eastAsia="Times New Roman" w:cs="Times New Roman"/>
          <w:highlight w:val="yellow"/>
        </w:rPr>
        <w:t>Gary</w:t>
      </w:r>
      <w:r w:rsidR="00395E2D" w:rsidRPr="00395E2D">
        <w:rPr>
          <w:rFonts w:eastAsia="Times New Roman" w:cs="Times New Roman"/>
          <w:highlight w:val="yellow"/>
        </w:rPr>
        <w:t xml:space="preserve"> N.</w:t>
      </w:r>
      <w:r w:rsidRPr="00395E2D">
        <w:rPr>
          <w:rFonts w:eastAsia="Times New Roman" w:cs="Times New Roman"/>
          <w:highlight w:val="yellow"/>
        </w:rPr>
        <w:t xml:space="preserve"> – </w:t>
      </w:r>
      <w:r w:rsidR="00395E2D" w:rsidRPr="00395E2D">
        <w:rPr>
          <w:rFonts w:eastAsia="Times New Roman" w:cs="Times New Roman"/>
          <w:highlight w:val="yellow"/>
        </w:rPr>
        <w:t xml:space="preserve">Fayette </w:t>
      </w:r>
      <w:r w:rsidRPr="00395E2D">
        <w:rPr>
          <w:rFonts w:eastAsia="Times New Roman" w:cs="Times New Roman"/>
          <w:highlight w:val="yellow"/>
        </w:rPr>
        <w:t>Electric Co-op</w:t>
      </w:r>
    </w:p>
    <w:p w:rsidR="00395E2D" w:rsidRPr="00395E2D" w:rsidRDefault="00395E2D" w:rsidP="001B2AE3">
      <w:pPr>
        <w:spacing w:after="0" w:line="240" w:lineRule="auto"/>
        <w:rPr>
          <w:rFonts w:eastAsia="Times New Roman" w:cs="Times New Roman"/>
          <w:highlight w:val="yellow"/>
        </w:rPr>
      </w:pPr>
      <w:r w:rsidRPr="00395E2D">
        <w:rPr>
          <w:rFonts w:eastAsia="Times New Roman" w:cs="Times New Roman"/>
          <w:highlight w:val="yellow"/>
        </w:rPr>
        <w:t>Girisha Sivaraman – EFH</w:t>
      </w:r>
    </w:p>
    <w:p w:rsidR="00395E2D" w:rsidRDefault="00395E2D" w:rsidP="001B2AE3">
      <w:pPr>
        <w:spacing w:after="0" w:line="240" w:lineRule="auto"/>
        <w:rPr>
          <w:rFonts w:eastAsia="Times New Roman" w:cs="Times New Roman"/>
        </w:rPr>
      </w:pPr>
      <w:r w:rsidRPr="00395E2D">
        <w:rPr>
          <w:rFonts w:eastAsia="Times New Roman" w:cs="Times New Roman"/>
          <w:highlight w:val="yellow"/>
        </w:rPr>
        <w:t>Haibo You – Austin Energy</w:t>
      </w:r>
    </w:p>
    <w:p w:rsidR="004200F1" w:rsidRDefault="004200F1" w:rsidP="001B2AE3">
      <w:pPr>
        <w:spacing w:after="0" w:line="240" w:lineRule="auto"/>
        <w:rPr>
          <w:rFonts w:eastAsia="Times New Roman" w:cs="Times New Roman"/>
        </w:rPr>
      </w:pPr>
      <w:r>
        <w:rPr>
          <w:rFonts w:eastAsia="Times New Roman" w:cs="Times New Roman"/>
          <w:highlight w:val="yellow"/>
        </w:rPr>
        <w:t>Hemant Tailo</w:t>
      </w:r>
      <w:r w:rsidRPr="004200F1">
        <w:rPr>
          <w:rFonts w:eastAsia="Times New Roman" w:cs="Times New Roman"/>
          <w:highlight w:val="yellow"/>
        </w:rPr>
        <w:t xml:space="preserve">r </w:t>
      </w:r>
      <w:r w:rsidR="00482231">
        <w:rPr>
          <w:rFonts w:eastAsia="Times New Roman" w:cs="Times New Roman"/>
          <w:highlight w:val="yellow"/>
        </w:rPr>
        <w:t>–</w:t>
      </w:r>
      <w:r w:rsidRPr="004200F1">
        <w:rPr>
          <w:rFonts w:eastAsia="Times New Roman" w:cs="Times New Roman"/>
          <w:highlight w:val="yellow"/>
        </w:rPr>
        <w:t xml:space="preserve"> Luminant</w:t>
      </w:r>
    </w:p>
    <w:p w:rsidR="00482231" w:rsidRDefault="00482231" w:rsidP="001B2AE3">
      <w:pPr>
        <w:spacing w:after="0" w:line="240" w:lineRule="auto"/>
        <w:rPr>
          <w:rFonts w:eastAsia="Times New Roman" w:cs="Times New Roman"/>
        </w:rPr>
      </w:pPr>
      <w:r w:rsidRPr="00482231">
        <w:rPr>
          <w:rFonts w:eastAsia="Times New Roman" w:cs="Times New Roman"/>
          <w:highlight w:val="yellow"/>
        </w:rPr>
        <w:t>J Peguero – Great Bay Energy</w:t>
      </w:r>
    </w:p>
    <w:p w:rsidR="00B71E5F" w:rsidRDefault="00482231" w:rsidP="001B2AE3">
      <w:pPr>
        <w:spacing w:after="0" w:line="240" w:lineRule="auto"/>
        <w:rPr>
          <w:rFonts w:eastAsia="Times New Roman" w:cs="Times New Roman"/>
        </w:rPr>
      </w:pPr>
      <w:r w:rsidRPr="00482231">
        <w:rPr>
          <w:rFonts w:eastAsia="Times New Roman" w:cs="Times New Roman"/>
          <w:highlight w:val="yellow"/>
        </w:rPr>
        <w:t>Jaclyn Hodge</w:t>
      </w:r>
      <w:r w:rsidR="00B71E5F" w:rsidRPr="00482231">
        <w:rPr>
          <w:rFonts w:eastAsia="Times New Roman" w:cs="Times New Roman"/>
          <w:highlight w:val="yellow"/>
        </w:rPr>
        <w:t xml:space="preserve"> – EFH</w:t>
      </w:r>
    </w:p>
    <w:p w:rsidR="00482231" w:rsidRDefault="00482231" w:rsidP="001B2AE3">
      <w:pPr>
        <w:spacing w:after="0" w:line="240" w:lineRule="auto"/>
        <w:rPr>
          <w:rFonts w:eastAsia="Times New Roman" w:cs="Times New Roman"/>
        </w:rPr>
      </w:pPr>
      <w:r w:rsidRPr="00482231">
        <w:rPr>
          <w:rFonts w:eastAsia="Times New Roman" w:cs="Times New Roman"/>
          <w:highlight w:val="yellow"/>
        </w:rPr>
        <w:t>James Bostwick – ERCOT</w:t>
      </w:r>
    </w:p>
    <w:p w:rsidR="00482231" w:rsidRDefault="00482231" w:rsidP="001B2AE3">
      <w:pPr>
        <w:spacing w:after="0" w:line="240" w:lineRule="auto"/>
        <w:rPr>
          <w:rFonts w:eastAsia="Times New Roman" w:cs="Times New Roman"/>
        </w:rPr>
      </w:pPr>
      <w:r w:rsidRPr="00482231">
        <w:rPr>
          <w:rFonts w:eastAsia="Times New Roman" w:cs="Times New Roman"/>
          <w:highlight w:val="yellow"/>
        </w:rPr>
        <w:t xml:space="preserve">Jane Cates </w:t>
      </w:r>
      <w:r>
        <w:rPr>
          <w:rFonts w:eastAsia="Times New Roman" w:cs="Times New Roman"/>
          <w:highlight w:val="yellow"/>
        </w:rPr>
        <w:t>–</w:t>
      </w:r>
      <w:r w:rsidRPr="00482231">
        <w:rPr>
          <w:rFonts w:eastAsia="Times New Roman" w:cs="Times New Roman"/>
          <w:highlight w:val="yellow"/>
        </w:rPr>
        <w:t xml:space="preserve"> ERCOT</w:t>
      </w:r>
    </w:p>
    <w:p w:rsidR="00482231" w:rsidRDefault="00482231" w:rsidP="001B2AE3">
      <w:pPr>
        <w:spacing w:after="0" w:line="240" w:lineRule="auto"/>
        <w:rPr>
          <w:rFonts w:eastAsia="Times New Roman" w:cs="Times New Roman"/>
        </w:rPr>
      </w:pPr>
      <w:r w:rsidRPr="00482231">
        <w:rPr>
          <w:rFonts w:eastAsia="Times New Roman" w:cs="Times New Roman"/>
          <w:highlight w:val="yellow"/>
        </w:rPr>
        <w:t>Janet Peck – BH</w:t>
      </w:r>
      <w:r w:rsidR="00170A4B">
        <w:rPr>
          <w:rFonts w:eastAsia="Times New Roman" w:cs="Times New Roman"/>
          <w:highlight w:val="yellow"/>
        </w:rPr>
        <w:t>E</w:t>
      </w:r>
      <w:r w:rsidRPr="00482231">
        <w:rPr>
          <w:rFonts w:eastAsia="Times New Roman" w:cs="Times New Roman"/>
          <w:highlight w:val="yellow"/>
        </w:rPr>
        <w:t xml:space="preserve"> Renewables</w:t>
      </w:r>
    </w:p>
    <w:p w:rsidR="00B71E5F" w:rsidRDefault="00482231" w:rsidP="001B2AE3">
      <w:pPr>
        <w:spacing w:after="0" w:line="240" w:lineRule="auto"/>
        <w:rPr>
          <w:rFonts w:eastAsia="Times New Roman" w:cs="Times New Roman"/>
        </w:rPr>
      </w:pPr>
      <w:r w:rsidRPr="00482231">
        <w:rPr>
          <w:rFonts w:eastAsia="Times New Roman" w:cs="Times New Roman"/>
          <w:highlight w:val="yellow"/>
        </w:rPr>
        <w:t>Jason Wright</w:t>
      </w:r>
      <w:r w:rsidR="00B71E5F" w:rsidRPr="00482231">
        <w:rPr>
          <w:rFonts w:eastAsia="Times New Roman" w:cs="Times New Roman"/>
          <w:highlight w:val="yellow"/>
        </w:rPr>
        <w:t>–</w:t>
      </w:r>
      <w:r w:rsidRPr="00482231">
        <w:rPr>
          <w:rFonts w:eastAsia="Times New Roman" w:cs="Times New Roman"/>
          <w:highlight w:val="yellow"/>
        </w:rPr>
        <w:t xml:space="preserve"> Ambit Energy</w:t>
      </w:r>
    </w:p>
    <w:p w:rsidR="00482231" w:rsidRDefault="00482231" w:rsidP="001B2AE3">
      <w:pPr>
        <w:spacing w:after="0" w:line="240" w:lineRule="auto"/>
        <w:rPr>
          <w:rFonts w:eastAsia="Times New Roman" w:cs="Times New Roman"/>
        </w:rPr>
      </w:pPr>
      <w:r w:rsidRPr="00482231">
        <w:rPr>
          <w:rFonts w:eastAsia="Times New Roman" w:cs="Times New Roman"/>
          <w:highlight w:val="yellow"/>
        </w:rPr>
        <w:t>Jayasree Kannala - CenterPoint</w:t>
      </w:r>
    </w:p>
    <w:p w:rsidR="00B71E5F" w:rsidRDefault="00B71E5F" w:rsidP="001B2AE3">
      <w:pPr>
        <w:spacing w:after="0" w:line="240" w:lineRule="auto"/>
        <w:rPr>
          <w:rFonts w:eastAsia="Times New Roman" w:cs="Times New Roman"/>
        </w:rPr>
      </w:pPr>
      <w:r w:rsidRPr="00E9318E">
        <w:rPr>
          <w:rFonts w:eastAsia="Times New Roman" w:cs="Times New Roman"/>
          <w:highlight w:val="yellow"/>
        </w:rPr>
        <w:t>Jen Davis –</w:t>
      </w:r>
      <w:r w:rsidR="00E9318E">
        <w:rPr>
          <w:rFonts w:eastAsia="Times New Roman" w:cs="Times New Roman"/>
          <w:highlight w:val="yellow"/>
        </w:rPr>
        <w:t xml:space="preserve"> ConEd Energy</w:t>
      </w:r>
    </w:p>
    <w:p w:rsidR="00B71E5F" w:rsidRDefault="00B71E5F" w:rsidP="001B2AE3">
      <w:pPr>
        <w:spacing w:after="0" w:line="240" w:lineRule="auto"/>
        <w:rPr>
          <w:rFonts w:eastAsia="Times New Roman" w:cs="Times New Roman"/>
        </w:rPr>
      </w:pPr>
      <w:r w:rsidRPr="00482231">
        <w:rPr>
          <w:rFonts w:eastAsia="Times New Roman" w:cs="Times New Roman"/>
          <w:highlight w:val="yellow"/>
        </w:rPr>
        <w:t>Jeremy Hunter – Duke</w:t>
      </w:r>
    </w:p>
    <w:p w:rsidR="00381F9F" w:rsidRDefault="00381F9F" w:rsidP="001B2AE3">
      <w:pPr>
        <w:spacing w:after="0" w:line="240" w:lineRule="auto"/>
        <w:rPr>
          <w:rFonts w:eastAsia="Times New Roman" w:cs="Times New Roman"/>
        </w:rPr>
      </w:pPr>
      <w:r w:rsidRPr="00381F9F">
        <w:rPr>
          <w:rFonts w:eastAsia="Times New Roman" w:cs="Times New Roman"/>
          <w:highlight w:val="yellow"/>
        </w:rPr>
        <w:t xml:space="preserve">Jesse Reyes </w:t>
      </w:r>
      <w:r>
        <w:rPr>
          <w:rFonts w:eastAsia="Times New Roman" w:cs="Times New Roman"/>
          <w:highlight w:val="yellow"/>
        </w:rPr>
        <w:t>–</w:t>
      </w:r>
      <w:r w:rsidRPr="00381F9F">
        <w:rPr>
          <w:rFonts w:eastAsia="Times New Roman" w:cs="Times New Roman"/>
          <w:highlight w:val="yellow"/>
        </w:rPr>
        <w:t xml:space="preserve"> Luminant</w:t>
      </w:r>
    </w:p>
    <w:p w:rsidR="00381F9F" w:rsidRDefault="00381F9F" w:rsidP="001B2AE3">
      <w:pPr>
        <w:spacing w:after="0" w:line="240" w:lineRule="auto"/>
        <w:rPr>
          <w:rFonts w:eastAsia="Times New Roman" w:cs="Times New Roman"/>
        </w:rPr>
      </w:pPr>
      <w:r w:rsidRPr="00381F9F">
        <w:rPr>
          <w:rFonts w:eastAsia="Times New Roman" w:cs="Times New Roman"/>
          <w:highlight w:val="yellow"/>
        </w:rPr>
        <w:t xml:space="preserve">Joe Dan Wilson </w:t>
      </w:r>
      <w:r>
        <w:rPr>
          <w:rFonts w:eastAsia="Times New Roman" w:cs="Times New Roman"/>
          <w:highlight w:val="yellow"/>
        </w:rPr>
        <w:t>–</w:t>
      </w:r>
      <w:r w:rsidRPr="00381F9F">
        <w:rPr>
          <w:rFonts w:eastAsia="Times New Roman" w:cs="Times New Roman"/>
          <w:highlight w:val="yellow"/>
        </w:rPr>
        <w:t xml:space="preserve"> GSEC</w:t>
      </w:r>
    </w:p>
    <w:p w:rsidR="00381F9F" w:rsidRDefault="00381F9F" w:rsidP="001B2AE3">
      <w:pPr>
        <w:spacing w:after="0" w:line="240" w:lineRule="auto"/>
        <w:rPr>
          <w:rFonts w:eastAsia="Times New Roman" w:cs="Times New Roman"/>
        </w:rPr>
      </w:pPr>
      <w:r w:rsidRPr="00381F9F">
        <w:rPr>
          <w:rFonts w:eastAsia="Times New Roman" w:cs="Times New Roman"/>
          <w:highlight w:val="yellow"/>
        </w:rPr>
        <w:t>Johannes Eggers - Konektiv</w:t>
      </w:r>
    </w:p>
    <w:p w:rsidR="00381F9F" w:rsidRDefault="00381F9F" w:rsidP="001B2AE3">
      <w:pPr>
        <w:spacing w:after="0" w:line="240" w:lineRule="auto"/>
        <w:rPr>
          <w:rFonts w:eastAsia="Times New Roman" w:cs="Times New Roman"/>
        </w:rPr>
      </w:pPr>
      <w:r w:rsidRPr="00381F9F">
        <w:rPr>
          <w:rFonts w:eastAsia="Times New Roman" w:cs="Times New Roman"/>
          <w:highlight w:val="yellow"/>
        </w:rPr>
        <w:t>John McIver – CPS Energy</w:t>
      </w:r>
    </w:p>
    <w:p w:rsidR="00381F9F" w:rsidRDefault="00381F9F" w:rsidP="001B2AE3">
      <w:pPr>
        <w:spacing w:after="0" w:line="240" w:lineRule="auto"/>
        <w:rPr>
          <w:rFonts w:eastAsia="Times New Roman" w:cs="Times New Roman"/>
        </w:rPr>
      </w:pPr>
      <w:r w:rsidRPr="00381F9F">
        <w:rPr>
          <w:rFonts w:eastAsia="Times New Roman" w:cs="Times New Roman"/>
          <w:highlight w:val="yellow"/>
        </w:rPr>
        <w:t xml:space="preserve">John Shewchuk </w:t>
      </w:r>
      <w:r>
        <w:rPr>
          <w:rFonts w:eastAsia="Times New Roman" w:cs="Times New Roman"/>
          <w:highlight w:val="yellow"/>
        </w:rPr>
        <w:t>–</w:t>
      </w:r>
      <w:r w:rsidRPr="00381F9F">
        <w:rPr>
          <w:rFonts w:eastAsia="Times New Roman" w:cs="Times New Roman"/>
          <w:highlight w:val="yellow"/>
        </w:rPr>
        <w:t xml:space="preserve"> APX</w:t>
      </w:r>
      <w:r>
        <w:rPr>
          <w:rFonts w:eastAsia="Times New Roman" w:cs="Times New Roman"/>
        </w:rPr>
        <w:br/>
      </w:r>
      <w:r w:rsidRPr="00381F9F">
        <w:rPr>
          <w:rFonts w:eastAsia="Times New Roman" w:cs="Times New Roman"/>
          <w:highlight w:val="yellow"/>
        </w:rPr>
        <w:t xml:space="preserve">Josh Adams </w:t>
      </w:r>
      <w:r>
        <w:rPr>
          <w:rFonts w:eastAsia="Times New Roman" w:cs="Times New Roman"/>
          <w:highlight w:val="yellow"/>
        </w:rPr>
        <w:t>–</w:t>
      </w:r>
      <w:r w:rsidRPr="00381F9F">
        <w:rPr>
          <w:rFonts w:eastAsia="Times New Roman" w:cs="Times New Roman"/>
          <w:highlight w:val="yellow"/>
        </w:rPr>
        <w:t xml:space="preserve"> TRWD</w:t>
      </w:r>
    </w:p>
    <w:p w:rsidR="00381F9F" w:rsidRDefault="00381F9F" w:rsidP="00381F9F">
      <w:pPr>
        <w:spacing w:after="0" w:line="240" w:lineRule="auto"/>
        <w:rPr>
          <w:rFonts w:eastAsia="Times New Roman" w:cs="Times New Roman"/>
        </w:rPr>
      </w:pPr>
      <w:r w:rsidRPr="00E9318E">
        <w:rPr>
          <w:rFonts w:eastAsia="Times New Roman" w:cs="Times New Roman"/>
          <w:highlight w:val="yellow"/>
        </w:rPr>
        <w:t>Justin Mercier – Denton</w:t>
      </w:r>
    </w:p>
    <w:p w:rsidR="00381F9F" w:rsidRDefault="00381F9F" w:rsidP="00381F9F">
      <w:pPr>
        <w:spacing w:after="0" w:line="240" w:lineRule="auto"/>
        <w:rPr>
          <w:rFonts w:eastAsia="Times New Roman" w:cs="Times New Roman"/>
        </w:rPr>
      </w:pPr>
      <w:r w:rsidRPr="00381F9F">
        <w:rPr>
          <w:rFonts w:ascii="Calibri" w:eastAsia="Times New Roman" w:hAnsi="Calibri" w:cs="Times New Roman"/>
          <w:color w:val="000000"/>
          <w:highlight w:val="yellow"/>
        </w:rPr>
        <w:t>Karen Farley - ERCOT</w:t>
      </w:r>
    </w:p>
    <w:p w:rsidR="00B71E5F" w:rsidRDefault="00381F9F" w:rsidP="001B2AE3">
      <w:pPr>
        <w:spacing w:after="0" w:line="240" w:lineRule="auto"/>
        <w:rPr>
          <w:rFonts w:eastAsia="Times New Roman" w:cs="Times New Roman"/>
        </w:rPr>
      </w:pPr>
      <w:r w:rsidRPr="00381F9F">
        <w:rPr>
          <w:rFonts w:eastAsia="Times New Roman" w:cs="Times New Roman"/>
          <w:highlight w:val="yellow"/>
        </w:rPr>
        <w:t xml:space="preserve">Lakshmi Gorantla </w:t>
      </w:r>
      <w:r w:rsidR="00B71E5F" w:rsidRPr="00381F9F">
        <w:rPr>
          <w:rFonts w:eastAsia="Times New Roman" w:cs="Times New Roman"/>
          <w:highlight w:val="yellow"/>
        </w:rPr>
        <w:t>– Direct Energy</w:t>
      </w:r>
    </w:p>
    <w:p w:rsidR="00381F9F" w:rsidRDefault="00381F9F" w:rsidP="001B2AE3">
      <w:pPr>
        <w:spacing w:after="0" w:line="240" w:lineRule="auto"/>
        <w:rPr>
          <w:rFonts w:eastAsia="Times New Roman" w:cs="Times New Roman"/>
        </w:rPr>
      </w:pPr>
      <w:r w:rsidRPr="00381F9F">
        <w:rPr>
          <w:rFonts w:eastAsia="Times New Roman" w:cs="Times New Roman"/>
          <w:highlight w:val="yellow"/>
        </w:rPr>
        <w:t xml:space="preserve">Lindsay Butterfield </w:t>
      </w:r>
      <w:r>
        <w:rPr>
          <w:rFonts w:eastAsia="Times New Roman" w:cs="Times New Roman"/>
          <w:highlight w:val="yellow"/>
        </w:rPr>
        <w:t>–</w:t>
      </w:r>
      <w:r w:rsidRPr="00381F9F">
        <w:rPr>
          <w:rFonts w:eastAsia="Times New Roman" w:cs="Times New Roman"/>
          <w:highlight w:val="yellow"/>
        </w:rPr>
        <w:t xml:space="preserve"> ERCOT</w:t>
      </w:r>
    </w:p>
    <w:p w:rsidR="00381F9F" w:rsidRDefault="00381F9F" w:rsidP="001B2AE3">
      <w:pPr>
        <w:spacing w:after="0" w:line="240" w:lineRule="auto"/>
        <w:rPr>
          <w:rFonts w:eastAsia="Times New Roman" w:cs="Times New Roman"/>
        </w:rPr>
      </w:pPr>
      <w:r w:rsidRPr="00381F9F">
        <w:rPr>
          <w:rFonts w:eastAsia="Times New Roman" w:cs="Times New Roman"/>
          <w:highlight w:val="yellow"/>
        </w:rPr>
        <w:t>Lori Williams – BT Utilites</w:t>
      </w:r>
    </w:p>
    <w:p w:rsidR="00381F9F" w:rsidRDefault="00381F9F" w:rsidP="001B2AE3">
      <w:pPr>
        <w:spacing w:after="0" w:line="240" w:lineRule="auto"/>
        <w:rPr>
          <w:rFonts w:eastAsia="Times New Roman" w:cs="Times New Roman"/>
        </w:rPr>
      </w:pPr>
      <w:r w:rsidRPr="00381F9F">
        <w:rPr>
          <w:rFonts w:eastAsia="Times New Roman" w:cs="Times New Roman"/>
          <w:highlight w:val="yellow"/>
        </w:rPr>
        <w:t>Luis Moux – Great Bay Energy</w:t>
      </w:r>
    </w:p>
    <w:p w:rsidR="00B71E5F" w:rsidRDefault="00B71E5F" w:rsidP="001B2AE3">
      <w:pPr>
        <w:spacing w:after="0" w:line="240" w:lineRule="auto"/>
        <w:rPr>
          <w:rFonts w:eastAsia="Times New Roman" w:cs="Times New Roman"/>
        </w:rPr>
      </w:pPr>
      <w:r w:rsidRPr="00FB3D0E">
        <w:rPr>
          <w:rFonts w:eastAsia="Times New Roman" w:cs="Times New Roman"/>
          <w:highlight w:val="yellow"/>
        </w:rPr>
        <w:t xml:space="preserve">M.A.  - </w:t>
      </w:r>
      <w:r w:rsidR="00FB3D0E" w:rsidRPr="00FB3D0E">
        <w:rPr>
          <w:rFonts w:eastAsia="Times New Roman" w:cs="Times New Roman"/>
          <w:highlight w:val="yellow"/>
        </w:rPr>
        <w:t>BH</w:t>
      </w:r>
      <w:r w:rsidR="00664DA0">
        <w:rPr>
          <w:rFonts w:eastAsia="Times New Roman" w:cs="Times New Roman"/>
          <w:highlight w:val="yellow"/>
        </w:rPr>
        <w:t>E</w:t>
      </w:r>
      <w:r w:rsidRPr="00FB3D0E">
        <w:rPr>
          <w:rFonts w:eastAsia="Times New Roman" w:cs="Times New Roman"/>
          <w:highlight w:val="yellow"/>
        </w:rPr>
        <w:t xml:space="preserve"> Renewable</w:t>
      </w:r>
    </w:p>
    <w:p w:rsidR="00FB3D0E" w:rsidRDefault="00FB3D0E" w:rsidP="001B2AE3">
      <w:pPr>
        <w:spacing w:after="0" w:line="240" w:lineRule="auto"/>
        <w:rPr>
          <w:rFonts w:eastAsia="Times New Roman" w:cs="Times New Roman"/>
        </w:rPr>
      </w:pPr>
      <w:r w:rsidRPr="00FB3D0E">
        <w:rPr>
          <w:rFonts w:eastAsia="Times New Roman" w:cs="Times New Roman"/>
          <w:highlight w:val="yellow"/>
        </w:rPr>
        <w:t>Madjid Zehani - LCRA</w:t>
      </w:r>
    </w:p>
    <w:p w:rsidR="00FB3D0E" w:rsidRDefault="00FB3D0E" w:rsidP="001B2AE3">
      <w:pPr>
        <w:spacing w:after="0" w:line="240" w:lineRule="auto"/>
        <w:rPr>
          <w:rFonts w:eastAsia="Times New Roman" w:cs="Times New Roman"/>
        </w:rPr>
      </w:pPr>
      <w:r w:rsidRPr="00FB3D0E">
        <w:rPr>
          <w:rFonts w:eastAsia="Times New Roman" w:cs="Times New Roman"/>
          <w:highlight w:val="yellow"/>
        </w:rPr>
        <w:t>Michael Goldstein - Invenergy</w:t>
      </w:r>
    </w:p>
    <w:p w:rsidR="00B71E5F" w:rsidRDefault="00B71E5F" w:rsidP="001B2AE3">
      <w:pPr>
        <w:spacing w:after="0" w:line="240" w:lineRule="auto"/>
        <w:rPr>
          <w:rFonts w:eastAsia="Times New Roman" w:cs="Times New Roman"/>
        </w:rPr>
      </w:pPr>
      <w:r w:rsidRPr="00E9318E">
        <w:rPr>
          <w:rFonts w:eastAsia="Times New Roman" w:cs="Times New Roman"/>
          <w:highlight w:val="yellow"/>
        </w:rPr>
        <w:t xml:space="preserve">Mick Morton </w:t>
      </w:r>
      <w:r w:rsidR="00FB3D0E">
        <w:rPr>
          <w:rFonts w:eastAsia="Times New Roman" w:cs="Times New Roman"/>
          <w:highlight w:val="yellow"/>
        </w:rPr>
        <w:t>–</w:t>
      </w:r>
      <w:r w:rsidR="00E9318E" w:rsidRPr="00E9318E">
        <w:rPr>
          <w:rFonts w:eastAsia="Times New Roman" w:cs="Times New Roman"/>
          <w:highlight w:val="yellow"/>
        </w:rPr>
        <w:t xml:space="preserve"> </w:t>
      </w:r>
      <w:proofErr w:type="spellStart"/>
      <w:r w:rsidRPr="00E9318E">
        <w:rPr>
          <w:rFonts w:eastAsia="Times New Roman" w:cs="Times New Roman"/>
          <w:highlight w:val="yellow"/>
        </w:rPr>
        <w:t>C</w:t>
      </w:r>
      <w:r w:rsidR="00E9318E" w:rsidRPr="00E9318E">
        <w:rPr>
          <w:rFonts w:eastAsia="Times New Roman" w:cs="Times New Roman"/>
          <w:highlight w:val="yellow"/>
        </w:rPr>
        <w:t>apGemini</w:t>
      </w:r>
      <w:proofErr w:type="spellEnd"/>
    </w:p>
    <w:p w:rsidR="00FB3D0E" w:rsidRDefault="00FB3D0E" w:rsidP="001B2AE3">
      <w:pPr>
        <w:spacing w:after="0" w:line="240" w:lineRule="auto"/>
        <w:rPr>
          <w:rFonts w:eastAsia="Times New Roman" w:cs="Times New Roman"/>
        </w:rPr>
      </w:pPr>
      <w:r w:rsidRPr="00FB3D0E">
        <w:rPr>
          <w:rFonts w:eastAsia="Times New Roman" w:cs="Times New Roman"/>
          <w:highlight w:val="yellow"/>
        </w:rPr>
        <w:t xml:space="preserve">Mike </w:t>
      </w:r>
      <w:proofErr w:type="spellStart"/>
      <w:r w:rsidRPr="00FB3D0E">
        <w:rPr>
          <w:rFonts w:eastAsia="Times New Roman" w:cs="Times New Roman"/>
          <w:highlight w:val="yellow"/>
        </w:rPr>
        <w:t>Perterson</w:t>
      </w:r>
      <w:proofErr w:type="spellEnd"/>
      <w:r w:rsidRPr="00FB3D0E">
        <w:rPr>
          <w:rFonts w:eastAsia="Times New Roman" w:cs="Times New Roman"/>
          <w:highlight w:val="yellow"/>
        </w:rPr>
        <w:t xml:space="preserve"> - LCRA</w:t>
      </w:r>
    </w:p>
    <w:p w:rsidR="00E9318E" w:rsidRDefault="00E9318E" w:rsidP="001B2AE3">
      <w:pPr>
        <w:spacing w:after="0" w:line="240" w:lineRule="auto"/>
        <w:rPr>
          <w:rFonts w:eastAsia="Times New Roman" w:cs="Times New Roman"/>
        </w:rPr>
      </w:pPr>
      <w:r w:rsidRPr="00E9318E">
        <w:rPr>
          <w:rFonts w:eastAsia="Times New Roman" w:cs="Times New Roman"/>
          <w:highlight w:val="yellow"/>
        </w:rPr>
        <w:t xml:space="preserve">Ming Shen </w:t>
      </w:r>
      <w:r w:rsidR="00FB3D0E">
        <w:rPr>
          <w:rFonts w:eastAsia="Times New Roman" w:cs="Times New Roman"/>
          <w:highlight w:val="yellow"/>
        </w:rPr>
        <w:t>–</w:t>
      </w:r>
      <w:r w:rsidRPr="00E9318E">
        <w:rPr>
          <w:rFonts w:eastAsia="Times New Roman" w:cs="Times New Roman"/>
          <w:highlight w:val="yellow"/>
        </w:rPr>
        <w:t xml:space="preserve"> LCRA</w:t>
      </w:r>
    </w:p>
    <w:p w:rsidR="00FB3D0E" w:rsidRDefault="00FB3D0E" w:rsidP="001B2AE3">
      <w:pPr>
        <w:spacing w:after="0" w:line="240" w:lineRule="auto"/>
        <w:rPr>
          <w:rFonts w:eastAsia="Times New Roman" w:cs="Times New Roman"/>
        </w:rPr>
      </w:pPr>
      <w:r w:rsidRPr="00FB3D0E">
        <w:rPr>
          <w:rFonts w:eastAsia="Times New Roman" w:cs="Times New Roman"/>
          <w:highlight w:val="yellow"/>
        </w:rPr>
        <w:t xml:space="preserve">Monica Mitchell - </w:t>
      </w:r>
      <w:proofErr w:type="spellStart"/>
      <w:r w:rsidRPr="00FB3D0E">
        <w:rPr>
          <w:rFonts w:eastAsia="Times New Roman" w:cs="Times New Roman"/>
          <w:highlight w:val="yellow"/>
        </w:rPr>
        <w:t>Midamerican</w:t>
      </w:r>
      <w:proofErr w:type="spellEnd"/>
    </w:p>
    <w:p w:rsidR="00FB3D0E" w:rsidRDefault="00FB3D0E" w:rsidP="00381F9F">
      <w:pPr>
        <w:spacing w:after="0" w:line="240" w:lineRule="auto"/>
        <w:rPr>
          <w:rFonts w:eastAsia="Times New Roman" w:cs="Times New Roman"/>
        </w:rPr>
      </w:pPr>
      <w:proofErr w:type="spellStart"/>
      <w:r w:rsidRPr="00FB3D0E">
        <w:rPr>
          <w:rFonts w:eastAsia="Times New Roman" w:cs="Times New Roman"/>
          <w:highlight w:val="yellow"/>
        </w:rPr>
        <w:t>Murali</w:t>
      </w:r>
      <w:proofErr w:type="spellEnd"/>
      <w:r w:rsidRPr="00FB3D0E">
        <w:rPr>
          <w:rFonts w:eastAsia="Times New Roman" w:cs="Times New Roman"/>
          <w:highlight w:val="yellow"/>
        </w:rPr>
        <w:t xml:space="preserve"> </w:t>
      </w:r>
      <w:proofErr w:type="spellStart"/>
      <w:r w:rsidRPr="00FB3D0E">
        <w:rPr>
          <w:rFonts w:eastAsia="Times New Roman" w:cs="Times New Roman"/>
          <w:highlight w:val="yellow"/>
        </w:rPr>
        <w:t>Sithuraj</w:t>
      </w:r>
      <w:proofErr w:type="spellEnd"/>
      <w:r w:rsidRPr="00FB3D0E">
        <w:rPr>
          <w:rFonts w:eastAsia="Times New Roman" w:cs="Times New Roman"/>
          <w:highlight w:val="yellow"/>
        </w:rPr>
        <w:t xml:space="preserve"> </w:t>
      </w:r>
      <w:r>
        <w:rPr>
          <w:rFonts w:eastAsia="Times New Roman" w:cs="Times New Roman"/>
          <w:highlight w:val="yellow"/>
        </w:rPr>
        <w:t>–</w:t>
      </w:r>
      <w:r w:rsidRPr="00FB3D0E">
        <w:rPr>
          <w:rFonts w:eastAsia="Times New Roman" w:cs="Times New Roman"/>
          <w:highlight w:val="yellow"/>
        </w:rPr>
        <w:t xml:space="preserve"> </w:t>
      </w:r>
      <w:r>
        <w:rPr>
          <w:rFonts w:eastAsia="Times New Roman" w:cs="Times New Roman"/>
        </w:rPr>
        <w:t>Austin Energy</w:t>
      </w:r>
    </w:p>
    <w:p w:rsidR="00FB3D0E" w:rsidRDefault="00FB3D0E" w:rsidP="00381F9F">
      <w:pPr>
        <w:spacing w:after="0" w:line="240" w:lineRule="auto"/>
        <w:rPr>
          <w:rFonts w:eastAsia="Times New Roman" w:cs="Times New Roman"/>
        </w:rPr>
      </w:pPr>
      <w:r w:rsidRPr="00FB3D0E">
        <w:rPr>
          <w:rFonts w:eastAsia="Times New Roman" w:cs="Times New Roman"/>
          <w:highlight w:val="yellow"/>
        </w:rPr>
        <w:t xml:space="preserve">Naga Raju </w:t>
      </w:r>
      <w:r>
        <w:rPr>
          <w:rFonts w:eastAsia="Times New Roman" w:cs="Times New Roman"/>
          <w:highlight w:val="yellow"/>
        </w:rPr>
        <w:t>–</w:t>
      </w:r>
      <w:r w:rsidRPr="00FB3D0E">
        <w:rPr>
          <w:rFonts w:eastAsia="Times New Roman" w:cs="Times New Roman"/>
          <w:highlight w:val="yellow"/>
        </w:rPr>
        <w:t xml:space="preserve"> ERCOT</w:t>
      </w:r>
    </w:p>
    <w:p w:rsidR="00FB3D0E" w:rsidRDefault="00FB3D0E" w:rsidP="00381F9F">
      <w:pPr>
        <w:spacing w:after="0" w:line="240" w:lineRule="auto"/>
        <w:rPr>
          <w:rFonts w:eastAsia="Times New Roman" w:cs="Times New Roman"/>
        </w:rPr>
      </w:pPr>
      <w:r w:rsidRPr="00FB3D0E">
        <w:rPr>
          <w:rFonts w:eastAsia="Times New Roman" w:cs="Times New Roman"/>
          <w:highlight w:val="yellow"/>
        </w:rPr>
        <w:t xml:space="preserve">Nan Swan </w:t>
      </w:r>
      <w:r>
        <w:rPr>
          <w:rFonts w:eastAsia="Times New Roman" w:cs="Times New Roman"/>
          <w:highlight w:val="yellow"/>
        </w:rPr>
        <w:t>–</w:t>
      </w:r>
      <w:r w:rsidRPr="00FB3D0E">
        <w:rPr>
          <w:rFonts w:eastAsia="Times New Roman" w:cs="Times New Roman"/>
          <w:highlight w:val="yellow"/>
        </w:rPr>
        <w:t xml:space="preserve"> </w:t>
      </w:r>
      <w:proofErr w:type="spellStart"/>
      <w:r w:rsidRPr="00FB3D0E">
        <w:rPr>
          <w:rFonts w:eastAsia="Times New Roman" w:cs="Times New Roman"/>
          <w:highlight w:val="yellow"/>
        </w:rPr>
        <w:t>Freepoint</w:t>
      </w:r>
      <w:proofErr w:type="spellEnd"/>
    </w:p>
    <w:p w:rsidR="00FB3D0E" w:rsidRPr="00FB3D0E" w:rsidRDefault="00FB3D0E" w:rsidP="00381F9F">
      <w:pPr>
        <w:spacing w:after="0" w:line="240" w:lineRule="auto"/>
        <w:rPr>
          <w:rFonts w:eastAsia="Times New Roman" w:cs="Times New Roman"/>
          <w:highlight w:val="yellow"/>
        </w:rPr>
      </w:pPr>
      <w:r w:rsidRPr="00FB3D0E">
        <w:rPr>
          <w:rFonts w:eastAsia="Times New Roman" w:cs="Times New Roman"/>
          <w:highlight w:val="yellow"/>
        </w:rPr>
        <w:t>Patrick Coon – ERCOT</w:t>
      </w:r>
    </w:p>
    <w:p w:rsidR="00FB3D0E" w:rsidRPr="00FB3D0E" w:rsidRDefault="00FB3D0E" w:rsidP="00381F9F">
      <w:pPr>
        <w:spacing w:after="0" w:line="240" w:lineRule="auto"/>
        <w:rPr>
          <w:rFonts w:eastAsia="Times New Roman" w:cs="Times New Roman"/>
          <w:highlight w:val="yellow"/>
        </w:rPr>
      </w:pPr>
      <w:r w:rsidRPr="00FB3D0E">
        <w:rPr>
          <w:rFonts w:eastAsia="Times New Roman" w:cs="Times New Roman"/>
          <w:highlight w:val="yellow"/>
        </w:rPr>
        <w:t xml:space="preserve">Paulette </w:t>
      </w:r>
      <w:proofErr w:type="spellStart"/>
      <w:r w:rsidRPr="00FB3D0E">
        <w:rPr>
          <w:rFonts w:eastAsia="Times New Roman" w:cs="Times New Roman"/>
          <w:highlight w:val="yellow"/>
        </w:rPr>
        <w:t>Heuer</w:t>
      </w:r>
      <w:proofErr w:type="spellEnd"/>
      <w:r w:rsidRPr="00FB3D0E">
        <w:rPr>
          <w:rFonts w:eastAsia="Times New Roman" w:cs="Times New Roman"/>
          <w:highlight w:val="yellow"/>
        </w:rPr>
        <w:t xml:space="preserve"> – LS Power</w:t>
      </w:r>
    </w:p>
    <w:p w:rsidR="00381F9F" w:rsidRPr="00FB3D0E" w:rsidRDefault="00381F9F" w:rsidP="00381F9F">
      <w:pPr>
        <w:spacing w:after="0" w:line="240" w:lineRule="auto"/>
        <w:rPr>
          <w:rFonts w:eastAsia="Times New Roman" w:cs="Times New Roman"/>
          <w:highlight w:val="yellow"/>
        </w:rPr>
      </w:pPr>
      <w:r w:rsidRPr="00FB3D0E">
        <w:rPr>
          <w:rFonts w:eastAsia="Times New Roman" w:cs="Times New Roman"/>
          <w:highlight w:val="yellow"/>
        </w:rPr>
        <w:t xml:space="preserve">Phyllis Castillo – </w:t>
      </w:r>
      <w:proofErr w:type="spellStart"/>
      <w:r w:rsidRPr="00FB3D0E">
        <w:rPr>
          <w:rFonts w:eastAsia="Times New Roman" w:cs="Times New Roman"/>
          <w:highlight w:val="yellow"/>
        </w:rPr>
        <w:t>Konektiv</w:t>
      </w:r>
      <w:proofErr w:type="spellEnd"/>
    </w:p>
    <w:p w:rsidR="00FB3D0E" w:rsidRPr="00FB3D0E" w:rsidRDefault="00FB3D0E" w:rsidP="00381F9F">
      <w:pPr>
        <w:spacing w:after="0" w:line="240" w:lineRule="auto"/>
        <w:rPr>
          <w:rFonts w:eastAsia="Times New Roman" w:cs="Times New Roman"/>
          <w:highlight w:val="yellow"/>
        </w:rPr>
      </w:pPr>
      <w:proofErr w:type="spellStart"/>
      <w:r w:rsidRPr="00FB3D0E">
        <w:rPr>
          <w:rFonts w:eastAsia="Times New Roman" w:cs="Times New Roman"/>
          <w:highlight w:val="yellow"/>
        </w:rPr>
        <w:t>Priya</w:t>
      </w:r>
      <w:proofErr w:type="spellEnd"/>
      <w:r w:rsidRPr="00FB3D0E">
        <w:rPr>
          <w:rFonts w:eastAsia="Times New Roman" w:cs="Times New Roman"/>
          <w:highlight w:val="yellow"/>
        </w:rPr>
        <w:t xml:space="preserve"> Raj – ABB</w:t>
      </w:r>
    </w:p>
    <w:p w:rsidR="00FB3D0E" w:rsidRPr="00FB3D0E" w:rsidRDefault="00FB3D0E" w:rsidP="00381F9F">
      <w:pPr>
        <w:spacing w:after="0" w:line="240" w:lineRule="auto"/>
        <w:rPr>
          <w:rFonts w:eastAsia="Times New Roman" w:cs="Times New Roman"/>
          <w:highlight w:val="yellow"/>
        </w:rPr>
      </w:pPr>
      <w:r w:rsidRPr="00FB3D0E">
        <w:rPr>
          <w:rFonts w:eastAsia="Times New Roman" w:cs="Times New Roman"/>
          <w:highlight w:val="yellow"/>
        </w:rPr>
        <w:t>Rene Colon – Great Bay Energy</w:t>
      </w:r>
    </w:p>
    <w:p w:rsidR="00B71E5F" w:rsidRPr="00FB3D0E" w:rsidRDefault="00B71E5F" w:rsidP="001B2AE3">
      <w:pPr>
        <w:spacing w:after="0" w:line="240" w:lineRule="auto"/>
        <w:rPr>
          <w:rFonts w:eastAsia="Times New Roman" w:cs="Times New Roman"/>
          <w:highlight w:val="yellow"/>
        </w:rPr>
      </w:pPr>
      <w:r w:rsidRPr="00FB3D0E">
        <w:rPr>
          <w:rFonts w:eastAsia="Times New Roman" w:cs="Times New Roman"/>
          <w:highlight w:val="yellow"/>
        </w:rPr>
        <w:t>Rob Watson</w:t>
      </w:r>
      <w:r w:rsidR="00FB3D0E" w:rsidRPr="00FB3D0E">
        <w:rPr>
          <w:rFonts w:eastAsia="Times New Roman" w:cs="Times New Roman"/>
          <w:highlight w:val="yellow"/>
        </w:rPr>
        <w:t xml:space="preserve"> - </w:t>
      </w:r>
      <w:proofErr w:type="spellStart"/>
      <w:r w:rsidR="00FB3D0E" w:rsidRPr="00FB3D0E">
        <w:rPr>
          <w:rFonts w:eastAsia="Times New Roman" w:cs="Times New Roman"/>
          <w:highlight w:val="yellow"/>
        </w:rPr>
        <w:t>Purenergy</w:t>
      </w:r>
      <w:proofErr w:type="spellEnd"/>
    </w:p>
    <w:p w:rsidR="00FB3D0E" w:rsidRDefault="00FB3D0E" w:rsidP="001B2AE3">
      <w:pPr>
        <w:spacing w:after="0" w:line="240" w:lineRule="auto"/>
        <w:rPr>
          <w:rFonts w:eastAsia="Times New Roman" w:cs="Times New Roman"/>
        </w:rPr>
      </w:pPr>
      <w:proofErr w:type="spellStart"/>
      <w:r w:rsidRPr="00FB3D0E">
        <w:rPr>
          <w:rFonts w:eastAsia="Times New Roman" w:cs="Times New Roman"/>
          <w:highlight w:val="yellow"/>
        </w:rPr>
        <w:t>Ruwan</w:t>
      </w:r>
      <w:proofErr w:type="spellEnd"/>
      <w:r w:rsidRPr="00FB3D0E">
        <w:rPr>
          <w:rFonts w:eastAsia="Times New Roman" w:cs="Times New Roman"/>
          <w:highlight w:val="yellow"/>
        </w:rPr>
        <w:t xml:space="preserve"> Rodrigo </w:t>
      </w:r>
      <w:r w:rsidR="00C832A5">
        <w:rPr>
          <w:rFonts w:eastAsia="Times New Roman" w:cs="Times New Roman"/>
          <w:highlight w:val="yellow"/>
        </w:rPr>
        <w:t>–</w:t>
      </w:r>
      <w:r w:rsidRPr="00FB3D0E">
        <w:rPr>
          <w:rFonts w:eastAsia="Times New Roman" w:cs="Times New Roman"/>
          <w:highlight w:val="yellow"/>
        </w:rPr>
        <w:t xml:space="preserve"> T</w:t>
      </w:r>
      <w:r w:rsidR="00C832A5">
        <w:rPr>
          <w:rFonts w:eastAsia="Times New Roman" w:cs="Times New Roman"/>
          <w:highlight w:val="yellow"/>
        </w:rPr>
        <w:t>enaska Power Services</w:t>
      </w:r>
    </w:p>
    <w:p w:rsidR="00B71E5F" w:rsidRDefault="00FB3D0E" w:rsidP="001B2AE3">
      <w:pPr>
        <w:spacing w:after="0" w:line="240" w:lineRule="auto"/>
        <w:rPr>
          <w:rFonts w:eastAsia="Times New Roman" w:cs="Times New Roman"/>
        </w:rPr>
      </w:pPr>
      <w:proofErr w:type="spellStart"/>
      <w:r w:rsidRPr="00FB3D0E">
        <w:rPr>
          <w:rFonts w:eastAsia="Times New Roman" w:cs="Times New Roman"/>
          <w:highlight w:val="yellow"/>
        </w:rPr>
        <w:t>Sachin</w:t>
      </w:r>
      <w:proofErr w:type="spellEnd"/>
      <w:r w:rsidRPr="00FB3D0E">
        <w:rPr>
          <w:rFonts w:eastAsia="Times New Roman" w:cs="Times New Roman"/>
          <w:highlight w:val="yellow"/>
        </w:rPr>
        <w:t xml:space="preserve"> </w:t>
      </w:r>
      <w:proofErr w:type="spellStart"/>
      <w:r w:rsidRPr="00FB3D0E">
        <w:rPr>
          <w:rFonts w:eastAsia="Times New Roman" w:cs="Times New Roman"/>
          <w:highlight w:val="yellow"/>
        </w:rPr>
        <w:t>Jasani</w:t>
      </w:r>
      <w:proofErr w:type="spellEnd"/>
      <w:r w:rsidR="00B71E5F" w:rsidRPr="00FB3D0E">
        <w:rPr>
          <w:rFonts w:eastAsia="Times New Roman" w:cs="Times New Roman"/>
          <w:highlight w:val="yellow"/>
        </w:rPr>
        <w:t xml:space="preserve"> – </w:t>
      </w:r>
      <w:r w:rsidRPr="00FB3D0E">
        <w:rPr>
          <w:rFonts w:eastAsia="Times New Roman" w:cs="Times New Roman"/>
          <w:highlight w:val="yellow"/>
        </w:rPr>
        <w:t>Red Wolf Energy Trading</w:t>
      </w:r>
    </w:p>
    <w:p w:rsidR="00B71E5F" w:rsidRDefault="00B71E5F" w:rsidP="001B2AE3">
      <w:pPr>
        <w:spacing w:after="0" w:line="240" w:lineRule="auto"/>
        <w:rPr>
          <w:rFonts w:eastAsia="Times New Roman" w:cs="Times New Roman"/>
        </w:rPr>
      </w:pPr>
      <w:proofErr w:type="spellStart"/>
      <w:r w:rsidRPr="00FB3D0E">
        <w:rPr>
          <w:rFonts w:eastAsia="Times New Roman" w:cs="Times New Roman"/>
          <w:highlight w:val="yellow"/>
        </w:rPr>
        <w:t>Sasi</w:t>
      </w:r>
      <w:proofErr w:type="spellEnd"/>
      <w:r w:rsidRPr="00FB3D0E">
        <w:rPr>
          <w:rFonts w:eastAsia="Times New Roman" w:cs="Times New Roman"/>
          <w:highlight w:val="yellow"/>
        </w:rPr>
        <w:t xml:space="preserve"> – </w:t>
      </w:r>
      <w:r w:rsidR="00FB3D0E" w:rsidRPr="00FB3D0E">
        <w:rPr>
          <w:rFonts w:eastAsia="Times New Roman" w:cs="Times New Roman"/>
          <w:highlight w:val="yellow"/>
        </w:rPr>
        <w:t>Vitol</w:t>
      </w:r>
    </w:p>
    <w:p w:rsidR="00B71E5F" w:rsidRDefault="00B71E5F" w:rsidP="001B2AE3">
      <w:pPr>
        <w:spacing w:after="0" w:line="240" w:lineRule="auto"/>
        <w:rPr>
          <w:rFonts w:eastAsia="Times New Roman" w:cs="Times New Roman"/>
        </w:rPr>
      </w:pPr>
      <w:r w:rsidRPr="00FB3D0E">
        <w:rPr>
          <w:rFonts w:eastAsia="Times New Roman" w:cs="Times New Roman"/>
          <w:highlight w:val="yellow"/>
        </w:rPr>
        <w:lastRenderedPageBreak/>
        <w:t>Sharon Higgins – Duke</w:t>
      </w:r>
    </w:p>
    <w:p w:rsidR="00FB3D0E" w:rsidRDefault="00FB3D0E" w:rsidP="001B2AE3">
      <w:pPr>
        <w:spacing w:after="0" w:line="240" w:lineRule="auto"/>
        <w:rPr>
          <w:rFonts w:eastAsia="Times New Roman" w:cs="Times New Roman"/>
        </w:rPr>
      </w:pPr>
      <w:r w:rsidRPr="00FB3D0E">
        <w:rPr>
          <w:rFonts w:eastAsia="Times New Roman" w:cs="Times New Roman"/>
          <w:highlight w:val="yellow"/>
        </w:rPr>
        <w:t xml:space="preserve">Sherry Looney </w:t>
      </w:r>
      <w:r>
        <w:rPr>
          <w:rFonts w:eastAsia="Times New Roman" w:cs="Times New Roman"/>
          <w:highlight w:val="yellow"/>
        </w:rPr>
        <w:t>–</w:t>
      </w:r>
      <w:r w:rsidRPr="00FB3D0E">
        <w:rPr>
          <w:rFonts w:eastAsia="Times New Roman" w:cs="Times New Roman"/>
          <w:highlight w:val="yellow"/>
        </w:rPr>
        <w:t xml:space="preserve"> Luminant</w:t>
      </w:r>
    </w:p>
    <w:p w:rsidR="00FB3D0E" w:rsidRDefault="00FB3D0E" w:rsidP="001B2AE3">
      <w:pPr>
        <w:spacing w:after="0" w:line="240" w:lineRule="auto"/>
        <w:rPr>
          <w:rFonts w:eastAsia="Times New Roman" w:cs="Times New Roman"/>
        </w:rPr>
      </w:pPr>
      <w:r w:rsidRPr="00FB3D0E">
        <w:rPr>
          <w:rFonts w:eastAsia="Times New Roman" w:cs="Times New Roman"/>
          <w:highlight w:val="yellow"/>
        </w:rPr>
        <w:t>Stephen Jun – Crescent Power</w:t>
      </w:r>
    </w:p>
    <w:p w:rsidR="00B71E5F" w:rsidRDefault="00B71E5F" w:rsidP="001B2AE3">
      <w:pPr>
        <w:spacing w:after="0" w:line="240" w:lineRule="auto"/>
        <w:rPr>
          <w:rFonts w:eastAsia="Times New Roman" w:cs="Times New Roman"/>
        </w:rPr>
      </w:pPr>
      <w:r w:rsidRPr="00FB3D0E">
        <w:rPr>
          <w:rFonts w:eastAsia="Times New Roman" w:cs="Times New Roman"/>
          <w:highlight w:val="yellow"/>
        </w:rPr>
        <w:t>Steven Sch</w:t>
      </w:r>
      <w:r w:rsidR="00FB3D0E" w:rsidRPr="00FB3D0E">
        <w:rPr>
          <w:rFonts w:eastAsia="Times New Roman" w:cs="Times New Roman"/>
          <w:highlight w:val="yellow"/>
        </w:rPr>
        <w:t>ultz</w:t>
      </w:r>
      <w:r w:rsidRPr="00FB3D0E">
        <w:rPr>
          <w:rFonts w:eastAsia="Times New Roman" w:cs="Times New Roman"/>
          <w:highlight w:val="yellow"/>
        </w:rPr>
        <w:t xml:space="preserve"> – LCRA</w:t>
      </w:r>
    </w:p>
    <w:p w:rsidR="00B71E5F" w:rsidRPr="00170A4B" w:rsidRDefault="00B71E5F" w:rsidP="001B2AE3">
      <w:pPr>
        <w:spacing w:after="0" w:line="240" w:lineRule="auto"/>
        <w:rPr>
          <w:rFonts w:eastAsia="Times New Roman" w:cs="Times New Roman"/>
          <w:highlight w:val="yellow"/>
        </w:rPr>
      </w:pPr>
      <w:r w:rsidRPr="00170A4B">
        <w:rPr>
          <w:rFonts w:eastAsia="Times New Roman" w:cs="Times New Roman"/>
          <w:highlight w:val="yellow"/>
        </w:rPr>
        <w:t>Sum</w:t>
      </w:r>
      <w:r w:rsidR="00170A4B" w:rsidRPr="00170A4B">
        <w:rPr>
          <w:rFonts w:eastAsia="Times New Roman" w:cs="Times New Roman"/>
          <w:highlight w:val="yellow"/>
        </w:rPr>
        <w:t>a Rani</w:t>
      </w:r>
      <w:r w:rsidRPr="00170A4B">
        <w:rPr>
          <w:rFonts w:eastAsia="Times New Roman" w:cs="Times New Roman"/>
          <w:highlight w:val="yellow"/>
        </w:rPr>
        <w:t xml:space="preserve"> – CenterPoint</w:t>
      </w:r>
    </w:p>
    <w:p w:rsidR="00170A4B" w:rsidRDefault="00170A4B" w:rsidP="001B2AE3">
      <w:pPr>
        <w:spacing w:after="0" w:line="240" w:lineRule="auto"/>
        <w:rPr>
          <w:rFonts w:eastAsia="Times New Roman" w:cs="Times New Roman"/>
        </w:rPr>
      </w:pPr>
      <w:r w:rsidRPr="00170A4B">
        <w:rPr>
          <w:rFonts w:eastAsia="Times New Roman" w:cs="Times New Roman"/>
          <w:highlight w:val="yellow"/>
        </w:rPr>
        <w:t>Susan Jinright - ERCOT</w:t>
      </w:r>
    </w:p>
    <w:p w:rsidR="00B71E5F" w:rsidRPr="00170A4B" w:rsidRDefault="00B71E5F" w:rsidP="001B2AE3">
      <w:pPr>
        <w:spacing w:after="0" w:line="240" w:lineRule="auto"/>
        <w:rPr>
          <w:rFonts w:eastAsia="Times New Roman" w:cs="Times New Roman"/>
          <w:highlight w:val="yellow"/>
        </w:rPr>
      </w:pPr>
      <w:proofErr w:type="spellStart"/>
      <w:r w:rsidRPr="00170A4B">
        <w:rPr>
          <w:rFonts w:eastAsia="Times New Roman" w:cs="Times New Roman"/>
          <w:highlight w:val="yellow"/>
        </w:rPr>
        <w:t>Thay</w:t>
      </w:r>
      <w:r w:rsidR="00170A4B" w:rsidRPr="00170A4B">
        <w:rPr>
          <w:rFonts w:eastAsia="Times New Roman" w:cs="Times New Roman"/>
          <w:highlight w:val="yellow"/>
        </w:rPr>
        <w:t>i</w:t>
      </w:r>
      <w:r w:rsidRPr="00170A4B">
        <w:rPr>
          <w:rFonts w:eastAsia="Times New Roman" w:cs="Times New Roman"/>
          <w:highlight w:val="yellow"/>
        </w:rPr>
        <w:t>l</w:t>
      </w:r>
      <w:proofErr w:type="spellEnd"/>
      <w:r w:rsidRPr="00170A4B">
        <w:rPr>
          <w:rFonts w:eastAsia="Times New Roman" w:cs="Times New Roman"/>
          <w:highlight w:val="yellow"/>
        </w:rPr>
        <w:t xml:space="preserve"> Thomson – PCI</w:t>
      </w:r>
    </w:p>
    <w:p w:rsidR="00170A4B" w:rsidRPr="00170A4B" w:rsidRDefault="00170A4B" w:rsidP="001B2AE3">
      <w:pPr>
        <w:spacing w:after="0" w:line="240" w:lineRule="auto"/>
        <w:rPr>
          <w:rFonts w:eastAsia="Times New Roman" w:cs="Times New Roman"/>
          <w:highlight w:val="yellow"/>
        </w:rPr>
      </w:pPr>
      <w:r w:rsidRPr="00170A4B">
        <w:rPr>
          <w:rFonts w:eastAsia="Times New Roman" w:cs="Times New Roman"/>
          <w:highlight w:val="yellow"/>
        </w:rPr>
        <w:t xml:space="preserve">Tim Van </w:t>
      </w:r>
      <w:proofErr w:type="spellStart"/>
      <w:r w:rsidRPr="00170A4B">
        <w:rPr>
          <w:rFonts w:eastAsia="Times New Roman" w:cs="Times New Roman"/>
          <w:highlight w:val="yellow"/>
        </w:rPr>
        <w:t>Hooser</w:t>
      </w:r>
      <w:proofErr w:type="spellEnd"/>
      <w:r w:rsidRPr="00170A4B">
        <w:rPr>
          <w:rFonts w:eastAsia="Times New Roman" w:cs="Times New Roman"/>
          <w:highlight w:val="yellow"/>
        </w:rPr>
        <w:t xml:space="preserve"> – </w:t>
      </w:r>
      <w:proofErr w:type="spellStart"/>
      <w:r w:rsidRPr="00170A4B">
        <w:rPr>
          <w:rFonts w:eastAsia="Times New Roman" w:cs="Times New Roman"/>
          <w:highlight w:val="yellow"/>
        </w:rPr>
        <w:t>Verdeenergyusa</w:t>
      </w:r>
      <w:proofErr w:type="spellEnd"/>
    </w:p>
    <w:p w:rsidR="00170A4B" w:rsidRDefault="00170A4B" w:rsidP="001B2AE3">
      <w:pPr>
        <w:spacing w:after="0" w:line="240" w:lineRule="auto"/>
        <w:rPr>
          <w:rFonts w:eastAsia="Times New Roman" w:cs="Times New Roman"/>
        </w:rPr>
      </w:pPr>
      <w:r w:rsidRPr="00170A4B">
        <w:rPr>
          <w:rFonts w:eastAsia="Times New Roman" w:cs="Times New Roman"/>
          <w:highlight w:val="yellow"/>
        </w:rPr>
        <w:t>Todd Oliver – Brazos Electric</w:t>
      </w:r>
    </w:p>
    <w:p w:rsidR="00B71E5F" w:rsidRPr="00170A4B" w:rsidRDefault="00B71E5F" w:rsidP="001B2AE3">
      <w:pPr>
        <w:spacing w:after="0" w:line="240" w:lineRule="auto"/>
        <w:rPr>
          <w:rFonts w:eastAsia="Times New Roman" w:cs="Times New Roman"/>
          <w:highlight w:val="yellow"/>
        </w:rPr>
      </w:pPr>
      <w:r w:rsidRPr="00170A4B">
        <w:rPr>
          <w:rFonts w:eastAsia="Times New Roman" w:cs="Times New Roman"/>
          <w:highlight w:val="yellow"/>
        </w:rPr>
        <w:t xml:space="preserve">Tom </w:t>
      </w:r>
      <w:proofErr w:type="spellStart"/>
      <w:r w:rsidRPr="00170A4B">
        <w:rPr>
          <w:rFonts w:eastAsia="Times New Roman" w:cs="Times New Roman"/>
          <w:highlight w:val="yellow"/>
        </w:rPr>
        <w:t>Paff</w:t>
      </w:r>
      <w:proofErr w:type="spellEnd"/>
      <w:r w:rsidRPr="00170A4B">
        <w:rPr>
          <w:rFonts w:eastAsia="Times New Roman" w:cs="Times New Roman"/>
          <w:highlight w:val="yellow"/>
        </w:rPr>
        <w:t xml:space="preserve"> – Duke</w:t>
      </w:r>
    </w:p>
    <w:p w:rsidR="00170A4B" w:rsidRDefault="00170A4B" w:rsidP="001B2AE3">
      <w:pPr>
        <w:spacing w:after="0" w:line="240" w:lineRule="auto"/>
        <w:rPr>
          <w:rFonts w:eastAsia="Times New Roman" w:cs="Times New Roman"/>
        </w:rPr>
      </w:pPr>
      <w:r w:rsidRPr="00170A4B">
        <w:rPr>
          <w:rFonts w:eastAsia="Times New Roman" w:cs="Times New Roman"/>
          <w:highlight w:val="yellow"/>
        </w:rPr>
        <w:t xml:space="preserve">Tony </w:t>
      </w:r>
      <w:proofErr w:type="spellStart"/>
      <w:r w:rsidRPr="00170A4B">
        <w:rPr>
          <w:rFonts w:eastAsia="Times New Roman" w:cs="Times New Roman"/>
          <w:highlight w:val="yellow"/>
        </w:rPr>
        <w:t>Kroskey</w:t>
      </w:r>
      <w:proofErr w:type="spellEnd"/>
      <w:r w:rsidRPr="00170A4B">
        <w:rPr>
          <w:rFonts w:eastAsia="Times New Roman" w:cs="Times New Roman"/>
          <w:highlight w:val="yellow"/>
        </w:rPr>
        <w:t xml:space="preserve"> – Brazos Electric</w:t>
      </w:r>
    </w:p>
    <w:p w:rsidR="00B71E5F" w:rsidRPr="00170A4B" w:rsidRDefault="00B71E5F" w:rsidP="001B2AE3">
      <w:pPr>
        <w:spacing w:after="0" w:line="240" w:lineRule="auto"/>
        <w:rPr>
          <w:rFonts w:eastAsia="Times New Roman" w:cs="Times New Roman"/>
          <w:highlight w:val="yellow"/>
        </w:rPr>
      </w:pPr>
      <w:r w:rsidRPr="00170A4B">
        <w:rPr>
          <w:rFonts w:eastAsia="Times New Roman" w:cs="Times New Roman"/>
          <w:highlight w:val="yellow"/>
        </w:rPr>
        <w:t>Tracy Richter – ERCOT</w:t>
      </w:r>
    </w:p>
    <w:p w:rsidR="00B71E5F" w:rsidRPr="00170A4B" w:rsidRDefault="00B71E5F" w:rsidP="001B2AE3">
      <w:pPr>
        <w:spacing w:after="0" w:line="240" w:lineRule="auto"/>
        <w:rPr>
          <w:rFonts w:eastAsia="Times New Roman" w:cs="Times New Roman"/>
          <w:highlight w:val="yellow"/>
        </w:rPr>
      </w:pPr>
      <w:r w:rsidRPr="00170A4B">
        <w:rPr>
          <w:rFonts w:eastAsia="Times New Roman" w:cs="Times New Roman"/>
          <w:highlight w:val="yellow"/>
        </w:rPr>
        <w:t xml:space="preserve">Tyson </w:t>
      </w:r>
      <w:proofErr w:type="spellStart"/>
      <w:r w:rsidR="00170A4B" w:rsidRPr="00170A4B">
        <w:rPr>
          <w:rFonts w:eastAsia="Times New Roman" w:cs="Times New Roman"/>
          <w:highlight w:val="yellow"/>
        </w:rPr>
        <w:t>Boatler</w:t>
      </w:r>
      <w:proofErr w:type="spellEnd"/>
      <w:r w:rsidR="00170A4B" w:rsidRPr="00170A4B">
        <w:rPr>
          <w:rFonts w:eastAsia="Times New Roman" w:cs="Times New Roman"/>
          <w:highlight w:val="yellow"/>
        </w:rPr>
        <w:t xml:space="preserve"> </w:t>
      </w:r>
      <w:r w:rsidRPr="00170A4B">
        <w:rPr>
          <w:rFonts w:eastAsia="Times New Roman" w:cs="Times New Roman"/>
          <w:highlight w:val="yellow"/>
        </w:rPr>
        <w:t>– GSEC</w:t>
      </w:r>
    </w:p>
    <w:p w:rsidR="00B71E5F" w:rsidRDefault="00B71E5F" w:rsidP="001B2AE3">
      <w:pPr>
        <w:spacing w:after="0" w:line="240" w:lineRule="auto"/>
        <w:rPr>
          <w:rFonts w:eastAsia="Times New Roman" w:cs="Times New Roman"/>
        </w:rPr>
      </w:pPr>
      <w:proofErr w:type="spellStart"/>
      <w:r w:rsidRPr="00170A4B">
        <w:rPr>
          <w:rFonts w:eastAsia="Times New Roman" w:cs="Times New Roman"/>
          <w:highlight w:val="yellow"/>
        </w:rPr>
        <w:t>Utpal</w:t>
      </w:r>
      <w:proofErr w:type="spellEnd"/>
      <w:r w:rsidR="00170A4B" w:rsidRPr="00170A4B">
        <w:rPr>
          <w:rFonts w:eastAsia="Times New Roman" w:cs="Times New Roman"/>
          <w:highlight w:val="yellow"/>
        </w:rPr>
        <w:t xml:space="preserve"> </w:t>
      </w:r>
      <w:proofErr w:type="spellStart"/>
      <w:r w:rsidR="00170A4B" w:rsidRPr="00170A4B">
        <w:rPr>
          <w:rFonts w:eastAsia="Times New Roman" w:cs="Times New Roman"/>
          <w:highlight w:val="yellow"/>
        </w:rPr>
        <w:t>D</w:t>
      </w:r>
      <w:r w:rsidR="00E52266" w:rsidRPr="00170A4B">
        <w:rPr>
          <w:rFonts w:eastAsia="Times New Roman" w:cs="Times New Roman"/>
          <w:highlight w:val="yellow"/>
        </w:rPr>
        <w:t>har</w:t>
      </w:r>
      <w:proofErr w:type="spellEnd"/>
      <w:r w:rsidR="00E52266" w:rsidRPr="00170A4B">
        <w:rPr>
          <w:rFonts w:eastAsia="Times New Roman" w:cs="Times New Roman"/>
          <w:highlight w:val="yellow"/>
        </w:rPr>
        <w:t xml:space="preserve"> – </w:t>
      </w:r>
      <w:r w:rsidR="00170A4B" w:rsidRPr="00170A4B">
        <w:rPr>
          <w:rFonts w:eastAsia="Times New Roman" w:cs="Times New Roman"/>
          <w:highlight w:val="yellow"/>
        </w:rPr>
        <w:t>Vitol</w:t>
      </w:r>
    </w:p>
    <w:p w:rsidR="00170A4B" w:rsidRDefault="00170A4B" w:rsidP="001B2AE3">
      <w:pPr>
        <w:spacing w:after="0" w:line="240" w:lineRule="auto"/>
        <w:rPr>
          <w:rFonts w:eastAsia="Times New Roman" w:cs="Times New Roman"/>
        </w:rPr>
      </w:pPr>
      <w:r w:rsidRPr="00170A4B">
        <w:rPr>
          <w:rFonts w:eastAsia="Times New Roman" w:cs="Times New Roman"/>
          <w:highlight w:val="yellow"/>
        </w:rPr>
        <w:t>Yan Zhang - CCI</w:t>
      </w:r>
    </w:p>
    <w:p w:rsidR="00E52266" w:rsidRDefault="00E52266" w:rsidP="001B2AE3">
      <w:pPr>
        <w:spacing w:after="0" w:line="240" w:lineRule="auto"/>
        <w:rPr>
          <w:rFonts w:eastAsia="Times New Roman" w:cs="Times New Roman"/>
        </w:rPr>
      </w:pPr>
      <w:r w:rsidRPr="00170A4B">
        <w:rPr>
          <w:rFonts w:eastAsia="Times New Roman" w:cs="Times New Roman"/>
          <w:highlight w:val="yellow"/>
        </w:rPr>
        <w:t xml:space="preserve">Young Chen – </w:t>
      </w:r>
      <w:r w:rsidR="00170A4B" w:rsidRPr="00170A4B">
        <w:rPr>
          <w:rFonts w:eastAsia="Times New Roman" w:cs="Times New Roman"/>
          <w:highlight w:val="yellow"/>
        </w:rPr>
        <w:t>OATI</w:t>
      </w:r>
    </w:p>
    <w:p w:rsidR="00E52266" w:rsidRDefault="00E52266" w:rsidP="001B2AE3">
      <w:pPr>
        <w:spacing w:after="0" w:line="240" w:lineRule="auto"/>
        <w:rPr>
          <w:rFonts w:eastAsia="Times New Roman" w:cs="Times New Roman"/>
        </w:rPr>
      </w:pPr>
    </w:p>
    <w:p w:rsidR="007C7B1D" w:rsidRDefault="007C7B1D" w:rsidP="001B2AE3">
      <w:pPr>
        <w:spacing w:after="0" w:line="240" w:lineRule="auto"/>
        <w:rPr>
          <w:rFonts w:eastAsia="Times New Roman" w:cs="Times New Roman"/>
        </w:rPr>
      </w:pPr>
    </w:p>
    <w:p w:rsidR="00CE6369" w:rsidRPr="00B14C23" w:rsidRDefault="00C832A5" w:rsidP="00CE6369">
      <w:pPr>
        <w:pStyle w:val="ListParagraph"/>
        <w:numPr>
          <w:ilvl w:val="0"/>
          <w:numId w:val="1"/>
        </w:numPr>
        <w:rPr>
          <w:rFonts w:asciiTheme="minorHAnsi" w:hAnsiTheme="minorHAnsi" w:cstheme="minorBidi"/>
          <w:color w:val="17365D" w:themeColor="text2" w:themeShade="BF"/>
        </w:rPr>
      </w:pPr>
      <w:r w:rsidRPr="00B14C23">
        <w:rPr>
          <w:color w:val="17365D" w:themeColor="text2" w:themeShade="BF"/>
        </w:rPr>
        <w:t xml:space="preserve">Recap and Overview (15 min) – </w:t>
      </w:r>
    </w:p>
    <w:p w:rsidR="00CE6369" w:rsidRDefault="00C832A5" w:rsidP="00CE6369">
      <w:pPr>
        <w:pStyle w:val="ListParagraph"/>
        <w:numPr>
          <w:ilvl w:val="1"/>
          <w:numId w:val="1"/>
        </w:numPr>
        <w:rPr>
          <w:rFonts w:asciiTheme="minorHAnsi" w:hAnsiTheme="minorHAnsi" w:cstheme="minorBidi"/>
          <w:color w:val="FF0000"/>
        </w:rPr>
      </w:pPr>
      <w:r w:rsidRPr="00CE6369">
        <w:rPr>
          <w:color w:val="FF0000"/>
        </w:rPr>
        <w:t>There were several problematic reports identified and change requests have been opened to address those issues.</w:t>
      </w:r>
      <w:r w:rsidR="00CE6369" w:rsidRPr="00CE6369">
        <w:rPr>
          <w:color w:val="FF0000"/>
        </w:rPr>
        <w:t xml:space="preserve"> </w:t>
      </w:r>
      <w:r w:rsidRPr="00CE6369">
        <w:rPr>
          <w:rFonts w:asciiTheme="minorHAnsi" w:hAnsiTheme="minorHAnsi" w:cstheme="minorBidi"/>
          <w:color w:val="FF0000"/>
        </w:rPr>
        <w:t>Th</w:t>
      </w:r>
      <w:r w:rsidR="00D80E2D">
        <w:rPr>
          <w:rFonts w:asciiTheme="minorHAnsi" w:hAnsiTheme="minorHAnsi" w:cstheme="minorBidi"/>
          <w:color w:val="FF0000"/>
        </w:rPr>
        <w:t>ese proposed changes are</w:t>
      </w:r>
      <w:r w:rsidRPr="00CE6369">
        <w:rPr>
          <w:rFonts w:asciiTheme="minorHAnsi" w:hAnsiTheme="minorHAnsi" w:cstheme="minorBidi"/>
          <w:color w:val="FF0000"/>
        </w:rPr>
        <w:t xml:space="preserve"> not fully functional but in general ERCOT could open an SCR</w:t>
      </w:r>
      <w:r w:rsidR="00D80E2D">
        <w:rPr>
          <w:rFonts w:asciiTheme="minorHAnsi" w:hAnsiTheme="minorHAnsi" w:cstheme="minorBidi"/>
          <w:color w:val="FF0000"/>
        </w:rPr>
        <w:t xml:space="preserve"> for</w:t>
      </w:r>
      <w:r w:rsidRPr="00CE6369">
        <w:rPr>
          <w:rFonts w:asciiTheme="minorHAnsi" w:hAnsiTheme="minorHAnsi" w:cstheme="minorBidi"/>
          <w:color w:val="FF0000"/>
        </w:rPr>
        <w:t xml:space="preserve"> that effort. </w:t>
      </w:r>
    </w:p>
    <w:p w:rsidR="00C832A5" w:rsidRPr="00D8538D" w:rsidRDefault="00C832A5" w:rsidP="00CE6369">
      <w:pPr>
        <w:pStyle w:val="ListParagraph"/>
        <w:numPr>
          <w:ilvl w:val="1"/>
          <w:numId w:val="1"/>
        </w:numPr>
        <w:rPr>
          <w:rFonts w:asciiTheme="minorHAnsi" w:hAnsiTheme="minorHAnsi" w:cstheme="minorBidi"/>
          <w:color w:val="FF0000"/>
        </w:rPr>
      </w:pPr>
      <w:r w:rsidRPr="00CE6369">
        <w:rPr>
          <w:rFonts w:asciiTheme="minorHAnsi" w:hAnsiTheme="minorHAnsi" w:cstheme="minorBidi"/>
          <w:color w:val="FF0000"/>
        </w:rPr>
        <w:t xml:space="preserve">Purpose is to continue to stimulate the discussion for what </w:t>
      </w:r>
      <w:r w:rsidR="00162D21" w:rsidRPr="00CE6369">
        <w:rPr>
          <w:color w:val="FF0000"/>
        </w:rPr>
        <w:t xml:space="preserve">the Market wants to see and </w:t>
      </w:r>
      <w:r w:rsidRPr="00CE6369">
        <w:rPr>
          <w:rFonts w:asciiTheme="minorHAnsi" w:hAnsiTheme="minorHAnsi" w:cstheme="minorBidi"/>
          <w:color w:val="FF0000"/>
        </w:rPr>
        <w:t>what is viable for M</w:t>
      </w:r>
      <w:r w:rsidR="00162D21" w:rsidRPr="00CE6369">
        <w:rPr>
          <w:color w:val="FF0000"/>
        </w:rPr>
        <w:t>arket Participants</w:t>
      </w:r>
      <w:r w:rsidR="00C37638" w:rsidRPr="00CE6369">
        <w:rPr>
          <w:color w:val="FF0000"/>
        </w:rPr>
        <w:t xml:space="preserve">. An open source version of client software </w:t>
      </w:r>
      <w:r w:rsidR="00D80E2D">
        <w:rPr>
          <w:color w:val="FF0000"/>
        </w:rPr>
        <w:t>could</w:t>
      </w:r>
      <w:r w:rsidR="00C37638" w:rsidRPr="00CE6369">
        <w:rPr>
          <w:color w:val="FF0000"/>
        </w:rPr>
        <w:t xml:space="preserve"> be made available to general public and would be leveraged if API available or not and coding would still be required through an interactive interface for registered Market Participants. All public reports are also available on MIS.</w:t>
      </w:r>
    </w:p>
    <w:p w:rsidR="00D8538D" w:rsidRPr="00CE6369" w:rsidRDefault="00D8538D" w:rsidP="00CE6369">
      <w:pPr>
        <w:pStyle w:val="ListParagraph"/>
        <w:numPr>
          <w:ilvl w:val="1"/>
          <w:numId w:val="1"/>
        </w:numPr>
        <w:rPr>
          <w:rFonts w:asciiTheme="minorHAnsi" w:hAnsiTheme="minorHAnsi" w:cstheme="minorBidi"/>
          <w:color w:val="FF0000"/>
        </w:rPr>
      </w:pPr>
      <w:r>
        <w:rPr>
          <w:color w:val="FF0000"/>
        </w:rPr>
        <w:t>These potential solutions would be available for all reports, with different options for public and secure.</w:t>
      </w:r>
    </w:p>
    <w:p w:rsidR="00B14C23" w:rsidRPr="00B14C23" w:rsidRDefault="00B14C23" w:rsidP="00B14C23">
      <w:pPr>
        <w:ind w:left="360"/>
        <w:rPr>
          <w:color w:val="1F497D"/>
        </w:rPr>
      </w:pPr>
    </w:p>
    <w:p w:rsidR="00CE6369" w:rsidRPr="00D479C8" w:rsidRDefault="00C832A5" w:rsidP="00D479C8">
      <w:pPr>
        <w:pStyle w:val="ListParagraph"/>
        <w:numPr>
          <w:ilvl w:val="0"/>
          <w:numId w:val="1"/>
        </w:numPr>
        <w:rPr>
          <w:color w:val="1F497D"/>
        </w:rPr>
      </w:pPr>
      <w:r w:rsidRPr="00B14C23">
        <w:rPr>
          <w:color w:val="17365D" w:themeColor="text2" w:themeShade="BF"/>
        </w:rPr>
        <w:t xml:space="preserve">Demonstrations </w:t>
      </w:r>
      <w:r w:rsidR="00CE6369" w:rsidRPr="00B14C23">
        <w:rPr>
          <w:color w:val="17365D" w:themeColor="text2" w:themeShade="BF"/>
        </w:rPr>
        <w:t>–</w:t>
      </w:r>
      <w:r w:rsidRPr="00B14C23">
        <w:rPr>
          <w:color w:val="17365D" w:themeColor="text2" w:themeShade="BF"/>
        </w:rPr>
        <w:t xml:space="preserve"> </w:t>
      </w:r>
      <w:r w:rsidR="00F13491" w:rsidRPr="00D479C8">
        <w:rPr>
          <w:color w:val="FF0000"/>
        </w:rPr>
        <w:t>Current solution</w:t>
      </w:r>
      <w:r w:rsidR="0018478C" w:rsidRPr="00D479C8">
        <w:rPr>
          <w:color w:val="FF0000"/>
        </w:rPr>
        <w:t xml:space="preserve"> reviewed</w:t>
      </w:r>
      <w:r w:rsidR="00F13491" w:rsidRPr="00D479C8">
        <w:rPr>
          <w:color w:val="FF0000"/>
        </w:rPr>
        <w:t xml:space="preserve">, process flow </w:t>
      </w:r>
      <w:r w:rsidR="0018478C" w:rsidRPr="00D479C8">
        <w:rPr>
          <w:color w:val="FF0000"/>
        </w:rPr>
        <w:t xml:space="preserve">on </w:t>
      </w:r>
      <w:r w:rsidR="00F13491" w:rsidRPr="00D479C8">
        <w:rPr>
          <w:color w:val="FF0000"/>
        </w:rPr>
        <w:t>slide 8 of deck presentation</w:t>
      </w:r>
      <w:r w:rsidR="00D479C8" w:rsidRPr="00D479C8">
        <w:rPr>
          <w:rFonts w:asciiTheme="minorHAnsi" w:hAnsiTheme="minorHAnsi" w:cstheme="minorBidi"/>
          <w:color w:val="FF0000"/>
        </w:rPr>
        <w:t xml:space="preserve"> with 3 ways to access the integration, Public, MIS User, and EWS User.</w:t>
      </w:r>
    </w:p>
    <w:p w:rsidR="0018478C" w:rsidRPr="0018478C" w:rsidRDefault="00C832A5" w:rsidP="0018478C">
      <w:pPr>
        <w:pStyle w:val="ListParagraph"/>
        <w:numPr>
          <w:ilvl w:val="1"/>
          <w:numId w:val="1"/>
        </w:numPr>
        <w:rPr>
          <w:color w:val="1F497D"/>
        </w:rPr>
      </w:pPr>
      <w:r>
        <w:rPr>
          <w:color w:val="1F497D"/>
        </w:rPr>
        <w:t>A new service to return the last report date/time for a requested Report ID (30 min)</w:t>
      </w:r>
      <w:r>
        <w:rPr>
          <w:color w:val="1F497D" w:themeColor="dark2"/>
        </w:rPr>
        <w:t xml:space="preserve"> –</w:t>
      </w:r>
      <w:r w:rsidR="0018478C">
        <w:rPr>
          <w:color w:val="FF0000"/>
        </w:rPr>
        <w:t>slide 9</w:t>
      </w:r>
    </w:p>
    <w:p w:rsidR="0018478C" w:rsidRPr="00054AC6" w:rsidRDefault="0018478C" w:rsidP="0018478C">
      <w:pPr>
        <w:pStyle w:val="ListParagraph"/>
        <w:numPr>
          <w:ilvl w:val="2"/>
          <w:numId w:val="6"/>
        </w:numPr>
        <w:rPr>
          <w:color w:val="FF0000"/>
        </w:rPr>
      </w:pPr>
      <w:r w:rsidRPr="00054AC6">
        <w:rPr>
          <w:color w:val="FF0000"/>
        </w:rPr>
        <w:t>Reflects with a payload of a single element that works for public, secure and certified content; currently built and would require caching data for performance in order to roll out into production; logic validates DUNS against content for authorized users; report shows a date time stamp of the last report that was retrieved/published for the client to keep track. This does not tell you there is a new report available. JMS would be the source for this data and would live behind a transaction broker. ERCOT could expose JMS queues for managing traffic inbound, if MPs are interested. ERCOT does have a question to their vendor on licensing impact to ERCOT but TI</w:t>
      </w:r>
      <w:r w:rsidR="005A02A1">
        <w:rPr>
          <w:color w:val="FF0000"/>
        </w:rPr>
        <w:t>B</w:t>
      </w:r>
      <w:r w:rsidRPr="00054AC6">
        <w:rPr>
          <w:color w:val="FF0000"/>
        </w:rPr>
        <w:t>CO shops would be able to connect easily. MPs without TI</w:t>
      </w:r>
      <w:r w:rsidR="005A02A1">
        <w:rPr>
          <w:color w:val="FF0000"/>
        </w:rPr>
        <w:t>B</w:t>
      </w:r>
      <w:r w:rsidRPr="00054AC6">
        <w:rPr>
          <w:color w:val="FF0000"/>
        </w:rPr>
        <w:t>CO can use JAVA and .Net clients available to perform the same way.</w:t>
      </w:r>
    </w:p>
    <w:p w:rsidR="00C832A5" w:rsidRPr="00054AC6" w:rsidRDefault="005A02A1" w:rsidP="0018478C">
      <w:pPr>
        <w:pStyle w:val="ListParagraph"/>
        <w:numPr>
          <w:ilvl w:val="2"/>
          <w:numId w:val="6"/>
        </w:numPr>
        <w:rPr>
          <w:color w:val="FF0000"/>
        </w:rPr>
      </w:pPr>
      <w:r>
        <w:rPr>
          <w:color w:val="FF0000"/>
        </w:rPr>
        <w:t>W</w:t>
      </w:r>
      <w:r w:rsidR="00C832A5" w:rsidRPr="00054AC6">
        <w:rPr>
          <w:color w:val="FF0000"/>
        </w:rPr>
        <w:t>eb service</w:t>
      </w:r>
      <w:r>
        <w:rPr>
          <w:color w:val="FF0000"/>
        </w:rPr>
        <w:t>.</w:t>
      </w:r>
      <w:r w:rsidR="00C832A5" w:rsidRPr="00054AC6">
        <w:rPr>
          <w:color w:val="FF0000"/>
        </w:rPr>
        <w:t xml:space="preserve"> </w:t>
      </w:r>
      <w:r>
        <w:rPr>
          <w:color w:val="FF0000"/>
        </w:rPr>
        <w:t>T</w:t>
      </w:r>
      <w:r w:rsidR="00C832A5" w:rsidRPr="00054AC6">
        <w:rPr>
          <w:color w:val="FF0000"/>
        </w:rPr>
        <w:t>his service will live behind a transmission broker, they could expose JMS queues for traffic rather than HTTP</w:t>
      </w:r>
    </w:p>
    <w:p w:rsidR="0018478C" w:rsidRPr="0018478C" w:rsidRDefault="00C832A5" w:rsidP="0018478C">
      <w:pPr>
        <w:pStyle w:val="ListParagraph"/>
        <w:numPr>
          <w:ilvl w:val="1"/>
          <w:numId w:val="1"/>
        </w:numPr>
        <w:rPr>
          <w:color w:val="1F497D"/>
        </w:rPr>
      </w:pPr>
      <w:r>
        <w:rPr>
          <w:color w:val="1F497D"/>
        </w:rPr>
        <w:lastRenderedPageBreak/>
        <w:t>Notifications for publication of a report (30 min</w:t>
      </w:r>
      <w:r w:rsidR="00F074A7">
        <w:rPr>
          <w:color w:val="1F497D"/>
        </w:rPr>
        <w:t>)</w:t>
      </w:r>
      <w:r w:rsidR="00F074A7">
        <w:rPr>
          <w:color w:val="1F497D" w:themeColor="dark2"/>
        </w:rPr>
        <w:t xml:space="preserve"> </w:t>
      </w:r>
      <w:r w:rsidR="0018478C">
        <w:rPr>
          <w:color w:val="1F497D" w:themeColor="dark2"/>
        </w:rPr>
        <w:t>–</w:t>
      </w:r>
      <w:r w:rsidR="003623C5">
        <w:rPr>
          <w:color w:val="1F497D" w:themeColor="dark2"/>
        </w:rPr>
        <w:t xml:space="preserve"> </w:t>
      </w:r>
      <w:r w:rsidR="0018478C">
        <w:rPr>
          <w:color w:val="FF0000"/>
        </w:rPr>
        <w:t>slide 10</w:t>
      </w:r>
      <w:r w:rsidR="00303635">
        <w:rPr>
          <w:color w:val="FF0000"/>
        </w:rPr>
        <w:t>, 13</w:t>
      </w:r>
    </w:p>
    <w:p w:rsidR="0018478C" w:rsidRPr="00B14C23" w:rsidRDefault="003623C5" w:rsidP="0018478C">
      <w:pPr>
        <w:pStyle w:val="ListParagraph"/>
        <w:numPr>
          <w:ilvl w:val="2"/>
          <w:numId w:val="7"/>
        </w:numPr>
        <w:rPr>
          <w:color w:val="FF0000"/>
        </w:rPr>
      </w:pPr>
      <w:r>
        <w:rPr>
          <w:color w:val="FF0000"/>
        </w:rPr>
        <w:t>This model supports “Push” content of</w:t>
      </w:r>
      <w:r w:rsidR="0018478C" w:rsidRPr="00CE6369">
        <w:rPr>
          <w:color w:val="FF0000"/>
        </w:rPr>
        <w:t xml:space="preserve"> any </w:t>
      </w:r>
      <w:r w:rsidR="0018478C">
        <w:rPr>
          <w:color w:val="FF0000"/>
        </w:rPr>
        <w:t xml:space="preserve">report </w:t>
      </w:r>
      <w:r w:rsidR="0018478C" w:rsidRPr="00CE6369">
        <w:rPr>
          <w:color w:val="FF0000"/>
        </w:rPr>
        <w:t>ID that exists in MIS, use the EMIL document and filter every EMIL report number</w:t>
      </w:r>
      <w:r w:rsidR="0018478C">
        <w:rPr>
          <w:color w:val="FF0000"/>
        </w:rPr>
        <w:t xml:space="preserve"> to identify the reports that </w:t>
      </w:r>
      <w:r w:rsidR="0018478C" w:rsidRPr="00B14C23">
        <w:rPr>
          <w:color w:val="FF0000"/>
        </w:rPr>
        <w:t xml:space="preserve">could be obtained this way. </w:t>
      </w:r>
      <w:r w:rsidR="00C81CD6" w:rsidRPr="001B79D9">
        <w:rPr>
          <w:color w:val="FF0000"/>
        </w:rPr>
        <w:t>T</w:t>
      </w:r>
      <w:r w:rsidR="0018478C" w:rsidRPr="001B79D9">
        <w:rPr>
          <w:color w:val="FF0000"/>
        </w:rPr>
        <w:t xml:space="preserve">he MIR database has been replaced with ICE and is the backend repository </w:t>
      </w:r>
      <w:r w:rsidR="00C81CD6" w:rsidRPr="001B79D9">
        <w:rPr>
          <w:color w:val="FF0000"/>
        </w:rPr>
        <w:t>for</w:t>
      </w:r>
      <w:r w:rsidR="0018478C" w:rsidRPr="001B79D9">
        <w:rPr>
          <w:color w:val="FF0000"/>
        </w:rPr>
        <w:t xml:space="preserve"> many reports on MIS</w:t>
      </w:r>
      <w:r w:rsidR="00C81CD6" w:rsidRPr="001B79D9">
        <w:rPr>
          <w:color w:val="FF0000"/>
        </w:rPr>
        <w:t xml:space="preserve"> and ERCOT.com</w:t>
      </w:r>
      <w:r w:rsidR="0018478C" w:rsidRPr="001B79D9">
        <w:rPr>
          <w:color w:val="FF0000"/>
        </w:rPr>
        <w:t>.</w:t>
      </w:r>
      <w:bookmarkStart w:id="0" w:name="_GoBack"/>
      <w:bookmarkEnd w:id="0"/>
    </w:p>
    <w:p w:rsidR="003E3A62" w:rsidRPr="00B14C23" w:rsidRDefault="003623C5" w:rsidP="0018478C">
      <w:pPr>
        <w:pStyle w:val="ListParagraph"/>
        <w:numPr>
          <w:ilvl w:val="2"/>
          <w:numId w:val="7"/>
        </w:numPr>
        <w:rPr>
          <w:color w:val="FF0000"/>
        </w:rPr>
      </w:pPr>
      <w:r w:rsidRPr="00B14C23">
        <w:rPr>
          <w:color w:val="FF0000"/>
        </w:rPr>
        <w:t>A</w:t>
      </w:r>
      <w:r w:rsidR="00C832A5" w:rsidRPr="00B14C23">
        <w:rPr>
          <w:color w:val="FF0000"/>
        </w:rPr>
        <w:t xml:space="preserve"> notification would be provided, for all current day reports, as well as post</w:t>
      </w:r>
      <w:r w:rsidR="00F074A7" w:rsidRPr="00B14C23">
        <w:rPr>
          <w:color w:val="FF0000"/>
        </w:rPr>
        <w:t>-</w:t>
      </w:r>
      <w:r w:rsidR="00C832A5" w:rsidRPr="00B14C23">
        <w:rPr>
          <w:color w:val="FF0000"/>
        </w:rPr>
        <w:t>DAM report</w:t>
      </w:r>
      <w:r w:rsidRPr="00B14C23">
        <w:rPr>
          <w:color w:val="FF0000"/>
        </w:rPr>
        <w:t>.</w:t>
      </w:r>
      <w:r w:rsidR="00C832A5" w:rsidRPr="00B14C23">
        <w:rPr>
          <w:color w:val="FF0000"/>
        </w:rPr>
        <w:t xml:space="preserve"> Some listeners are over separate servers</w:t>
      </w:r>
      <w:r w:rsidR="003E3A62" w:rsidRPr="00B14C23">
        <w:rPr>
          <w:color w:val="FF0000"/>
        </w:rPr>
        <w:t xml:space="preserve"> with MPs. A </w:t>
      </w:r>
      <w:r w:rsidR="00F074A7" w:rsidRPr="00B14C23">
        <w:rPr>
          <w:color w:val="FF0000"/>
        </w:rPr>
        <w:t>listener for general notifications creates</w:t>
      </w:r>
      <w:r w:rsidR="00C832A5" w:rsidRPr="00B14C23">
        <w:rPr>
          <w:color w:val="FF0000"/>
        </w:rPr>
        <w:t xml:space="preserve"> a new URL</w:t>
      </w:r>
      <w:r w:rsidR="003E3A62" w:rsidRPr="00B14C23">
        <w:rPr>
          <w:color w:val="FF0000"/>
        </w:rPr>
        <w:t xml:space="preserve"> might be an option</w:t>
      </w:r>
      <w:r w:rsidR="00C832A5" w:rsidRPr="00B14C23">
        <w:rPr>
          <w:color w:val="FF0000"/>
        </w:rPr>
        <w:t xml:space="preserve">. </w:t>
      </w:r>
      <w:r w:rsidRPr="00B14C23">
        <w:rPr>
          <w:color w:val="FF0000"/>
        </w:rPr>
        <w:t xml:space="preserve">Uses REST/JSON over HTTP or XML over JMS Topic. </w:t>
      </w:r>
      <w:r w:rsidR="00C832A5" w:rsidRPr="00B14C23">
        <w:rPr>
          <w:color w:val="FF0000"/>
        </w:rPr>
        <w:t>Does not work well especially with email delays and time sensitive data that is being expected on pricing.</w:t>
      </w:r>
      <w:r w:rsidR="003E3A62" w:rsidRPr="00B14C23">
        <w:rPr>
          <w:color w:val="FF0000"/>
        </w:rPr>
        <w:t xml:space="preserve"> </w:t>
      </w:r>
    </w:p>
    <w:p w:rsidR="00C832A5" w:rsidRPr="00B14C23" w:rsidRDefault="003E3A62" w:rsidP="0018478C">
      <w:pPr>
        <w:pStyle w:val="ListParagraph"/>
        <w:numPr>
          <w:ilvl w:val="2"/>
          <w:numId w:val="7"/>
        </w:numPr>
        <w:rPr>
          <w:color w:val="FF0000"/>
        </w:rPr>
      </w:pPr>
      <w:r w:rsidRPr="00B14C23">
        <w:rPr>
          <w:color w:val="FF0000"/>
        </w:rPr>
        <w:t xml:space="preserve">Does this have to come back through the ListServe? Email is not a good data transport and ERCOT would not want to go through this option of delivery. </w:t>
      </w:r>
    </w:p>
    <w:p w:rsidR="003E3A62" w:rsidRPr="00B14C23" w:rsidRDefault="003E3A62" w:rsidP="0018478C">
      <w:pPr>
        <w:pStyle w:val="ListParagraph"/>
        <w:numPr>
          <w:ilvl w:val="2"/>
          <w:numId w:val="7"/>
        </w:numPr>
        <w:rPr>
          <w:color w:val="FF0000"/>
        </w:rPr>
      </w:pPr>
      <w:r w:rsidRPr="00B14C23">
        <w:rPr>
          <w:color w:val="FF0000"/>
        </w:rPr>
        <w:t>How do MPs want the data?</w:t>
      </w:r>
    </w:p>
    <w:p w:rsidR="003E3A62" w:rsidRPr="00B14C23" w:rsidRDefault="003E3A62" w:rsidP="0018478C">
      <w:pPr>
        <w:pStyle w:val="ListParagraph"/>
        <w:numPr>
          <w:ilvl w:val="2"/>
          <w:numId w:val="7"/>
        </w:numPr>
        <w:rPr>
          <w:color w:val="FF0000"/>
        </w:rPr>
      </w:pPr>
      <w:r w:rsidRPr="00B14C23">
        <w:rPr>
          <w:color w:val="FF0000"/>
        </w:rPr>
        <w:t>Do MPs want to see reports delivered this way?</w:t>
      </w:r>
    </w:p>
    <w:p w:rsidR="003E3A62" w:rsidRPr="00B14C23" w:rsidRDefault="003E3A62" w:rsidP="0018478C">
      <w:pPr>
        <w:pStyle w:val="ListParagraph"/>
        <w:numPr>
          <w:ilvl w:val="2"/>
          <w:numId w:val="7"/>
        </w:numPr>
        <w:rPr>
          <w:color w:val="FF0000"/>
        </w:rPr>
      </w:pPr>
      <w:r w:rsidRPr="00B14C23">
        <w:rPr>
          <w:color w:val="FF0000"/>
        </w:rPr>
        <w:t>How large of a report would MPs want?</w:t>
      </w:r>
      <w:r w:rsidR="004169DF" w:rsidRPr="00B14C23">
        <w:rPr>
          <w:color w:val="FF0000"/>
        </w:rPr>
        <w:t xml:space="preserve"> Certain data sets are unrealistic for pushing</w:t>
      </w:r>
    </w:p>
    <w:p w:rsidR="0018478C" w:rsidRPr="0018478C" w:rsidRDefault="00C832A5" w:rsidP="003623C5">
      <w:pPr>
        <w:pStyle w:val="ListParagraph"/>
        <w:numPr>
          <w:ilvl w:val="1"/>
          <w:numId w:val="1"/>
        </w:numPr>
        <w:rPr>
          <w:rFonts w:asciiTheme="minorHAnsi" w:hAnsiTheme="minorHAnsi" w:cstheme="minorBidi"/>
          <w:color w:val="1F497D" w:themeColor="dark2"/>
        </w:rPr>
      </w:pPr>
      <w:r>
        <w:rPr>
          <w:color w:val="1F497D"/>
        </w:rPr>
        <w:t>Management of Public report content via Amazon S3 (30 min)</w:t>
      </w:r>
      <w:r>
        <w:rPr>
          <w:color w:val="1F497D" w:themeColor="dark2"/>
        </w:rPr>
        <w:t xml:space="preserve"> – </w:t>
      </w:r>
      <w:r w:rsidR="003623C5" w:rsidRPr="003623C5">
        <w:rPr>
          <w:color w:val="FF0000"/>
        </w:rPr>
        <w:t>slide</w:t>
      </w:r>
      <w:r w:rsidR="00303635">
        <w:rPr>
          <w:color w:val="FF0000"/>
        </w:rPr>
        <w:t xml:space="preserve"> 14</w:t>
      </w:r>
    </w:p>
    <w:p w:rsidR="001D670E" w:rsidRPr="00B14C23" w:rsidRDefault="00C832A5" w:rsidP="003623C5">
      <w:pPr>
        <w:pStyle w:val="ListParagraph"/>
        <w:numPr>
          <w:ilvl w:val="2"/>
          <w:numId w:val="1"/>
        </w:numPr>
        <w:rPr>
          <w:rFonts w:asciiTheme="minorHAnsi" w:hAnsiTheme="minorHAnsi" w:cstheme="minorBidi"/>
          <w:color w:val="FF0000"/>
        </w:rPr>
      </w:pPr>
      <w:r w:rsidRPr="00B14C23">
        <w:rPr>
          <w:color w:val="FF0000"/>
        </w:rPr>
        <w:t>Public content in public cloud – unregulated traffic to obtain report content has opportunities. This would be for public read only</w:t>
      </w:r>
      <w:r w:rsidR="00303635" w:rsidRPr="00B14C23">
        <w:rPr>
          <w:color w:val="FF0000"/>
        </w:rPr>
        <w:t xml:space="preserve"> data bucket with no change to secured model. No functional change to registered MPs, to</w:t>
      </w:r>
      <w:r w:rsidRPr="00B14C23">
        <w:rPr>
          <w:color w:val="FF0000"/>
        </w:rPr>
        <w:t xml:space="preserve"> retrieve contact the same way</w:t>
      </w:r>
      <w:r w:rsidR="00303635" w:rsidRPr="00B14C23">
        <w:rPr>
          <w:color w:val="FF0000"/>
        </w:rPr>
        <w:t>,</w:t>
      </w:r>
      <w:r w:rsidRPr="00B14C23">
        <w:rPr>
          <w:color w:val="FF0000"/>
        </w:rPr>
        <w:t xml:space="preserve"> but it would come from AmazonS3</w:t>
      </w:r>
      <w:r w:rsidR="00303635" w:rsidRPr="00B14C23">
        <w:rPr>
          <w:color w:val="FF0000"/>
        </w:rPr>
        <w:t xml:space="preserve"> which</w:t>
      </w:r>
      <w:r w:rsidRPr="00B14C23">
        <w:rPr>
          <w:color w:val="FF0000"/>
        </w:rPr>
        <w:t xml:space="preserve"> notifies </w:t>
      </w:r>
      <w:r w:rsidR="00303635" w:rsidRPr="00B14C23">
        <w:rPr>
          <w:color w:val="FF0000"/>
        </w:rPr>
        <w:t xml:space="preserve">via “push” </w:t>
      </w:r>
      <w:r w:rsidRPr="00B14C23">
        <w:rPr>
          <w:color w:val="FF0000"/>
        </w:rPr>
        <w:t>when report is published using HTTP, HTTPS, and SNS.  The unconstrained load can be off loaded and easy retriev</w:t>
      </w:r>
      <w:r w:rsidR="007A1D77" w:rsidRPr="00B14C23">
        <w:rPr>
          <w:color w:val="FF0000"/>
        </w:rPr>
        <w:t>able,</w:t>
      </w:r>
      <w:r w:rsidRPr="00B14C23">
        <w:rPr>
          <w:color w:val="FF0000"/>
        </w:rPr>
        <w:t xml:space="preserve"> not limited</w:t>
      </w:r>
      <w:r w:rsidR="001D670E" w:rsidRPr="00B14C23">
        <w:rPr>
          <w:color w:val="FF0000"/>
        </w:rPr>
        <w:t xml:space="preserve"> to ERCOT services to retrieve. </w:t>
      </w:r>
    </w:p>
    <w:p w:rsidR="00C832A5" w:rsidRPr="00B14C23" w:rsidRDefault="001D670E" w:rsidP="003623C5">
      <w:pPr>
        <w:pStyle w:val="ListParagraph"/>
        <w:numPr>
          <w:ilvl w:val="2"/>
          <w:numId w:val="1"/>
        </w:numPr>
        <w:rPr>
          <w:rFonts w:asciiTheme="minorHAnsi" w:hAnsiTheme="minorHAnsi" w:cstheme="minorBidi"/>
          <w:color w:val="FF0000"/>
        </w:rPr>
      </w:pPr>
      <w:r w:rsidRPr="00B14C23">
        <w:rPr>
          <w:color w:val="FF0000"/>
        </w:rPr>
        <w:t xml:space="preserve">Notifications via Amazon </w:t>
      </w:r>
      <w:r w:rsidR="00C832A5" w:rsidRPr="00B14C23">
        <w:rPr>
          <w:color w:val="FF0000"/>
        </w:rPr>
        <w:t>SNS could have a subscription service</w:t>
      </w:r>
      <w:r w:rsidR="00B00751" w:rsidRPr="00B14C23">
        <w:rPr>
          <w:color w:val="FF0000"/>
        </w:rPr>
        <w:t xml:space="preserve"> where </w:t>
      </w:r>
      <w:r w:rsidR="00B00751" w:rsidRPr="00B14C23">
        <w:rPr>
          <w:rFonts w:asciiTheme="minorHAnsi" w:hAnsiTheme="minorHAnsi" w:cstheme="minorBidi"/>
          <w:color w:val="FF0000"/>
        </w:rPr>
        <w:t xml:space="preserve">reports are funneled </w:t>
      </w:r>
      <w:r w:rsidR="00C832A5" w:rsidRPr="00B14C23">
        <w:rPr>
          <w:rFonts w:asciiTheme="minorHAnsi" w:hAnsiTheme="minorHAnsi" w:cstheme="minorBidi"/>
          <w:color w:val="FF0000"/>
        </w:rPr>
        <w:t>into Amazon S</w:t>
      </w:r>
      <w:r w:rsidRPr="00B14C23">
        <w:rPr>
          <w:rFonts w:asciiTheme="minorHAnsi" w:hAnsiTheme="minorHAnsi" w:cstheme="minorBidi"/>
          <w:color w:val="FF0000"/>
        </w:rPr>
        <w:t>3</w:t>
      </w:r>
      <w:r w:rsidR="0056250D" w:rsidRPr="00B14C23">
        <w:rPr>
          <w:rFonts w:asciiTheme="minorHAnsi" w:hAnsiTheme="minorHAnsi" w:cstheme="minorBidi"/>
          <w:color w:val="FF0000"/>
        </w:rPr>
        <w:t>,</w:t>
      </w:r>
      <w:r w:rsidRPr="00B14C23">
        <w:rPr>
          <w:rFonts w:asciiTheme="minorHAnsi" w:hAnsiTheme="minorHAnsi" w:cstheme="minorBidi"/>
          <w:color w:val="FF0000"/>
        </w:rPr>
        <w:t xml:space="preserve"> </w:t>
      </w:r>
      <w:r w:rsidR="00B00751" w:rsidRPr="00B14C23">
        <w:rPr>
          <w:rFonts w:asciiTheme="minorHAnsi" w:hAnsiTheme="minorHAnsi" w:cstheme="minorBidi"/>
          <w:color w:val="FF0000"/>
        </w:rPr>
        <w:t>obtained through a</w:t>
      </w:r>
      <w:r w:rsidRPr="00B14C23">
        <w:rPr>
          <w:rFonts w:asciiTheme="minorHAnsi" w:hAnsiTheme="minorHAnsi" w:cstheme="minorBidi"/>
          <w:color w:val="FF0000"/>
        </w:rPr>
        <w:t xml:space="preserve"> public site</w:t>
      </w:r>
      <w:r w:rsidR="0056250D" w:rsidRPr="00B14C23">
        <w:rPr>
          <w:rFonts w:asciiTheme="minorHAnsi" w:hAnsiTheme="minorHAnsi" w:cstheme="minorBidi"/>
          <w:color w:val="FF0000"/>
        </w:rPr>
        <w:t>,</w:t>
      </w:r>
      <w:r w:rsidRPr="00B14C23">
        <w:rPr>
          <w:rFonts w:asciiTheme="minorHAnsi" w:hAnsiTheme="minorHAnsi" w:cstheme="minorBidi"/>
          <w:color w:val="FF0000"/>
        </w:rPr>
        <w:t xml:space="preserve"> which can</w:t>
      </w:r>
      <w:r w:rsidR="00B00751" w:rsidRPr="00B14C23">
        <w:rPr>
          <w:rFonts w:asciiTheme="minorHAnsi" w:hAnsiTheme="minorHAnsi" w:cstheme="minorBidi"/>
          <w:color w:val="FF0000"/>
        </w:rPr>
        <w:t xml:space="preserve"> be</w:t>
      </w:r>
      <w:r w:rsidRPr="00B14C23">
        <w:rPr>
          <w:rFonts w:asciiTheme="minorHAnsi" w:hAnsiTheme="minorHAnsi" w:cstheme="minorBidi"/>
          <w:color w:val="FF0000"/>
        </w:rPr>
        <w:t xml:space="preserve"> </w:t>
      </w:r>
      <w:r w:rsidR="00C832A5" w:rsidRPr="00B14C23">
        <w:rPr>
          <w:rFonts w:asciiTheme="minorHAnsi" w:hAnsiTheme="minorHAnsi" w:cstheme="minorBidi"/>
          <w:color w:val="FF0000"/>
        </w:rPr>
        <w:t>use</w:t>
      </w:r>
      <w:r w:rsidR="00B00751" w:rsidRPr="00B14C23">
        <w:rPr>
          <w:rFonts w:asciiTheme="minorHAnsi" w:hAnsiTheme="minorHAnsi" w:cstheme="minorBidi"/>
          <w:color w:val="FF0000"/>
        </w:rPr>
        <w:t>d by</w:t>
      </w:r>
      <w:r w:rsidR="00C832A5" w:rsidRPr="00B14C23">
        <w:rPr>
          <w:rFonts w:asciiTheme="minorHAnsi" w:hAnsiTheme="minorHAnsi" w:cstheme="minorBidi"/>
          <w:color w:val="FF0000"/>
        </w:rPr>
        <w:t xml:space="preserve"> general public t</w:t>
      </w:r>
      <w:r w:rsidR="00B00751" w:rsidRPr="00B14C23">
        <w:rPr>
          <w:rFonts w:asciiTheme="minorHAnsi" w:hAnsiTheme="minorHAnsi" w:cstheme="minorBidi"/>
          <w:color w:val="FF0000"/>
        </w:rPr>
        <w:t>o create subscription for</w:t>
      </w:r>
      <w:r w:rsidR="00C832A5" w:rsidRPr="00B14C23">
        <w:rPr>
          <w:rFonts w:asciiTheme="minorHAnsi" w:hAnsiTheme="minorHAnsi" w:cstheme="minorBidi"/>
          <w:color w:val="FF0000"/>
        </w:rPr>
        <w:t xml:space="preserve"> notification of report being published without having to interfere in MP behaviors</w:t>
      </w:r>
      <w:r w:rsidR="00B00751" w:rsidRPr="00B14C23">
        <w:rPr>
          <w:rFonts w:asciiTheme="minorHAnsi" w:hAnsiTheme="minorHAnsi" w:cstheme="minorBidi"/>
          <w:color w:val="FF0000"/>
        </w:rPr>
        <w:t>. T</w:t>
      </w:r>
      <w:r w:rsidR="00C832A5" w:rsidRPr="00B14C23">
        <w:rPr>
          <w:rFonts w:asciiTheme="minorHAnsi" w:hAnsiTheme="minorHAnsi" w:cstheme="minorBidi"/>
          <w:color w:val="FF0000"/>
        </w:rPr>
        <w:t>his would not substitute internal notifications.</w:t>
      </w:r>
    </w:p>
    <w:p w:rsidR="00D0055D" w:rsidRPr="00B14C23" w:rsidRDefault="00D0055D" w:rsidP="003623C5">
      <w:pPr>
        <w:pStyle w:val="ListParagraph"/>
        <w:numPr>
          <w:ilvl w:val="2"/>
          <w:numId w:val="1"/>
        </w:numPr>
        <w:rPr>
          <w:rFonts w:asciiTheme="minorHAnsi" w:hAnsiTheme="minorHAnsi" w:cstheme="minorBidi"/>
          <w:color w:val="FF0000"/>
        </w:rPr>
      </w:pPr>
      <w:r w:rsidRPr="00B14C23">
        <w:rPr>
          <w:rFonts w:asciiTheme="minorHAnsi" w:hAnsiTheme="minorHAnsi" w:cstheme="minorBidi"/>
          <w:color w:val="FF0000"/>
        </w:rPr>
        <w:t>Notifications may be obtained through either email, Amazon or other communication user prefers. This supports HTTP/HTTP, email, and SMS messages and allows for integration with other Amazon components pushing into queues.</w:t>
      </w:r>
    </w:p>
    <w:p w:rsidR="00744A0D" w:rsidRPr="00B14C23" w:rsidRDefault="005A02A1" w:rsidP="00744A0D">
      <w:pPr>
        <w:pStyle w:val="ListParagraph"/>
        <w:numPr>
          <w:ilvl w:val="2"/>
          <w:numId w:val="1"/>
        </w:numPr>
        <w:rPr>
          <w:rFonts w:asciiTheme="minorHAnsi" w:hAnsiTheme="minorHAnsi" w:cstheme="minorBidi"/>
          <w:color w:val="FF0000"/>
        </w:rPr>
      </w:pPr>
      <w:r>
        <w:rPr>
          <w:rFonts w:asciiTheme="minorHAnsi" w:hAnsiTheme="minorHAnsi" w:cstheme="minorBidi"/>
          <w:color w:val="FF0000"/>
        </w:rPr>
        <w:t>E</w:t>
      </w:r>
      <w:r w:rsidR="00744A0D" w:rsidRPr="00B14C23">
        <w:rPr>
          <w:rFonts w:asciiTheme="minorHAnsi" w:hAnsiTheme="minorHAnsi" w:cstheme="minorBidi"/>
          <w:color w:val="FF0000"/>
        </w:rPr>
        <w:t>xisting MP</w:t>
      </w:r>
      <w:r>
        <w:rPr>
          <w:rFonts w:asciiTheme="minorHAnsi" w:hAnsiTheme="minorHAnsi" w:cstheme="minorBidi"/>
          <w:color w:val="FF0000"/>
        </w:rPr>
        <w:t>s</w:t>
      </w:r>
      <w:r w:rsidR="00744A0D" w:rsidRPr="00B14C23">
        <w:rPr>
          <w:rFonts w:asciiTheme="minorHAnsi" w:hAnsiTheme="minorHAnsi" w:cstheme="minorBidi"/>
          <w:color w:val="FF0000"/>
        </w:rPr>
        <w:t xml:space="preserve"> would continue to obtain reports the same way for public content and there would be no change. The change would be on ERCOT’s side to place content in Amazon allowing content to be pushed to MP instead of retrieving from ERCOT except for an Amazon account if the MP chose.</w:t>
      </w:r>
    </w:p>
    <w:p w:rsidR="00ED7936" w:rsidRPr="00B14C23" w:rsidRDefault="00ED7936" w:rsidP="00ED7936">
      <w:pPr>
        <w:pStyle w:val="ListParagraph"/>
        <w:numPr>
          <w:ilvl w:val="2"/>
          <w:numId w:val="1"/>
        </w:numPr>
        <w:rPr>
          <w:rFonts w:asciiTheme="minorHAnsi" w:hAnsiTheme="minorHAnsi" w:cstheme="minorBidi"/>
          <w:color w:val="FF0000"/>
        </w:rPr>
      </w:pPr>
      <w:r w:rsidRPr="00B14C23">
        <w:rPr>
          <w:rFonts w:asciiTheme="minorHAnsi" w:hAnsiTheme="minorHAnsi" w:cstheme="minorBidi"/>
          <w:color w:val="FF0000"/>
        </w:rPr>
        <w:t xml:space="preserve">What kind of protection is built into this to prevent bad actors obtaining information though this Amazon service? ERCOT would be pushing content into a data bucket </w:t>
      </w:r>
      <w:r w:rsidR="00E211B0" w:rsidRPr="00B14C23">
        <w:rPr>
          <w:rFonts w:asciiTheme="minorHAnsi" w:hAnsiTheme="minorHAnsi" w:cstheme="minorBidi"/>
          <w:color w:val="FF0000"/>
        </w:rPr>
        <w:t xml:space="preserve">and is secured </w:t>
      </w:r>
      <w:r w:rsidRPr="00B14C23">
        <w:rPr>
          <w:rFonts w:asciiTheme="minorHAnsi" w:hAnsiTheme="minorHAnsi" w:cstheme="minorBidi"/>
          <w:color w:val="FF0000"/>
        </w:rPr>
        <w:t xml:space="preserve">in a similar way Web Services </w:t>
      </w:r>
      <w:r w:rsidR="00E211B0" w:rsidRPr="00B14C23">
        <w:rPr>
          <w:rFonts w:asciiTheme="minorHAnsi" w:hAnsiTheme="minorHAnsi" w:cstheme="minorBidi"/>
          <w:color w:val="FF0000"/>
        </w:rPr>
        <w:t>is secured to Market Participants. T</w:t>
      </w:r>
      <w:r w:rsidRPr="00B14C23">
        <w:rPr>
          <w:rFonts w:asciiTheme="minorHAnsi" w:hAnsiTheme="minorHAnsi" w:cstheme="minorBidi"/>
          <w:color w:val="FF0000"/>
        </w:rPr>
        <w:t xml:space="preserve">here would be no mechanism for </w:t>
      </w:r>
      <w:r w:rsidR="00E211B0" w:rsidRPr="00B14C23">
        <w:rPr>
          <w:rFonts w:asciiTheme="minorHAnsi" w:hAnsiTheme="minorHAnsi" w:cstheme="minorBidi"/>
          <w:color w:val="FF0000"/>
        </w:rPr>
        <w:t>A</w:t>
      </w:r>
      <w:r w:rsidRPr="00B14C23">
        <w:rPr>
          <w:rFonts w:asciiTheme="minorHAnsi" w:hAnsiTheme="minorHAnsi" w:cstheme="minorBidi"/>
          <w:color w:val="FF0000"/>
        </w:rPr>
        <w:t>mazon to reach in and pull out information.</w:t>
      </w:r>
    </w:p>
    <w:p w:rsidR="00E211B0" w:rsidRPr="00DA4E5B" w:rsidRDefault="00E211B0" w:rsidP="00E211B0">
      <w:pPr>
        <w:pStyle w:val="ListParagraph"/>
        <w:numPr>
          <w:ilvl w:val="2"/>
          <w:numId w:val="1"/>
        </w:numPr>
        <w:rPr>
          <w:rFonts w:asciiTheme="minorHAnsi" w:hAnsiTheme="minorHAnsi" w:cstheme="minorBidi"/>
          <w:color w:val="FF0000"/>
        </w:rPr>
      </w:pPr>
      <w:r w:rsidRPr="00B14C23">
        <w:rPr>
          <w:rFonts w:asciiTheme="minorHAnsi" w:hAnsiTheme="minorHAnsi" w:cstheme="minorBidi"/>
          <w:color w:val="FF0000"/>
        </w:rPr>
        <w:t xml:space="preserve">What about protection from </w:t>
      </w:r>
      <w:r w:rsidRPr="00DA4E5B">
        <w:rPr>
          <w:rFonts w:asciiTheme="minorHAnsi" w:hAnsiTheme="minorHAnsi" w:cstheme="minorBidi"/>
          <w:color w:val="FF0000"/>
        </w:rPr>
        <w:t xml:space="preserve">viruses? Bucket would be read only and no one would be able to modify the </w:t>
      </w:r>
      <w:r w:rsidR="00E3411E" w:rsidRPr="00DA4E5B">
        <w:rPr>
          <w:rFonts w:asciiTheme="minorHAnsi" w:hAnsiTheme="minorHAnsi" w:cstheme="minorBidi"/>
          <w:color w:val="FF0000"/>
        </w:rPr>
        <w:t xml:space="preserve">outbound </w:t>
      </w:r>
      <w:r w:rsidRPr="00DA4E5B">
        <w:rPr>
          <w:rFonts w:asciiTheme="minorHAnsi" w:hAnsiTheme="minorHAnsi" w:cstheme="minorBidi"/>
          <w:color w:val="FF0000"/>
        </w:rPr>
        <w:t xml:space="preserve">data. </w:t>
      </w:r>
      <w:r w:rsidR="00E3411E" w:rsidRPr="00DA4E5B">
        <w:rPr>
          <w:rFonts w:asciiTheme="minorHAnsi" w:hAnsiTheme="minorHAnsi" w:cstheme="minorBidi"/>
          <w:color w:val="FF0000"/>
        </w:rPr>
        <w:t xml:space="preserve">Data would not be retrieved from ERCOT. </w:t>
      </w:r>
      <w:r w:rsidRPr="00DA4E5B">
        <w:rPr>
          <w:rFonts w:asciiTheme="minorHAnsi" w:hAnsiTheme="minorHAnsi" w:cstheme="minorBidi"/>
          <w:color w:val="FF0000"/>
        </w:rPr>
        <w:t>There is face value trust that there would not be viruses into the data pushed out.</w:t>
      </w:r>
    </w:p>
    <w:p w:rsidR="00E27A9A" w:rsidRPr="00DA4E5B" w:rsidRDefault="00E27A9A" w:rsidP="00E27A9A">
      <w:pPr>
        <w:pStyle w:val="ListParagraph"/>
        <w:numPr>
          <w:ilvl w:val="2"/>
          <w:numId w:val="1"/>
        </w:numPr>
        <w:rPr>
          <w:rFonts w:asciiTheme="minorHAnsi" w:hAnsiTheme="minorHAnsi" w:cstheme="minorBidi"/>
          <w:color w:val="FF0000"/>
        </w:rPr>
      </w:pPr>
      <w:r w:rsidRPr="00DA4E5B">
        <w:rPr>
          <w:rFonts w:asciiTheme="minorHAnsi" w:hAnsiTheme="minorHAnsi" w:cstheme="minorBidi"/>
          <w:color w:val="FF0000"/>
        </w:rPr>
        <w:lastRenderedPageBreak/>
        <w:t>What is the cost to MPs for this public solution? C</w:t>
      </w:r>
      <w:r w:rsidR="00742A74">
        <w:rPr>
          <w:rFonts w:asciiTheme="minorHAnsi" w:hAnsiTheme="minorHAnsi" w:cstheme="minorBidi"/>
          <w:color w:val="FF0000"/>
        </w:rPr>
        <w:t xml:space="preserve">ost </w:t>
      </w:r>
      <w:r w:rsidRPr="00DA4E5B">
        <w:rPr>
          <w:rFonts w:asciiTheme="minorHAnsi" w:hAnsiTheme="minorHAnsi" w:cstheme="minorBidi"/>
          <w:color w:val="FF0000"/>
        </w:rPr>
        <w:t>B</w:t>
      </w:r>
      <w:r w:rsidR="00742A74">
        <w:rPr>
          <w:rFonts w:asciiTheme="minorHAnsi" w:hAnsiTheme="minorHAnsi" w:cstheme="minorBidi"/>
          <w:color w:val="FF0000"/>
        </w:rPr>
        <w:t xml:space="preserve">enefit </w:t>
      </w:r>
      <w:r w:rsidRPr="00DA4E5B">
        <w:rPr>
          <w:rFonts w:asciiTheme="minorHAnsi" w:hAnsiTheme="minorHAnsi" w:cstheme="minorBidi"/>
          <w:color w:val="FF0000"/>
        </w:rPr>
        <w:t>A</w:t>
      </w:r>
      <w:r w:rsidR="00742A74">
        <w:rPr>
          <w:rFonts w:asciiTheme="minorHAnsi" w:hAnsiTheme="minorHAnsi" w:cstheme="minorBidi"/>
          <w:color w:val="FF0000"/>
        </w:rPr>
        <w:t>nalysis</w:t>
      </w:r>
      <w:r w:rsidRPr="00DA4E5B">
        <w:rPr>
          <w:rFonts w:asciiTheme="minorHAnsi" w:hAnsiTheme="minorHAnsi" w:cstheme="minorBidi"/>
          <w:color w:val="FF0000"/>
        </w:rPr>
        <w:t xml:space="preserve"> is yet to be done, but it would be a net benefit and less expensive to maintain than constantly </w:t>
      </w:r>
      <w:r w:rsidR="005E59B6" w:rsidRPr="00DA4E5B">
        <w:rPr>
          <w:rFonts w:asciiTheme="minorHAnsi" w:hAnsiTheme="minorHAnsi" w:cstheme="minorBidi"/>
          <w:color w:val="FF0000"/>
        </w:rPr>
        <w:t>spinning</w:t>
      </w:r>
      <w:r w:rsidRPr="00DA4E5B">
        <w:rPr>
          <w:rFonts w:asciiTheme="minorHAnsi" w:hAnsiTheme="minorHAnsi" w:cstheme="minorBidi"/>
          <w:color w:val="FF0000"/>
        </w:rPr>
        <w:t xml:space="preserve"> discs and</w:t>
      </w:r>
      <w:r w:rsidR="005E59B6" w:rsidRPr="00DA4E5B">
        <w:rPr>
          <w:rFonts w:asciiTheme="minorHAnsi" w:hAnsiTheme="minorHAnsi" w:cstheme="minorBidi"/>
          <w:color w:val="FF0000"/>
        </w:rPr>
        <w:t xml:space="preserve"> running</w:t>
      </w:r>
      <w:r w:rsidRPr="00DA4E5B">
        <w:rPr>
          <w:rFonts w:asciiTheme="minorHAnsi" w:hAnsiTheme="minorHAnsi" w:cstheme="minorBidi"/>
          <w:color w:val="FF0000"/>
        </w:rPr>
        <w:t xml:space="preserve"> CPU. </w:t>
      </w:r>
    </w:p>
    <w:p w:rsidR="00ED7936" w:rsidRPr="00B14C23" w:rsidRDefault="00DA4E5B" w:rsidP="003623C5">
      <w:pPr>
        <w:pStyle w:val="ListParagraph"/>
        <w:numPr>
          <w:ilvl w:val="2"/>
          <w:numId w:val="1"/>
        </w:numPr>
        <w:rPr>
          <w:rFonts w:asciiTheme="minorHAnsi" w:hAnsiTheme="minorHAnsi" w:cstheme="minorBidi"/>
          <w:color w:val="FF0000"/>
        </w:rPr>
      </w:pPr>
      <w:r w:rsidRPr="00DA4E5B">
        <w:rPr>
          <w:rFonts w:asciiTheme="minorHAnsi" w:hAnsiTheme="minorHAnsi" w:cstheme="minorBidi"/>
          <w:color w:val="FF0000"/>
        </w:rPr>
        <w:t xml:space="preserve">Whose budget would this </w:t>
      </w:r>
      <w:r>
        <w:rPr>
          <w:rFonts w:asciiTheme="minorHAnsi" w:hAnsiTheme="minorHAnsi" w:cstheme="minorBidi"/>
          <w:color w:val="FF0000"/>
        </w:rPr>
        <w:t xml:space="preserve">come out of? It would come out of ERCOTs operating budget if not pushed through as a Market project. If put in through an ERCOT project it would go through the stakeholder services process. ERCOT would be required to come back with Impact Analysis and included in Troy’s discussions </w:t>
      </w:r>
      <w:r w:rsidRPr="00B14C23">
        <w:rPr>
          <w:rFonts w:asciiTheme="minorHAnsi" w:hAnsiTheme="minorHAnsi" w:cstheme="minorBidi"/>
          <w:color w:val="FF0000"/>
        </w:rPr>
        <w:t>for PPL. ERCOT has an internal budget to maintain</w:t>
      </w:r>
      <w:r w:rsidR="00C81CD6">
        <w:rPr>
          <w:rFonts w:asciiTheme="minorHAnsi" w:hAnsiTheme="minorHAnsi" w:cstheme="minorBidi"/>
          <w:color w:val="FF0000"/>
        </w:rPr>
        <w:t xml:space="preserve"> if O&amp;M driven</w:t>
      </w:r>
      <w:r w:rsidRPr="00B14C23">
        <w:rPr>
          <w:rFonts w:asciiTheme="minorHAnsi" w:hAnsiTheme="minorHAnsi" w:cstheme="minorBidi"/>
          <w:color w:val="FF0000"/>
        </w:rPr>
        <w:t>.</w:t>
      </w:r>
    </w:p>
    <w:p w:rsidR="00D1220C" w:rsidRPr="00B14C23" w:rsidRDefault="00DF78DF" w:rsidP="00D479C8">
      <w:pPr>
        <w:pStyle w:val="ListParagraph"/>
        <w:numPr>
          <w:ilvl w:val="2"/>
          <w:numId w:val="1"/>
        </w:numPr>
        <w:rPr>
          <w:rFonts w:asciiTheme="minorHAnsi" w:hAnsiTheme="minorHAnsi" w:cstheme="minorBidi"/>
          <w:color w:val="FF0000"/>
        </w:rPr>
      </w:pPr>
      <w:r w:rsidRPr="00B14C23">
        <w:rPr>
          <w:rFonts w:asciiTheme="minorHAnsi" w:hAnsiTheme="minorHAnsi" w:cstheme="minorBidi"/>
          <w:color w:val="FF0000"/>
        </w:rPr>
        <w:t>Could there be challenges using the Amazon vendor? This was to create a new set of interfaces for public data and no change for MPs.</w:t>
      </w:r>
      <w:r w:rsidR="00D479C8" w:rsidRPr="00B14C23">
        <w:rPr>
          <w:rFonts w:asciiTheme="minorHAnsi" w:hAnsiTheme="minorHAnsi" w:cstheme="minorBidi"/>
          <w:color w:val="FF0000"/>
        </w:rPr>
        <w:t xml:space="preserve"> </w:t>
      </w:r>
    </w:p>
    <w:p w:rsidR="009457B1" w:rsidRPr="00D1220C" w:rsidRDefault="00D479C8" w:rsidP="003623C5">
      <w:pPr>
        <w:pStyle w:val="ListParagraph"/>
        <w:numPr>
          <w:ilvl w:val="2"/>
          <w:numId w:val="1"/>
        </w:numPr>
        <w:rPr>
          <w:rFonts w:asciiTheme="minorHAnsi" w:hAnsiTheme="minorHAnsi" w:cstheme="minorBidi"/>
          <w:color w:val="FF0000"/>
        </w:rPr>
      </w:pPr>
      <w:r w:rsidRPr="00B14C23">
        <w:rPr>
          <w:rFonts w:asciiTheme="minorHAnsi" w:hAnsiTheme="minorHAnsi" w:cstheme="minorBidi"/>
          <w:color w:val="FF0000"/>
        </w:rPr>
        <w:t>Would pushing data out to Amazon be a challenge for ERCOT stakeholders to accept?</w:t>
      </w:r>
      <w:r w:rsidR="00D1220C" w:rsidRPr="00B14C23">
        <w:rPr>
          <w:rFonts w:asciiTheme="minorHAnsi" w:hAnsiTheme="minorHAnsi" w:cstheme="minorBidi"/>
          <w:color w:val="FF0000"/>
        </w:rPr>
        <w:t xml:space="preserve"> </w:t>
      </w:r>
      <w:r w:rsidRPr="00B14C23">
        <w:rPr>
          <w:rFonts w:asciiTheme="minorHAnsi" w:hAnsiTheme="minorHAnsi" w:cstheme="minorBidi"/>
          <w:color w:val="FF0000"/>
        </w:rPr>
        <w:t xml:space="preserve"> </w:t>
      </w:r>
      <w:r w:rsidR="009457B1" w:rsidRPr="00B14C23">
        <w:rPr>
          <w:rFonts w:asciiTheme="minorHAnsi" w:hAnsiTheme="minorHAnsi" w:cstheme="minorBidi"/>
          <w:color w:val="FF0000"/>
        </w:rPr>
        <w:t>It is not expected that this would cause dispute</w:t>
      </w:r>
      <w:r w:rsidRPr="00B14C23">
        <w:rPr>
          <w:rFonts w:asciiTheme="minorHAnsi" w:hAnsiTheme="minorHAnsi" w:cstheme="minorBidi"/>
          <w:color w:val="FF0000"/>
        </w:rPr>
        <w:t xml:space="preserve">. All content would still be made available </w:t>
      </w:r>
      <w:r w:rsidRPr="00D1220C">
        <w:rPr>
          <w:rFonts w:asciiTheme="minorHAnsi" w:hAnsiTheme="minorHAnsi" w:cstheme="minorBidi"/>
          <w:color w:val="FF0000"/>
        </w:rPr>
        <w:t>on ERCOT.com and MIS.</w:t>
      </w:r>
    </w:p>
    <w:p w:rsidR="0018478C" w:rsidRPr="00B84FC6" w:rsidRDefault="0018478C" w:rsidP="00B14C23">
      <w:pPr>
        <w:pStyle w:val="ListParagraph"/>
        <w:numPr>
          <w:ilvl w:val="1"/>
          <w:numId w:val="1"/>
        </w:numPr>
        <w:rPr>
          <w:color w:val="17365D" w:themeColor="text2" w:themeShade="BF"/>
        </w:rPr>
      </w:pPr>
      <w:r w:rsidRPr="00B84FC6">
        <w:rPr>
          <w:b/>
          <w:color w:val="17365D" w:themeColor="text2" w:themeShade="BF"/>
        </w:rPr>
        <w:t>Streaming solution</w:t>
      </w:r>
      <w:r w:rsidRPr="00B84FC6">
        <w:rPr>
          <w:color w:val="17365D" w:themeColor="text2" w:themeShade="BF"/>
        </w:rPr>
        <w:t xml:space="preserve"> - </w:t>
      </w:r>
      <w:r w:rsidRPr="00B84FC6">
        <w:rPr>
          <w:color w:val="FF0000"/>
        </w:rPr>
        <w:t xml:space="preserve">in the </w:t>
      </w:r>
      <w:r w:rsidR="00B00751" w:rsidRPr="00B84FC6">
        <w:rPr>
          <w:color w:val="FF0000"/>
        </w:rPr>
        <w:t>works,</w:t>
      </w:r>
      <w:r w:rsidRPr="00B84FC6">
        <w:rPr>
          <w:color w:val="FF0000"/>
        </w:rPr>
        <w:t xml:space="preserve"> ERCOT will be able to demonstrate in the future.</w:t>
      </w:r>
    </w:p>
    <w:p w:rsidR="00300808" w:rsidRPr="00B84FC6" w:rsidRDefault="009B010F" w:rsidP="00744A0D">
      <w:pPr>
        <w:pStyle w:val="ListParagraph"/>
        <w:numPr>
          <w:ilvl w:val="0"/>
          <w:numId w:val="1"/>
        </w:numPr>
        <w:rPr>
          <w:rFonts w:asciiTheme="minorHAnsi" w:hAnsiTheme="minorHAnsi" w:cstheme="minorBidi"/>
          <w:color w:val="17365D" w:themeColor="text2" w:themeShade="BF"/>
        </w:rPr>
      </w:pPr>
      <w:r w:rsidRPr="00B84FC6">
        <w:rPr>
          <w:rFonts w:asciiTheme="minorHAnsi" w:hAnsiTheme="minorHAnsi" w:cstheme="minorBidi"/>
          <w:color w:val="17365D" w:themeColor="text2" w:themeShade="BF"/>
        </w:rPr>
        <w:t>Consensus of options to obtain reports</w:t>
      </w:r>
      <w:r w:rsidR="0015144E" w:rsidRPr="00B84FC6">
        <w:rPr>
          <w:rFonts w:asciiTheme="minorHAnsi" w:hAnsiTheme="minorHAnsi" w:cstheme="minorBidi"/>
          <w:color w:val="17365D" w:themeColor="text2" w:themeShade="BF"/>
        </w:rPr>
        <w:t xml:space="preserve"> </w:t>
      </w:r>
    </w:p>
    <w:p w:rsidR="00300808" w:rsidRPr="00300808" w:rsidRDefault="00300808" w:rsidP="00B84FC6">
      <w:pPr>
        <w:pStyle w:val="ListParagraph"/>
        <w:numPr>
          <w:ilvl w:val="1"/>
          <w:numId w:val="12"/>
        </w:numPr>
        <w:rPr>
          <w:rFonts w:asciiTheme="minorHAnsi" w:hAnsiTheme="minorHAnsi" w:cstheme="minorBidi"/>
          <w:color w:val="FF0000"/>
        </w:rPr>
      </w:pPr>
      <w:r w:rsidRPr="00300808">
        <w:rPr>
          <w:rFonts w:asciiTheme="minorHAnsi" w:hAnsiTheme="minorHAnsi" w:cstheme="minorBidi"/>
          <w:color w:val="FF0000"/>
        </w:rPr>
        <w:t>JMS to subscribe to a topic</w:t>
      </w:r>
    </w:p>
    <w:p w:rsidR="00300808" w:rsidRPr="00300808" w:rsidRDefault="00300808" w:rsidP="00B84FC6">
      <w:pPr>
        <w:pStyle w:val="ListParagraph"/>
        <w:numPr>
          <w:ilvl w:val="1"/>
          <w:numId w:val="12"/>
        </w:numPr>
        <w:rPr>
          <w:rFonts w:asciiTheme="minorHAnsi" w:hAnsiTheme="minorHAnsi" w:cstheme="minorBidi"/>
          <w:color w:val="FF0000"/>
        </w:rPr>
      </w:pPr>
      <w:r w:rsidRPr="00300808">
        <w:rPr>
          <w:rFonts w:asciiTheme="minorHAnsi" w:hAnsiTheme="minorHAnsi" w:cstheme="minorBidi"/>
          <w:color w:val="FF0000"/>
        </w:rPr>
        <w:t>Notification push subscription for only the ones an MP requires</w:t>
      </w:r>
    </w:p>
    <w:p w:rsidR="00300808" w:rsidRPr="00300808" w:rsidRDefault="00300808" w:rsidP="00B84FC6">
      <w:pPr>
        <w:pStyle w:val="ListParagraph"/>
        <w:numPr>
          <w:ilvl w:val="1"/>
          <w:numId w:val="12"/>
        </w:numPr>
        <w:rPr>
          <w:rFonts w:asciiTheme="minorHAnsi" w:hAnsiTheme="minorHAnsi" w:cstheme="minorBidi"/>
          <w:color w:val="FF0000"/>
        </w:rPr>
      </w:pPr>
      <w:r w:rsidRPr="00300808">
        <w:rPr>
          <w:rFonts w:asciiTheme="minorHAnsi" w:hAnsiTheme="minorHAnsi" w:cstheme="minorBidi"/>
          <w:color w:val="FF0000"/>
        </w:rPr>
        <w:t>EMIL reports available through MIS and ER</w:t>
      </w:r>
      <w:r w:rsidR="00C81CD6">
        <w:rPr>
          <w:rFonts w:asciiTheme="minorHAnsi" w:hAnsiTheme="minorHAnsi" w:cstheme="minorBidi"/>
          <w:color w:val="FF0000"/>
        </w:rPr>
        <w:t>CO</w:t>
      </w:r>
      <w:r w:rsidRPr="00300808">
        <w:rPr>
          <w:rFonts w:asciiTheme="minorHAnsi" w:hAnsiTheme="minorHAnsi" w:cstheme="minorBidi"/>
          <w:color w:val="FF0000"/>
        </w:rPr>
        <w:t>T .com would be made available through these services</w:t>
      </w:r>
    </w:p>
    <w:p w:rsidR="0015144E" w:rsidRPr="00300808" w:rsidRDefault="0015144E" w:rsidP="00B84FC6">
      <w:pPr>
        <w:pStyle w:val="ListParagraph"/>
        <w:numPr>
          <w:ilvl w:val="1"/>
          <w:numId w:val="12"/>
        </w:numPr>
        <w:rPr>
          <w:rFonts w:asciiTheme="minorHAnsi" w:hAnsiTheme="minorHAnsi" w:cstheme="minorBidi"/>
          <w:color w:val="FF0000"/>
        </w:rPr>
      </w:pPr>
      <w:r w:rsidRPr="00300808">
        <w:rPr>
          <w:rFonts w:asciiTheme="minorHAnsi" w:hAnsiTheme="minorHAnsi" w:cstheme="minorBidi"/>
          <w:color w:val="FF0000"/>
        </w:rPr>
        <w:t>Amazon S3 for publ</w:t>
      </w:r>
      <w:r w:rsidR="00B84FC6">
        <w:rPr>
          <w:rFonts w:asciiTheme="minorHAnsi" w:hAnsiTheme="minorHAnsi" w:cstheme="minorBidi"/>
          <w:color w:val="FF0000"/>
        </w:rPr>
        <w:t>ic reports only</w:t>
      </w:r>
      <w:r w:rsidRPr="00300808">
        <w:rPr>
          <w:rFonts w:asciiTheme="minorHAnsi" w:hAnsiTheme="minorHAnsi" w:cstheme="minorBidi"/>
          <w:color w:val="FF0000"/>
        </w:rPr>
        <w:t xml:space="preserve"> </w:t>
      </w:r>
    </w:p>
    <w:p w:rsidR="00B14C23" w:rsidRPr="00B14C23" w:rsidRDefault="00C832A5" w:rsidP="00C832A5">
      <w:pPr>
        <w:pStyle w:val="ListParagraph"/>
        <w:numPr>
          <w:ilvl w:val="0"/>
          <w:numId w:val="1"/>
        </w:numPr>
        <w:rPr>
          <w:color w:val="1F497D"/>
        </w:rPr>
      </w:pPr>
      <w:r>
        <w:rPr>
          <w:color w:val="1F497D"/>
        </w:rPr>
        <w:t>Next Steps and Action Items</w:t>
      </w:r>
      <w:r>
        <w:rPr>
          <w:color w:val="1F497D" w:themeColor="dark2"/>
        </w:rPr>
        <w:t xml:space="preserve"> –</w:t>
      </w:r>
    </w:p>
    <w:p w:rsidR="00C832A5" w:rsidRPr="00B14C23" w:rsidRDefault="00B14C23" w:rsidP="00B84FC6">
      <w:pPr>
        <w:pStyle w:val="ListParagraph"/>
        <w:numPr>
          <w:ilvl w:val="1"/>
          <w:numId w:val="13"/>
        </w:numPr>
        <w:rPr>
          <w:color w:val="FF0000"/>
        </w:rPr>
      </w:pPr>
      <w:r w:rsidRPr="00B14C23">
        <w:rPr>
          <w:color w:val="FF0000"/>
        </w:rPr>
        <w:t>A survey will be sent out to all attendees at both workshops. ERCOT will review survey results and come forward with recommendations and options based on communications received.</w:t>
      </w:r>
    </w:p>
    <w:p w:rsidR="00C832A5" w:rsidRPr="00B14C23" w:rsidRDefault="00C832A5" w:rsidP="00B84FC6">
      <w:pPr>
        <w:pStyle w:val="ListParagraph"/>
        <w:numPr>
          <w:ilvl w:val="1"/>
          <w:numId w:val="13"/>
        </w:numPr>
        <w:rPr>
          <w:color w:val="FF0000"/>
        </w:rPr>
      </w:pPr>
      <w:r w:rsidRPr="00B14C23">
        <w:rPr>
          <w:color w:val="FF0000"/>
        </w:rPr>
        <w:t>Presentation material to be compiled regarding what is being discussed today for the next meeting.</w:t>
      </w:r>
    </w:p>
    <w:p w:rsidR="00C832A5" w:rsidRDefault="00C832A5" w:rsidP="00C832A5">
      <w:pPr>
        <w:rPr>
          <w:color w:val="FF0000"/>
        </w:rPr>
      </w:pPr>
    </w:p>
    <w:p w:rsidR="00B14C23" w:rsidRDefault="00B14C23" w:rsidP="00B14C23">
      <w:pPr>
        <w:rPr>
          <w:rFonts w:eastAsia="Times New Roman" w:cs="Tahoma"/>
        </w:rPr>
      </w:pPr>
      <w:r>
        <w:rPr>
          <w:color w:val="FF0000"/>
        </w:rPr>
        <w:t>All questions regarding this workshop and potential solutions should be sent to Marketinfoservices</w:t>
      </w:r>
      <w:r w:rsidR="00C81CD6">
        <w:rPr>
          <w:color w:val="FF0000"/>
        </w:rPr>
        <w:t>@</w:t>
      </w:r>
      <w:r>
        <w:rPr>
          <w:color w:val="FF0000"/>
        </w:rPr>
        <w:t>ERCOT.com</w:t>
      </w:r>
    </w:p>
    <w:p w:rsidR="00C832A5" w:rsidRDefault="00C832A5" w:rsidP="00C832A5">
      <w:pPr>
        <w:rPr>
          <w:color w:val="FF0000"/>
        </w:rPr>
      </w:pPr>
      <w:r>
        <w:rPr>
          <w:color w:val="FF0000"/>
        </w:rPr>
        <w:t>Future E</w:t>
      </w:r>
      <w:r w:rsidR="00B14C23">
        <w:rPr>
          <w:color w:val="FF0000"/>
        </w:rPr>
        <w:t xml:space="preserve">xternal </w:t>
      </w:r>
      <w:r>
        <w:rPr>
          <w:color w:val="FF0000"/>
        </w:rPr>
        <w:t>W</w:t>
      </w:r>
      <w:r w:rsidR="00B14C23">
        <w:rPr>
          <w:color w:val="FF0000"/>
        </w:rPr>
        <w:t xml:space="preserve">eb Services Modification discussion to be held at the next </w:t>
      </w:r>
      <w:r>
        <w:rPr>
          <w:color w:val="FF0000"/>
        </w:rPr>
        <w:t xml:space="preserve">MISUG </w:t>
      </w:r>
      <w:r w:rsidR="00B14C23">
        <w:rPr>
          <w:color w:val="FF0000"/>
        </w:rPr>
        <w:t>meeting scheduled April 29, 2015.</w:t>
      </w:r>
    </w:p>
    <w:p w:rsidR="001B2AE3" w:rsidRDefault="001B2AE3" w:rsidP="001B2AE3">
      <w:pPr>
        <w:rPr>
          <w:rFonts w:eastAsia="Times New Roman" w:cs="Tahoma"/>
        </w:rPr>
      </w:pPr>
    </w:p>
    <w:p w:rsidR="001B2AE3" w:rsidRPr="001B2AE3" w:rsidRDefault="001B2AE3" w:rsidP="001B2AE3">
      <w:pPr>
        <w:rPr>
          <w:rFonts w:eastAsia="Times New Roman" w:cs="Tahoma"/>
        </w:rPr>
      </w:pPr>
    </w:p>
    <w:p w:rsidR="001B2AE3" w:rsidRPr="001B2AE3" w:rsidRDefault="001B2AE3" w:rsidP="001B2AE3">
      <w:pPr>
        <w:rPr>
          <w:rFonts w:eastAsia="Times New Roman" w:cs="Tahoma"/>
          <w:b/>
        </w:rPr>
      </w:pPr>
    </w:p>
    <w:p w:rsidR="006C10B4" w:rsidRPr="001B2AE3" w:rsidRDefault="006C10B4" w:rsidP="001B2AE3">
      <w:pPr>
        <w:jc w:val="center"/>
        <w:rPr>
          <w:b/>
          <w:sz w:val="32"/>
          <w:szCs w:val="32"/>
        </w:rPr>
      </w:pPr>
    </w:p>
    <w:sectPr w:rsidR="006C10B4" w:rsidRPr="001B2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7CAB"/>
    <w:multiLevelType w:val="hybridMultilevel"/>
    <w:tmpl w:val="A2C851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AC36CF"/>
    <w:multiLevelType w:val="hybridMultilevel"/>
    <w:tmpl w:val="B0F4F172"/>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D70789C"/>
    <w:multiLevelType w:val="hybridMultilevel"/>
    <w:tmpl w:val="A642A8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7AD5469"/>
    <w:multiLevelType w:val="hybridMultilevel"/>
    <w:tmpl w:val="31B088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608725B"/>
    <w:multiLevelType w:val="hybridMultilevel"/>
    <w:tmpl w:val="BD642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3854A78"/>
    <w:multiLevelType w:val="hybridMultilevel"/>
    <w:tmpl w:val="4FB2D05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BA35748"/>
    <w:multiLevelType w:val="hybridMultilevel"/>
    <w:tmpl w:val="C7D0EAFC"/>
    <w:lvl w:ilvl="0" w:tplc="04090001">
      <w:start w:val="1"/>
      <w:numFmt w:val="bullet"/>
      <w:lvlText w:val=""/>
      <w:lvlJc w:val="left"/>
      <w:pPr>
        <w:ind w:left="2340" w:hanging="360"/>
      </w:pPr>
      <w:rPr>
        <w:rFonts w:ascii="Symbol" w:hAnsi="Symbol" w:hint="default"/>
        <w:color w:val="FF000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7">
    <w:nsid w:val="5C5C70AA"/>
    <w:multiLevelType w:val="hybridMultilevel"/>
    <w:tmpl w:val="F1CA6F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31610A6"/>
    <w:multiLevelType w:val="hybridMultilevel"/>
    <w:tmpl w:val="B6C65F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C1950D2"/>
    <w:multiLevelType w:val="hybridMultilevel"/>
    <w:tmpl w:val="7A8CE0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3613414"/>
    <w:multiLevelType w:val="hybridMultilevel"/>
    <w:tmpl w:val="4F388B7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6"/>
  </w:num>
  <w:num w:numId="3">
    <w:abstractNumId w:val="1"/>
  </w:num>
  <w:num w:numId="4">
    <w:abstractNumId w:val="0"/>
  </w:num>
  <w:num w:numId="5">
    <w:abstractNumId w:val="2"/>
  </w:num>
  <w:num w:numId="6">
    <w:abstractNumId w:val="5"/>
  </w:num>
  <w:num w:numId="7">
    <w:abstractNumId w:val="4"/>
  </w:num>
  <w:num w:numId="8">
    <w:abstractNumId w:val="3"/>
  </w:num>
  <w:num w:numId="9">
    <w:abstractNumId w:val="8"/>
  </w:num>
  <w:num w:numId="10">
    <w:abstractNumId w:val="6"/>
  </w:num>
  <w:num w:numId="11">
    <w:abstractNumId w:val="7"/>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E3"/>
    <w:rsid w:val="000019F3"/>
    <w:rsid w:val="00054AC6"/>
    <w:rsid w:val="00105DF1"/>
    <w:rsid w:val="0015144E"/>
    <w:rsid w:val="00161E94"/>
    <w:rsid w:val="00162D21"/>
    <w:rsid w:val="00170A4B"/>
    <w:rsid w:val="0018478C"/>
    <w:rsid w:val="001B2AE3"/>
    <w:rsid w:val="001B79D9"/>
    <w:rsid w:val="001D670E"/>
    <w:rsid w:val="0027284D"/>
    <w:rsid w:val="00300808"/>
    <w:rsid w:val="00303635"/>
    <w:rsid w:val="003623C5"/>
    <w:rsid w:val="00381F9F"/>
    <w:rsid w:val="00395E2D"/>
    <w:rsid w:val="003E3A62"/>
    <w:rsid w:val="004169DF"/>
    <w:rsid w:val="004200F1"/>
    <w:rsid w:val="00457B1D"/>
    <w:rsid w:val="00482231"/>
    <w:rsid w:val="004A6097"/>
    <w:rsid w:val="004C7851"/>
    <w:rsid w:val="0056250D"/>
    <w:rsid w:val="00580520"/>
    <w:rsid w:val="005A02A1"/>
    <w:rsid w:val="005E59B6"/>
    <w:rsid w:val="00664DA0"/>
    <w:rsid w:val="006C10B4"/>
    <w:rsid w:val="00701575"/>
    <w:rsid w:val="00742A74"/>
    <w:rsid w:val="00744A0D"/>
    <w:rsid w:val="007A1D77"/>
    <w:rsid w:val="007B6E5F"/>
    <w:rsid w:val="007C7B1D"/>
    <w:rsid w:val="008607C6"/>
    <w:rsid w:val="009457B1"/>
    <w:rsid w:val="009B010F"/>
    <w:rsid w:val="009D74CA"/>
    <w:rsid w:val="00A579F2"/>
    <w:rsid w:val="00A67A75"/>
    <w:rsid w:val="00B00751"/>
    <w:rsid w:val="00B14C23"/>
    <w:rsid w:val="00B71E5F"/>
    <w:rsid w:val="00B84FC6"/>
    <w:rsid w:val="00BB7BB9"/>
    <w:rsid w:val="00BD325D"/>
    <w:rsid w:val="00C37638"/>
    <w:rsid w:val="00C46D91"/>
    <w:rsid w:val="00C76E4C"/>
    <w:rsid w:val="00C81CD6"/>
    <w:rsid w:val="00C832A5"/>
    <w:rsid w:val="00CE6369"/>
    <w:rsid w:val="00D0055D"/>
    <w:rsid w:val="00D02A7C"/>
    <w:rsid w:val="00D1220C"/>
    <w:rsid w:val="00D479C8"/>
    <w:rsid w:val="00D5670E"/>
    <w:rsid w:val="00D80E2D"/>
    <w:rsid w:val="00D8538D"/>
    <w:rsid w:val="00DA4E5B"/>
    <w:rsid w:val="00DF78DF"/>
    <w:rsid w:val="00E211B0"/>
    <w:rsid w:val="00E27A9A"/>
    <w:rsid w:val="00E3411E"/>
    <w:rsid w:val="00E52266"/>
    <w:rsid w:val="00E9318E"/>
    <w:rsid w:val="00ED1BC7"/>
    <w:rsid w:val="00ED7936"/>
    <w:rsid w:val="00EF2C57"/>
    <w:rsid w:val="00F074A7"/>
    <w:rsid w:val="00F13491"/>
    <w:rsid w:val="00F43665"/>
    <w:rsid w:val="00FB3D0E"/>
    <w:rsid w:val="00FB5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2AE3"/>
    <w:rPr>
      <w:b/>
      <w:bCs/>
    </w:rPr>
  </w:style>
  <w:style w:type="character" w:styleId="Hyperlink">
    <w:name w:val="Hyperlink"/>
    <w:basedOn w:val="DefaultParagraphFont"/>
    <w:uiPriority w:val="99"/>
    <w:semiHidden/>
    <w:unhideWhenUsed/>
    <w:rsid w:val="001B2AE3"/>
    <w:rPr>
      <w:color w:val="0000FF"/>
      <w:u w:val="single"/>
    </w:rPr>
  </w:style>
  <w:style w:type="paragraph" w:styleId="PlainText">
    <w:name w:val="Plain Text"/>
    <w:basedOn w:val="Normal"/>
    <w:link w:val="PlainTextChar"/>
    <w:uiPriority w:val="99"/>
    <w:semiHidden/>
    <w:unhideWhenUsed/>
    <w:rsid w:val="00C832A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832A5"/>
    <w:rPr>
      <w:rFonts w:ascii="Calibri" w:hAnsi="Calibri"/>
      <w:szCs w:val="21"/>
    </w:rPr>
  </w:style>
  <w:style w:type="paragraph" w:styleId="ListParagraph">
    <w:name w:val="List Paragraph"/>
    <w:basedOn w:val="Normal"/>
    <w:uiPriority w:val="34"/>
    <w:qFormat/>
    <w:rsid w:val="00C832A5"/>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2AE3"/>
    <w:rPr>
      <w:b/>
      <w:bCs/>
    </w:rPr>
  </w:style>
  <w:style w:type="character" w:styleId="Hyperlink">
    <w:name w:val="Hyperlink"/>
    <w:basedOn w:val="DefaultParagraphFont"/>
    <w:uiPriority w:val="99"/>
    <w:semiHidden/>
    <w:unhideWhenUsed/>
    <w:rsid w:val="001B2AE3"/>
    <w:rPr>
      <w:color w:val="0000FF"/>
      <w:u w:val="single"/>
    </w:rPr>
  </w:style>
  <w:style w:type="paragraph" w:styleId="PlainText">
    <w:name w:val="Plain Text"/>
    <w:basedOn w:val="Normal"/>
    <w:link w:val="PlainTextChar"/>
    <w:uiPriority w:val="99"/>
    <w:semiHidden/>
    <w:unhideWhenUsed/>
    <w:rsid w:val="00C832A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832A5"/>
    <w:rPr>
      <w:rFonts w:ascii="Calibri" w:hAnsi="Calibri"/>
      <w:szCs w:val="21"/>
    </w:rPr>
  </w:style>
  <w:style w:type="paragraph" w:styleId="ListParagraph">
    <w:name w:val="List Paragraph"/>
    <w:basedOn w:val="Normal"/>
    <w:uiPriority w:val="34"/>
    <w:qFormat/>
    <w:rsid w:val="00C832A5"/>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09799">
      <w:bodyDiv w:val="1"/>
      <w:marLeft w:val="0"/>
      <w:marRight w:val="0"/>
      <w:marTop w:val="0"/>
      <w:marBottom w:val="0"/>
      <w:divBdr>
        <w:top w:val="none" w:sz="0" w:space="0" w:color="auto"/>
        <w:left w:val="none" w:sz="0" w:space="0" w:color="auto"/>
        <w:bottom w:val="none" w:sz="0" w:space="0" w:color="auto"/>
        <w:right w:val="none" w:sz="0" w:space="0" w:color="auto"/>
      </w:divBdr>
    </w:div>
    <w:div w:id="558370680">
      <w:bodyDiv w:val="1"/>
      <w:marLeft w:val="0"/>
      <w:marRight w:val="0"/>
      <w:marTop w:val="0"/>
      <w:marBottom w:val="0"/>
      <w:divBdr>
        <w:top w:val="none" w:sz="0" w:space="0" w:color="auto"/>
        <w:left w:val="none" w:sz="0" w:space="0" w:color="auto"/>
        <w:bottom w:val="none" w:sz="0" w:space="0" w:color="auto"/>
        <w:right w:val="none" w:sz="0" w:space="0" w:color="auto"/>
      </w:divBdr>
      <w:divsChild>
        <w:div w:id="1474448377">
          <w:marLeft w:val="0"/>
          <w:marRight w:val="0"/>
          <w:marTop w:val="0"/>
          <w:marBottom w:val="0"/>
          <w:divBdr>
            <w:top w:val="none" w:sz="0" w:space="0" w:color="auto"/>
            <w:left w:val="none" w:sz="0" w:space="0" w:color="auto"/>
            <w:bottom w:val="none" w:sz="0" w:space="0" w:color="auto"/>
            <w:right w:val="none" w:sz="0" w:space="0" w:color="auto"/>
          </w:divBdr>
          <w:divsChild>
            <w:div w:id="2101876940">
              <w:marLeft w:val="0"/>
              <w:marRight w:val="0"/>
              <w:marTop w:val="0"/>
              <w:marBottom w:val="0"/>
              <w:divBdr>
                <w:top w:val="none" w:sz="0" w:space="0" w:color="auto"/>
                <w:left w:val="none" w:sz="0" w:space="0" w:color="auto"/>
                <w:bottom w:val="none" w:sz="0" w:space="0" w:color="auto"/>
                <w:right w:val="none" w:sz="0" w:space="0" w:color="auto"/>
              </w:divBdr>
              <w:divsChild>
                <w:div w:id="930624415">
                  <w:marLeft w:val="0"/>
                  <w:marRight w:val="0"/>
                  <w:marTop w:val="0"/>
                  <w:marBottom w:val="0"/>
                  <w:divBdr>
                    <w:top w:val="none" w:sz="0" w:space="0" w:color="auto"/>
                    <w:left w:val="none" w:sz="0" w:space="0" w:color="auto"/>
                    <w:bottom w:val="none" w:sz="0" w:space="0" w:color="auto"/>
                    <w:right w:val="none" w:sz="0" w:space="0" w:color="auto"/>
                  </w:divBdr>
                  <w:divsChild>
                    <w:div w:id="983240199">
                      <w:marLeft w:val="0"/>
                      <w:marRight w:val="0"/>
                      <w:marTop w:val="0"/>
                      <w:marBottom w:val="0"/>
                      <w:divBdr>
                        <w:top w:val="none" w:sz="0" w:space="0" w:color="auto"/>
                        <w:left w:val="none" w:sz="0" w:space="0" w:color="auto"/>
                        <w:bottom w:val="none" w:sz="0" w:space="0" w:color="auto"/>
                        <w:right w:val="none" w:sz="0" w:space="0" w:color="auto"/>
                      </w:divBdr>
                      <w:divsChild>
                        <w:div w:id="1805005282">
                          <w:marLeft w:val="0"/>
                          <w:marRight w:val="0"/>
                          <w:marTop w:val="0"/>
                          <w:marBottom w:val="0"/>
                          <w:divBdr>
                            <w:top w:val="none" w:sz="0" w:space="0" w:color="auto"/>
                            <w:left w:val="none" w:sz="0" w:space="0" w:color="auto"/>
                            <w:bottom w:val="none" w:sz="0" w:space="0" w:color="auto"/>
                            <w:right w:val="none" w:sz="0" w:space="0" w:color="auto"/>
                          </w:divBdr>
                        </w:div>
                        <w:div w:id="1106923595">
                          <w:marLeft w:val="0"/>
                          <w:marRight w:val="0"/>
                          <w:marTop w:val="0"/>
                          <w:marBottom w:val="0"/>
                          <w:divBdr>
                            <w:top w:val="none" w:sz="0" w:space="0" w:color="auto"/>
                            <w:left w:val="none" w:sz="0" w:space="0" w:color="auto"/>
                            <w:bottom w:val="none" w:sz="0" w:space="0" w:color="auto"/>
                            <w:right w:val="none" w:sz="0" w:space="0" w:color="auto"/>
                          </w:divBdr>
                        </w:div>
                        <w:div w:id="1555509902">
                          <w:marLeft w:val="0"/>
                          <w:marRight w:val="0"/>
                          <w:marTop w:val="0"/>
                          <w:marBottom w:val="0"/>
                          <w:divBdr>
                            <w:top w:val="none" w:sz="0" w:space="0" w:color="auto"/>
                            <w:left w:val="none" w:sz="0" w:space="0" w:color="auto"/>
                            <w:bottom w:val="none" w:sz="0" w:space="0" w:color="auto"/>
                            <w:right w:val="none" w:sz="0" w:space="0" w:color="auto"/>
                          </w:divBdr>
                        </w:div>
                        <w:div w:id="210426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802495">
      <w:bodyDiv w:val="1"/>
      <w:marLeft w:val="0"/>
      <w:marRight w:val="0"/>
      <w:marTop w:val="0"/>
      <w:marBottom w:val="0"/>
      <w:divBdr>
        <w:top w:val="none" w:sz="0" w:space="0" w:color="auto"/>
        <w:left w:val="none" w:sz="0" w:space="0" w:color="auto"/>
        <w:bottom w:val="none" w:sz="0" w:space="0" w:color="auto"/>
        <w:right w:val="none" w:sz="0" w:space="0" w:color="auto"/>
      </w:divBdr>
      <w:divsChild>
        <w:div w:id="433285068">
          <w:marLeft w:val="0"/>
          <w:marRight w:val="0"/>
          <w:marTop w:val="0"/>
          <w:marBottom w:val="0"/>
          <w:divBdr>
            <w:top w:val="none" w:sz="0" w:space="0" w:color="auto"/>
            <w:left w:val="none" w:sz="0" w:space="0" w:color="auto"/>
            <w:bottom w:val="none" w:sz="0" w:space="0" w:color="auto"/>
            <w:right w:val="none" w:sz="0" w:space="0" w:color="auto"/>
          </w:divBdr>
          <w:divsChild>
            <w:div w:id="1795446057">
              <w:marLeft w:val="0"/>
              <w:marRight w:val="0"/>
              <w:marTop w:val="0"/>
              <w:marBottom w:val="0"/>
              <w:divBdr>
                <w:top w:val="none" w:sz="0" w:space="0" w:color="auto"/>
                <w:left w:val="none" w:sz="0" w:space="0" w:color="auto"/>
                <w:bottom w:val="none" w:sz="0" w:space="0" w:color="auto"/>
                <w:right w:val="none" w:sz="0" w:space="0" w:color="auto"/>
              </w:divBdr>
              <w:divsChild>
                <w:div w:id="515114461">
                  <w:marLeft w:val="0"/>
                  <w:marRight w:val="0"/>
                  <w:marTop w:val="0"/>
                  <w:marBottom w:val="0"/>
                  <w:divBdr>
                    <w:top w:val="none" w:sz="0" w:space="0" w:color="auto"/>
                    <w:left w:val="none" w:sz="0" w:space="0" w:color="auto"/>
                    <w:bottom w:val="none" w:sz="0" w:space="0" w:color="auto"/>
                    <w:right w:val="none" w:sz="0" w:space="0" w:color="auto"/>
                  </w:divBdr>
                  <w:divsChild>
                    <w:div w:id="140738453">
                      <w:marLeft w:val="0"/>
                      <w:marRight w:val="0"/>
                      <w:marTop w:val="0"/>
                      <w:marBottom w:val="0"/>
                      <w:divBdr>
                        <w:top w:val="none" w:sz="0" w:space="0" w:color="auto"/>
                        <w:left w:val="none" w:sz="0" w:space="0" w:color="auto"/>
                        <w:bottom w:val="none" w:sz="0" w:space="0" w:color="auto"/>
                        <w:right w:val="none" w:sz="0" w:space="0" w:color="auto"/>
                      </w:divBdr>
                      <w:divsChild>
                        <w:div w:id="1436437138">
                          <w:marLeft w:val="0"/>
                          <w:marRight w:val="0"/>
                          <w:marTop w:val="0"/>
                          <w:marBottom w:val="0"/>
                          <w:divBdr>
                            <w:top w:val="none" w:sz="0" w:space="0" w:color="auto"/>
                            <w:left w:val="none" w:sz="0" w:space="0" w:color="auto"/>
                            <w:bottom w:val="none" w:sz="0" w:space="0" w:color="auto"/>
                            <w:right w:val="none" w:sz="0" w:space="0" w:color="auto"/>
                          </w:divBdr>
                        </w:div>
                        <w:div w:id="1451238384">
                          <w:marLeft w:val="0"/>
                          <w:marRight w:val="0"/>
                          <w:marTop w:val="0"/>
                          <w:marBottom w:val="0"/>
                          <w:divBdr>
                            <w:top w:val="none" w:sz="0" w:space="0" w:color="auto"/>
                            <w:left w:val="none" w:sz="0" w:space="0" w:color="auto"/>
                            <w:bottom w:val="none" w:sz="0" w:space="0" w:color="auto"/>
                            <w:right w:val="none" w:sz="0" w:space="0" w:color="auto"/>
                          </w:divBdr>
                        </w:div>
                        <w:div w:id="1273512497">
                          <w:marLeft w:val="0"/>
                          <w:marRight w:val="0"/>
                          <w:marTop w:val="0"/>
                          <w:marBottom w:val="0"/>
                          <w:divBdr>
                            <w:top w:val="none" w:sz="0" w:space="0" w:color="auto"/>
                            <w:left w:val="none" w:sz="0" w:space="0" w:color="auto"/>
                            <w:bottom w:val="none" w:sz="0" w:space="0" w:color="auto"/>
                            <w:right w:val="none" w:sz="0" w:space="0" w:color="auto"/>
                          </w:divBdr>
                        </w:div>
                        <w:div w:id="18388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33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cot.webex.com/erco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EFH Corporate Services Company</Company>
  <LinksUpToDate>false</LinksUpToDate>
  <CharactersWithSpaces>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Kaci</dc:creator>
  <cp:lastModifiedBy>Jacobs, Kaci</cp:lastModifiedBy>
  <cp:revision>4</cp:revision>
  <dcterms:created xsi:type="dcterms:W3CDTF">2015-04-24T00:36:00Z</dcterms:created>
  <dcterms:modified xsi:type="dcterms:W3CDTF">2015-04-24T00:38:00Z</dcterms:modified>
</cp:coreProperties>
</file>