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601"/>
        <w:tblOverlap w:val="never"/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1530"/>
        <w:gridCol w:w="1350"/>
      </w:tblGrid>
      <w:tr w:rsidR="009E0399" w:rsidRPr="00B9229E" w:rsidTr="009E0399">
        <w:trPr>
          <w:cantSplit/>
          <w:trHeight w:val="80"/>
          <w:tblHeader/>
        </w:trPr>
        <w:tc>
          <w:tcPr>
            <w:tcW w:w="6912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:rsidR="009E0399" w:rsidRPr="00B9229E" w:rsidRDefault="009E0399" w:rsidP="009E0399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B9229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1530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:rsidR="009E0399" w:rsidRPr="00B9229E" w:rsidRDefault="009E0399" w:rsidP="009E0399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B9229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Responsible </w:t>
            </w:r>
          </w:p>
        </w:tc>
        <w:tc>
          <w:tcPr>
            <w:tcW w:w="1350" w:type="dxa"/>
            <w:shd w:val="clear" w:color="auto" w:fill="D9D9D9"/>
          </w:tcPr>
          <w:p w:rsidR="009E0399" w:rsidRPr="00B9229E" w:rsidRDefault="009E0399" w:rsidP="009E0399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B9229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Assigned </w:t>
            </w:r>
          </w:p>
        </w:tc>
      </w:tr>
      <w:tr w:rsidR="009E0399" w:rsidRPr="00B9229E" w:rsidTr="009E0399">
        <w:trPr>
          <w:cantSplit/>
          <w:trHeight w:val="8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9E0399" w:rsidRPr="00B9229E" w:rsidRDefault="009E0399" w:rsidP="009E0399">
            <w:pPr>
              <w:numPr>
                <w:ilvl w:val="0"/>
                <w:numId w:val="1"/>
              </w:numPr>
              <w:ind w:left="378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9229E">
              <w:rPr>
                <w:rFonts w:ascii="Times New Roman" w:hAnsi="Times New Roman"/>
                <w:sz w:val="22"/>
                <w:szCs w:val="22"/>
              </w:rPr>
              <w:t>Develop case examples in order to assess the potential dollar impact of utilizing separate MOCs for power augmentation and quick start unit modes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9E0399" w:rsidRPr="00B9229E" w:rsidRDefault="009E0399" w:rsidP="009E0399">
            <w:pPr>
              <w:rPr>
                <w:rFonts w:ascii="Times New Roman" w:hAnsi="Times New Roman"/>
                <w:sz w:val="22"/>
                <w:szCs w:val="22"/>
              </w:rPr>
            </w:pPr>
            <w:r w:rsidRPr="00B9229E">
              <w:rPr>
                <w:rFonts w:ascii="Times New Roman" w:hAnsi="Times New Roman"/>
                <w:sz w:val="22"/>
                <w:szCs w:val="22"/>
              </w:rPr>
              <w:t>RCWG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99" w:rsidRPr="00B9229E" w:rsidRDefault="009E0399" w:rsidP="009E039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B9229E">
              <w:rPr>
                <w:rFonts w:ascii="Times New Roman" w:hAnsi="Times New Roman"/>
                <w:sz w:val="22"/>
                <w:szCs w:val="22"/>
              </w:rPr>
              <w:t>2/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B9229E">
              <w:rPr>
                <w:rFonts w:ascii="Times New Roman" w:hAnsi="Times New Roman"/>
                <w:sz w:val="22"/>
                <w:szCs w:val="22"/>
              </w:rPr>
              <w:t>5/2014</w:t>
            </w:r>
          </w:p>
        </w:tc>
      </w:tr>
      <w:tr w:rsidR="009E0399" w:rsidRPr="00B9229E" w:rsidTr="009E0399">
        <w:trPr>
          <w:cantSplit/>
          <w:trHeight w:val="8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9E0399" w:rsidRPr="00B9229E" w:rsidRDefault="009E0399" w:rsidP="009E0399">
            <w:pPr>
              <w:numPr>
                <w:ilvl w:val="0"/>
                <w:numId w:val="1"/>
              </w:numPr>
              <w:ind w:left="378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9229E">
              <w:rPr>
                <w:rFonts w:ascii="Times New Roman" w:hAnsi="Times New Roman"/>
                <w:sz w:val="22"/>
                <w:szCs w:val="22"/>
              </w:rPr>
              <w:t xml:space="preserve">Review the verifiable costs of new technologies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9E0399" w:rsidRPr="00B9229E" w:rsidRDefault="009E0399" w:rsidP="009E0399">
            <w:pPr>
              <w:rPr>
                <w:rFonts w:ascii="Times New Roman" w:hAnsi="Times New Roman"/>
                <w:sz w:val="22"/>
                <w:szCs w:val="22"/>
              </w:rPr>
            </w:pPr>
            <w:r w:rsidRPr="00B9229E">
              <w:rPr>
                <w:rFonts w:ascii="Times New Roman" w:hAnsi="Times New Roman"/>
                <w:sz w:val="22"/>
                <w:szCs w:val="22"/>
              </w:rPr>
              <w:t>RCWG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99" w:rsidRPr="00B9229E" w:rsidRDefault="009E0399" w:rsidP="009E039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B9229E">
              <w:rPr>
                <w:rFonts w:ascii="Times New Roman" w:hAnsi="Times New Roman"/>
                <w:sz w:val="22"/>
                <w:szCs w:val="22"/>
              </w:rPr>
              <w:t>2/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B9229E">
              <w:rPr>
                <w:rFonts w:ascii="Times New Roman" w:hAnsi="Times New Roman"/>
                <w:sz w:val="22"/>
                <w:szCs w:val="22"/>
              </w:rPr>
              <w:t>5/2014</w:t>
            </w:r>
          </w:p>
        </w:tc>
      </w:tr>
      <w:tr w:rsidR="009E0399" w:rsidRPr="00B9229E" w:rsidTr="009E0399">
        <w:trPr>
          <w:cantSplit/>
          <w:trHeight w:val="8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9E0399" w:rsidRPr="00B9229E" w:rsidRDefault="009E0399" w:rsidP="009E0399">
            <w:pPr>
              <w:numPr>
                <w:ilvl w:val="0"/>
                <w:numId w:val="1"/>
              </w:numPr>
              <w:ind w:left="378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9229E">
              <w:rPr>
                <w:rFonts w:ascii="Times New Roman" w:hAnsi="Times New Roman"/>
                <w:sz w:val="22"/>
                <w:szCs w:val="22"/>
              </w:rPr>
              <w:t>RUC procurement involving Power Purchase Agreements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9E0399" w:rsidRPr="00B9229E" w:rsidRDefault="009E0399" w:rsidP="009E0399">
            <w:pPr>
              <w:rPr>
                <w:rFonts w:ascii="Times New Roman" w:hAnsi="Times New Roman"/>
                <w:sz w:val="22"/>
                <w:szCs w:val="22"/>
              </w:rPr>
            </w:pPr>
            <w:r w:rsidRPr="00B9229E">
              <w:rPr>
                <w:rFonts w:ascii="Times New Roman" w:hAnsi="Times New Roman"/>
                <w:sz w:val="22"/>
                <w:szCs w:val="22"/>
              </w:rPr>
              <w:t>RCWG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99" w:rsidRPr="00B9229E" w:rsidRDefault="009E0399" w:rsidP="009E039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B9229E">
              <w:rPr>
                <w:rFonts w:ascii="Times New Roman" w:hAnsi="Times New Roman"/>
                <w:sz w:val="22"/>
                <w:szCs w:val="22"/>
              </w:rPr>
              <w:t>4/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B9229E">
              <w:rPr>
                <w:rFonts w:ascii="Times New Roman" w:hAnsi="Times New Roman"/>
                <w:sz w:val="22"/>
                <w:szCs w:val="22"/>
              </w:rPr>
              <w:t>9/2014</w:t>
            </w:r>
          </w:p>
        </w:tc>
      </w:tr>
      <w:tr w:rsidR="009E0399" w:rsidRPr="00B9229E" w:rsidTr="009E0399">
        <w:trPr>
          <w:cantSplit/>
          <w:trHeight w:val="8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9E0399" w:rsidRPr="00B9229E" w:rsidRDefault="009E0399" w:rsidP="009E0399">
            <w:pPr>
              <w:numPr>
                <w:ilvl w:val="0"/>
                <w:numId w:val="1"/>
              </w:numPr>
              <w:ind w:left="378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9229E">
              <w:rPr>
                <w:rFonts w:ascii="Times New Roman" w:hAnsi="Times New Roman"/>
                <w:sz w:val="22"/>
                <w:szCs w:val="22"/>
              </w:rPr>
              <w:t>Review removal of PPA applied in Verifiable Cost from Protocol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9E0399" w:rsidRPr="00B9229E" w:rsidRDefault="009E0399" w:rsidP="009E0399">
            <w:pPr>
              <w:rPr>
                <w:rFonts w:ascii="Times New Roman" w:hAnsi="Times New Roman"/>
                <w:sz w:val="22"/>
                <w:szCs w:val="22"/>
              </w:rPr>
            </w:pPr>
            <w:r w:rsidRPr="00B9229E">
              <w:rPr>
                <w:rFonts w:ascii="Times New Roman" w:hAnsi="Times New Roman"/>
                <w:sz w:val="22"/>
                <w:szCs w:val="22"/>
              </w:rPr>
              <w:t>RCWG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99" w:rsidRPr="00B9229E" w:rsidRDefault="009E0399" w:rsidP="009E0399">
            <w:pPr>
              <w:rPr>
                <w:rFonts w:ascii="Times New Roman" w:hAnsi="Times New Roman"/>
                <w:sz w:val="22"/>
                <w:szCs w:val="22"/>
              </w:rPr>
            </w:pPr>
            <w:r w:rsidRPr="00B9229E">
              <w:rPr>
                <w:rFonts w:ascii="Times New Roman" w:hAnsi="Times New Roman"/>
                <w:sz w:val="22"/>
                <w:szCs w:val="22"/>
              </w:rPr>
              <w:t>10/29/2014</w:t>
            </w:r>
          </w:p>
        </w:tc>
      </w:tr>
      <w:tr w:rsidR="009E0399" w:rsidRPr="00B9229E" w:rsidTr="009E0399">
        <w:trPr>
          <w:cantSplit/>
          <w:trHeight w:val="8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9E0399" w:rsidRPr="00B9229E" w:rsidRDefault="009E0399" w:rsidP="009E0399">
            <w:pPr>
              <w:numPr>
                <w:ilvl w:val="0"/>
                <w:numId w:val="1"/>
              </w:numPr>
              <w:ind w:left="378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9229E">
              <w:rPr>
                <w:rFonts w:ascii="Times New Roman" w:hAnsi="Times New Roman"/>
                <w:sz w:val="22"/>
                <w:szCs w:val="22"/>
              </w:rPr>
              <w:t>Selection process for Fuel Index Vendor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9E0399" w:rsidRPr="00B9229E" w:rsidRDefault="009E0399" w:rsidP="009E0399">
            <w:pPr>
              <w:rPr>
                <w:rFonts w:ascii="Times New Roman" w:hAnsi="Times New Roman"/>
                <w:sz w:val="22"/>
                <w:szCs w:val="22"/>
              </w:rPr>
            </w:pPr>
            <w:r w:rsidRPr="00B9229E">
              <w:rPr>
                <w:rFonts w:ascii="Times New Roman" w:hAnsi="Times New Roman"/>
                <w:sz w:val="22"/>
                <w:szCs w:val="22"/>
              </w:rPr>
              <w:t>RCWG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99" w:rsidRPr="00B9229E" w:rsidRDefault="009E0399" w:rsidP="009E0399">
            <w:pPr>
              <w:rPr>
                <w:rFonts w:ascii="Times New Roman" w:hAnsi="Times New Roman"/>
                <w:sz w:val="22"/>
                <w:szCs w:val="22"/>
              </w:rPr>
            </w:pPr>
            <w:r w:rsidRPr="00B9229E">
              <w:rPr>
                <w:rFonts w:ascii="Times New Roman" w:hAnsi="Times New Roman"/>
                <w:sz w:val="22"/>
                <w:szCs w:val="22"/>
              </w:rPr>
              <w:t>10/29/2014</w:t>
            </w:r>
          </w:p>
        </w:tc>
      </w:tr>
      <w:tr w:rsidR="009E0399" w:rsidTr="009E0399">
        <w:trPr>
          <w:cantSplit/>
          <w:trHeight w:val="8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9E0399" w:rsidRPr="00C91E14" w:rsidRDefault="009E0399" w:rsidP="009E0399">
            <w:pPr>
              <w:numPr>
                <w:ilvl w:val="0"/>
                <w:numId w:val="1"/>
              </w:numPr>
              <w:ind w:left="378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C91E14">
              <w:rPr>
                <w:rFonts w:ascii="Times New Roman" w:hAnsi="Times New Roman"/>
                <w:sz w:val="22"/>
                <w:szCs w:val="22"/>
              </w:rPr>
              <w:t>Emissions prices impacted by CSAPR and expiration of Current NOx and SO2 prices under CAIR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9E0399" w:rsidRDefault="009E0399" w:rsidP="009E0399">
            <w:pPr>
              <w:ind w:left="18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RCWG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99" w:rsidRDefault="009E0399" w:rsidP="009E0399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12/3/2014</w:t>
            </w:r>
          </w:p>
        </w:tc>
      </w:tr>
      <w:tr w:rsidR="009E0399" w:rsidRPr="00B9229E" w:rsidTr="009E0399">
        <w:trPr>
          <w:cantSplit/>
          <w:trHeight w:val="8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9E0399" w:rsidRPr="00C91E14" w:rsidRDefault="009E0399" w:rsidP="009E0399">
            <w:pPr>
              <w:numPr>
                <w:ilvl w:val="0"/>
                <w:numId w:val="1"/>
              </w:numPr>
              <w:ind w:left="378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C91E14">
              <w:rPr>
                <w:rFonts w:ascii="Times New Roman" w:hAnsi="Times New Roman"/>
                <w:sz w:val="22"/>
                <w:szCs w:val="22"/>
              </w:rPr>
              <w:t>Alternative to NPRR664, Fuel Index Price for Resource Definition…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9E0399" w:rsidRPr="00B9229E" w:rsidRDefault="009E0399" w:rsidP="009E039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RCWG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99" w:rsidRPr="00B9229E" w:rsidRDefault="009E0399" w:rsidP="009E039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01/07/2015</w:t>
            </w:r>
          </w:p>
        </w:tc>
      </w:tr>
      <w:tr w:rsidR="009E0399" w:rsidTr="009E0399">
        <w:trPr>
          <w:cantSplit/>
          <w:trHeight w:val="8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9E0399" w:rsidRPr="00C91E14" w:rsidRDefault="009E0399" w:rsidP="009E0399">
            <w:pPr>
              <w:numPr>
                <w:ilvl w:val="0"/>
                <w:numId w:val="1"/>
              </w:numPr>
              <w:ind w:left="378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C91E14">
              <w:rPr>
                <w:rFonts w:ascii="Times New Roman" w:hAnsi="Times New Roman"/>
                <w:sz w:val="22"/>
                <w:szCs w:val="22"/>
              </w:rPr>
              <w:t>Make-Whole Payment Caps/Implementation of NPRR560, Caps and Floors for Energy Storage Resources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9E0399" w:rsidRDefault="009E0399" w:rsidP="009E0399">
            <w:pPr>
              <w:ind w:left="18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RCWG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99" w:rsidRDefault="009E0399" w:rsidP="009E0399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3/4/2015</w:t>
            </w:r>
          </w:p>
        </w:tc>
      </w:tr>
    </w:tbl>
    <w:p w:rsidR="00E61E3B" w:rsidRPr="009E0399" w:rsidRDefault="009E0399" w:rsidP="009E0399">
      <w:pPr>
        <w:jc w:val="center"/>
        <w:rPr>
          <w:b/>
          <w:u w:val="single"/>
        </w:rPr>
      </w:pPr>
      <w:r w:rsidRPr="009E0399">
        <w:rPr>
          <w:b/>
          <w:u w:val="single"/>
        </w:rPr>
        <w:t>WMS O</w:t>
      </w:r>
      <w:bookmarkStart w:id="0" w:name="_GoBack"/>
      <w:bookmarkEnd w:id="0"/>
      <w:r w:rsidRPr="009E0399">
        <w:rPr>
          <w:b/>
          <w:u w:val="single"/>
        </w:rPr>
        <w:t>pen Action Items for RCWG</w:t>
      </w:r>
    </w:p>
    <w:sectPr w:rsidR="00E61E3B" w:rsidRPr="009E0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399" w:rsidRDefault="009E0399" w:rsidP="009E0399">
      <w:r>
        <w:separator/>
      </w:r>
    </w:p>
  </w:endnote>
  <w:endnote w:type="continuationSeparator" w:id="0">
    <w:p w:rsidR="009E0399" w:rsidRDefault="009E0399" w:rsidP="009E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399" w:rsidRDefault="009E0399" w:rsidP="009E0399">
      <w:r>
        <w:separator/>
      </w:r>
    </w:p>
  </w:footnote>
  <w:footnote w:type="continuationSeparator" w:id="0">
    <w:p w:rsidR="009E0399" w:rsidRDefault="009E0399" w:rsidP="009E0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F2561"/>
    <w:multiLevelType w:val="hybridMultilevel"/>
    <w:tmpl w:val="5D20F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076AA2"/>
    <w:multiLevelType w:val="hybridMultilevel"/>
    <w:tmpl w:val="2AB84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399"/>
    <w:rsid w:val="009E0399"/>
    <w:rsid w:val="00E6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39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3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399"/>
    <w:rPr>
      <w:rFonts w:ascii="Calibri" w:eastAsia="Times New Roman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03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399"/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39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3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399"/>
    <w:rPr>
      <w:rFonts w:ascii="Calibri" w:eastAsia="Times New Roman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03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399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Annab, Magie</dc:creator>
  <cp:lastModifiedBy>Annab, Magie</cp:lastModifiedBy>
  <cp:revision>1</cp:revision>
  <dcterms:created xsi:type="dcterms:W3CDTF">2015-04-14T19:27:00Z</dcterms:created>
  <dcterms:modified xsi:type="dcterms:W3CDTF">2015-04-14T19:29:00Z</dcterms:modified>
</cp:coreProperties>
</file>