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6D" w:rsidRPr="004D3BDA" w:rsidRDefault="00AB156D" w:rsidP="00AB156D">
      <w:pPr>
        <w:ind w:left="360"/>
        <w:rPr>
          <w:b/>
          <w:sz w:val="22"/>
          <w:szCs w:val="22"/>
        </w:rPr>
      </w:pPr>
      <w:r w:rsidRPr="004D3BDA">
        <w:rPr>
          <w:b/>
          <w:sz w:val="22"/>
          <w:szCs w:val="22"/>
        </w:rPr>
        <w:t>AGENDA</w:t>
      </w:r>
      <w:r>
        <w:rPr>
          <w:b/>
          <w:sz w:val="22"/>
          <w:szCs w:val="22"/>
        </w:rPr>
        <w:t xml:space="preserve"> </w:t>
      </w:r>
    </w:p>
    <w:p w:rsidR="00AB156D" w:rsidRPr="004D3BDA" w:rsidRDefault="00C56154" w:rsidP="00AB156D">
      <w:pPr>
        <w:ind w:left="360"/>
        <w:rPr>
          <w:b/>
          <w:color w:val="000000"/>
          <w:sz w:val="22"/>
          <w:szCs w:val="22"/>
        </w:rPr>
      </w:pPr>
      <w:r>
        <w:rPr>
          <w:b/>
          <w:sz w:val="22"/>
          <w:szCs w:val="22"/>
        </w:rPr>
        <w:t>MISUG</w:t>
      </w:r>
      <w:r w:rsidR="00AB156D" w:rsidRPr="004D3BDA">
        <w:rPr>
          <w:b/>
          <w:sz w:val="22"/>
          <w:szCs w:val="22"/>
        </w:rPr>
        <w:t xml:space="preserve"> MEETING</w:t>
      </w:r>
      <w:r w:rsidR="00AB156D" w:rsidRPr="004D3BDA">
        <w:rPr>
          <w:b/>
          <w:color w:val="000000"/>
          <w:sz w:val="22"/>
          <w:szCs w:val="22"/>
        </w:rPr>
        <w:t xml:space="preserve"> </w:t>
      </w:r>
    </w:p>
    <w:p w:rsidR="00AB156D" w:rsidRPr="004D3BDA" w:rsidRDefault="00C56154" w:rsidP="00AB156D">
      <w:pPr>
        <w:ind w:left="360"/>
        <w:rPr>
          <w:b/>
          <w:color w:val="000000"/>
          <w:sz w:val="22"/>
          <w:szCs w:val="22"/>
        </w:rPr>
      </w:pPr>
      <w:r>
        <w:rPr>
          <w:b/>
          <w:color w:val="000000"/>
          <w:sz w:val="22"/>
          <w:szCs w:val="22"/>
        </w:rPr>
        <w:t>WebEx Only</w:t>
      </w:r>
    </w:p>
    <w:p w:rsidR="00C56154" w:rsidRPr="004D3BDA" w:rsidRDefault="00474608" w:rsidP="00C56154">
      <w:pPr>
        <w:ind w:left="360"/>
        <w:rPr>
          <w:b/>
          <w:color w:val="000000"/>
          <w:sz w:val="22"/>
          <w:szCs w:val="22"/>
        </w:rPr>
      </w:pPr>
      <w:r>
        <w:rPr>
          <w:b/>
          <w:color w:val="000000"/>
          <w:sz w:val="22"/>
          <w:szCs w:val="22"/>
        </w:rPr>
        <w:t>March</w:t>
      </w:r>
      <w:r w:rsidR="00C56154">
        <w:rPr>
          <w:b/>
          <w:color w:val="000000"/>
          <w:sz w:val="22"/>
          <w:szCs w:val="22"/>
        </w:rPr>
        <w:t xml:space="preserve"> 2</w:t>
      </w:r>
      <w:r w:rsidR="00C56154" w:rsidRPr="004D3BDA">
        <w:rPr>
          <w:b/>
          <w:color w:val="000000"/>
          <w:sz w:val="22"/>
          <w:szCs w:val="22"/>
        </w:rPr>
        <w:t xml:space="preserve">, </w:t>
      </w:r>
      <w:r w:rsidR="00C56154">
        <w:rPr>
          <w:b/>
          <w:color w:val="000000"/>
          <w:sz w:val="22"/>
          <w:szCs w:val="22"/>
        </w:rPr>
        <w:t>2015</w:t>
      </w:r>
      <w:r w:rsidR="00C56154" w:rsidRPr="004D3BDA">
        <w:rPr>
          <w:b/>
          <w:color w:val="000000"/>
          <w:sz w:val="22"/>
          <w:szCs w:val="22"/>
        </w:rPr>
        <w:t xml:space="preserve">; </w:t>
      </w:r>
      <w:r w:rsidR="00C56154">
        <w:rPr>
          <w:b/>
          <w:color w:val="000000"/>
          <w:sz w:val="22"/>
          <w:szCs w:val="22"/>
        </w:rPr>
        <w:t>1:30-4:00 PM</w:t>
      </w:r>
    </w:p>
    <w:p w:rsidR="00AB156D" w:rsidRPr="004D3BDA" w:rsidRDefault="00AB156D" w:rsidP="00AB156D">
      <w:pPr>
        <w:ind w:left="360"/>
        <w:rPr>
          <w:b/>
          <w:color w:val="000000"/>
          <w:sz w:val="22"/>
          <w:szCs w:val="22"/>
        </w:rPr>
      </w:pPr>
    </w:p>
    <w:p w:rsidR="00AB156D" w:rsidRPr="004D3BDA" w:rsidRDefault="00635D20" w:rsidP="00AB156D">
      <w:pPr>
        <w:ind w:left="360"/>
        <w:rPr>
          <w:b/>
          <w:color w:val="000000"/>
          <w:sz w:val="22"/>
          <w:szCs w:val="22"/>
        </w:rPr>
      </w:pPr>
      <w:hyperlink r:id="rId8" w:history="1">
        <w:r w:rsidR="00AB156D" w:rsidRPr="004D3BDA">
          <w:rPr>
            <w:rStyle w:val="Hyperlink"/>
            <w:b/>
            <w:sz w:val="22"/>
            <w:szCs w:val="22"/>
          </w:rPr>
          <w:t>http://ercot.webex.com</w:t>
        </w:r>
      </w:hyperlink>
    </w:p>
    <w:p w:rsidR="00AB156D" w:rsidRPr="004D3BDA" w:rsidRDefault="00AB156D" w:rsidP="00AB156D">
      <w:pPr>
        <w:ind w:left="360"/>
        <w:rPr>
          <w:b/>
          <w:color w:val="000000"/>
          <w:sz w:val="22"/>
          <w:szCs w:val="22"/>
        </w:rPr>
      </w:pPr>
      <w:r w:rsidRPr="004D3BDA">
        <w:rPr>
          <w:b/>
          <w:color w:val="000000"/>
          <w:sz w:val="22"/>
          <w:szCs w:val="22"/>
        </w:rPr>
        <w:t xml:space="preserve">Meeting Number: </w:t>
      </w:r>
      <w:r w:rsidR="00B2625C" w:rsidRPr="00B2625C">
        <w:rPr>
          <w:rFonts w:ascii="Verdana" w:hAnsi="Verdana"/>
          <w:sz w:val="18"/>
          <w:szCs w:val="18"/>
        </w:rPr>
        <w:t>653 215 884</w:t>
      </w:r>
    </w:p>
    <w:p w:rsidR="00AB156D" w:rsidRPr="004D3BDA" w:rsidRDefault="00AB156D" w:rsidP="00AB156D">
      <w:pPr>
        <w:ind w:left="360"/>
        <w:rPr>
          <w:b/>
          <w:color w:val="000000"/>
          <w:sz w:val="22"/>
          <w:szCs w:val="22"/>
        </w:rPr>
      </w:pPr>
      <w:r w:rsidRPr="004D3BDA">
        <w:rPr>
          <w:b/>
          <w:color w:val="000000"/>
          <w:sz w:val="22"/>
          <w:szCs w:val="22"/>
        </w:rPr>
        <w:t xml:space="preserve">Meeting Password: </w:t>
      </w:r>
      <w:proofErr w:type="spellStart"/>
      <w:r w:rsidR="007E31CC">
        <w:rPr>
          <w:rFonts w:ascii="Verdana" w:hAnsi="Verdana"/>
          <w:color w:val="000000"/>
          <w:sz w:val="18"/>
          <w:szCs w:val="18"/>
          <w:shd w:val="clear" w:color="auto" w:fill="FCFBF5"/>
        </w:rPr>
        <w:t>Misug</w:t>
      </w:r>
      <w:proofErr w:type="spellEnd"/>
    </w:p>
    <w:p w:rsidR="00AB156D" w:rsidRPr="004D3BDA" w:rsidRDefault="00AB156D" w:rsidP="00AB156D">
      <w:pPr>
        <w:ind w:left="360"/>
        <w:rPr>
          <w:b/>
          <w:color w:val="000000"/>
          <w:sz w:val="22"/>
          <w:szCs w:val="22"/>
        </w:rPr>
      </w:pPr>
      <w:r w:rsidRPr="004D3BDA">
        <w:rPr>
          <w:b/>
          <w:color w:val="000000"/>
          <w:sz w:val="22"/>
          <w:szCs w:val="22"/>
        </w:rPr>
        <w:t xml:space="preserve">Audio Dial-In: </w:t>
      </w:r>
      <w:r w:rsidR="007E31CC">
        <w:rPr>
          <w:rFonts w:ascii="Verdana" w:hAnsi="Verdana"/>
          <w:color w:val="000000"/>
          <w:sz w:val="18"/>
          <w:szCs w:val="18"/>
          <w:shd w:val="clear" w:color="auto" w:fill="FCFBF5"/>
        </w:rPr>
        <w:t>877-668-4493</w:t>
      </w:r>
    </w:p>
    <w:p w:rsidR="00AB156D" w:rsidRDefault="00AB156D" w:rsidP="00AB156D">
      <w:pPr>
        <w:ind w:left="360"/>
        <w:rPr>
          <w:rFonts w:ascii="Arial" w:hAnsi="Arial" w:cs="Arial"/>
          <w:sz w:val="22"/>
          <w:szCs w:val="22"/>
        </w:rPr>
      </w:pPr>
    </w:p>
    <w:p w:rsidR="00474608" w:rsidRPr="00B2625C" w:rsidRDefault="00474608" w:rsidP="00AB156D">
      <w:pPr>
        <w:ind w:left="360"/>
        <w:rPr>
          <w:sz w:val="22"/>
          <w:szCs w:val="22"/>
          <w:u w:val="single"/>
        </w:rPr>
      </w:pPr>
      <w:r w:rsidRPr="00B2625C">
        <w:rPr>
          <w:sz w:val="22"/>
          <w:szCs w:val="22"/>
          <w:u w:val="single"/>
        </w:rPr>
        <w:t>Attendees</w:t>
      </w:r>
    </w:p>
    <w:p w:rsidR="00474608" w:rsidRPr="00B2625C" w:rsidRDefault="00474608" w:rsidP="00AB156D">
      <w:pPr>
        <w:ind w:left="360"/>
        <w:rPr>
          <w:sz w:val="22"/>
          <w:szCs w:val="22"/>
        </w:rPr>
      </w:pPr>
      <w:r w:rsidRPr="00B2625C">
        <w:rPr>
          <w:sz w:val="22"/>
          <w:szCs w:val="22"/>
        </w:rPr>
        <w:t>Julie Thomas – Luminant</w:t>
      </w:r>
    </w:p>
    <w:p w:rsidR="00474608" w:rsidRPr="00B2625C" w:rsidRDefault="00474608" w:rsidP="00AB156D">
      <w:pPr>
        <w:ind w:left="360"/>
        <w:rPr>
          <w:sz w:val="22"/>
          <w:szCs w:val="22"/>
        </w:rPr>
      </w:pPr>
      <w:r w:rsidRPr="00B2625C">
        <w:rPr>
          <w:sz w:val="22"/>
          <w:szCs w:val="22"/>
        </w:rPr>
        <w:t>Kaci Jacobs – TXU Energy</w:t>
      </w:r>
    </w:p>
    <w:p w:rsidR="00474608" w:rsidRPr="00B2625C" w:rsidRDefault="00474608" w:rsidP="00AB156D">
      <w:pPr>
        <w:ind w:left="360"/>
        <w:rPr>
          <w:sz w:val="22"/>
          <w:szCs w:val="22"/>
        </w:rPr>
      </w:pPr>
      <w:r w:rsidRPr="00B2625C">
        <w:rPr>
          <w:sz w:val="22"/>
          <w:szCs w:val="22"/>
        </w:rPr>
        <w:t>Jamie Lavas - ERCOT</w:t>
      </w:r>
    </w:p>
    <w:p w:rsidR="00474608" w:rsidRPr="00B2625C" w:rsidRDefault="00474608" w:rsidP="00AB156D">
      <w:pPr>
        <w:ind w:left="360"/>
        <w:rPr>
          <w:sz w:val="22"/>
          <w:szCs w:val="22"/>
        </w:rPr>
      </w:pPr>
      <w:r w:rsidRPr="00B2625C">
        <w:rPr>
          <w:sz w:val="22"/>
          <w:szCs w:val="22"/>
        </w:rPr>
        <w:t>Lindsay Butterfield – ERCOT</w:t>
      </w:r>
    </w:p>
    <w:p w:rsidR="00474608" w:rsidRPr="00B2625C" w:rsidRDefault="00474608" w:rsidP="00AB156D">
      <w:pPr>
        <w:ind w:left="360"/>
        <w:rPr>
          <w:sz w:val="22"/>
          <w:szCs w:val="22"/>
        </w:rPr>
      </w:pPr>
      <w:proofErr w:type="spellStart"/>
      <w:r w:rsidRPr="00B2625C">
        <w:rPr>
          <w:sz w:val="22"/>
          <w:szCs w:val="22"/>
        </w:rPr>
        <w:t>Tru</w:t>
      </w:r>
      <w:proofErr w:type="spellEnd"/>
      <w:r w:rsidRPr="00B2625C">
        <w:rPr>
          <w:sz w:val="22"/>
          <w:szCs w:val="22"/>
        </w:rPr>
        <w:t xml:space="preserve"> Robertson – Garland Power &amp; Light</w:t>
      </w:r>
    </w:p>
    <w:p w:rsidR="00474608" w:rsidRPr="00B2625C" w:rsidRDefault="00474608" w:rsidP="00474608">
      <w:pPr>
        <w:ind w:left="360"/>
        <w:rPr>
          <w:sz w:val="22"/>
          <w:szCs w:val="22"/>
        </w:rPr>
      </w:pPr>
      <w:r w:rsidRPr="00B2625C">
        <w:rPr>
          <w:sz w:val="22"/>
          <w:szCs w:val="22"/>
        </w:rPr>
        <w:t>Jim Lee – AEP</w:t>
      </w:r>
    </w:p>
    <w:p w:rsidR="00474608" w:rsidRPr="00B2625C" w:rsidRDefault="00474608" w:rsidP="00AB156D">
      <w:pPr>
        <w:ind w:left="360"/>
        <w:rPr>
          <w:sz w:val="22"/>
          <w:szCs w:val="22"/>
        </w:rPr>
      </w:pPr>
      <w:r w:rsidRPr="00B2625C">
        <w:rPr>
          <w:sz w:val="22"/>
          <w:szCs w:val="22"/>
        </w:rPr>
        <w:t>Sherry Looney – Luminant</w:t>
      </w:r>
    </w:p>
    <w:p w:rsidR="00474608" w:rsidRPr="00B2625C" w:rsidRDefault="00474608" w:rsidP="00AB156D">
      <w:pPr>
        <w:ind w:left="360"/>
        <w:rPr>
          <w:sz w:val="22"/>
          <w:szCs w:val="22"/>
        </w:rPr>
      </w:pPr>
      <w:r w:rsidRPr="00B2625C">
        <w:rPr>
          <w:sz w:val="22"/>
          <w:szCs w:val="22"/>
        </w:rPr>
        <w:t xml:space="preserve">Kaleb </w:t>
      </w:r>
      <w:proofErr w:type="spellStart"/>
      <w:r w:rsidRPr="00B2625C">
        <w:rPr>
          <w:sz w:val="22"/>
          <w:szCs w:val="22"/>
        </w:rPr>
        <w:t>Luce</w:t>
      </w:r>
      <w:proofErr w:type="spellEnd"/>
      <w:r w:rsidRPr="00B2625C">
        <w:rPr>
          <w:sz w:val="22"/>
          <w:szCs w:val="22"/>
        </w:rPr>
        <w:t xml:space="preserve"> – Oncor</w:t>
      </w:r>
    </w:p>
    <w:p w:rsidR="00474608" w:rsidRPr="00B2625C" w:rsidRDefault="00474608" w:rsidP="00AB156D">
      <w:pPr>
        <w:ind w:left="360"/>
        <w:rPr>
          <w:sz w:val="22"/>
          <w:szCs w:val="22"/>
        </w:rPr>
      </w:pPr>
      <w:r w:rsidRPr="00B2625C">
        <w:rPr>
          <w:sz w:val="22"/>
          <w:szCs w:val="22"/>
        </w:rPr>
        <w:t>David Spence – Denton Municipal Electric</w:t>
      </w:r>
    </w:p>
    <w:p w:rsidR="00474608" w:rsidRPr="00B2625C" w:rsidRDefault="00474608" w:rsidP="00AB156D">
      <w:pPr>
        <w:ind w:left="360"/>
        <w:rPr>
          <w:sz w:val="22"/>
          <w:szCs w:val="22"/>
        </w:rPr>
      </w:pPr>
      <w:r w:rsidRPr="00B2625C">
        <w:rPr>
          <w:sz w:val="22"/>
          <w:szCs w:val="22"/>
        </w:rPr>
        <w:t xml:space="preserve">Debbie </w:t>
      </w:r>
      <w:proofErr w:type="spellStart"/>
      <w:r w:rsidRPr="00B2625C">
        <w:rPr>
          <w:sz w:val="22"/>
          <w:szCs w:val="22"/>
        </w:rPr>
        <w:t>McKeaver</w:t>
      </w:r>
      <w:proofErr w:type="spellEnd"/>
      <w:r w:rsidRPr="00B2625C">
        <w:rPr>
          <w:sz w:val="22"/>
          <w:szCs w:val="22"/>
        </w:rPr>
        <w:t xml:space="preserve"> – Oncor</w:t>
      </w:r>
    </w:p>
    <w:p w:rsidR="00474608" w:rsidRPr="00B2625C" w:rsidRDefault="00474608" w:rsidP="00AB156D">
      <w:pPr>
        <w:ind w:left="360"/>
        <w:rPr>
          <w:sz w:val="22"/>
          <w:szCs w:val="22"/>
        </w:rPr>
      </w:pPr>
      <w:r w:rsidRPr="00B2625C">
        <w:rPr>
          <w:sz w:val="22"/>
          <w:szCs w:val="22"/>
        </w:rPr>
        <w:t>Carolyn Reed – CenterPoint</w:t>
      </w:r>
    </w:p>
    <w:p w:rsidR="00474608" w:rsidRPr="00B2625C" w:rsidRDefault="00474608" w:rsidP="00AB156D">
      <w:pPr>
        <w:ind w:left="360"/>
        <w:rPr>
          <w:sz w:val="22"/>
          <w:szCs w:val="22"/>
        </w:rPr>
      </w:pPr>
      <w:proofErr w:type="spellStart"/>
      <w:r w:rsidRPr="00B2625C">
        <w:rPr>
          <w:sz w:val="22"/>
          <w:szCs w:val="22"/>
        </w:rPr>
        <w:t>Denice</w:t>
      </w:r>
      <w:proofErr w:type="spellEnd"/>
      <w:r w:rsidRPr="00B2625C">
        <w:rPr>
          <w:sz w:val="22"/>
          <w:szCs w:val="22"/>
        </w:rPr>
        <w:t xml:space="preserve"> </w:t>
      </w:r>
      <w:proofErr w:type="spellStart"/>
      <w:r w:rsidRPr="00B2625C">
        <w:rPr>
          <w:sz w:val="22"/>
          <w:szCs w:val="22"/>
        </w:rPr>
        <w:t>Purdum</w:t>
      </w:r>
      <w:proofErr w:type="spellEnd"/>
      <w:r w:rsidRPr="00B2625C">
        <w:rPr>
          <w:sz w:val="22"/>
          <w:szCs w:val="22"/>
        </w:rPr>
        <w:t xml:space="preserve"> – MCG Energy</w:t>
      </w:r>
    </w:p>
    <w:p w:rsidR="00474608" w:rsidRPr="00B2625C" w:rsidRDefault="00474608" w:rsidP="00AB156D">
      <w:pPr>
        <w:ind w:left="360"/>
        <w:rPr>
          <w:sz w:val="22"/>
          <w:szCs w:val="22"/>
        </w:rPr>
      </w:pPr>
      <w:r w:rsidRPr="00B2625C">
        <w:rPr>
          <w:sz w:val="22"/>
          <w:szCs w:val="22"/>
        </w:rPr>
        <w:t>Jane Cates – ERCOT</w:t>
      </w:r>
    </w:p>
    <w:p w:rsidR="00474608" w:rsidRPr="00B2625C" w:rsidRDefault="00474608" w:rsidP="00AB156D">
      <w:pPr>
        <w:ind w:left="360"/>
        <w:rPr>
          <w:sz w:val="22"/>
          <w:szCs w:val="22"/>
        </w:rPr>
      </w:pPr>
      <w:r w:rsidRPr="00B2625C">
        <w:rPr>
          <w:sz w:val="22"/>
          <w:szCs w:val="22"/>
        </w:rPr>
        <w:t xml:space="preserve">Brian </w:t>
      </w:r>
      <w:proofErr w:type="spellStart"/>
      <w:r w:rsidRPr="00B2625C">
        <w:rPr>
          <w:sz w:val="22"/>
          <w:szCs w:val="22"/>
        </w:rPr>
        <w:t>Lavertu</w:t>
      </w:r>
      <w:proofErr w:type="spellEnd"/>
      <w:r w:rsidRPr="00B2625C">
        <w:rPr>
          <w:sz w:val="22"/>
          <w:szCs w:val="22"/>
        </w:rPr>
        <w:t xml:space="preserve"> - </w:t>
      </w:r>
      <w:proofErr w:type="spellStart"/>
      <w:r w:rsidRPr="00B2625C">
        <w:rPr>
          <w:sz w:val="22"/>
          <w:szCs w:val="22"/>
        </w:rPr>
        <w:t>Genscape</w:t>
      </w:r>
      <w:proofErr w:type="spellEnd"/>
    </w:p>
    <w:p w:rsidR="00474608" w:rsidRPr="00474608" w:rsidRDefault="00474608" w:rsidP="00AB156D">
      <w:pPr>
        <w:ind w:left="360"/>
        <w:rPr>
          <w:rFonts w:ascii="Arial" w:hAnsi="Arial" w:cs="Arial"/>
          <w:sz w:val="22"/>
          <w:szCs w:val="22"/>
        </w:rPr>
      </w:pPr>
    </w:p>
    <w:p w:rsidR="00AB156D" w:rsidRPr="004D3BDA" w:rsidRDefault="00AB156D" w:rsidP="006065D7">
      <w:pPr>
        <w:ind w:left="720"/>
        <w:rPr>
          <w:sz w:val="22"/>
          <w:szCs w:val="22"/>
        </w:rPr>
      </w:pPr>
    </w:p>
    <w:tbl>
      <w:tblPr>
        <w:tblW w:w="10440" w:type="dxa"/>
        <w:tblInd w:w="-162" w:type="dxa"/>
        <w:tblLook w:val="01E0" w:firstRow="1" w:lastRow="1" w:firstColumn="1" w:lastColumn="1" w:noHBand="0" w:noVBand="0"/>
      </w:tblPr>
      <w:tblGrid>
        <w:gridCol w:w="523"/>
        <w:gridCol w:w="6947"/>
        <w:gridCol w:w="1800"/>
        <w:gridCol w:w="1170"/>
      </w:tblGrid>
      <w:tr w:rsidR="00AB156D" w:rsidRPr="004D3BDA" w:rsidTr="00A700C2">
        <w:tc>
          <w:tcPr>
            <w:tcW w:w="523" w:type="dxa"/>
          </w:tcPr>
          <w:p w:rsidR="00AB156D" w:rsidRPr="004D3BDA" w:rsidRDefault="00AB156D" w:rsidP="00440E2D">
            <w:pPr>
              <w:rPr>
                <w:b/>
                <w:sz w:val="22"/>
                <w:szCs w:val="22"/>
              </w:rPr>
            </w:pPr>
            <w:bookmarkStart w:id="0" w:name="OLE_LINK1"/>
            <w:bookmarkStart w:id="1" w:name="OLE_LINK2"/>
            <w:bookmarkStart w:id="2" w:name="OLE_LINK3"/>
            <w:bookmarkStart w:id="3" w:name="OLE_LINK4"/>
            <w:r w:rsidRPr="004D3BDA">
              <w:rPr>
                <w:b/>
                <w:sz w:val="22"/>
                <w:szCs w:val="22"/>
              </w:rPr>
              <w:t>1.</w:t>
            </w:r>
          </w:p>
        </w:tc>
        <w:tc>
          <w:tcPr>
            <w:tcW w:w="6947" w:type="dxa"/>
          </w:tcPr>
          <w:p w:rsidR="00AB156D" w:rsidRPr="004D3BDA" w:rsidRDefault="00AB156D" w:rsidP="00440E2D">
            <w:pPr>
              <w:rPr>
                <w:b/>
                <w:sz w:val="22"/>
                <w:szCs w:val="22"/>
              </w:rPr>
            </w:pPr>
            <w:r w:rsidRPr="004D3BDA">
              <w:rPr>
                <w:b/>
                <w:sz w:val="22"/>
                <w:szCs w:val="22"/>
              </w:rPr>
              <w:t>Antitrust Admonition</w:t>
            </w:r>
          </w:p>
          <w:p w:rsidR="00AB156D" w:rsidRPr="004D3BDA" w:rsidRDefault="00AB156D" w:rsidP="00440E2D">
            <w:pPr>
              <w:rPr>
                <w:sz w:val="22"/>
                <w:szCs w:val="22"/>
              </w:rPr>
            </w:pPr>
          </w:p>
        </w:tc>
        <w:tc>
          <w:tcPr>
            <w:tcW w:w="1800" w:type="dxa"/>
          </w:tcPr>
          <w:p w:rsidR="00AB156D" w:rsidRPr="004D3BDA" w:rsidRDefault="007E31CC" w:rsidP="00440E2D">
            <w:pPr>
              <w:rPr>
                <w:b/>
                <w:sz w:val="22"/>
                <w:szCs w:val="22"/>
              </w:rPr>
            </w:pPr>
            <w:r>
              <w:rPr>
                <w:b/>
                <w:sz w:val="22"/>
                <w:szCs w:val="22"/>
              </w:rPr>
              <w:t>Julie Thomas</w:t>
            </w:r>
          </w:p>
        </w:tc>
        <w:tc>
          <w:tcPr>
            <w:tcW w:w="1170" w:type="dxa"/>
          </w:tcPr>
          <w:p w:rsidR="00AB156D" w:rsidRPr="004D3BDA" w:rsidRDefault="007E31CC" w:rsidP="00440E2D">
            <w:pPr>
              <w:rPr>
                <w:b/>
                <w:sz w:val="22"/>
                <w:szCs w:val="22"/>
              </w:rPr>
            </w:pPr>
            <w:r>
              <w:rPr>
                <w:b/>
                <w:sz w:val="22"/>
                <w:szCs w:val="22"/>
              </w:rPr>
              <w:t>1: 30 PM</w:t>
            </w:r>
          </w:p>
        </w:tc>
      </w:tr>
      <w:tr w:rsidR="00AB156D" w:rsidRPr="004D3BDA" w:rsidTr="00A700C2">
        <w:trPr>
          <w:trHeight w:val="405"/>
        </w:trPr>
        <w:tc>
          <w:tcPr>
            <w:tcW w:w="523" w:type="dxa"/>
          </w:tcPr>
          <w:p w:rsidR="00AB156D" w:rsidRPr="004D3BDA" w:rsidRDefault="00AB156D" w:rsidP="00440E2D">
            <w:pPr>
              <w:rPr>
                <w:b/>
                <w:sz w:val="22"/>
                <w:szCs w:val="22"/>
              </w:rPr>
            </w:pPr>
            <w:r w:rsidRPr="004D3BDA">
              <w:rPr>
                <w:b/>
                <w:sz w:val="22"/>
                <w:szCs w:val="22"/>
              </w:rPr>
              <w:t>2.</w:t>
            </w:r>
          </w:p>
        </w:tc>
        <w:tc>
          <w:tcPr>
            <w:tcW w:w="6947" w:type="dxa"/>
          </w:tcPr>
          <w:p w:rsidR="00AB156D" w:rsidRDefault="007E31CC" w:rsidP="0066673A">
            <w:pPr>
              <w:rPr>
                <w:color w:val="FF0000"/>
                <w:sz w:val="22"/>
                <w:szCs w:val="22"/>
              </w:rPr>
            </w:pPr>
            <w:r w:rsidRPr="007E31CC">
              <w:rPr>
                <w:b/>
                <w:sz w:val="22"/>
                <w:szCs w:val="22"/>
              </w:rPr>
              <w:t>Previous Meeting Minutes</w:t>
            </w:r>
            <w:r w:rsidR="00A700C2">
              <w:rPr>
                <w:b/>
                <w:sz w:val="22"/>
                <w:szCs w:val="22"/>
              </w:rPr>
              <w:t xml:space="preserve"> – </w:t>
            </w:r>
            <w:r w:rsidR="00A700C2" w:rsidRPr="0066673A">
              <w:rPr>
                <w:color w:val="FF0000"/>
                <w:sz w:val="22"/>
                <w:szCs w:val="22"/>
              </w:rPr>
              <w:t>Reviewed 201</w:t>
            </w:r>
            <w:r w:rsidR="001C7C64">
              <w:rPr>
                <w:color w:val="FF0000"/>
                <w:sz w:val="22"/>
                <w:szCs w:val="22"/>
              </w:rPr>
              <w:t>4</w:t>
            </w:r>
            <w:bookmarkStart w:id="4" w:name="_GoBack"/>
            <w:bookmarkEnd w:id="4"/>
            <w:r w:rsidR="00A700C2" w:rsidRPr="0066673A">
              <w:rPr>
                <w:color w:val="FF0000"/>
                <w:sz w:val="22"/>
                <w:szCs w:val="22"/>
              </w:rPr>
              <w:t xml:space="preserve"> </w:t>
            </w:r>
            <w:r w:rsidR="0066673A" w:rsidRPr="0066673A">
              <w:rPr>
                <w:color w:val="FF0000"/>
                <w:sz w:val="22"/>
                <w:szCs w:val="22"/>
              </w:rPr>
              <w:t>accomplishments</w:t>
            </w:r>
            <w:r w:rsidR="00A700C2" w:rsidRPr="0066673A">
              <w:rPr>
                <w:color w:val="FF0000"/>
                <w:sz w:val="22"/>
                <w:szCs w:val="22"/>
              </w:rPr>
              <w:t xml:space="preserve"> and </w:t>
            </w:r>
            <w:r w:rsidR="0066673A" w:rsidRPr="0066673A">
              <w:rPr>
                <w:color w:val="FF0000"/>
                <w:sz w:val="22"/>
                <w:szCs w:val="22"/>
              </w:rPr>
              <w:t xml:space="preserve">previous meeting </w:t>
            </w:r>
            <w:r w:rsidR="003D5D6A">
              <w:rPr>
                <w:color w:val="FF0000"/>
                <w:sz w:val="22"/>
                <w:szCs w:val="22"/>
              </w:rPr>
              <w:t xml:space="preserve">notes </w:t>
            </w:r>
            <w:r w:rsidR="0066673A" w:rsidRPr="0066673A">
              <w:rPr>
                <w:color w:val="FF0000"/>
                <w:sz w:val="22"/>
                <w:szCs w:val="22"/>
              </w:rPr>
              <w:t xml:space="preserve">held </w:t>
            </w:r>
            <w:r w:rsidR="003D5D6A">
              <w:rPr>
                <w:color w:val="FF0000"/>
                <w:sz w:val="22"/>
                <w:szCs w:val="22"/>
              </w:rPr>
              <w:t>1/27/15</w:t>
            </w:r>
            <w:r w:rsidR="0066673A">
              <w:rPr>
                <w:color w:val="FF0000"/>
                <w:sz w:val="22"/>
                <w:szCs w:val="22"/>
              </w:rPr>
              <w:t>, nothing was changed.</w:t>
            </w:r>
          </w:p>
          <w:p w:rsidR="004B0A05" w:rsidRPr="004D3BDA" w:rsidRDefault="004B0A05" w:rsidP="0066673A">
            <w:pPr>
              <w:rPr>
                <w:sz w:val="22"/>
                <w:szCs w:val="22"/>
              </w:rPr>
            </w:pPr>
          </w:p>
        </w:tc>
        <w:tc>
          <w:tcPr>
            <w:tcW w:w="1800" w:type="dxa"/>
          </w:tcPr>
          <w:p w:rsidR="00AB156D" w:rsidRPr="004D3BDA" w:rsidRDefault="007E31CC" w:rsidP="00440E2D">
            <w:pPr>
              <w:rPr>
                <w:b/>
                <w:sz w:val="22"/>
                <w:szCs w:val="22"/>
              </w:rPr>
            </w:pPr>
            <w:r>
              <w:rPr>
                <w:b/>
                <w:sz w:val="22"/>
                <w:szCs w:val="22"/>
              </w:rPr>
              <w:t>Julie Thomas</w:t>
            </w:r>
          </w:p>
        </w:tc>
        <w:tc>
          <w:tcPr>
            <w:tcW w:w="1170" w:type="dxa"/>
          </w:tcPr>
          <w:p w:rsidR="00AB156D" w:rsidRPr="004D3BDA" w:rsidRDefault="00AB156D" w:rsidP="00440E2D">
            <w:pPr>
              <w:rPr>
                <w:b/>
                <w:sz w:val="22"/>
                <w:szCs w:val="22"/>
              </w:rPr>
            </w:pPr>
          </w:p>
        </w:tc>
      </w:tr>
      <w:tr w:rsidR="00AB156D" w:rsidRPr="004D3BDA" w:rsidTr="00A700C2">
        <w:trPr>
          <w:trHeight w:val="405"/>
        </w:trPr>
        <w:tc>
          <w:tcPr>
            <w:tcW w:w="523" w:type="dxa"/>
          </w:tcPr>
          <w:p w:rsidR="00AB156D" w:rsidRPr="004D3BDA" w:rsidRDefault="00AB156D" w:rsidP="00440E2D">
            <w:pPr>
              <w:rPr>
                <w:b/>
                <w:sz w:val="22"/>
                <w:szCs w:val="22"/>
              </w:rPr>
            </w:pPr>
            <w:r w:rsidRPr="004D3BDA">
              <w:rPr>
                <w:b/>
                <w:sz w:val="22"/>
                <w:szCs w:val="22"/>
              </w:rPr>
              <w:t xml:space="preserve">3. </w:t>
            </w:r>
          </w:p>
        </w:tc>
        <w:tc>
          <w:tcPr>
            <w:tcW w:w="6947" w:type="dxa"/>
          </w:tcPr>
          <w:p w:rsidR="00AB156D" w:rsidRPr="0066673A" w:rsidRDefault="007E31CC" w:rsidP="00440E2D">
            <w:pPr>
              <w:rPr>
                <w:sz w:val="22"/>
                <w:szCs w:val="22"/>
              </w:rPr>
            </w:pPr>
            <w:r w:rsidRPr="007E31CC">
              <w:rPr>
                <w:b/>
                <w:sz w:val="22"/>
                <w:szCs w:val="22"/>
              </w:rPr>
              <w:t>Review 2015 Goals</w:t>
            </w:r>
            <w:r w:rsidR="0066673A">
              <w:rPr>
                <w:b/>
                <w:sz w:val="22"/>
                <w:szCs w:val="22"/>
              </w:rPr>
              <w:t xml:space="preserve"> – </w:t>
            </w:r>
            <w:r w:rsidR="0066673A" w:rsidRPr="0066673A">
              <w:rPr>
                <w:color w:val="FF0000"/>
                <w:sz w:val="22"/>
                <w:szCs w:val="22"/>
              </w:rPr>
              <w:t>Reviewed 2015 Goals</w:t>
            </w:r>
            <w:r w:rsidR="0066673A">
              <w:rPr>
                <w:color w:val="FF0000"/>
                <w:sz w:val="22"/>
                <w:szCs w:val="22"/>
              </w:rPr>
              <w:t>, nothing was changed.</w:t>
            </w:r>
          </w:p>
        </w:tc>
        <w:tc>
          <w:tcPr>
            <w:tcW w:w="1800" w:type="dxa"/>
          </w:tcPr>
          <w:p w:rsidR="00AB156D" w:rsidRPr="004D3BDA" w:rsidRDefault="00AB156D" w:rsidP="00440E2D">
            <w:pPr>
              <w:rPr>
                <w:b/>
                <w:sz w:val="22"/>
                <w:szCs w:val="22"/>
              </w:rPr>
            </w:pPr>
          </w:p>
        </w:tc>
        <w:tc>
          <w:tcPr>
            <w:tcW w:w="1170" w:type="dxa"/>
          </w:tcPr>
          <w:p w:rsidR="00AB156D" w:rsidRPr="004D3BDA" w:rsidRDefault="00AB156D" w:rsidP="00440E2D">
            <w:pPr>
              <w:rPr>
                <w:b/>
                <w:sz w:val="22"/>
                <w:szCs w:val="22"/>
              </w:rPr>
            </w:pPr>
          </w:p>
        </w:tc>
      </w:tr>
      <w:tr w:rsidR="007E31CC" w:rsidRPr="004D3BDA" w:rsidTr="00A700C2">
        <w:trPr>
          <w:trHeight w:val="405"/>
        </w:trPr>
        <w:tc>
          <w:tcPr>
            <w:tcW w:w="523" w:type="dxa"/>
          </w:tcPr>
          <w:p w:rsidR="007E31CC" w:rsidRPr="004D3BDA" w:rsidRDefault="007E31CC" w:rsidP="00440E2D">
            <w:pPr>
              <w:rPr>
                <w:b/>
                <w:sz w:val="22"/>
                <w:szCs w:val="22"/>
              </w:rPr>
            </w:pPr>
            <w:r w:rsidRPr="004D3BDA">
              <w:rPr>
                <w:b/>
                <w:sz w:val="22"/>
                <w:szCs w:val="22"/>
              </w:rPr>
              <w:t>4.</w:t>
            </w:r>
          </w:p>
        </w:tc>
        <w:tc>
          <w:tcPr>
            <w:tcW w:w="6947" w:type="dxa"/>
          </w:tcPr>
          <w:p w:rsidR="007E31CC" w:rsidRDefault="007E31CC" w:rsidP="00233ED6">
            <w:pPr>
              <w:rPr>
                <w:color w:val="FF0000"/>
                <w:sz w:val="22"/>
                <w:szCs w:val="22"/>
              </w:rPr>
            </w:pPr>
            <w:r w:rsidRPr="007E31CC">
              <w:rPr>
                <w:b/>
                <w:sz w:val="22"/>
                <w:szCs w:val="22"/>
              </w:rPr>
              <w:t>SCR775</w:t>
            </w:r>
            <w:r w:rsidR="0066673A">
              <w:rPr>
                <w:b/>
                <w:sz w:val="22"/>
                <w:szCs w:val="22"/>
              </w:rPr>
              <w:t xml:space="preserve"> </w:t>
            </w:r>
            <w:r w:rsidR="0018794D">
              <w:rPr>
                <w:b/>
                <w:sz w:val="22"/>
                <w:szCs w:val="22"/>
              </w:rPr>
              <w:t>–</w:t>
            </w:r>
            <w:r w:rsidR="0066673A">
              <w:rPr>
                <w:b/>
                <w:sz w:val="22"/>
                <w:szCs w:val="22"/>
              </w:rPr>
              <w:t xml:space="preserve"> </w:t>
            </w:r>
            <w:r w:rsidR="0018794D" w:rsidRPr="0018794D">
              <w:rPr>
                <w:color w:val="FF0000"/>
                <w:sz w:val="22"/>
                <w:szCs w:val="22"/>
              </w:rPr>
              <w:t>Reviewed</w:t>
            </w:r>
            <w:r w:rsidR="0018794D" w:rsidRPr="0018794D">
              <w:rPr>
                <w:b/>
                <w:color w:val="FF0000"/>
                <w:sz w:val="22"/>
                <w:szCs w:val="22"/>
              </w:rPr>
              <w:t xml:space="preserve"> </w:t>
            </w:r>
            <w:r w:rsidR="0018794D" w:rsidRPr="0018794D">
              <w:rPr>
                <w:color w:val="FF0000"/>
                <w:sz w:val="22"/>
                <w:szCs w:val="22"/>
              </w:rPr>
              <w:t>SCR775</w:t>
            </w:r>
            <w:r w:rsidR="0018794D">
              <w:rPr>
                <w:color w:val="FF0000"/>
                <w:sz w:val="22"/>
                <w:szCs w:val="22"/>
              </w:rPr>
              <w:t xml:space="preserve"> Board Report. </w:t>
            </w:r>
            <w:r w:rsidR="00B22784">
              <w:rPr>
                <w:color w:val="FF0000"/>
                <w:sz w:val="22"/>
                <w:szCs w:val="22"/>
              </w:rPr>
              <w:t xml:space="preserve">The SCR775 Wireframe was presented by ERCOT and </w:t>
            </w:r>
            <w:r w:rsidR="003D5D6A">
              <w:rPr>
                <w:color w:val="FF0000"/>
                <w:sz w:val="22"/>
                <w:szCs w:val="22"/>
              </w:rPr>
              <w:t>its function reviewed</w:t>
            </w:r>
            <w:r w:rsidR="00B22784">
              <w:rPr>
                <w:color w:val="FF0000"/>
                <w:sz w:val="22"/>
                <w:szCs w:val="22"/>
              </w:rPr>
              <w:t>. For option 1, t</w:t>
            </w:r>
            <w:r w:rsidR="00B22784" w:rsidRPr="00B22784">
              <w:rPr>
                <w:color w:val="FF0000"/>
                <w:sz w:val="22"/>
                <w:szCs w:val="22"/>
              </w:rPr>
              <w:t>able data is controlled by a drop-down menu containing each hub or load zone</w:t>
            </w:r>
            <w:r w:rsidR="00B22784">
              <w:rPr>
                <w:color w:val="FF0000"/>
                <w:sz w:val="22"/>
                <w:szCs w:val="22"/>
              </w:rPr>
              <w:t xml:space="preserve">. In reviewing the Real-Time Forecasted Process, Hubs and Load Zones it is seen that </w:t>
            </w:r>
            <w:r w:rsidR="003D5D6A">
              <w:rPr>
                <w:color w:val="FF0000"/>
                <w:sz w:val="22"/>
                <w:szCs w:val="22"/>
              </w:rPr>
              <w:t xml:space="preserve">the </w:t>
            </w:r>
            <w:r w:rsidR="00B22784">
              <w:rPr>
                <w:color w:val="FF0000"/>
                <w:sz w:val="22"/>
                <w:szCs w:val="22"/>
              </w:rPr>
              <w:t xml:space="preserve">RTD column will be the look ahead SCED run for the intervals, and the SCED date column will go with the LMP. For option 2, </w:t>
            </w:r>
            <w:r w:rsidR="003D5D6A">
              <w:rPr>
                <w:color w:val="FF0000"/>
                <w:sz w:val="22"/>
                <w:szCs w:val="22"/>
              </w:rPr>
              <w:t xml:space="preserve">this </w:t>
            </w:r>
            <w:r w:rsidR="00B22784">
              <w:rPr>
                <w:color w:val="FF0000"/>
                <w:sz w:val="22"/>
                <w:szCs w:val="22"/>
              </w:rPr>
              <w:t xml:space="preserve">takes away the drop down and you have a pre-menu page to make a selection. </w:t>
            </w:r>
            <w:r w:rsidR="00233ED6">
              <w:rPr>
                <w:color w:val="FF0000"/>
                <w:sz w:val="22"/>
                <w:szCs w:val="22"/>
              </w:rPr>
              <w:t xml:space="preserve">This option allows for multi-tabs in order to track multiple Hubs or Load Zones. </w:t>
            </w:r>
            <w:r w:rsidR="003D5D6A">
              <w:rPr>
                <w:color w:val="FF0000"/>
                <w:sz w:val="22"/>
                <w:szCs w:val="22"/>
              </w:rPr>
              <w:t>ERCOT (</w:t>
            </w:r>
            <w:r w:rsidR="008C6911">
              <w:rPr>
                <w:color w:val="FF0000"/>
                <w:sz w:val="22"/>
                <w:szCs w:val="22"/>
              </w:rPr>
              <w:t>Jamie</w:t>
            </w:r>
            <w:r w:rsidR="003D5D6A">
              <w:rPr>
                <w:color w:val="FF0000"/>
                <w:sz w:val="22"/>
                <w:szCs w:val="22"/>
              </w:rPr>
              <w:t>)</w:t>
            </w:r>
            <w:r w:rsidR="008C6911">
              <w:rPr>
                <w:color w:val="FF0000"/>
                <w:sz w:val="22"/>
                <w:szCs w:val="22"/>
              </w:rPr>
              <w:t xml:space="preserve"> will have the usability team differentiate the data set headers on the page. It was recommended to name certain headers as they are named in ERCOT</w:t>
            </w:r>
            <w:r w:rsidR="003D5D6A">
              <w:rPr>
                <w:color w:val="FF0000"/>
                <w:sz w:val="22"/>
                <w:szCs w:val="22"/>
              </w:rPr>
              <w:t>.</w:t>
            </w:r>
          </w:p>
          <w:p w:rsidR="004B0A05" w:rsidRDefault="004B0A05" w:rsidP="00233ED6">
            <w:pPr>
              <w:rPr>
                <w:color w:val="FF0000"/>
                <w:sz w:val="22"/>
                <w:szCs w:val="22"/>
              </w:rPr>
            </w:pPr>
          </w:p>
          <w:p w:rsidR="003D5D6A" w:rsidRPr="003D5D6A" w:rsidRDefault="003D5D6A" w:rsidP="003D5D6A">
            <w:pPr>
              <w:pStyle w:val="ListParagraph"/>
              <w:numPr>
                <w:ilvl w:val="0"/>
                <w:numId w:val="10"/>
              </w:numPr>
              <w:rPr>
                <w:color w:val="FF0000"/>
                <w:sz w:val="22"/>
                <w:szCs w:val="22"/>
              </w:rPr>
            </w:pPr>
            <w:r w:rsidRPr="003D5D6A">
              <w:rPr>
                <w:color w:val="FF0000"/>
                <w:sz w:val="22"/>
                <w:szCs w:val="22"/>
              </w:rPr>
              <w:t>How would gaps be reflected</w:t>
            </w:r>
            <w:r w:rsidR="008C6911" w:rsidRPr="003D5D6A">
              <w:rPr>
                <w:color w:val="FF0000"/>
                <w:sz w:val="22"/>
                <w:szCs w:val="22"/>
              </w:rPr>
              <w:t xml:space="preserve"> in </w:t>
            </w:r>
            <w:r w:rsidRPr="003D5D6A">
              <w:rPr>
                <w:color w:val="FF0000"/>
                <w:sz w:val="22"/>
                <w:szCs w:val="22"/>
              </w:rPr>
              <w:t>the</w:t>
            </w:r>
            <w:r w:rsidR="008C6911" w:rsidRPr="003D5D6A">
              <w:rPr>
                <w:color w:val="FF0000"/>
                <w:sz w:val="22"/>
                <w:szCs w:val="22"/>
              </w:rPr>
              <w:t xml:space="preserve"> real time data or the </w:t>
            </w:r>
            <w:r>
              <w:rPr>
                <w:color w:val="FF0000"/>
                <w:sz w:val="22"/>
                <w:szCs w:val="22"/>
              </w:rPr>
              <w:t>look-ahead data with</w:t>
            </w:r>
            <w:r w:rsidR="008C6911" w:rsidRPr="003D5D6A">
              <w:rPr>
                <w:color w:val="FF0000"/>
                <w:sz w:val="22"/>
                <w:szCs w:val="22"/>
              </w:rPr>
              <w:t xml:space="preserve"> multiple SCED runs in multiple</w:t>
            </w:r>
            <w:r w:rsidRPr="003D5D6A">
              <w:rPr>
                <w:color w:val="FF0000"/>
                <w:sz w:val="22"/>
                <w:szCs w:val="22"/>
              </w:rPr>
              <w:t>s of</w:t>
            </w:r>
            <w:r w:rsidR="008C6911" w:rsidRPr="003D5D6A">
              <w:rPr>
                <w:color w:val="FF0000"/>
                <w:sz w:val="22"/>
                <w:szCs w:val="22"/>
              </w:rPr>
              <w:t xml:space="preserve"> 5 minutes</w:t>
            </w:r>
            <w:r>
              <w:rPr>
                <w:color w:val="FF0000"/>
                <w:sz w:val="22"/>
                <w:szCs w:val="22"/>
              </w:rPr>
              <w:t>?</w:t>
            </w:r>
            <w:r w:rsidR="008C6911" w:rsidRPr="003D5D6A">
              <w:rPr>
                <w:color w:val="FF0000"/>
                <w:sz w:val="22"/>
                <w:szCs w:val="22"/>
              </w:rPr>
              <w:t xml:space="preserve"> If SCED does no</w:t>
            </w:r>
            <w:r>
              <w:rPr>
                <w:color w:val="FF0000"/>
                <w:sz w:val="22"/>
                <w:szCs w:val="22"/>
              </w:rPr>
              <w:t>t run the value would be blank.</w:t>
            </w:r>
          </w:p>
          <w:p w:rsidR="008C6911" w:rsidRPr="003D5D6A" w:rsidRDefault="008C6911" w:rsidP="003D5D6A">
            <w:pPr>
              <w:pStyle w:val="ListParagraph"/>
              <w:numPr>
                <w:ilvl w:val="0"/>
                <w:numId w:val="10"/>
              </w:numPr>
              <w:rPr>
                <w:color w:val="FF0000"/>
                <w:sz w:val="22"/>
                <w:szCs w:val="22"/>
              </w:rPr>
            </w:pPr>
            <w:r w:rsidRPr="003D5D6A">
              <w:rPr>
                <w:color w:val="FF0000"/>
                <w:sz w:val="22"/>
                <w:szCs w:val="22"/>
              </w:rPr>
              <w:t xml:space="preserve">In the event a run is missed or failed what does the dashboard show for the next completed run? Typically missed rows of data are not usually filled in but this report would be different. </w:t>
            </w:r>
          </w:p>
          <w:p w:rsidR="008C6911" w:rsidRPr="004D3BDA" w:rsidRDefault="008C6911" w:rsidP="008C6911">
            <w:pPr>
              <w:rPr>
                <w:sz w:val="22"/>
                <w:szCs w:val="22"/>
              </w:rPr>
            </w:pPr>
          </w:p>
        </w:tc>
        <w:tc>
          <w:tcPr>
            <w:tcW w:w="1800" w:type="dxa"/>
          </w:tcPr>
          <w:p w:rsidR="007E31CC" w:rsidRPr="004D3BDA" w:rsidRDefault="007E31CC" w:rsidP="00C11679">
            <w:pPr>
              <w:rPr>
                <w:b/>
                <w:sz w:val="22"/>
                <w:szCs w:val="22"/>
              </w:rPr>
            </w:pPr>
          </w:p>
        </w:tc>
        <w:tc>
          <w:tcPr>
            <w:tcW w:w="1170" w:type="dxa"/>
          </w:tcPr>
          <w:p w:rsidR="007E31CC" w:rsidRPr="004D3BDA" w:rsidRDefault="007E31CC" w:rsidP="00440E2D">
            <w:pPr>
              <w:rPr>
                <w:b/>
                <w:sz w:val="22"/>
                <w:szCs w:val="22"/>
              </w:rPr>
            </w:pPr>
          </w:p>
        </w:tc>
      </w:tr>
      <w:tr w:rsidR="007E31CC" w:rsidRPr="004D3BDA" w:rsidTr="00A700C2">
        <w:trPr>
          <w:trHeight w:val="432"/>
        </w:trPr>
        <w:tc>
          <w:tcPr>
            <w:tcW w:w="523" w:type="dxa"/>
          </w:tcPr>
          <w:p w:rsidR="007E31CC" w:rsidRPr="004D3BDA" w:rsidRDefault="007E31CC" w:rsidP="00440E2D">
            <w:pPr>
              <w:rPr>
                <w:b/>
                <w:sz w:val="22"/>
                <w:szCs w:val="22"/>
              </w:rPr>
            </w:pPr>
            <w:r w:rsidRPr="004D3BDA">
              <w:rPr>
                <w:b/>
                <w:sz w:val="22"/>
                <w:szCs w:val="22"/>
              </w:rPr>
              <w:lastRenderedPageBreak/>
              <w:t>5.</w:t>
            </w:r>
          </w:p>
        </w:tc>
        <w:tc>
          <w:tcPr>
            <w:tcW w:w="6947" w:type="dxa"/>
          </w:tcPr>
          <w:p w:rsidR="007E31CC" w:rsidRDefault="007E31CC" w:rsidP="00E311E6">
            <w:pPr>
              <w:rPr>
                <w:sz w:val="22"/>
                <w:szCs w:val="22"/>
              </w:rPr>
            </w:pPr>
            <w:r w:rsidRPr="007E31CC">
              <w:rPr>
                <w:b/>
                <w:sz w:val="22"/>
                <w:szCs w:val="22"/>
              </w:rPr>
              <w:t>NOGRR084</w:t>
            </w:r>
            <w:r w:rsidR="00E311E6">
              <w:rPr>
                <w:b/>
                <w:sz w:val="22"/>
                <w:szCs w:val="22"/>
              </w:rPr>
              <w:t xml:space="preserve"> – </w:t>
            </w:r>
            <w:r w:rsidR="00E311E6" w:rsidRPr="00E311E6">
              <w:rPr>
                <w:color w:val="FF0000"/>
                <w:sz w:val="22"/>
                <w:szCs w:val="22"/>
              </w:rPr>
              <w:t xml:space="preserve">This </w:t>
            </w:r>
            <w:r w:rsidR="003D5D6A">
              <w:rPr>
                <w:color w:val="FF0000"/>
                <w:sz w:val="22"/>
                <w:szCs w:val="22"/>
              </w:rPr>
              <w:t>will go</w:t>
            </w:r>
            <w:r w:rsidR="00E311E6" w:rsidRPr="00E311E6">
              <w:rPr>
                <w:color w:val="FF0000"/>
                <w:sz w:val="22"/>
                <w:szCs w:val="22"/>
              </w:rPr>
              <w:t xml:space="preserve"> to OWG </w:t>
            </w:r>
            <w:r w:rsidR="003D5D6A">
              <w:rPr>
                <w:color w:val="FF0000"/>
                <w:sz w:val="22"/>
                <w:szCs w:val="22"/>
              </w:rPr>
              <w:t>for their ne</w:t>
            </w:r>
            <w:r w:rsidR="00E311E6" w:rsidRPr="00E311E6">
              <w:rPr>
                <w:color w:val="FF0000"/>
                <w:sz w:val="22"/>
                <w:szCs w:val="22"/>
              </w:rPr>
              <w:t>xt meeting on 3/19/15</w:t>
            </w:r>
            <w:r w:rsidR="003D5D6A">
              <w:rPr>
                <w:color w:val="FF0000"/>
                <w:sz w:val="22"/>
                <w:szCs w:val="22"/>
              </w:rPr>
              <w:t xml:space="preserve"> to be vetted before going to ROS</w:t>
            </w:r>
            <w:r w:rsidR="00E311E6" w:rsidRPr="00E311E6">
              <w:rPr>
                <w:color w:val="FF0000"/>
                <w:sz w:val="22"/>
                <w:szCs w:val="22"/>
              </w:rPr>
              <w:t>. Jamie and</w:t>
            </w:r>
            <w:r w:rsidR="00E311E6">
              <w:rPr>
                <w:color w:val="FF0000"/>
                <w:sz w:val="22"/>
                <w:szCs w:val="22"/>
              </w:rPr>
              <w:t>/</w:t>
            </w:r>
            <w:r w:rsidR="00E311E6" w:rsidRPr="00E311E6">
              <w:rPr>
                <w:color w:val="FF0000"/>
                <w:sz w:val="22"/>
                <w:szCs w:val="22"/>
              </w:rPr>
              <w:t xml:space="preserve">or </w:t>
            </w:r>
            <w:r w:rsidR="00E311E6">
              <w:rPr>
                <w:color w:val="FF0000"/>
                <w:sz w:val="22"/>
                <w:szCs w:val="22"/>
              </w:rPr>
              <w:t>C</w:t>
            </w:r>
            <w:r w:rsidR="00E311E6" w:rsidRPr="00E311E6">
              <w:rPr>
                <w:color w:val="FF0000"/>
                <w:sz w:val="22"/>
                <w:szCs w:val="22"/>
              </w:rPr>
              <w:t xml:space="preserve">had or </w:t>
            </w:r>
            <w:r w:rsidR="00E311E6">
              <w:rPr>
                <w:color w:val="FF0000"/>
                <w:sz w:val="22"/>
                <w:szCs w:val="22"/>
              </w:rPr>
              <w:t>S</w:t>
            </w:r>
            <w:r w:rsidR="00E311E6" w:rsidRPr="00E311E6">
              <w:rPr>
                <w:color w:val="FF0000"/>
                <w:sz w:val="22"/>
                <w:szCs w:val="22"/>
              </w:rPr>
              <w:t xml:space="preserve">teven </w:t>
            </w:r>
            <w:r w:rsidR="00E311E6">
              <w:rPr>
                <w:color w:val="FF0000"/>
                <w:sz w:val="22"/>
                <w:szCs w:val="22"/>
              </w:rPr>
              <w:t>S</w:t>
            </w:r>
            <w:r w:rsidR="00E311E6" w:rsidRPr="00E311E6">
              <w:rPr>
                <w:color w:val="FF0000"/>
                <w:sz w:val="22"/>
                <w:szCs w:val="22"/>
              </w:rPr>
              <w:t>olis were requested to attend this meeting.</w:t>
            </w:r>
          </w:p>
          <w:p w:rsidR="00E311E6" w:rsidRPr="004D3BDA" w:rsidRDefault="00E311E6" w:rsidP="00E311E6">
            <w:pPr>
              <w:rPr>
                <w:sz w:val="22"/>
                <w:szCs w:val="22"/>
              </w:rPr>
            </w:pPr>
          </w:p>
        </w:tc>
        <w:tc>
          <w:tcPr>
            <w:tcW w:w="1800" w:type="dxa"/>
          </w:tcPr>
          <w:p w:rsidR="007E31CC" w:rsidRPr="004D3BDA" w:rsidRDefault="007E31CC" w:rsidP="00C11679">
            <w:pPr>
              <w:rPr>
                <w:b/>
                <w:sz w:val="22"/>
                <w:szCs w:val="22"/>
              </w:rPr>
            </w:pPr>
          </w:p>
        </w:tc>
        <w:tc>
          <w:tcPr>
            <w:tcW w:w="1170" w:type="dxa"/>
          </w:tcPr>
          <w:p w:rsidR="007E31CC" w:rsidRPr="004D3BDA" w:rsidRDefault="007E31CC" w:rsidP="00440E2D">
            <w:pPr>
              <w:rPr>
                <w:b/>
                <w:sz w:val="22"/>
                <w:szCs w:val="22"/>
              </w:rPr>
            </w:pPr>
          </w:p>
        </w:tc>
      </w:tr>
      <w:tr w:rsidR="007E31CC" w:rsidRPr="004D3BDA" w:rsidTr="00A700C2">
        <w:trPr>
          <w:trHeight w:val="333"/>
        </w:trPr>
        <w:tc>
          <w:tcPr>
            <w:tcW w:w="523" w:type="dxa"/>
          </w:tcPr>
          <w:p w:rsidR="007E31CC" w:rsidRPr="004D3BDA" w:rsidDel="00B32631" w:rsidRDefault="007E31CC" w:rsidP="00440E2D">
            <w:pPr>
              <w:rPr>
                <w:b/>
                <w:sz w:val="22"/>
                <w:szCs w:val="22"/>
              </w:rPr>
            </w:pPr>
            <w:r w:rsidRPr="004D3BDA">
              <w:rPr>
                <w:b/>
                <w:sz w:val="22"/>
                <w:szCs w:val="22"/>
              </w:rPr>
              <w:t>6.</w:t>
            </w:r>
          </w:p>
        </w:tc>
        <w:tc>
          <w:tcPr>
            <w:tcW w:w="6947" w:type="dxa"/>
          </w:tcPr>
          <w:p w:rsidR="007E31CC" w:rsidRDefault="007E31CC" w:rsidP="00DB672B">
            <w:pPr>
              <w:rPr>
                <w:color w:val="FF0000"/>
                <w:sz w:val="22"/>
                <w:szCs w:val="22"/>
              </w:rPr>
            </w:pPr>
            <w:r w:rsidRPr="007E31CC">
              <w:rPr>
                <w:b/>
                <w:sz w:val="22"/>
                <w:szCs w:val="22"/>
              </w:rPr>
              <w:t>Reports to be Discontinued</w:t>
            </w:r>
            <w:r w:rsidR="00E311E6">
              <w:rPr>
                <w:b/>
                <w:sz w:val="22"/>
                <w:szCs w:val="22"/>
              </w:rPr>
              <w:t xml:space="preserve"> </w:t>
            </w:r>
            <w:r w:rsidR="00EA4182">
              <w:rPr>
                <w:b/>
                <w:sz w:val="22"/>
                <w:szCs w:val="22"/>
              </w:rPr>
              <w:t>–</w:t>
            </w:r>
            <w:r w:rsidR="00E311E6">
              <w:rPr>
                <w:b/>
                <w:sz w:val="22"/>
                <w:szCs w:val="22"/>
              </w:rPr>
              <w:t xml:space="preserve"> </w:t>
            </w:r>
            <w:r w:rsidR="00EA4182" w:rsidRPr="00EA4182">
              <w:rPr>
                <w:color w:val="FF0000"/>
                <w:sz w:val="22"/>
                <w:szCs w:val="22"/>
              </w:rPr>
              <w:t>Reviewed report tracking</w:t>
            </w:r>
            <w:r w:rsidR="003D5D6A">
              <w:rPr>
                <w:color w:val="FF0000"/>
                <w:sz w:val="22"/>
                <w:szCs w:val="22"/>
              </w:rPr>
              <w:t xml:space="preserve"> spreadsheet</w:t>
            </w:r>
            <w:r w:rsidR="00EA4182">
              <w:rPr>
                <w:color w:val="FF0000"/>
                <w:sz w:val="22"/>
                <w:szCs w:val="22"/>
              </w:rPr>
              <w:t>, only 1 tabled</w:t>
            </w:r>
            <w:r w:rsidR="003D5D6A">
              <w:rPr>
                <w:color w:val="FF0000"/>
                <w:sz w:val="22"/>
                <w:szCs w:val="22"/>
              </w:rPr>
              <w:t xml:space="preserve"> item</w:t>
            </w:r>
            <w:r w:rsidR="00EA4182">
              <w:rPr>
                <w:color w:val="FF0000"/>
                <w:sz w:val="22"/>
                <w:szCs w:val="22"/>
              </w:rPr>
              <w:t xml:space="preserve">. Next step </w:t>
            </w:r>
            <w:r w:rsidR="003D5D6A">
              <w:rPr>
                <w:color w:val="FF0000"/>
                <w:sz w:val="22"/>
                <w:szCs w:val="22"/>
              </w:rPr>
              <w:t xml:space="preserve">would be to </w:t>
            </w:r>
            <w:r w:rsidR="00EA4182">
              <w:rPr>
                <w:color w:val="FF0000"/>
                <w:sz w:val="22"/>
                <w:szCs w:val="22"/>
              </w:rPr>
              <w:t xml:space="preserve">review </w:t>
            </w:r>
            <w:r w:rsidR="00DB672B">
              <w:rPr>
                <w:color w:val="FF0000"/>
                <w:sz w:val="22"/>
                <w:szCs w:val="22"/>
              </w:rPr>
              <w:t xml:space="preserve">and </w:t>
            </w:r>
            <w:r w:rsidR="003D5D6A">
              <w:rPr>
                <w:color w:val="FF0000"/>
                <w:sz w:val="22"/>
                <w:szCs w:val="22"/>
              </w:rPr>
              <w:t>compile</w:t>
            </w:r>
            <w:r w:rsidR="00DB672B">
              <w:rPr>
                <w:color w:val="FF0000"/>
                <w:sz w:val="22"/>
                <w:szCs w:val="22"/>
              </w:rPr>
              <w:t xml:space="preserve"> an SCR for </w:t>
            </w:r>
            <w:r w:rsidR="00EA4182">
              <w:rPr>
                <w:color w:val="FF0000"/>
                <w:sz w:val="22"/>
                <w:szCs w:val="22"/>
              </w:rPr>
              <w:t>those reports to be automated.</w:t>
            </w:r>
          </w:p>
          <w:p w:rsidR="00DB672B" w:rsidRPr="00E311E6" w:rsidRDefault="00DB672B" w:rsidP="00DB672B">
            <w:pPr>
              <w:rPr>
                <w:color w:val="FF0000"/>
                <w:sz w:val="22"/>
                <w:szCs w:val="22"/>
              </w:rPr>
            </w:pPr>
          </w:p>
        </w:tc>
        <w:tc>
          <w:tcPr>
            <w:tcW w:w="1800" w:type="dxa"/>
          </w:tcPr>
          <w:p w:rsidR="007E31CC" w:rsidRPr="004D3BDA" w:rsidRDefault="007E31CC" w:rsidP="00C11679">
            <w:pPr>
              <w:rPr>
                <w:b/>
                <w:sz w:val="22"/>
                <w:szCs w:val="22"/>
              </w:rPr>
            </w:pPr>
          </w:p>
        </w:tc>
        <w:tc>
          <w:tcPr>
            <w:tcW w:w="1170" w:type="dxa"/>
          </w:tcPr>
          <w:p w:rsidR="007E31CC" w:rsidRPr="004D3BDA" w:rsidRDefault="007E31CC" w:rsidP="00440E2D">
            <w:pPr>
              <w:rPr>
                <w:b/>
                <w:sz w:val="22"/>
                <w:szCs w:val="22"/>
              </w:rPr>
            </w:pPr>
          </w:p>
        </w:tc>
      </w:tr>
      <w:tr w:rsidR="007E31CC" w:rsidRPr="004D3BDA" w:rsidTr="00A700C2">
        <w:trPr>
          <w:trHeight w:val="405"/>
        </w:trPr>
        <w:tc>
          <w:tcPr>
            <w:tcW w:w="523" w:type="dxa"/>
          </w:tcPr>
          <w:p w:rsidR="007E31CC" w:rsidRPr="004D3BDA" w:rsidRDefault="007E31CC" w:rsidP="00440E2D">
            <w:pPr>
              <w:rPr>
                <w:b/>
                <w:sz w:val="22"/>
                <w:szCs w:val="22"/>
              </w:rPr>
            </w:pPr>
            <w:r w:rsidRPr="004D3BDA">
              <w:rPr>
                <w:b/>
                <w:sz w:val="22"/>
                <w:szCs w:val="22"/>
              </w:rPr>
              <w:t>7.</w:t>
            </w:r>
          </w:p>
        </w:tc>
        <w:tc>
          <w:tcPr>
            <w:tcW w:w="6947" w:type="dxa"/>
          </w:tcPr>
          <w:p w:rsidR="007E31CC" w:rsidRDefault="007E31CC" w:rsidP="00CC1B41">
            <w:pPr>
              <w:rPr>
                <w:color w:val="FF0000"/>
                <w:sz w:val="22"/>
                <w:szCs w:val="22"/>
              </w:rPr>
            </w:pPr>
            <w:r w:rsidRPr="007E31CC">
              <w:rPr>
                <w:b/>
                <w:sz w:val="22"/>
                <w:szCs w:val="22"/>
              </w:rPr>
              <w:t xml:space="preserve">EWS Modification Workshop </w:t>
            </w:r>
            <w:r w:rsidR="00DB672B">
              <w:rPr>
                <w:b/>
                <w:sz w:val="22"/>
                <w:szCs w:val="22"/>
              </w:rPr>
              <w:t xml:space="preserve">II </w:t>
            </w:r>
            <w:r w:rsidRPr="007E31CC">
              <w:rPr>
                <w:sz w:val="22"/>
                <w:szCs w:val="22"/>
              </w:rPr>
              <w:t>–</w:t>
            </w:r>
            <w:r w:rsidR="00CC1B41">
              <w:rPr>
                <w:sz w:val="22"/>
                <w:szCs w:val="22"/>
              </w:rPr>
              <w:t xml:space="preserve"> </w:t>
            </w:r>
            <w:r w:rsidR="00CC1B41" w:rsidRPr="00DB672B">
              <w:rPr>
                <w:color w:val="FF0000"/>
                <w:sz w:val="22"/>
                <w:szCs w:val="22"/>
              </w:rPr>
              <w:t xml:space="preserve">Monday, </w:t>
            </w:r>
            <w:r w:rsidRPr="00DB672B">
              <w:rPr>
                <w:color w:val="FF0000"/>
                <w:sz w:val="22"/>
                <w:szCs w:val="22"/>
              </w:rPr>
              <w:t xml:space="preserve">March 30, 2015, </w:t>
            </w:r>
            <w:r w:rsidR="00CC1B41" w:rsidRPr="00DB672B">
              <w:rPr>
                <w:color w:val="FF0000"/>
                <w:sz w:val="22"/>
                <w:szCs w:val="22"/>
              </w:rPr>
              <w:t>1:0</w:t>
            </w:r>
            <w:r w:rsidRPr="00DB672B">
              <w:rPr>
                <w:color w:val="FF0000"/>
                <w:sz w:val="22"/>
                <w:szCs w:val="22"/>
              </w:rPr>
              <w:t>0</w:t>
            </w:r>
            <w:r w:rsidR="003D5D6A">
              <w:rPr>
                <w:color w:val="FF0000"/>
                <w:sz w:val="22"/>
                <w:szCs w:val="22"/>
              </w:rPr>
              <w:t>PM</w:t>
            </w:r>
            <w:r w:rsidR="00CC1B41" w:rsidRPr="00DB672B">
              <w:rPr>
                <w:color w:val="FF0000"/>
                <w:sz w:val="22"/>
                <w:szCs w:val="22"/>
              </w:rPr>
              <w:t xml:space="preserve"> - 4</w:t>
            </w:r>
            <w:r w:rsidR="003D5D6A">
              <w:rPr>
                <w:color w:val="FF0000"/>
                <w:sz w:val="22"/>
                <w:szCs w:val="22"/>
              </w:rPr>
              <w:t>:00</w:t>
            </w:r>
            <w:r w:rsidRPr="00DB672B">
              <w:rPr>
                <w:color w:val="FF0000"/>
                <w:sz w:val="22"/>
                <w:szCs w:val="22"/>
              </w:rPr>
              <w:t>PM</w:t>
            </w:r>
            <w:r w:rsidR="00DB672B" w:rsidRPr="00DB672B">
              <w:rPr>
                <w:color w:val="FF0000"/>
                <w:sz w:val="22"/>
                <w:szCs w:val="22"/>
              </w:rPr>
              <w:t xml:space="preserve"> – this </w:t>
            </w:r>
            <w:r w:rsidR="003D5D6A">
              <w:rPr>
                <w:color w:val="FF0000"/>
                <w:sz w:val="22"/>
                <w:szCs w:val="22"/>
              </w:rPr>
              <w:t>will be held at ERCOT with WebEx available during the meeting</w:t>
            </w:r>
            <w:r w:rsidR="00DB672B" w:rsidRPr="00DB672B">
              <w:rPr>
                <w:color w:val="FF0000"/>
                <w:sz w:val="22"/>
                <w:szCs w:val="22"/>
              </w:rPr>
              <w:t xml:space="preserve">. </w:t>
            </w:r>
            <w:r w:rsidR="003D5D6A">
              <w:rPr>
                <w:color w:val="FF0000"/>
                <w:sz w:val="22"/>
                <w:szCs w:val="22"/>
              </w:rPr>
              <w:t xml:space="preserve">The </w:t>
            </w:r>
            <w:r w:rsidR="00DB672B" w:rsidRPr="00DB672B">
              <w:rPr>
                <w:color w:val="FF0000"/>
                <w:sz w:val="22"/>
                <w:szCs w:val="22"/>
              </w:rPr>
              <w:t xml:space="preserve">prototypes for several different scenarios </w:t>
            </w:r>
            <w:r w:rsidR="003D5D6A">
              <w:rPr>
                <w:color w:val="FF0000"/>
                <w:sz w:val="22"/>
                <w:szCs w:val="22"/>
              </w:rPr>
              <w:t xml:space="preserve">are being worked on by ERCOT (Brain’s </w:t>
            </w:r>
            <w:proofErr w:type="spellStart"/>
            <w:r w:rsidR="003D5D6A">
              <w:rPr>
                <w:color w:val="FF0000"/>
                <w:sz w:val="22"/>
                <w:szCs w:val="22"/>
              </w:rPr>
              <w:t>Brandaw’s</w:t>
            </w:r>
            <w:proofErr w:type="spellEnd"/>
            <w:r w:rsidR="003D5D6A">
              <w:rPr>
                <w:color w:val="FF0000"/>
                <w:sz w:val="22"/>
                <w:szCs w:val="22"/>
              </w:rPr>
              <w:t xml:space="preserve"> team) </w:t>
            </w:r>
            <w:r w:rsidR="00DB672B" w:rsidRPr="00DB672B">
              <w:rPr>
                <w:color w:val="FF0000"/>
                <w:sz w:val="22"/>
                <w:szCs w:val="22"/>
              </w:rPr>
              <w:t xml:space="preserve">and </w:t>
            </w:r>
            <w:r w:rsidR="003D5D6A">
              <w:rPr>
                <w:color w:val="FF0000"/>
                <w:sz w:val="22"/>
                <w:szCs w:val="22"/>
              </w:rPr>
              <w:t xml:space="preserve">they </w:t>
            </w:r>
            <w:r w:rsidR="00DB672B" w:rsidRPr="00DB672B">
              <w:rPr>
                <w:color w:val="FF0000"/>
                <w:sz w:val="22"/>
                <w:szCs w:val="22"/>
              </w:rPr>
              <w:t xml:space="preserve">request </w:t>
            </w:r>
            <w:r w:rsidR="004A0F99">
              <w:rPr>
                <w:color w:val="FF0000"/>
                <w:sz w:val="22"/>
                <w:szCs w:val="22"/>
              </w:rPr>
              <w:t xml:space="preserve">participation and </w:t>
            </w:r>
            <w:r w:rsidR="00DB672B" w:rsidRPr="00DB672B">
              <w:rPr>
                <w:color w:val="FF0000"/>
                <w:sz w:val="22"/>
                <w:szCs w:val="22"/>
              </w:rPr>
              <w:t>feedback</w:t>
            </w:r>
            <w:r w:rsidR="004A0F99">
              <w:rPr>
                <w:color w:val="FF0000"/>
                <w:sz w:val="22"/>
                <w:szCs w:val="22"/>
              </w:rPr>
              <w:t xml:space="preserve"> during this next coming workshop</w:t>
            </w:r>
            <w:r w:rsidR="00DB672B" w:rsidRPr="00DB672B">
              <w:rPr>
                <w:color w:val="FF0000"/>
                <w:sz w:val="22"/>
                <w:szCs w:val="22"/>
              </w:rPr>
              <w:t xml:space="preserve">. Julie </w:t>
            </w:r>
            <w:r w:rsidR="004A0F99">
              <w:rPr>
                <w:color w:val="FF0000"/>
                <w:sz w:val="22"/>
                <w:szCs w:val="22"/>
              </w:rPr>
              <w:t xml:space="preserve">Thomas </w:t>
            </w:r>
            <w:r w:rsidR="00DB672B" w:rsidRPr="00DB672B">
              <w:rPr>
                <w:color w:val="FF0000"/>
                <w:sz w:val="22"/>
                <w:szCs w:val="22"/>
              </w:rPr>
              <w:t xml:space="preserve">to reach out to ERCOT Client Services and TAC to </w:t>
            </w:r>
            <w:r w:rsidR="00DB672B">
              <w:rPr>
                <w:color w:val="FF0000"/>
                <w:sz w:val="22"/>
                <w:szCs w:val="22"/>
              </w:rPr>
              <w:t>plug for participation.</w:t>
            </w:r>
          </w:p>
          <w:p w:rsidR="00AF6F6A" w:rsidRDefault="00AF6F6A" w:rsidP="00CC1B41">
            <w:pPr>
              <w:rPr>
                <w:color w:val="FF0000"/>
                <w:sz w:val="22"/>
                <w:szCs w:val="22"/>
              </w:rPr>
            </w:pPr>
          </w:p>
          <w:p w:rsidR="00AF6F6A" w:rsidRDefault="00AF6F6A" w:rsidP="00CC1B41">
            <w:pPr>
              <w:rPr>
                <w:sz w:val="22"/>
                <w:szCs w:val="22"/>
              </w:rPr>
            </w:pPr>
            <w:r>
              <w:rPr>
                <w:color w:val="FF0000"/>
                <w:sz w:val="22"/>
                <w:szCs w:val="22"/>
              </w:rPr>
              <w:t xml:space="preserve">Any questions regarding the workshop please notify </w:t>
            </w:r>
            <w:hyperlink r:id="rId9" w:history="1">
              <w:r w:rsidRPr="001A2D46">
                <w:rPr>
                  <w:rStyle w:val="Hyperlink"/>
                  <w:sz w:val="22"/>
                  <w:szCs w:val="22"/>
                </w:rPr>
                <w:t>Marketinfoservices@ercot.com</w:t>
              </w:r>
            </w:hyperlink>
            <w:r>
              <w:rPr>
                <w:color w:val="FF0000"/>
                <w:sz w:val="22"/>
                <w:szCs w:val="22"/>
              </w:rPr>
              <w:t xml:space="preserve"> or Jamie Lavas.</w:t>
            </w:r>
          </w:p>
          <w:p w:rsidR="00DB672B" w:rsidRPr="004D3BDA" w:rsidRDefault="00DB672B" w:rsidP="00CC1B41">
            <w:pPr>
              <w:rPr>
                <w:sz w:val="22"/>
                <w:szCs w:val="22"/>
              </w:rPr>
            </w:pPr>
          </w:p>
        </w:tc>
        <w:tc>
          <w:tcPr>
            <w:tcW w:w="1800" w:type="dxa"/>
          </w:tcPr>
          <w:p w:rsidR="007E31CC" w:rsidRPr="004D3BDA" w:rsidRDefault="007E31CC" w:rsidP="00C11679">
            <w:pPr>
              <w:rPr>
                <w:b/>
                <w:sz w:val="22"/>
                <w:szCs w:val="22"/>
              </w:rPr>
            </w:pPr>
          </w:p>
        </w:tc>
        <w:tc>
          <w:tcPr>
            <w:tcW w:w="1170" w:type="dxa"/>
          </w:tcPr>
          <w:p w:rsidR="007E31CC" w:rsidRPr="004D3BDA" w:rsidRDefault="007E31CC" w:rsidP="00440E2D">
            <w:pPr>
              <w:rPr>
                <w:b/>
                <w:sz w:val="22"/>
                <w:szCs w:val="22"/>
              </w:rPr>
            </w:pPr>
          </w:p>
        </w:tc>
      </w:tr>
      <w:tr w:rsidR="007E31CC" w:rsidRPr="004D3BDA" w:rsidTr="00A700C2">
        <w:trPr>
          <w:trHeight w:val="360"/>
        </w:trPr>
        <w:tc>
          <w:tcPr>
            <w:tcW w:w="523" w:type="dxa"/>
          </w:tcPr>
          <w:p w:rsidR="007E31CC" w:rsidRPr="004D3BDA" w:rsidRDefault="007E31CC" w:rsidP="00440E2D">
            <w:pPr>
              <w:rPr>
                <w:b/>
                <w:sz w:val="22"/>
                <w:szCs w:val="22"/>
              </w:rPr>
            </w:pPr>
            <w:r w:rsidRPr="004D3BDA">
              <w:rPr>
                <w:b/>
                <w:sz w:val="22"/>
                <w:szCs w:val="22"/>
              </w:rPr>
              <w:t>8.</w:t>
            </w:r>
          </w:p>
        </w:tc>
        <w:tc>
          <w:tcPr>
            <w:tcW w:w="6947" w:type="dxa"/>
          </w:tcPr>
          <w:p w:rsidR="007E31CC" w:rsidRPr="004D3BDA" w:rsidRDefault="007E31CC" w:rsidP="00440E2D">
            <w:pPr>
              <w:rPr>
                <w:sz w:val="22"/>
                <w:szCs w:val="22"/>
              </w:rPr>
            </w:pPr>
            <w:r w:rsidRPr="007E31CC">
              <w:rPr>
                <w:b/>
                <w:sz w:val="22"/>
                <w:szCs w:val="22"/>
              </w:rPr>
              <w:t>Report Corrections/Updates</w:t>
            </w:r>
            <w:r w:rsidR="00CE74C5">
              <w:rPr>
                <w:b/>
                <w:sz w:val="22"/>
                <w:szCs w:val="22"/>
              </w:rPr>
              <w:t xml:space="preserve"> – </w:t>
            </w:r>
            <w:r w:rsidR="00CE74C5" w:rsidRPr="00CE74C5">
              <w:rPr>
                <w:color w:val="FF0000"/>
                <w:sz w:val="22"/>
                <w:szCs w:val="22"/>
              </w:rPr>
              <w:t>Zero and Null question in the 60 day SCED data</w:t>
            </w:r>
            <w:r w:rsidR="00CE74C5" w:rsidRPr="00CE74C5">
              <w:rPr>
                <w:b/>
                <w:color w:val="FF0000"/>
                <w:sz w:val="22"/>
                <w:szCs w:val="22"/>
              </w:rPr>
              <w:t xml:space="preserve"> </w:t>
            </w:r>
            <w:r w:rsidR="00CE74C5" w:rsidRPr="00CE74C5">
              <w:rPr>
                <w:color w:val="FF0000"/>
                <w:sz w:val="22"/>
                <w:szCs w:val="22"/>
              </w:rPr>
              <w:t>is questioned. ERCOT did get reports reposted for the 60 day</w:t>
            </w:r>
            <w:r w:rsidR="00CE74C5" w:rsidRPr="00CE74C5">
              <w:rPr>
                <w:b/>
                <w:color w:val="FF0000"/>
                <w:sz w:val="22"/>
                <w:szCs w:val="22"/>
              </w:rPr>
              <w:t xml:space="preserve"> </w:t>
            </w:r>
            <w:r w:rsidR="00CE74C5" w:rsidRPr="00CE74C5">
              <w:rPr>
                <w:color w:val="FF0000"/>
                <w:sz w:val="22"/>
                <w:szCs w:val="22"/>
              </w:rPr>
              <w:t xml:space="preserve">reports </w:t>
            </w:r>
            <w:r w:rsidR="00CE74C5">
              <w:rPr>
                <w:color w:val="FF0000"/>
                <w:sz w:val="22"/>
                <w:szCs w:val="22"/>
              </w:rPr>
              <w:t>and notices were sent out.</w:t>
            </w:r>
          </w:p>
        </w:tc>
        <w:tc>
          <w:tcPr>
            <w:tcW w:w="1800" w:type="dxa"/>
          </w:tcPr>
          <w:p w:rsidR="007E31CC" w:rsidRPr="004D3BDA" w:rsidRDefault="007E31CC" w:rsidP="00C11679">
            <w:pPr>
              <w:rPr>
                <w:b/>
                <w:sz w:val="22"/>
                <w:szCs w:val="22"/>
              </w:rPr>
            </w:pPr>
          </w:p>
        </w:tc>
        <w:tc>
          <w:tcPr>
            <w:tcW w:w="1170" w:type="dxa"/>
          </w:tcPr>
          <w:p w:rsidR="007E31CC" w:rsidRPr="004D3BDA" w:rsidRDefault="007E31CC" w:rsidP="00440E2D">
            <w:pPr>
              <w:rPr>
                <w:b/>
                <w:sz w:val="22"/>
                <w:szCs w:val="22"/>
              </w:rPr>
            </w:pPr>
          </w:p>
        </w:tc>
      </w:tr>
      <w:tr w:rsidR="007E31CC" w:rsidRPr="004D3BDA" w:rsidTr="00A700C2">
        <w:trPr>
          <w:trHeight w:val="360"/>
        </w:trPr>
        <w:tc>
          <w:tcPr>
            <w:tcW w:w="523" w:type="dxa"/>
          </w:tcPr>
          <w:p w:rsidR="007E31CC" w:rsidRPr="004D3BDA" w:rsidRDefault="007E31CC" w:rsidP="00440E2D">
            <w:pPr>
              <w:rPr>
                <w:b/>
                <w:sz w:val="22"/>
                <w:szCs w:val="22"/>
              </w:rPr>
            </w:pPr>
            <w:r w:rsidRPr="004D3BDA">
              <w:rPr>
                <w:b/>
                <w:sz w:val="22"/>
                <w:szCs w:val="22"/>
              </w:rPr>
              <w:t>9.</w:t>
            </w:r>
          </w:p>
        </w:tc>
        <w:tc>
          <w:tcPr>
            <w:tcW w:w="6947" w:type="dxa"/>
          </w:tcPr>
          <w:p w:rsidR="007E31CC" w:rsidRDefault="007E31CC" w:rsidP="00440E2D">
            <w:pPr>
              <w:rPr>
                <w:b/>
                <w:sz w:val="22"/>
                <w:szCs w:val="22"/>
              </w:rPr>
            </w:pPr>
            <w:r w:rsidRPr="007E31CC">
              <w:rPr>
                <w:b/>
                <w:sz w:val="22"/>
                <w:szCs w:val="22"/>
              </w:rPr>
              <w:t>Disclosure Data User Guides</w:t>
            </w:r>
            <w:r w:rsidR="00CE74C5">
              <w:rPr>
                <w:b/>
                <w:sz w:val="22"/>
                <w:szCs w:val="22"/>
              </w:rPr>
              <w:t xml:space="preserve"> – </w:t>
            </w:r>
            <w:r w:rsidR="00CE74C5">
              <w:rPr>
                <w:color w:val="FF0000"/>
                <w:sz w:val="22"/>
                <w:szCs w:val="22"/>
              </w:rPr>
              <w:t>ERCOT</w:t>
            </w:r>
            <w:r w:rsidR="00CE74C5" w:rsidRPr="00CE74C5">
              <w:rPr>
                <w:color w:val="FF0000"/>
                <w:sz w:val="22"/>
                <w:szCs w:val="22"/>
              </w:rPr>
              <w:t xml:space="preserve"> to provide </w:t>
            </w:r>
            <w:r w:rsidR="00AF6F6A">
              <w:rPr>
                <w:color w:val="FF0000"/>
                <w:sz w:val="22"/>
                <w:szCs w:val="22"/>
              </w:rPr>
              <w:t>a draft redlined version</w:t>
            </w:r>
            <w:r w:rsidR="007F6007">
              <w:rPr>
                <w:color w:val="FF0000"/>
                <w:sz w:val="22"/>
                <w:szCs w:val="22"/>
              </w:rPr>
              <w:t xml:space="preserve"> of this guide</w:t>
            </w:r>
            <w:r w:rsidR="00AF6F6A">
              <w:rPr>
                <w:color w:val="FF0000"/>
                <w:sz w:val="22"/>
                <w:szCs w:val="22"/>
              </w:rPr>
              <w:t xml:space="preserve">, hopefully for </w:t>
            </w:r>
            <w:r w:rsidR="007F6007">
              <w:rPr>
                <w:color w:val="FF0000"/>
                <w:sz w:val="22"/>
                <w:szCs w:val="22"/>
              </w:rPr>
              <w:t xml:space="preserve">review by MISUG in </w:t>
            </w:r>
            <w:r w:rsidR="00AF6F6A">
              <w:rPr>
                <w:color w:val="FF0000"/>
                <w:sz w:val="22"/>
                <w:szCs w:val="22"/>
              </w:rPr>
              <w:t>April</w:t>
            </w:r>
            <w:r w:rsidR="00BF7090">
              <w:rPr>
                <w:color w:val="FF0000"/>
                <w:sz w:val="22"/>
                <w:szCs w:val="22"/>
              </w:rPr>
              <w:t>’s MISUG meeting.</w:t>
            </w:r>
          </w:p>
          <w:p w:rsidR="00CE74C5" w:rsidRPr="004D3BDA" w:rsidRDefault="00CE74C5" w:rsidP="00440E2D">
            <w:pPr>
              <w:rPr>
                <w:b/>
                <w:sz w:val="22"/>
                <w:szCs w:val="22"/>
              </w:rPr>
            </w:pPr>
          </w:p>
        </w:tc>
        <w:tc>
          <w:tcPr>
            <w:tcW w:w="1800" w:type="dxa"/>
          </w:tcPr>
          <w:p w:rsidR="007E31CC" w:rsidRPr="004D3BDA" w:rsidRDefault="007E31CC" w:rsidP="00C11679">
            <w:pPr>
              <w:rPr>
                <w:b/>
                <w:sz w:val="22"/>
                <w:szCs w:val="22"/>
              </w:rPr>
            </w:pPr>
          </w:p>
        </w:tc>
        <w:tc>
          <w:tcPr>
            <w:tcW w:w="1170" w:type="dxa"/>
          </w:tcPr>
          <w:p w:rsidR="007E31CC" w:rsidRPr="004D3BDA" w:rsidRDefault="007E31CC" w:rsidP="00440E2D">
            <w:pPr>
              <w:rPr>
                <w:b/>
                <w:sz w:val="22"/>
                <w:szCs w:val="22"/>
              </w:rPr>
            </w:pPr>
          </w:p>
        </w:tc>
      </w:tr>
      <w:tr w:rsidR="007E31CC" w:rsidRPr="004D3BDA" w:rsidTr="00A700C2">
        <w:trPr>
          <w:trHeight w:val="360"/>
        </w:trPr>
        <w:tc>
          <w:tcPr>
            <w:tcW w:w="523" w:type="dxa"/>
          </w:tcPr>
          <w:p w:rsidR="007E31CC" w:rsidRPr="004D3BDA" w:rsidRDefault="007E31CC" w:rsidP="00C11679">
            <w:pPr>
              <w:rPr>
                <w:b/>
                <w:sz w:val="22"/>
                <w:szCs w:val="22"/>
              </w:rPr>
            </w:pPr>
            <w:r>
              <w:rPr>
                <w:b/>
                <w:sz w:val="22"/>
                <w:szCs w:val="22"/>
              </w:rPr>
              <w:t>10</w:t>
            </w:r>
            <w:r w:rsidRPr="004D3BDA">
              <w:rPr>
                <w:b/>
                <w:sz w:val="22"/>
                <w:szCs w:val="22"/>
              </w:rPr>
              <w:t>.</w:t>
            </w:r>
          </w:p>
        </w:tc>
        <w:tc>
          <w:tcPr>
            <w:tcW w:w="6947" w:type="dxa"/>
          </w:tcPr>
          <w:p w:rsidR="007E31CC" w:rsidRDefault="007E31CC" w:rsidP="00C11679">
            <w:pPr>
              <w:rPr>
                <w:sz w:val="22"/>
                <w:szCs w:val="22"/>
              </w:rPr>
            </w:pPr>
            <w:r w:rsidRPr="007E31CC">
              <w:rPr>
                <w:b/>
                <w:sz w:val="22"/>
                <w:szCs w:val="22"/>
              </w:rPr>
              <w:t>Upcoming Changes by ERCOT</w:t>
            </w:r>
            <w:r w:rsidR="00AF6F6A">
              <w:rPr>
                <w:b/>
                <w:sz w:val="22"/>
                <w:szCs w:val="22"/>
              </w:rPr>
              <w:t xml:space="preserve"> </w:t>
            </w:r>
            <w:r w:rsidR="00BF7090">
              <w:rPr>
                <w:b/>
                <w:sz w:val="22"/>
                <w:szCs w:val="22"/>
              </w:rPr>
              <w:t xml:space="preserve">– </w:t>
            </w:r>
            <w:r w:rsidR="00BF7090">
              <w:rPr>
                <w:color w:val="FF0000"/>
                <w:sz w:val="22"/>
                <w:szCs w:val="22"/>
              </w:rPr>
              <w:t xml:space="preserve">There are </w:t>
            </w:r>
            <w:r w:rsidR="00AF6F6A" w:rsidRPr="00AF6F6A">
              <w:rPr>
                <w:color w:val="FF0000"/>
                <w:sz w:val="22"/>
                <w:szCs w:val="22"/>
              </w:rPr>
              <w:t>no big project rollouts at the moment only cleanup work.</w:t>
            </w:r>
          </w:p>
          <w:p w:rsidR="00AF6F6A" w:rsidRPr="004D3BDA" w:rsidRDefault="00AF6F6A" w:rsidP="00C11679">
            <w:pPr>
              <w:rPr>
                <w:b/>
                <w:sz w:val="22"/>
                <w:szCs w:val="22"/>
              </w:rPr>
            </w:pPr>
          </w:p>
        </w:tc>
        <w:tc>
          <w:tcPr>
            <w:tcW w:w="1800" w:type="dxa"/>
          </w:tcPr>
          <w:p w:rsidR="007E31CC" w:rsidRPr="004D3BDA" w:rsidRDefault="007E31CC" w:rsidP="00C11679">
            <w:pPr>
              <w:rPr>
                <w:b/>
                <w:sz w:val="22"/>
                <w:szCs w:val="22"/>
              </w:rPr>
            </w:pPr>
          </w:p>
        </w:tc>
        <w:tc>
          <w:tcPr>
            <w:tcW w:w="1170" w:type="dxa"/>
          </w:tcPr>
          <w:p w:rsidR="007E31CC" w:rsidRPr="004D3BDA" w:rsidRDefault="007E31CC" w:rsidP="00C11679">
            <w:pPr>
              <w:rPr>
                <w:b/>
                <w:sz w:val="22"/>
                <w:szCs w:val="22"/>
              </w:rPr>
            </w:pPr>
          </w:p>
        </w:tc>
      </w:tr>
      <w:tr w:rsidR="007E31CC" w:rsidRPr="004D3BDA" w:rsidTr="00A700C2">
        <w:trPr>
          <w:trHeight w:val="387"/>
        </w:trPr>
        <w:tc>
          <w:tcPr>
            <w:tcW w:w="523" w:type="dxa"/>
          </w:tcPr>
          <w:p w:rsidR="007E31CC" w:rsidRPr="004D3BDA" w:rsidRDefault="007E31CC" w:rsidP="007E31CC">
            <w:pPr>
              <w:rPr>
                <w:b/>
                <w:sz w:val="22"/>
                <w:szCs w:val="22"/>
              </w:rPr>
            </w:pPr>
            <w:r w:rsidRPr="004D3BDA">
              <w:rPr>
                <w:b/>
                <w:sz w:val="22"/>
                <w:szCs w:val="22"/>
              </w:rPr>
              <w:t>1</w:t>
            </w:r>
            <w:r>
              <w:rPr>
                <w:b/>
                <w:sz w:val="22"/>
                <w:szCs w:val="22"/>
              </w:rPr>
              <w:t>1</w:t>
            </w:r>
            <w:r w:rsidRPr="004D3BDA">
              <w:rPr>
                <w:b/>
                <w:sz w:val="22"/>
                <w:szCs w:val="22"/>
              </w:rPr>
              <w:t>.</w:t>
            </w:r>
          </w:p>
        </w:tc>
        <w:tc>
          <w:tcPr>
            <w:tcW w:w="6947" w:type="dxa"/>
          </w:tcPr>
          <w:p w:rsidR="007E31CC" w:rsidRPr="004D3BDA" w:rsidRDefault="007E31CC" w:rsidP="00440E2D">
            <w:pPr>
              <w:rPr>
                <w:sz w:val="22"/>
                <w:szCs w:val="22"/>
              </w:rPr>
            </w:pPr>
            <w:r w:rsidRPr="004D3BDA">
              <w:rPr>
                <w:b/>
                <w:sz w:val="22"/>
                <w:szCs w:val="22"/>
              </w:rPr>
              <w:t>Adjourn</w:t>
            </w:r>
          </w:p>
        </w:tc>
        <w:tc>
          <w:tcPr>
            <w:tcW w:w="1800" w:type="dxa"/>
          </w:tcPr>
          <w:p w:rsidR="007E31CC" w:rsidRPr="004D3BDA" w:rsidRDefault="007E31CC" w:rsidP="00C11679">
            <w:pPr>
              <w:rPr>
                <w:b/>
                <w:sz w:val="22"/>
                <w:szCs w:val="22"/>
              </w:rPr>
            </w:pPr>
          </w:p>
        </w:tc>
        <w:tc>
          <w:tcPr>
            <w:tcW w:w="1170" w:type="dxa"/>
          </w:tcPr>
          <w:p w:rsidR="007E31CC" w:rsidRPr="004D3BDA" w:rsidRDefault="007E31CC" w:rsidP="007E31CC">
            <w:pPr>
              <w:rPr>
                <w:b/>
                <w:sz w:val="22"/>
                <w:szCs w:val="22"/>
              </w:rPr>
            </w:pPr>
            <w:r>
              <w:rPr>
                <w:b/>
                <w:sz w:val="22"/>
                <w:szCs w:val="22"/>
              </w:rPr>
              <w:t>4:00 PM</w:t>
            </w:r>
          </w:p>
        </w:tc>
      </w:tr>
      <w:tr w:rsidR="00AB156D" w:rsidRPr="004D3BDA" w:rsidTr="00A700C2">
        <w:trPr>
          <w:trHeight w:val="360"/>
        </w:trPr>
        <w:tc>
          <w:tcPr>
            <w:tcW w:w="523" w:type="dxa"/>
          </w:tcPr>
          <w:p w:rsidR="00AB156D" w:rsidRPr="004D3BDA" w:rsidRDefault="00AB156D" w:rsidP="00440E2D">
            <w:pPr>
              <w:rPr>
                <w:b/>
                <w:sz w:val="22"/>
                <w:szCs w:val="22"/>
              </w:rPr>
            </w:pPr>
          </w:p>
        </w:tc>
        <w:tc>
          <w:tcPr>
            <w:tcW w:w="6947" w:type="dxa"/>
          </w:tcPr>
          <w:p w:rsidR="00AB156D" w:rsidRPr="004D3BDA" w:rsidRDefault="00AB156D" w:rsidP="00440E2D">
            <w:pPr>
              <w:rPr>
                <w:b/>
                <w:sz w:val="22"/>
                <w:szCs w:val="22"/>
              </w:rPr>
            </w:pPr>
            <w:r w:rsidRPr="004D3BDA">
              <w:rPr>
                <w:b/>
                <w:sz w:val="22"/>
                <w:szCs w:val="22"/>
              </w:rPr>
              <w:t xml:space="preserve">Future Meetings </w:t>
            </w:r>
          </w:p>
          <w:p w:rsidR="00AB156D" w:rsidRPr="004D3BDA" w:rsidRDefault="00AB156D" w:rsidP="00440E2D">
            <w:pPr>
              <w:rPr>
                <w:b/>
                <w:sz w:val="22"/>
                <w:szCs w:val="22"/>
              </w:rPr>
            </w:pPr>
          </w:p>
        </w:tc>
        <w:tc>
          <w:tcPr>
            <w:tcW w:w="1800" w:type="dxa"/>
          </w:tcPr>
          <w:p w:rsidR="00AB156D" w:rsidRPr="004D3BDA" w:rsidRDefault="00AB156D" w:rsidP="00440E2D">
            <w:pPr>
              <w:rPr>
                <w:sz w:val="22"/>
                <w:szCs w:val="22"/>
              </w:rPr>
            </w:pPr>
          </w:p>
        </w:tc>
        <w:tc>
          <w:tcPr>
            <w:tcW w:w="1170" w:type="dxa"/>
          </w:tcPr>
          <w:p w:rsidR="00AB156D" w:rsidRPr="004D3BDA" w:rsidRDefault="00AB156D" w:rsidP="00440E2D">
            <w:pPr>
              <w:rPr>
                <w:b/>
                <w:sz w:val="22"/>
                <w:szCs w:val="22"/>
              </w:rPr>
            </w:pPr>
          </w:p>
        </w:tc>
      </w:tr>
    </w:tbl>
    <w:bookmarkEnd w:id="0"/>
    <w:bookmarkEnd w:id="1"/>
    <w:bookmarkEnd w:id="2"/>
    <w:bookmarkEnd w:id="3"/>
    <w:p w:rsidR="00AB156D" w:rsidRPr="004D3BDA" w:rsidRDefault="00CC1B41" w:rsidP="00AB156D">
      <w:pPr>
        <w:ind w:left="360"/>
        <w:rPr>
          <w:sz w:val="22"/>
          <w:szCs w:val="22"/>
        </w:rPr>
      </w:pPr>
      <w:r>
        <w:rPr>
          <w:sz w:val="22"/>
          <w:szCs w:val="22"/>
        </w:rPr>
        <w:t xml:space="preserve">Monday, </w:t>
      </w:r>
      <w:r w:rsidR="007E31CC">
        <w:rPr>
          <w:sz w:val="22"/>
          <w:szCs w:val="22"/>
        </w:rPr>
        <w:t xml:space="preserve">March 30, 2015 – Austin, Room 206, </w:t>
      </w:r>
      <w:r>
        <w:rPr>
          <w:sz w:val="22"/>
          <w:szCs w:val="22"/>
        </w:rPr>
        <w:t>9</w:t>
      </w:r>
      <w:r w:rsidR="007E31CC">
        <w:rPr>
          <w:sz w:val="22"/>
          <w:szCs w:val="22"/>
        </w:rPr>
        <w:t>:30</w:t>
      </w:r>
      <w:r>
        <w:rPr>
          <w:sz w:val="22"/>
          <w:szCs w:val="22"/>
        </w:rPr>
        <w:t xml:space="preserve"> AM</w:t>
      </w:r>
      <w:r w:rsidR="007E31CC">
        <w:rPr>
          <w:sz w:val="22"/>
          <w:szCs w:val="22"/>
        </w:rPr>
        <w:t>-</w:t>
      </w:r>
      <w:r>
        <w:rPr>
          <w:sz w:val="22"/>
          <w:szCs w:val="22"/>
        </w:rPr>
        <w:t>12</w:t>
      </w:r>
      <w:r w:rsidR="007E31CC">
        <w:rPr>
          <w:sz w:val="22"/>
          <w:szCs w:val="22"/>
        </w:rPr>
        <w:t>:00 PM</w:t>
      </w:r>
    </w:p>
    <w:p w:rsidR="00AB156D" w:rsidRPr="004D3BDA" w:rsidRDefault="00AB156D" w:rsidP="00AB156D">
      <w:pPr>
        <w:ind w:left="360"/>
        <w:rPr>
          <w:sz w:val="22"/>
          <w:szCs w:val="22"/>
        </w:rPr>
      </w:pPr>
    </w:p>
    <w:tbl>
      <w:tblPr>
        <w:tblW w:w="90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1980"/>
      </w:tblGrid>
      <w:tr w:rsidR="00AB156D" w:rsidRPr="004D3BDA" w:rsidTr="00440E2D">
        <w:trPr>
          <w:trHeight w:val="468"/>
          <w:tblHeader/>
        </w:trPr>
        <w:tc>
          <w:tcPr>
            <w:tcW w:w="7020" w:type="dxa"/>
            <w:vAlign w:val="center"/>
          </w:tcPr>
          <w:p w:rsidR="00AB156D" w:rsidRPr="004D3BDA" w:rsidRDefault="00AB156D" w:rsidP="00440E2D">
            <w:pPr>
              <w:rPr>
                <w:b/>
                <w:sz w:val="22"/>
                <w:szCs w:val="22"/>
                <w:u w:val="single"/>
              </w:rPr>
            </w:pPr>
            <w:r w:rsidRPr="004D3BDA">
              <w:rPr>
                <w:sz w:val="22"/>
                <w:szCs w:val="22"/>
              </w:rPr>
              <w:br w:type="page"/>
            </w:r>
            <w:r w:rsidRPr="004D3BDA">
              <w:rPr>
                <w:b/>
                <w:sz w:val="22"/>
                <w:szCs w:val="22"/>
                <w:u w:val="single"/>
              </w:rPr>
              <w:t>Open Action Items</w:t>
            </w:r>
          </w:p>
        </w:tc>
        <w:tc>
          <w:tcPr>
            <w:tcW w:w="1980" w:type="dxa"/>
            <w:vAlign w:val="center"/>
          </w:tcPr>
          <w:p w:rsidR="00AB156D" w:rsidRPr="004D3BDA" w:rsidRDefault="00AB156D" w:rsidP="00440E2D">
            <w:pPr>
              <w:rPr>
                <w:b/>
                <w:sz w:val="22"/>
                <w:szCs w:val="22"/>
                <w:u w:val="single"/>
              </w:rPr>
            </w:pPr>
            <w:r w:rsidRPr="004D3BDA">
              <w:rPr>
                <w:b/>
                <w:sz w:val="22"/>
                <w:szCs w:val="22"/>
                <w:u w:val="single"/>
              </w:rPr>
              <w:t>Responsible Party</w:t>
            </w:r>
          </w:p>
        </w:tc>
      </w:tr>
      <w:tr w:rsidR="00AB156D"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AB156D" w:rsidRPr="008C6911" w:rsidRDefault="00C21AAB" w:rsidP="00ED3170">
            <w:pPr>
              <w:spacing w:after="240"/>
              <w:rPr>
                <w:color w:val="FF0000"/>
                <w:sz w:val="22"/>
                <w:szCs w:val="22"/>
              </w:rPr>
            </w:pPr>
            <w:r w:rsidRPr="008C6911">
              <w:rPr>
                <w:color w:val="FF0000"/>
                <w:sz w:val="22"/>
                <w:szCs w:val="22"/>
              </w:rPr>
              <w:t>T</w:t>
            </w:r>
            <w:r w:rsidR="00B22784" w:rsidRPr="008C6911">
              <w:rPr>
                <w:color w:val="FF0000"/>
                <w:sz w:val="22"/>
                <w:szCs w:val="22"/>
              </w:rPr>
              <w:t xml:space="preserve">ake SCR775 back to shops </w:t>
            </w:r>
            <w:r w:rsidRPr="008C6911">
              <w:rPr>
                <w:color w:val="FF0000"/>
                <w:sz w:val="22"/>
                <w:szCs w:val="22"/>
              </w:rPr>
              <w:t xml:space="preserve">for </w:t>
            </w:r>
            <w:r w:rsidR="00B22784" w:rsidRPr="008C6911">
              <w:rPr>
                <w:color w:val="FF0000"/>
                <w:sz w:val="22"/>
                <w:szCs w:val="22"/>
              </w:rPr>
              <w:t xml:space="preserve">review and </w:t>
            </w:r>
            <w:r w:rsidRPr="008C6911">
              <w:rPr>
                <w:color w:val="FF0000"/>
                <w:sz w:val="22"/>
                <w:szCs w:val="22"/>
              </w:rPr>
              <w:t xml:space="preserve">provide </w:t>
            </w:r>
            <w:r w:rsidR="00B22784" w:rsidRPr="008C6911">
              <w:rPr>
                <w:color w:val="FF0000"/>
                <w:sz w:val="22"/>
                <w:szCs w:val="22"/>
              </w:rPr>
              <w:t>feedback</w:t>
            </w:r>
            <w:r w:rsidRPr="008C6911">
              <w:rPr>
                <w:color w:val="FF0000"/>
                <w:sz w:val="22"/>
                <w:szCs w:val="22"/>
              </w:rPr>
              <w:t xml:space="preserve"> at next MISUG meeting</w:t>
            </w:r>
          </w:p>
        </w:tc>
        <w:tc>
          <w:tcPr>
            <w:tcW w:w="1980" w:type="dxa"/>
            <w:tcBorders>
              <w:top w:val="single" w:sz="4" w:space="0" w:color="auto"/>
              <w:left w:val="single" w:sz="4" w:space="0" w:color="auto"/>
              <w:bottom w:val="single" w:sz="4" w:space="0" w:color="auto"/>
              <w:right w:val="single" w:sz="4" w:space="0" w:color="auto"/>
            </w:tcBorders>
          </w:tcPr>
          <w:p w:rsidR="00AB156D" w:rsidRPr="008C6911" w:rsidRDefault="00775A4D" w:rsidP="00ED3170">
            <w:pPr>
              <w:spacing w:after="240"/>
              <w:rPr>
                <w:color w:val="FF0000"/>
                <w:sz w:val="22"/>
                <w:szCs w:val="22"/>
              </w:rPr>
            </w:pPr>
            <w:r>
              <w:rPr>
                <w:color w:val="FF0000"/>
                <w:sz w:val="22"/>
                <w:szCs w:val="22"/>
              </w:rPr>
              <w:t>MISUG meeting participants</w:t>
            </w:r>
          </w:p>
        </w:tc>
      </w:tr>
      <w:tr w:rsidR="00233ED6"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233ED6" w:rsidRPr="008C6911" w:rsidRDefault="00233ED6" w:rsidP="007A4FBB">
            <w:pPr>
              <w:spacing w:after="240"/>
              <w:rPr>
                <w:color w:val="FF0000"/>
                <w:sz w:val="22"/>
                <w:szCs w:val="22"/>
              </w:rPr>
            </w:pPr>
            <w:r w:rsidRPr="008C6911">
              <w:rPr>
                <w:color w:val="FF0000"/>
                <w:sz w:val="22"/>
                <w:szCs w:val="22"/>
              </w:rPr>
              <w:t>Reach out to submitter</w:t>
            </w:r>
            <w:r w:rsidR="007A4FBB">
              <w:rPr>
                <w:color w:val="FF0000"/>
                <w:sz w:val="22"/>
                <w:szCs w:val="22"/>
              </w:rPr>
              <w:t xml:space="preserve"> of SCR775, Mark Smith, and make aware MISUG is d</w:t>
            </w:r>
            <w:r w:rsidRPr="008C6911">
              <w:rPr>
                <w:color w:val="FF0000"/>
                <w:sz w:val="22"/>
                <w:szCs w:val="22"/>
              </w:rPr>
              <w:t>iscussing mock ups and options</w:t>
            </w:r>
          </w:p>
        </w:tc>
        <w:tc>
          <w:tcPr>
            <w:tcW w:w="1980" w:type="dxa"/>
            <w:tcBorders>
              <w:top w:val="single" w:sz="4" w:space="0" w:color="auto"/>
              <w:left w:val="single" w:sz="4" w:space="0" w:color="auto"/>
              <w:bottom w:val="single" w:sz="4" w:space="0" w:color="auto"/>
              <w:right w:val="single" w:sz="4" w:space="0" w:color="auto"/>
            </w:tcBorders>
          </w:tcPr>
          <w:p w:rsidR="00233ED6" w:rsidRPr="008C6911" w:rsidRDefault="007A4FBB" w:rsidP="00ED3170">
            <w:pPr>
              <w:spacing w:after="240"/>
              <w:rPr>
                <w:color w:val="FF0000"/>
                <w:sz w:val="22"/>
                <w:szCs w:val="22"/>
              </w:rPr>
            </w:pPr>
            <w:r>
              <w:rPr>
                <w:color w:val="FF0000"/>
                <w:sz w:val="22"/>
                <w:szCs w:val="22"/>
              </w:rPr>
              <w:t>Julie Thomas</w:t>
            </w:r>
          </w:p>
        </w:tc>
      </w:tr>
      <w:tr w:rsidR="00233ED6"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233ED6" w:rsidRPr="008C6911" w:rsidRDefault="00233ED6" w:rsidP="007A4FBB">
            <w:pPr>
              <w:spacing w:after="240"/>
              <w:rPr>
                <w:color w:val="FF0000"/>
                <w:sz w:val="22"/>
                <w:szCs w:val="22"/>
              </w:rPr>
            </w:pPr>
            <w:r w:rsidRPr="008C6911">
              <w:rPr>
                <w:color w:val="FF0000"/>
                <w:sz w:val="22"/>
                <w:szCs w:val="22"/>
              </w:rPr>
              <w:t xml:space="preserve">Send </w:t>
            </w:r>
            <w:r w:rsidR="007A4FBB">
              <w:rPr>
                <w:color w:val="FF0000"/>
                <w:sz w:val="22"/>
                <w:szCs w:val="22"/>
              </w:rPr>
              <w:t>information to D</w:t>
            </w:r>
            <w:r w:rsidRPr="008C6911">
              <w:rPr>
                <w:color w:val="FF0000"/>
                <w:sz w:val="22"/>
                <w:szCs w:val="22"/>
              </w:rPr>
              <w:t>SWG and QMWG for feedback</w:t>
            </w:r>
            <w:r w:rsidR="007A4FBB">
              <w:rPr>
                <w:color w:val="FF0000"/>
                <w:sz w:val="22"/>
                <w:szCs w:val="22"/>
              </w:rPr>
              <w:t xml:space="preserve"> on SCR775</w:t>
            </w:r>
          </w:p>
        </w:tc>
        <w:tc>
          <w:tcPr>
            <w:tcW w:w="1980" w:type="dxa"/>
            <w:tcBorders>
              <w:top w:val="single" w:sz="4" w:space="0" w:color="auto"/>
              <w:left w:val="single" w:sz="4" w:space="0" w:color="auto"/>
              <w:bottom w:val="single" w:sz="4" w:space="0" w:color="auto"/>
              <w:right w:val="single" w:sz="4" w:space="0" w:color="auto"/>
            </w:tcBorders>
          </w:tcPr>
          <w:p w:rsidR="00233ED6" w:rsidRPr="008C6911" w:rsidRDefault="00233ED6" w:rsidP="00ED3170">
            <w:pPr>
              <w:spacing w:after="240"/>
              <w:rPr>
                <w:color w:val="FF0000"/>
                <w:sz w:val="22"/>
                <w:szCs w:val="22"/>
              </w:rPr>
            </w:pPr>
            <w:r w:rsidRPr="008C6911">
              <w:rPr>
                <w:color w:val="FF0000"/>
                <w:sz w:val="22"/>
                <w:szCs w:val="22"/>
              </w:rPr>
              <w:t>Julie Thomas</w:t>
            </w:r>
          </w:p>
        </w:tc>
      </w:tr>
      <w:tr w:rsidR="00233ED6"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233ED6" w:rsidRPr="008C6911" w:rsidRDefault="00C21AAB" w:rsidP="00ED3170">
            <w:pPr>
              <w:spacing w:after="240"/>
              <w:rPr>
                <w:color w:val="FF0000"/>
                <w:sz w:val="22"/>
                <w:szCs w:val="22"/>
              </w:rPr>
            </w:pPr>
            <w:r w:rsidRPr="008C6911">
              <w:rPr>
                <w:color w:val="FF0000"/>
                <w:sz w:val="22"/>
                <w:szCs w:val="22"/>
              </w:rPr>
              <w:t xml:space="preserve">Create additional mock ups for SCR775 </w:t>
            </w:r>
          </w:p>
        </w:tc>
        <w:tc>
          <w:tcPr>
            <w:tcW w:w="1980" w:type="dxa"/>
            <w:tcBorders>
              <w:top w:val="single" w:sz="4" w:space="0" w:color="auto"/>
              <w:left w:val="single" w:sz="4" w:space="0" w:color="auto"/>
              <w:bottom w:val="single" w:sz="4" w:space="0" w:color="auto"/>
              <w:right w:val="single" w:sz="4" w:space="0" w:color="auto"/>
            </w:tcBorders>
          </w:tcPr>
          <w:p w:rsidR="00233ED6" w:rsidRPr="008C6911" w:rsidRDefault="00C21AAB" w:rsidP="00ED3170">
            <w:pPr>
              <w:spacing w:after="240"/>
              <w:rPr>
                <w:color w:val="FF0000"/>
                <w:sz w:val="22"/>
                <w:szCs w:val="22"/>
              </w:rPr>
            </w:pPr>
            <w:r w:rsidRPr="008C6911">
              <w:rPr>
                <w:color w:val="FF0000"/>
                <w:sz w:val="22"/>
                <w:szCs w:val="22"/>
              </w:rPr>
              <w:t>Jamie Lavas</w:t>
            </w:r>
          </w:p>
        </w:tc>
      </w:tr>
      <w:tr w:rsidR="00CE74C5"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CE74C5" w:rsidRPr="008C6911" w:rsidRDefault="007A4FBB" w:rsidP="007A4FBB">
            <w:pPr>
              <w:spacing w:after="240"/>
              <w:rPr>
                <w:color w:val="FF0000"/>
                <w:sz w:val="22"/>
                <w:szCs w:val="22"/>
              </w:rPr>
            </w:pPr>
            <w:r>
              <w:rPr>
                <w:color w:val="FF0000"/>
                <w:sz w:val="22"/>
                <w:szCs w:val="22"/>
              </w:rPr>
              <w:t>R</w:t>
            </w:r>
            <w:r w:rsidR="001C1F29">
              <w:rPr>
                <w:color w:val="FF0000"/>
                <w:sz w:val="22"/>
                <w:szCs w:val="22"/>
              </w:rPr>
              <w:t>eview last known open items list</w:t>
            </w:r>
            <w:r w:rsidR="00AF6F6A">
              <w:rPr>
                <w:color w:val="FF0000"/>
                <w:sz w:val="22"/>
                <w:szCs w:val="22"/>
              </w:rPr>
              <w:t xml:space="preserve"> for next </w:t>
            </w:r>
            <w:r w:rsidR="001C1F29">
              <w:rPr>
                <w:color w:val="FF0000"/>
                <w:sz w:val="22"/>
                <w:szCs w:val="22"/>
              </w:rPr>
              <w:t xml:space="preserve">MISUG </w:t>
            </w:r>
            <w:r w:rsidR="00AF6F6A">
              <w:rPr>
                <w:color w:val="FF0000"/>
                <w:sz w:val="22"/>
                <w:szCs w:val="22"/>
              </w:rPr>
              <w:t>meeting</w:t>
            </w:r>
            <w:r w:rsidR="001C1F29">
              <w:rPr>
                <w:color w:val="FF0000"/>
                <w:sz w:val="22"/>
                <w:szCs w:val="22"/>
              </w:rPr>
              <w:t xml:space="preserve"> March 30</w:t>
            </w:r>
            <w:r w:rsidR="001C1F29" w:rsidRPr="001C1F29">
              <w:rPr>
                <w:color w:val="FF0000"/>
                <w:sz w:val="22"/>
                <w:szCs w:val="22"/>
                <w:vertAlign w:val="superscript"/>
              </w:rPr>
              <w:t>th</w:t>
            </w:r>
            <w:r w:rsidR="001C1F29">
              <w:rPr>
                <w:color w:val="FF0000"/>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CE74C5" w:rsidRPr="008C6911" w:rsidRDefault="001C1F29" w:rsidP="00ED3170">
            <w:pPr>
              <w:spacing w:after="240"/>
              <w:rPr>
                <w:color w:val="FF0000"/>
                <w:sz w:val="22"/>
                <w:szCs w:val="22"/>
              </w:rPr>
            </w:pPr>
            <w:r>
              <w:rPr>
                <w:color w:val="FF0000"/>
                <w:sz w:val="22"/>
                <w:szCs w:val="22"/>
              </w:rPr>
              <w:t>Julie Thomas</w:t>
            </w:r>
          </w:p>
        </w:tc>
      </w:tr>
    </w:tbl>
    <w:p w:rsidR="00AB156D" w:rsidRPr="004D3BDA" w:rsidRDefault="00AB156D" w:rsidP="00AB156D">
      <w:pPr>
        <w:ind w:left="360"/>
        <w:rPr>
          <w:sz w:val="22"/>
          <w:szCs w:val="22"/>
        </w:rPr>
      </w:pPr>
    </w:p>
    <w:p w:rsidR="00F148BF" w:rsidRPr="00F148BF" w:rsidRDefault="00F148BF" w:rsidP="00AB156D">
      <w:pPr>
        <w:ind w:left="720"/>
      </w:pPr>
    </w:p>
    <w:p w:rsidR="00F148BF" w:rsidRDefault="00F148BF"/>
    <w:sectPr w:rsidR="00F148BF" w:rsidSect="00535121">
      <w:headerReference w:type="default" r:id="rId10"/>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D20" w:rsidRDefault="00635D20">
      <w:r>
        <w:separator/>
      </w:r>
    </w:p>
  </w:endnote>
  <w:endnote w:type="continuationSeparator" w:id="0">
    <w:p w:rsidR="00635D20" w:rsidRDefault="0063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B" w:rsidRDefault="00074DF2">
    <w:pPr>
      <w:pStyle w:val="Footer"/>
    </w:pPr>
    <w:r>
      <w:t>022315</w:t>
    </w:r>
    <w:r w:rsidR="001F1B3B">
      <w:tab/>
      <w:t>Public</w:t>
    </w:r>
    <w:r w:rsidR="001F1B3B">
      <w:tab/>
    </w:r>
    <w:r w:rsidR="001F1B3B">
      <w:rPr>
        <w:rStyle w:val="PageNumber"/>
      </w:rPr>
      <w:fldChar w:fldCharType="begin"/>
    </w:r>
    <w:r w:rsidR="001F1B3B">
      <w:rPr>
        <w:rStyle w:val="PageNumber"/>
      </w:rPr>
      <w:instrText xml:space="preserve"> PAGE </w:instrText>
    </w:r>
    <w:r w:rsidR="001F1B3B">
      <w:rPr>
        <w:rStyle w:val="PageNumber"/>
      </w:rPr>
      <w:fldChar w:fldCharType="separate"/>
    </w:r>
    <w:r w:rsidR="001C7C64">
      <w:rPr>
        <w:rStyle w:val="PageNumber"/>
        <w:noProof/>
      </w:rPr>
      <w:t>1</w:t>
    </w:r>
    <w:r w:rsidR="001F1B3B">
      <w:rPr>
        <w:rStyle w:val="PageNumber"/>
      </w:rPr>
      <w:fldChar w:fldCharType="end"/>
    </w:r>
    <w:r w:rsidR="001F1B3B">
      <w:rPr>
        <w:rStyle w:val="PageNumber"/>
      </w:rPr>
      <w:t xml:space="preserve"> of </w:t>
    </w:r>
    <w:r w:rsidR="001F1B3B">
      <w:rPr>
        <w:rStyle w:val="PageNumber"/>
      </w:rPr>
      <w:fldChar w:fldCharType="begin"/>
    </w:r>
    <w:r w:rsidR="001F1B3B">
      <w:rPr>
        <w:rStyle w:val="PageNumber"/>
      </w:rPr>
      <w:instrText xml:space="preserve"> NUMPAGES </w:instrText>
    </w:r>
    <w:r w:rsidR="001F1B3B">
      <w:rPr>
        <w:rStyle w:val="PageNumber"/>
      </w:rPr>
      <w:fldChar w:fldCharType="separate"/>
    </w:r>
    <w:r w:rsidR="001C7C64">
      <w:rPr>
        <w:rStyle w:val="PageNumber"/>
        <w:noProof/>
      </w:rPr>
      <w:t>3</w:t>
    </w:r>
    <w:r w:rsidR="001F1B3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D20" w:rsidRDefault="00635D20">
      <w:r>
        <w:separator/>
      </w:r>
    </w:p>
  </w:footnote>
  <w:footnote w:type="continuationSeparator" w:id="0">
    <w:p w:rsidR="00635D20" w:rsidRDefault="00635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B" w:rsidRPr="00BF7B9E" w:rsidRDefault="004B0A05" w:rsidP="00BF7B9E">
    <w:pPr>
      <w:pStyle w:val="Header"/>
      <w:jc w:val="center"/>
      <w:rPr>
        <w:b/>
        <w:sz w:val="32"/>
      </w:rPr>
    </w:pPr>
    <w:r>
      <w:rPr>
        <w:b/>
        <w:sz w:val="32"/>
      </w:rPr>
      <w:t>MISUG Meeting Notes</w:t>
    </w:r>
  </w:p>
  <w:p w:rsidR="001F1B3B" w:rsidRDefault="001F1B3B" w:rsidP="00BF7B9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2239A"/>
    <w:multiLevelType w:val="hybridMultilevel"/>
    <w:tmpl w:val="F97A647A"/>
    <w:lvl w:ilvl="0" w:tplc="F4EEE146">
      <w:start w:val="1"/>
      <w:numFmt w:val="decimal"/>
      <w:lvlText w:val="%1."/>
      <w:lvlJc w:val="left"/>
      <w:pPr>
        <w:tabs>
          <w:tab w:val="num" w:pos="720"/>
        </w:tabs>
        <w:ind w:left="720" w:hanging="360"/>
      </w:pPr>
    </w:lvl>
    <w:lvl w:ilvl="1" w:tplc="E7E4923A" w:tentative="1">
      <w:start w:val="1"/>
      <w:numFmt w:val="decimal"/>
      <w:lvlText w:val="%2."/>
      <w:lvlJc w:val="left"/>
      <w:pPr>
        <w:tabs>
          <w:tab w:val="num" w:pos="1440"/>
        </w:tabs>
        <w:ind w:left="1440" w:hanging="360"/>
      </w:pPr>
    </w:lvl>
    <w:lvl w:ilvl="2" w:tplc="2CA64D6C" w:tentative="1">
      <w:start w:val="1"/>
      <w:numFmt w:val="decimal"/>
      <w:lvlText w:val="%3."/>
      <w:lvlJc w:val="left"/>
      <w:pPr>
        <w:tabs>
          <w:tab w:val="num" w:pos="2160"/>
        </w:tabs>
        <w:ind w:left="2160" w:hanging="360"/>
      </w:pPr>
    </w:lvl>
    <w:lvl w:ilvl="3" w:tplc="9A6481E2" w:tentative="1">
      <w:start w:val="1"/>
      <w:numFmt w:val="decimal"/>
      <w:lvlText w:val="%4."/>
      <w:lvlJc w:val="left"/>
      <w:pPr>
        <w:tabs>
          <w:tab w:val="num" w:pos="2880"/>
        </w:tabs>
        <w:ind w:left="2880" w:hanging="360"/>
      </w:pPr>
    </w:lvl>
    <w:lvl w:ilvl="4" w:tplc="409271B8" w:tentative="1">
      <w:start w:val="1"/>
      <w:numFmt w:val="decimal"/>
      <w:lvlText w:val="%5."/>
      <w:lvlJc w:val="left"/>
      <w:pPr>
        <w:tabs>
          <w:tab w:val="num" w:pos="3600"/>
        </w:tabs>
        <w:ind w:left="3600" w:hanging="360"/>
      </w:pPr>
    </w:lvl>
    <w:lvl w:ilvl="5" w:tplc="062AC7AE" w:tentative="1">
      <w:start w:val="1"/>
      <w:numFmt w:val="decimal"/>
      <w:lvlText w:val="%6."/>
      <w:lvlJc w:val="left"/>
      <w:pPr>
        <w:tabs>
          <w:tab w:val="num" w:pos="4320"/>
        </w:tabs>
        <w:ind w:left="4320" w:hanging="360"/>
      </w:pPr>
    </w:lvl>
    <w:lvl w:ilvl="6" w:tplc="DEEC9C7E" w:tentative="1">
      <w:start w:val="1"/>
      <w:numFmt w:val="decimal"/>
      <w:lvlText w:val="%7."/>
      <w:lvlJc w:val="left"/>
      <w:pPr>
        <w:tabs>
          <w:tab w:val="num" w:pos="5040"/>
        </w:tabs>
        <w:ind w:left="5040" w:hanging="360"/>
      </w:pPr>
    </w:lvl>
    <w:lvl w:ilvl="7" w:tplc="FBBAA3A0" w:tentative="1">
      <w:start w:val="1"/>
      <w:numFmt w:val="decimal"/>
      <w:lvlText w:val="%8."/>
      <w:lvlJc w:val="left"/>
      <w:pPr>
        <w:tabs>
          <w:tab w:val="num" w:pos="5760"/>
        </w:tabs>
        <w:ind w:left="5760" w:hanging="360"/>
      </w:pPr>
    </w:lvl>
    <w:lvl w:ilvl="8" w:tplc="E0EAF412" w:tentative="1">
      <w:start w:val="1"/>
      <w:numFmt w:val="decimal"/>
      <w:lvlText w:val="%9."/>
      <w:lvlJc w:val="left"/>
      <w:pPr>
        <w:tabs>
          <w:tab w:val="num" w:pos="6480"/>
        </w:tabs>
        <w:ind w:left="6480" w:hanging="360"/>
      </w:pPr>
    </w:lvl>
  </w:abstractNum>
  <w:abstractNum w:abstractNumId="1">
    <w:nsid w:val="1E001C3A"/>
    <w:multiLevelType w:val="hybridMultilevel"/>
    <w:tmpl w:val="45621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B50E8E"/>
    <w:multiLevelType w:val="hybridMultilevel"/>
    <w:tmpl w:val="51A236B4"/>
    <w:lvl w:ilvl="0" w:tplc="41A83BB8">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60F8645A" w:tentative="1">
      <w:start w:val="1"/>
      <w:numFmt w:val="bullet"/>
      <w:lvlText w:val="•"/>
      <w:lvlJc w:val="left"/>
      <w:pPr>
        <w:tabs>
          <w:tab w:val="num" w:pos="2160"/>
        </w:tabs>
        <w:ind w:left="2160" w:hanging="360"/>
      </w:pPr>
      <w:rPr>
        <w:rFonts w:ascii="Times New Roman" w:hAnsi="Times New Roman" w:hint="default"/>
      </w:rPr>
    </w:lvl>
    <w:lvl w:ilvl="3" w:tplc="654C7742" w:tentative="1">
      <w:start w:val="1"/>
      <w:numFmt w:val="bullet"/>
      <w:lvlText w:val="•"/>
      <w:lvlJc w:val="left"/>
      <w:pPr>
        <w:tabs>
          <w:tab w:val="num" w:pos="2880"/>
        </w:tabs>
        <w:ind w:left="2880" w:hanging="360"/>
      </w:pPr>
      <w:rPr>
        <w:rFonts w:ascii="Times New Roman" w:hAnsi="Times New Roman" w:hint="default"/>
      </w:rPr>
    </w:lvl>
    <w:lvl w:ilvl="4" w:tplc="82D46B74" w:tentative="1">
      <w:start w:val="1"/>
      <w:numFmt w:val="bullet"/>
      <w:lvlText w:val="•"/>
      <w:lvlJc w:val="left"/>
      <w:pPr>
        <w:tabs>
          <w:tab w:val="num" w:pos="3600"/>
        </w:tabs>
        <w:ind w:left="3600" w:hanging="360"/>
      </w:pPr>
      <w:rPr>
        <w:rFonts w:ascii="Times New Roman" w:hAnsi="Times New Roman" w:hint="default"/>
      </w:rPr>
    </w:lvl>
    <w:lvl w:ilvl="5" w:tplc="DDCC84EC" w:tentative="1">
      <w:start w:val="1"/>
      <w:numFmt w:val="bullet"/>
      <w:lvlText w:val="•"/>
      <w:lvlJc w:val="left"/>
      <w:pPr>
        <w:tabs>
          <w:tab w:val="num" w:pos="4320"/>
        </w:tabs>
        <w:ind w:left="4320" w:hanging="360"/>
      </w:pPr>
      <w:rPr>
        <w:rFonts w:ascii="Times New Roman" w:hAnsi="Times New Roman" w:hint="default"/>
      </w:rPr>
    </w:lvl>
    <w:lvl w:ilvl="6" w:tplc="D41CDA06" w:tentative="1">
      <w:start w:val="1"/>
      <w:numFmt w:val="bullet"/>
      <w:lvlText w:val="•"/>
      <w:lvlJc w:val="left"/>
      <w:pPr>
        <w:tabs>
          <w:tab w:val="num" w:pos="5040"/>
        </w:tabs>
        <w:ind w:left="5040" w:hanging="360"/>
      </w:pPr>
      <w:rPr>
        <w:rFonts w:ascii="Times New Roman" w:hAnsi="Times New Roman" w:hint="default"/>
      </w:rPr>
    </w:lvl>
    <w:lvl w:ilvl="7" w:tplc="9B1E7550" w:tentative="1">
      <w:start w:val="1"/>
      <w:numFmt w:val="bullet"/>
      <w:lvlText w:val="•"/>
      <w:lvlJc w:val="left"/>
      <w:pPr>
        <w:tabs>
          <w:tab w:val="num" w:pos="5760"/>
        </w:tabs>
        <w:ind w:left="5760" w:hanging="360"/>
      </w:pPr>
      <w:rPr>
        <w:rFonts w:ascii="Times New Roman" w:hAnsi="Times New Roman" w:hint="default"/>
      </w:rPr>
    </w:lvl>
    <w:lvl w:ilvl="8" w:tplc="1F94C284" w:tentative="1">
      <w:start w:val="1"/>
      <w:numFmt w:val="bullet"/>
      <w:lvlText w:val="•"/>
      <w:lvlJc w:val="left"/>
      <w:pPr>
        <w:tabs>
          <w:tab w:val="num" w:pos="6480"/>
        </w:tabs>
        <w:ind w:left="6480" w:hanging="360"/>
      </w:pPr>
      <w:rPr>
        <w:rFonts w:ascii="Times New Roman" w:hAnsi="Times New Roman" w:hint="default"/>
      </w:rPr>
    </w:lvl>
  </w:abstractNum>
  <w:abstractNum w:abstractNumId="3">
    <w:nsid w:val="4B0D72FD"/>
    <w:multiLevelType w:val="hybridMultilevel"/>
    <w:tmpl w:val="621653E8"/>
    <w:lvl w:ilvl="0" w:tplc="604CAE68">
      <w:start w:val="1"/>
      <w:numFmt w:val="bullet"/>
      <w:lvlText w:val="•"/>
      <w:lvlJc w:val="left"/>
      <w:pPr>
        <w:tabs>
          <w:tab w:val="num" w:pos="720"/>
        </w:tabs>
        <w:ind w:left="720" w:hanging="360"/>
      </w:pPr>
      <w:rPr>
        <w:rFonts w:ascii="Times New Roman" w:hAnsi="Times New Roman" w:hint="default"/>
      </w:rPr>
    </w:lvl>
    <w:lvl w:ilvl="1" w:tplc="7D8E1FA4" w:tentative="1">
      <w:start w:val="1"/>
      <w:numFmt w:val="bullet"/>
      <w:lvlText w:val="•"/>
      <w:lvlJc w:val="left"/>
      <w:pPr>
        <w:tabs>
          <w:tab w:val="num" w:pos="1440"/>
        </w:tabs>
        <w:ind w:left="1440" w:hanging="360"/>
      </w:pPr>
      <w:rPr>
        <w:rFonts w:ascii="Times New Roman" w:hAnsi="Times New Roman" w:hint="default"/>
      </w:rPr>
    </w:lvl>
    <w:lvl w:ilvl="2" w:tplc="1C16C210" w:tentative="1">
      <w:start w:val="1"/>
      <w:numFmt w:val="bullet"/>
      <w:lvlText w:val="•"/>
      <w:lvlJc w:val="left"/>
      <w:pPr>
        <w:tabs>
          <w:tab w:val="num" w:pos="2160"/>
        </w:tabs>
        <w:ind w:left="2160" w:hanging="360"/>
      </w:pPr>
      <w:rPr>
        <w:rFonts w:ascii="Times New Roman" w:hAnsi="Times New Roman" w:hint="default"/>
      </w:rPr>
    </w:lvl>
    <w:lvl w:ilvl="3" w:tplc="92A2F35C" w:tentative="1">
      <w:start w:val="1"/>
      <w:numFmt w:val="bullet"/>
      <w:lvlText w:val="•"/>
      <w:lvlJc w:val="left"/>
      <w:pPr>
        <w:tabs>
          <w:tab w:val="num" w:pos="2880"/>
        </w:tabs>
        <w:ind w:left="2880" w:hanging="360"/>
      </w:pPr>
      <w:rPr>
        <w:rFonts w:ascii="Times New Roman" w:hAnsi="Times New Roman" w:hint="default"/>
      </w:rPr>
    </w:lvl>
    <w:lvl w:ilvl="4" w:tplc="A72CEE46" w:tentative="1">
      <w:start w:val="1"/>
      <w:numFmt w:val="bullet"/>
      <w:lvlText w:val="•"/>
      <w:lvlJc w:val="left"/>
      <w:pPr>
        <w:tabs>
          <w:tab w:val="num" w:pos="3600"/>
        </w:tabs>
        <w:ind w:left="3600" w:hanging="360"/>
      </w:pPr>
      <w:rPr>
        <w:rFonts w:ascii="Times New Roman" w:hAnsi="Times New Roman" w:hint="default"/>
      </w:rPr>
    </w:lvl>
    <w:lvl w:ilvl="5" w:tplc="8E584248" w:tentative="1">
      <w:start w:val="1"/>
      <w:numFmt w:val="bullet"/>
      <w:lvlText w:val="•"/>
      <w:lvlJc w:val="left"/>
      <w:pPr>
        <w:tabs>
          <w:tab w:val="num" w:pos="4320"/>
        </w:tabs>
        <w:ind w:left="4320" w:hanging="360"/>
      </w:pPr>
      <w:rPr>
        <w:rFonts w:ascii="Times New Roman" w:hAnsi="Times New Roman" w:hint="default"/>
      </w:rPr>
    </w:lvl>
    <w:lvl w:ilvl="6" w:tplc="407C3284" w:tentative="1">
      <w:start w:val="1"/>
      <w:numFmt w:val="bullet"/>
      <w:lvlText w:val="•"/>
      <w:lvlJc w:val="left"/>
      <w:pPr>
        <w:tabs>
          <w:tab w:val="num" w:pos="5040"/>
        </w:tabs>
        <w:ind w:left="5040" w:hanging="360"/>
      </w:pPr>
      <w:rPr>
        <w:rFonts w:ascii="Times New Roman" w:hAnsi="Times New Roman" w:hint="default"/>
      </w:rPr>
    </w:lvl>
    <w:lvl w:ilvl="7" w:tplc="453C64D0" w:tentative="1">
      <w:start w:val="1"/>
      <w:numFmt w:val="bullet"/>
      <w:lvlText w:val="•"/>
      <w:lvlJc w:val="left"/>
      <w:pPr>
        <w:tabs>
          <w:tab w:val="num" w:pos="5760"/>
        </w:tabs>
        <w:ind w:left="5760" w:hanging="360"/>
      </w:pPr>
      <w:rPr>
        <w:rFonts w:ascii="Times New Roman" w:hAnsi="Times New Roman" w:hint="default"/>
      </w:rPr>
    </w:lvl>
    <w:lvl w:ilvl="8" w:tplc="E9A0355A" w:tentative="1">
      <w:start w:val="1"/>
      <w:numFmt w:val="bullet"/>
      <w:lvlText w:val="•"/>
      <w:lvlJc w:val="left"/>
      <w:pPr>
        <w:tabs>
          <w:tab w:val="num" w:pos="6480"/>
        </w:tabs>
        <w:ind w:left="6480" w:hanging="360"/>
      </w:pPr>
      <w:rPr>
        <w:rFonts w:ascii="Times New Roman" w:hAnsi="Times New Roman" w:hint="default"/>
      </w:rPr>
    </w:lvl>
  </w:abstractNum>
  <w:abstractNum w:abstractNumId="4">
    <w:nsid w:val="4DBE2D74"/>
    <w:multiLevelType w:val="hybridMultilevel"/>
    <w:tmpl w:val="D1D2DE2A"/>
    <w:lvl w:ilvl="0" w:tplc="7EE6CEAE">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C83EA5D8" w:tentative="1">
      <w:start w:val="1"/>
      <w:numFmt w:val="bullet"/>
      <w:lvlText w:val="•"/>
      <w:lvlJc w:val="left"/>
      <w:pPr>
        <w:tabs>
          <w:tab w:val="num" w:pos="2160"/>
        </w:tabs>
        <w:ind w:left="2160" w:hanging="360"/>
      </w:pPr>
      <w:rPr>
        <w:rFonts w:ascii="Times New Roman" w:hAnsi="Times New Roman" w:hint="default"/>
      </w:rPr>
    </w:lvl>
    <w:lvl w:ilvl="3" w:tplc="FA5896A8" w:tentative="1">
      <w:start w:val="1"/>
      <w:numFmt w:val="bullet"/>
      <w:lvlText w:val="•"/>
      <w:lvlJc w:val="left"/>
      <w:pPr>
        <w:tabs>
          <w:tab w:val="num" w:pos="2880"/>
        </w:tabs>
        <w:ind w:left="2880" w:hanging="360"/>
      </w:pPr>
      <w:rPr>
        <w:rFonts w:ascii="Times New Roman" w:hAnsi="Times New Roman" w:hint="default"/>
      </w:rPr>
    </w:lvl>
    <w:lvl w:ilvl="4" w:tplc="39FA7446" w:tentative="1">
      <w:start w:val="1"/>
      <w:numFmt w:val="bullet"/>
      <w:lvlText w:val="•"/>
      <w:lvlJc w:val="left"/>
      <w:pPr>
        <w:tabs>
          <w:tab w:val="num" w:pos="3600"/>
        </w:tabs>
        <w:ind w:left="3600" w:hanging="360"/>
      </w:pPr>
      <w:rPr>
        <w:rFonts w:ascii="Times New Roman" w:hAnsi="Times New Roman" w:hint="default"/>
      </w:rPr>
    </w:lvl>
    <w:lvl w:ilvl="5" w:tplc="1EF89446" w:tentative="1">
      <w:start w:val="1"/>
      <w:numFmt w:val="bullet"/>
      <w:lvlText w:val="•"/>
      <w:lvlJc w:val="left"/>
      <w:pPr>
        <w:tabs>
          <w:tab w:val="num" w:pos="4320"/>
        </w:tabs>
        <w:ind w:left="4320" w:hanging="360"/>
      </w:pPr>
      <w:rPr>
        <w:rFonts w:ascii="Times New Roman" w:hAnsi="Times New Roman" w:hint="default"/>
      </w:rPr>
    </w:lvl>
    <w:lvl w:ilvl="6" w:tplc="B922032C" w:tentative="1">
      <w:start w:val="1"/>
      <w:numFmt w:val="bullet"/>
      <w:lvlText w:val="•"/>
      <w:lvlJc w:val="left"/>
      <w:pPr>
        <w:tabs>
          <w:tab w:val="num" w:pos="5040"/>
        </w:tabs>
        <w:ind w:left="5040" w:hanging="360"/>
      </w:pPr>
      <w:rPr>
        <w:rFonts w:ascii="Times New Roman" w:hAnsi="Times New Roman" w:hint="default"/>
      </w:rPr>
    </w:lvl>
    <w:lvl w:ilvl="7" w:tplc="23001546" w:tentative="1">
      <w:start w:val="1"/>
      <w:numFmt w:val="bullet"/>
      <w:lvlText w:val="•"/>
      <w:lvlJc w:val="left"/>
      <w:pPr>
        <w:tabs>
          <w:tab w:val="num" w:pos="5760"/>
        </w:tabs>
        <w:ind w:left="5760" w:hanging="360"/>
      </w:pPr>
      <w:rPr>
        <w:rFonts w:ascii="Times New Roman" w:hAnsi="Times New Roman" w:hint="default"/>
      </w:rPr>
    </w:lvl>
    <w:lvl w:ilvl="8" w:tplc="6396EACE" w:tentative="1">
      <w:start w:val="1"/>
      <w:numFmt w:val="bullet"/>
      <w:lvlText w:val="•"/>
      <w:lvlJc w:val="left"/>
      <w:pPr>
        <w:tabs>
          <w:tab w:val="num" w:pos="6480"/>
        </w:tabs>
        <w:ind w:left="6480" w:hanging="360"/>
      </w:pPr>
      <w:rPr>
        <w:rFonts w:ascii="Times New Roman" w:hAnsi="Times New Roman" w:hint="default"/>
      </w:rPr>
    </w:lvl>
  </w:abstractNum>
  <w:abstractNum w:abstractNumId="5">
    <w:nsid w:val="634401EF"/>
    <w:multiLevelType w:val="hybridMultilevel"/>
    <w:tmpl w:val="C9F69CCE"/>
    <w:lvl w:ilvl="0" w:tplc="021C6D38">
      <w:start w:val="1"/>
      <w:numFmt w:val="bullet"/>
      <w:lvlText w:val="•"/>
      <w:lvlJc w:val="left"/>
      <w:pPr>
        <w:tabs>
          <w:tab w:val="num" w:pos="720"/>
        </w:tabs>
        <w:ind w:left="720" w:hanging="360"/>
      </w:pPr>
      <w:rPr>
        <w:rFonts w:ascii="Times New Roman" w:hAnsi="Times New Roman" w:hint="default"/>
      </w:rPr>
    </w:lvl>
    <w:lvl w:ilvl="1" w:tplc="70BC5FF4" w:tentative="1">
      <w:start w:val="1"/>
      <w:numFmt w:val="bullet"/>
      <w:lvlText w:val="•"/>
      <w:lvlJc w:val="left"/>
      <w:pPr>
        <w:tabs>
          <w:tab w:val="num" w:pos="1440"/>
        </w:tabs>
        <w:ind w:left="1440" w:hanging="360"/>
      </w:pPr>
      <w:rPr>
        <w:rFonts w:ascii="Times New Roman" w:hAnsi="Times New Roman" w:hint="default"/>
      </w:rPr>
    </w:lvl>
    <w:lvl w:ilvl="2" w:tplc="B1AA5880" w:tentative="1">
      <w:start w:val="1"/>
      <w:numFmt w:val="bullet"/>
      <w:lvlText w:val="•"/>
      <w:lvlJc w:val="left"/>
      <w:pPr>
        <w:tabs>
          <w:tab w:val="num" w:pos="2160"/>
        </w:tabs>
        <w:ind w:left="2160" w:hanging="360"/>
      </w:pPr>
      <w:rPr>
        <w:rFonts w:ascii="Times New Roman" w:hAnsi="Times New Roman" w:hint="default"/>
      </w:rPr>
    </w:lvl>
    <w:lvl w:ilvl="3" w:tplc="785832E6" w:tentative="1">
      <w:start w:val="1"/>
      <w:numFmt w:val="bullet"/>
      <w:lvlText w:val="•"/>
      <w:lvlJc w:val="left"/>
      <w:pPr>
        <w:tabs>
          <w:tab w:val="num" w:pos="2880"/>
        </w:tabs>
        <w:ind w:left="2880" w:hanging="360"/>
      </w:pPr>
      <w:rPr>
        <w:rFonts w:ascii="Times New Roman" w:hAnsi="Times New Roman" w:hint="default"/>
      </w:rPr>
    </w:lvl>
    <w:lvl w:ilvl="4" w:tplc="31087324" w:tentative="1">
      <w:start w:val="1"/>
      <w:numFmt w:val="bullet"/>
      <w:lvlText w:val="•"/>
      <w:lvlJc w:val="left"/>
      <w:pPr>
        <w:tabs>
          <w:tab w:val="num" w:pos="3600"/>
        </w:tabs>
        <w:ind w:left="3600" w:hanging="360"/>
      </w:pPr>
      <w:rPr>
        <w:rFonts w:ascii="Times New Roman" w:hAnsi="Times New Roman" w:hint="default"/>
      </w:rPr>
    </w:lvl>
    <w:lvl w:ilvl="5" w:tplc="C9D472A4" w:tentative="1">
      <w:start w:val="1"/>
      <w:numFmt w:val="bullet"/>
      <w:lvlText w:val="•"/>
      <w:lvlJc w:val="left"/>
      <w:pPr>
        <w:tabs>
          <w:tab w:val="num" w:pos="4320"/>
        </w:tabs>
        <w:ind w:left="4320" w:hanging="360"/>
      </w:pPr>
      <w:rPr>
        <w:rFonts w:ascii="Times New Roman" w:hAnsi="Times New Roman" w:hint="default"/>
      </w:rPr>
    </w:lvl>
    <w:lvl w:ilvl="6" w:tplc="5A8C42B6" w:tentative="1">
      <w:start w:val="1"/>
      <w:numFmt w:val="bullet"/>
      <w:lvlText w:val="•"/>
      <w:lvlJc w:val="left"/>
      <w:pPr>
        <w:tabs>
          <w:tab w:val="num" w:pos="5040"/>
        </w:tabs>
        <w:ind w:left="5040" w:hanging="360"/>
      </w:pPr>
      <w:rPr>
        <w:rFonts w:ascii="Times New Roman" w:hAnsi="Times New Roman" w:hint="default"/>
      </w:rPr>
    </w:lvl>
    <w:lvl w:ilvl="7" w:tplc="A6B631A8" w:tentative="1">
      <w:start w:val="1"/>
      <w:numFmt w:val="bullet"/>
      <w:lvlText w:val="•"/>
      <w:lvlJc w:val="left"/>
      <w:pPr>
        <w:tabs>
          <w:tab w:val="num" w:pos="5760"/>
        </w:tabs>
        <w:ind w:left="5760" w:hanging="360"/>
      </w:pPr>
      <w:rPr>
        <w:rFonts w:ascii="Times New Roman" w:hAnsi="Times New Roman" w:hint="default"/>
      </w:rPr>
    </w:lvl>
    <w:lvl w:ilvl="8" w:tplc="6C34602A" w:tentative="1">
      <w:start w:val="1"/>
      <w:numFmt w:val="bullet"/>
      <w:lvlText w:val="•"/>
      <w:lvlJc w:val="left"/>
      <w:pPr>
        <w:tabs>
          <w:tab w:val="num" w:pos="6480"/>
        </w:tabs>
        <w:ind w:left="6480" w:hanging="360"/>
      </w:pPr>
      <w:rPr>
        <w:rFonts w:ascii="Times New Roman" w:hAnsi="Times New Roman" w:hint="default"/>
      </w:rPr>
    </w:lvl>
  </w:abstractNum>
  <w:abstractNum w:abstractNumId="6">
    <w:nsid w:val="6DDF509B"/>
    <w:multiLevelType w:val="hybridMultilevel"/>
    <w:tmpl w:val="2AC0700A"/>
    <w:lvl w:ilvl="0" w:tplc="B63CA8D0">
      <w:start w:val="5"/>
      <w:numFmt w:val="decimal"/>
      <w:lvlText w:val="%1."/>
      <w:lvlJc w:val="left"/>
      <w:pPr>
        <w:tabs>
          <w:tab w:val="num" w:pos="720"/>
        </w:tabs>
        <w:ind w:left="720" w:hanging="360"/>
      </w:pPr>
    </w:lvl>
    <w:lvl w:ilvl="1" w:tplc="C9B264C8">
      <w:start w:val="338"/>
      <w:numFmt w:val="bullet"/>
      <w:lvlText w:val="•"/>
      <w:lvlJc w:val="left"/>
      <w:pPr>
        <w:tabs>
          <w:tab w:val="num" w:pos="1440"/>
        </w:tabs>
        <w:ind w:left="1440" w:hanging="360"/>
      </w:pPr>
      <w:rPr>
        <w:rFonts w:ascii="Times New Roman" w:hAnsi="Times New Roman" w:hint="default"/>
      </w:rPr>
    </w:lvl>
    <w:lvl w:ilvl="2" w:tplc="C532AE12" w:tentative="1">
      <w:start w:val="1"/>
      <w:numFmt w:val="decimal"/>
      <w:lvlText w:val="%3."/>
      <w:lvlJc w:val="left"/>
      <w:pPr>
        <w:tabs>
          <w:tab w:val="num" w:pos="2160"/>
        </w:tabs>
        <w:ind w:left="2160" w:hanging="360"/>
      </w:pPr>
    </w:lvl>
    <w:lvl w:ilvl="3" w:tplc="762CE8CE" w:tentative="1">
      <w:start w:val="1"/>
      <w:numFmt w:val="decimal"/>
      <w:lvlText w:val="%4."/>
      <w:lvlJc w:val="left"/>
      <w:pPr>
        <w:tabs>
          <w:tab w:val="num" w:pos="2880"/>
        </w:tabs>
        <w:ind w:left="2880" w:hanging="360"/>
      </w:pPr>
    </w:lvl>
    <w:lvl w:ilvl="4" w:tplc="DEFE55FA" w:tentative="1">
      <w:start w:val="1"/>
      <w:numFmt w:val="decimal"/>
      <w:lvlText w:val="%5."/>
      <w:lvlJc w:val="left"/>
      <w:pPr>
        <w:tabs>
          <w:tab w:val="num" w:pos="3600"/>
        </w:tabs>
        <w:ind w:left="3600" w:hanging="360"/>
      </w:pPr>
    </w:lvl>
    <w:lvl w:ilvl="5" w:tplc="CEA0832E" w:tentative="1">
      <w:start w:val="1"/>
      <w:numFmt w:val="decimal"/>
      <w:lvlText w:val="%6."/>
      <w:lvlJc w:val="left"/>
      <w:pPr>
        <w:tabs>
          <w:tab w:val="num" w:pos="4320"/>
        </w:tabs>
        <w:ind w:left="4320" w:hanging="360"/>
      </w:pPr>
    </w:lvl>
    <w:lvl w:ilvl="6" w:tplc="1A0CA07C" w:tentative="1">
      <w:start w:val="1"/>
      <w:numFmt w:val="decimal"/>
      <w:lvlText w:val="%7."/>
      <w:lvlJc w:val="left"/>
      <w:pPr>
        <w:tabs>
          <w:tab w:val="num" w:pos="5040"/>
        </w:tabs>
        <w:ind w:left="5040" w:hanging="360"/>
      </w:pPr>
    </w:lvl>
    <w:lvl w:ilvl="7" w:tplc="56020210" w:tentative="1">
      <w:start w:val="1"/>
      <w:numFmt w:val="decimal"/>
      <w:lvlText w:val="%8."/>
      <w:lvlJc w:val="left"/>
      <w:pPr>
        <w:tabs>
          <w:tab w:val="num" w:pos="5760"/>
        </w:tabs>
        <w:ind w:left="5760" w:hanging="360"/>
      </w:pPr>
    </w:lvl>
    <w:lvl w:ilvl="8" w:tplc="8E06E544" w:tentative="1">
      <w:start w:val="1"/>
      <w:numFmt w:val="decimal"/>
      <w:lvlText w:val="%9."/>
      <w:lvlJc w:val="left"/>
      <w:pPr>
        <w:tabs>
          <w:tab w:val="num" w:pos="6480"/>
        </w:tabs>
        <w:ind w:left="6480" w:hanging="360"/>
      </w:pPr>
    </w:lvl>
  </w:abstractNum>
  <w:abstractNum w:abstractNumId="7">
    <w:nsid w:val="6FAA09BB"/>
    <w:multiLevelType w:val="hybridMultilevel"/>
    <w:tmpl w:val="7E90E304"/>
    <w:lvl w:ilvl="0" w:tplc="6562CAFE">
      <w:start w:val="1"/>
      <w:numFmt w:val="bullet"/>
      <w:lvlText w:val="•"/>
      <w:lvlJc w:val="left"/>
      <w:pPr>
        <w:tabs>
          <w:tab w:val="num" w:pos="720"/>
        </w:tabs>
        <w:ind w:left="720" w:hanging="360"/>
      </w:pPr>
      <w:rPr>
        <w:rFonts w:ascii="Times New Roman" w:hAnsi="Times New Roman" w:hint="default"/>
      </w:rPr>
    </w:lvl>
    <w:lvl w:ilvl="1" w:tplc="287A37DC">
      <w:start w:val="1"/>
      <w:numFmt w:val="bullet"/>
      <w:lvlText w:val="•"/>
      <w:lvlJc w:val="left"/>
      <w:pPr>
        <w:tabs>
          <w:tab w:val="num" w:pos="1440"/>
        </w:tabs>
        <w:ind w:left="1440" w:hanging="360"/>
      </w:pPr>
      <w:rPr>
        <w:rFonts w:ascii="Times New Roman" w:hAnsi="Times New Roman" w:hint="default"/>
      </w:rPr>
    </w:lvl>
    <w:lvl w:ilvl="2" w:tplc="743ED088" w:tentative="1">
      <w:start w:val="1"/>
      <w:numFmt w:val="bullet"/>
      <w:lvlText w:val="•"/>
      <w:lvlJc w:val="left"/>
      <w:pPr>
        <w:tabs>
          <w:tab w:val="num" w:pos="2160"/>
        </w:tabs>
        <w:ind w:left="2160" w:hanging="360"/>
      </w:pPr>
      <w:rPr>
        <w:rFonts w:ascii="Times New Roman" w:hAnsi="Times New Roman" w:hint="default"/>
      </w:rPr>
    </w:lvl>
    <w:lvl w:ilvl="3" w:tplc="7D360A6E" w:tentative="1">
      <w:start w:val="1"/>
      <w:numFmt w:val="bullet"/>
      <w:lvlText w:val="•"/>
      <w:lvlJc w:val="left"/>
      <w:pPr>
        <w:tabs>
          <w:tab w:val="num" w:pos="2880"/>
        </w:tabs>
        <w:ind w:left="2880" w:hanging="360"/>
      </w:pPr>
      <w:rPr>
        <w:rFonts w:ascii="Times New Roman" w:hAnsi="Times New Roman" w:hint="default"/>
      </w:rPr>
    </w:lvl>
    <w:lvl w:ilvl="4" w:tplc="88B27BC8" w:tentative="1">
      <w:start w:val="1"/>
      <w:numFmt w:val="bullet"/>
      <w:lvlText w:val="•"/>
      <w:lvlJc w:val="left"/>
      <w:pPr>
        <w:tabs>
          <w:tab w:val="num" w:pos="3600"/>
        </w:tabs>
        <w:ind w:left="3600" w:hanging="360"/>
      </w:pPr>
      <w:rPr>
        <w:rFonts w:ascii="Times New Roman" w:hAnsi="Times New Roman" w:hint="default"/>
      </w:rPr>
    </w:lvl>
    <w:lvl w:ilvl="5" w:tplc="45B0C434" w:tentative="1">
      <w:start w:val="1"/>
      <w:numFmt w:val="bullet"/>
      <w:lvlText w:val="•"/>
      <w:lvlJc w:val="left"/>
      <w:pPr>
        <w:tabs>
          <w:tab w:val="num" w:pos="4320"/>
        </w:tabs>
        <w:ind w:left="4320" w:hanging="360"/>
      </w:pPr>
      <w:rPr>
        <w:rFonts w:ascii="Times New Roman" w:hAnsi="Times New Roman" w:hint="default"/>
      </w:rPr>
    </w:lvl>
    <w:lvl w:ilvl="6" w:tplc="B4CC9390" w:tentative="1">
      <w:start w:val="1"/>
      <w:numFmt w:val="bullet"/>
      <w:lvlText w:val="•"/>
      <w:lvlJc w:val="left"/>
      <w:pPr>
        <w:tabs>
          <w:tab w:val="num" w:pos="5040"/>
        </w:tabs>
        <w:ind w:left="5040" w:hanging="360"/>
      </w:pPr>
      <w:rPr>
        <w:rFonts w:ascii="Times New Roman" w:hAnsi="Times New Roman" w:hint="default"/>
      </w:rPr>
    </w:lvl>
    <w:lvl w:ilvl="7" w:tplc="86389628" w:tentative="1">
      <w:start w:val="1"/>
      <w:numFmt w:val="bullet"/>
      <w:lvlText w:val="•"/>
      <w:lvlJc w:val="left"/>
      <w:pPr>
        <w:tabs>
          <w:tab w:val="num" w:pos="5760"/>
        </w:tabs>
        <w:ind w:left="5760" w:hanging="360"/>
      </w:pPr>
      <w:rPr>
        <w:rFonts w:ascii="Times New Roman" w:hAnsi="Times New Roman" w:hint="default"/>
      </w:rPr>
    </w:lvl>
    <w:lvl w:ilvl="8" w:tplc="172C32BC" w:tentative="1">
      <w:start w:val="1"/>
      <w:numFmt w:val="bullet"/>
      <w:lvlText w:val="•"/>
      <w:lvlJc w:val="left"/>
      <w:pPr>
        <w:tabs>
          <w:tab w:val="num" w:pos="6480"/>
        </w:tabs>
        <w:ind w:left="6480" w:hanging="360"/>
      </w:pPr>
      <w:rPr>
        <w:rFonts w:ascii="Times New Roman" w:hAnsi="Times New Roman" w:hint="default"/>
      </w:rPr>
    </w:lvl>
  </w:abstractNum>
  <w:abstractNum w:abstractNumId="8">
    <w:nsid w:val="737D4DF1"/>
    <w:multiLevelType w:val="hybridMultilevel"/>
    <w:tmpl w:val="B54A7C5A"/>
    <w:lvl w:ilvl="0" w:tplc="EC9CCB52">
      <w:start w:val="4"/>
      <w:numFmt w:val="decimal"/>
      <w:lvlText w:val="%1."/>
      <w:lvlJc w:val="left"/>
      <w:pPr>
        <w:tabs>
          <w:tab w:val="num" w:pos="720"/>
        </w:tabs>
        <w:ind w:left="720" w:hanging="360"/>
      </w:pPr>
    </w:lvl>
    <w:lvl w:ilvl="1" w:tplc="850C90FA" w:tentative="1">
      <w:start w:val="1"/>
      <w:numFmt w:val="decimal"/>
      <w:lvlText w:val="%2."/>
      <w:lvlJc w:val="left"/>
      <w:pPr>
        <w:tabs>
          <w:tab w:val="num" w:pos="1440"/>
        </w:tabs>
        <w:ind w:left="1440" w:hanging="360"/>
      </w:pPr>
    </w:lvl>
    <w:lvl w:ilvl="2" w:tplc="399C6958" w:tentative="1">
      <w:start w:val="1"/>
      <w:numFmt w:val="decimal"/>
      <w:lvlText w:val="%3."/>
      <w:lvlJc w:val="left"/>
      <w:pPr>
        <w:tabs>
          <w:tab w:val="num" w:pos="2160"/>
        </w:tabs>
        <w:ind w:left="2160" w:hanging="360"/>
      </w:pPr>
    </w:lvl>
    <w:lvl w:ilvl="3" w:tplc="E484252C" w:tentative="1">
      <w:start w:val="1"/>
      <w:numFmt w:val="decimal"/>
      <w:lvlText w:val="%4."/>
      <w:lvlJc w:val="left"/>
      <w:pPr>
        <w:tabs>
          <w:tab w:val="num" w:pos="2880"/>
        </w:tabs>
        <w:ind w:left="2880" w:hanging="360"/>
      </w:pPr>
    </w:lvl>
    <w:lvl w:ilvl="4" w:tplc="57D647EA" w:tentative="1">
      <w:start w:val="1"/>
      <w:numFmt w:val="decimal"/>
      <w:lvlText w:val="%5."/>
      <w:lvlJc w:val="left"/>
      <w:pPr>
        <w:tabs>
          <w:tab w:val="num" w:pos="3600"/>
        </w:tabs>
        <w:ind w:left="3600" w:hanging="360"/>
      </w:pPr>
    </w:lvl>
    <w:lvl w:ilvl="5" w:tplc="2FBA4512" w:tentative="1">
      <w:start w:val="1"/>
      <w:numFmt w:val="decimal"/>
      <w:lvlText w:val="%6."/>
      <w:lvlJc w:val="left"/>
      <w:pPr>
        <w:tabs>
          <w:tab w:val="num" w:pos="4320"/>
        </w:tabs>
        <w:ind w:left="4320" w:hanging="360"/>
      </w:pPr>
    </w:lvl>
    <w:lvl w:ilvl="6" w:tplc="1E248E82" w:tentative="1">
      <w:start w:val="1"/>
      <w:numFmt w:val="decimal"/>
      <w:lvlText w:val="%7."/>
      <w:lvlJc w:val="left"/>
      <w:pPr>
        <w:tabs>
          <w:tab w:val="num" w:pos="5040"/>
        </w:tabs>
        <w:ind w:left="5040" w:hanging="360"/>
      </w:pPr>
    </w:lvl>
    <w:lvl w:ilvl="7" w:tplc="913089C8" w:tentative="1">
      <w:start w:val="1"/>
      <w:numFmt w:val="decimal"/>
      <w:lvlText w:val="%8."/>
      <w:lvlJc w:val="left"/>
      <w:pPr>
        <w:tabs>
          <w:tab w:val="num" w:pos="5760"/>
        </w:tabs>
        <w:ind w:left="5760" w:hanging="360"/>
      </w:pPr>
    </w:lvl>
    <w:lvl w:ilvl="8" w:tplc="26D4E238" w:tentative="1">
      <w:start w:val="1"/>
      <w:numFmt w:val="decimal"/>
      <w:lvlText w:val="%9."/>
      <w:lvlJc w:val="left"/>
      <w:pPr>
        <w:tabs>
          <w:tab w:val="num" w:pos="6480"/>
        </w:tabs>
        <w:ind w:left="6480" w:hanging="360"/>
      </w:pPr>
    </w:lvl>
  </w:abstractNum>
  <w:abstractNum w:abstractNumId="9">
    <w:nsid w:val="7702531E"/>
    <w:multiLevelType w:val="hybridMultilevel"/>
    <w:tmpl w:val="C22C8948"/>
    <w:lvl w:ilvl="0" w:tplc="2F564C9C">
      <w:start w:val="1"/>
      <w:numFmt w:val="bullet"/>
      <w:lvlText w:val="•"/>
      <w:lvlJc w:val="left"/>
      <w:pPr>
        <w:tabs>
          <w:tab w:val="num" w:pos="720"/>
        </w:tabs>
        <w:ind w:left="720" w:hanging="360"/>
      </w:pPr>
      <w:rPr>
        <w:rFonts w:ascii="Times New Roman" w:hAnsi="Times New Roman" w:hint="default"/>
      </w:rPr>
    </w:lvl>
    <w:lvl w:ilvl="1" w:tplc="850EDBBA" w:tentative="1">
      <w:start w:val="1"/>
      <w:numFmt w:val="bullet"/>
      <w:lvlText w:val="•"/>
      <w:lvlJc w:val="left"/>
      <w:pPr>
        <w:tabs>
          <w:tab w:val="num" w:pos="1440"/>
        </w:tabs>
        <w:ind w:left="1440" w:hanging="360"/>
      </w:pPr>
      <w:rPr>
        <w:rFonts w:ascii="Times New Roman" w:hAnsi="Times New Roman" w:hint="default"/>
      </w:rPr>
    </w:lvl>
    <w:lvl w:ilvl="2" w:tplc="1EB67032" w:tentative="1">
      <w:start w:val="1"/>
      <w:numFmt w:val="bullet"/>
      <w:lvlText w:val="•"/>
      <w:lvlJc w:val="left"/>
      <w:pPr>
        <w:tabs>
          <w:tab w:val="num" w:pos="2160"/>
        </w:tabs>
        <w:ind w:left="2160" w:hanging="360"/>
      </w:pPr>
      <w:rPr>
        <w:rFonts w:ascii="Times New Roman" w:hAnsi="Times New Roman" w:hint="default"/>
      </w:rPr>
    </w:lvl>
    <w:lvl w:ilvl="3" w:tplc="9FC84F38" w:tentative="1">
      <w:start w:val="1"/>
      <w:numFmt w:val="bullet"/>
      <w:lvlText w:val="•"/>
      <w:lvlJc w:val="left"/>
      <w:pPr>
        <w:tabs>
          <w:tab w:val="num" w:pos="2880"/>
        </w:tabs>
        <w:ind w:left="2880" w:hanging="360"/>
      </w:pPr>
      <w:rPr>
        <w:rFonts w:ascii="Times New Roman" w:hAnsi="Times New Roman" w:hint="default"/>
      </w:rPr>
    </w:lvl>
    <w:lvl w:ilvl="4" w:tplc="AD9232C4" w:tentative="1">
      <w:start w:val="1"/>
      <w:numFmt w:val="bullet"/>
      <w:lvlText w:val="•"/>
      <w:lvlJc w:val="left"/>
      <w:pPr>
        <w:tabs>
          <w:tab w:val="num" w:pos="3600"/>
        </w:tabs>
        <w:ind w:left="3600" w:hanging="360"/>
      </w:pPr>
      <w:rPr>
        <w:rFonts w:ascii="Times New Roman" w:hAnsi="Times New Roman" w:hint="default"/>
      </w:rPr>
    </w:lvl>
    <w:lvl w:ilvl="5" w:tplc="ECC4C85E" w:tentative="1">
      <w:start w:val="1"/>
      <w:numFmt w:val="bullet"/>
      <w:lvlText w:val="•"/>
      <w:lvlJc w:val="left"/>
      <w:pPr>
        <w:tabs>
          <w:tab w:val="num" w:pos="4320"/>
        </w:tabs>
        <w:ind w:left="4320" w:hanging="360"/>
      </w:pPr>
      <w:rPr>
        <w:rFonts w:ascii="Times New Roman" w:hAnsi="Times New Roman" w:hint="default"/>
      </w:rPr>
    </w:lvl>
    <w:lvl w:ilvl="6" w:tplc="5394EE98" w:tentative="1">
      <w:start w:val="1"/>
      <w:numFmt w:val="bullet"/>
      <w:lvlText w:val="•"/>
      <w:lvlJc w:val="left"/>
      <w:pPr>
        <w:tabs>
          <w:tab w:val="num" w:pos="5040"/>
        </w:tabs>
        <w:ind w:left="5040" w:hanging="360"/>
      </w:pPr>
      <w:rPr>
        <w:rFonts w:ascii="Times New Roman" w:hAnsi="Times New Roman" w:hint="default"/>
      </w:rPr>
    </w:lvl>
    <w:lvl w:ilvl="7" w:tplc="D5188C80" w:tentative="1">
      <w:start w:val="1"/>
      <w:numFmt w:val="bullet"/>
      <w:lvlText w:val="•"/>
      <w:lvlJc w:val="left"/>
      <w:pPr>
        <w:tabs>
          <w:tab w:val="num" w:pos="5760"/>
        </w:tabs>
        <w:ind w:left="5760" w:hanging="360"/>
      </w:pPr>
      <w:rPr>
        <w:rFonts w:ascii="Times New Roman" w:hAnsi="Times New Roman" w:hint="default"/>
      </w:rPr>
    </w:lvl>
    <w:lvl w:ilvl="8" w:tplc="893C5884"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2"/>
  </w:num>
  <w:num w:numId="3">
    <w:abstractNumId w:val="3"/>
  </w:num>
  <w:num w:numId="4">
    <w:abstractNumId w:val="4"/>
  </w:num>
  <w:num w:numId="5">
    <w:abstractNumId w:val="0"/>
  </w:num>
  <w:num w:numId="6">
    <w:abstractNumId w:val="8"/>
  </w:num>
  <w:num w:numId="7">
    <w:abstractNumId w:val="6"/>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45"/>
    <w:rsid w:val="00000CBF"/>
    <w:rsid w:val="00074DF2"/>
    <w:rsid w:val="000940B1"/>
    <w:rsid w:val="000A150D"/>
    <w:rsid w:val="00100031"/>
    <w:rsid w:val="00112BB2"/>
    <w:rsid w:val="00121BF6"/>
    <w:rsid w:val="00142495"/>
    <w:rsid w:val="001456D2"/>
    <w:rsid w:val="00153531"/>
    <w:rsid w:val="00156BA3"/>
    <w:rsid w:val="001578B4"/>
    <w:rsid w:val="001836B1"/>
    <w:rsid w:val="0018794D"/>
    <w:rsid w:val="001C1F29"/>
    <w:rsid w:val="001C7C64"/>
    <w:rsid w:val="001F1B3B"/>
    <w:rsid w:val="001F57E1"/>
    <w:rsid w:val="00233ED6"/>
    <w:rsid w:val="0024020C"/>
    <w:rsid w:val="002A1754"/>
    <w:rsid w:val="00332E4B"/>
    <w:rsid w:val="00345CF6"/>
    <w:rsid w:val="00360073"/>
    <w:rsid w:val="00397AD9"/>
    <w:rsid w:val="003D5D6A"/>
    <w:rsid w:val="003E1A3B"/>
    <w:rsid w:val="00426535"/>
    <w:rsid w:val="00440E2D"/>
    <w:rsid w:val="00464DBB"/>
    <w:rsid w:val="00474608"/>
    <w:rsid w:val="004A0F99"/>
    <w:rsid w:val="004B0A05"/>
    <w:rsid w:val="0050203A"/>
    <w:rsid w:val="00535121"/>
    <w:rsid w:val="00555771"/>
    <w:rsid w:val="005D13A3"/>
    <w:rsid w:val="006065D7"/>
    <w:rsid w:val="006113A7"/>
    <w:rsid w:val="00635D20"/>
    <w:rsid w:val="006547BE"/>
    <w:rsid w:val="0066673A"/>
    <w:rsid w:val="006814AC"/>
    <w:rsid w:val="0069332C"/>
    <w:rsid w:val="006B6FA2"/>
    <w:rsid w:val="006D4E74"/>
    <w:rsid w:val="00711070"/>
    <w:rsid w:val="00750DDC"/>
    <w:rsid w:val="0076245E"/>
    <w:rsid w:val="00775A4D"/>
    <w:rsid w:val="007A1985"/>
    <w:rsid w:val="007A4FBB"/>
    <w:rsid w:val="007C119F"/>
    <w:rsid w:val="007E31CC"/>
    <w:rsid w:val="007F6007"/>
    <w:rsid w:val="00825245"/>
    <w:rsid w:val="00837869"/>
    <w:rsid w:val="00885FF7"/>
    <w:rsid w:val="008A78FB"/>
    <w:rsid w:val="008C0916"/>
    <w:rsid w:val="008C6911"/>
    <w:rsid w:val="008F6E46"/>
    <w:rsid w:val="00954727"/>
    <w:rsid w:val="009F4DCF"/>
    <w:rsid w:val="00A239F8"/>
    <w:rsid w:val="00A51572"/>
    <w:rsid w:val="00A57613"/>
    <w:rsid w:val="00A700C2"/>
    <w:rsid w:val="00AB156D"/>
    <w:rsid w:val="00AF6F6A"/>
    <w:rsid w:val="00B22784"/>
    <w:rsid w:val="00B2625C"/>
    <w:rsid w:val="00B6137D"/>
    <w:rsid w:val="00B7060D"/>
    <w:rsid w:val="00B9492C"/>
    <w:rsid w:val="00BB0A81"/>
    <w:rsid w:val="00BC4D86"/>
    <w:rsid w:val="00BC5638"/>
    <w:rsid w:val="00BF1111"/>
    <w:rsid w:val="00BF7090"/>
    <w:rsid w:val="00BF7B9E"/>
    <w:rsid w:val="00C10FB2"/>
    <w:rsid w:val="00C21AAB"/>
    <w:rsid w:val="00C31714"/>
    <w:rsid w:val="00C55270"/>
    <w:rsid w:val="00C56154"/>
    <w:rsid w:val="00C779E5"/>
    <w:rsid w:val="00CA144A"/>
    <w:rsid w:val="00CC1B41"/>
    <w:rsid w:val="00CE74C5"/>
    <w:rsid w:val="00D460A6"/>
    <w:rsid w:val="00D676B0"/>
    <w:rsid w:val="00DB672B"/>
    <w:rsid w:val="00DD5730"/>
    <w:rsid w:val="00E05AAD"/>
    <w:rsid w:val="00E27F68"/>
    <w:rsid w:val="00E311E6"/>
    <w:rsid w:val="00E53A6D"/>
    <w:rsid w:val="00EA4182"/>
    <w:rsid w:val="00ED3170"/>
    <w:rsid w:val="00EF1E68"/>
    <w:rsid w:val="00F119BE"/>
    <w:rsid w:val="00F148BF"/>
    <w:rsid w:val="00F334F6"/>
    <w:rsid w:val="00F473B8"/>
    <w:rsid w:val="00FA1745"/>
    <w:rsid w:val="00FB3E36"/>
    <w:rsid w:val="00FD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3D5D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3D5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8618">
      <w:bodyDiv w:val="1"/>
      <w:marLeft w:val="0"/>
      <w:marRight w:val="0"/>
      <w:marTop w:val="0"/>
      <w:marBottom w:val="0"/>
      <w:divBdr>
        <w:top w:val="none" w:sz="0" w:space="0" w:color="auto"/>
        <w:left w:val="none" w:sz="0" w:space="0" w:color="auto"/>
        <w:bottom w:val="none" w:sz="0" w:space="0" w:color="auto"/>
        <w:right w:val="none" w:sz="0" w:space="0" w:color="auto"/>
      </w:divBdr>
      <w:divsChild>
        <w:div w:id="1069571235">
          <w:marLeft w:val="0"/>
          <w:marRight w:val="0"/>
          <w:marTop w:val="0"/>
          <w:marBottom w:val="0"/>
          <w:divBdr>
            <w:top w:val="none" w:sz="0" w:space="0" w:color="auto"/>
            <w:left w:val="none" w:sz="0" w:space="0" w:color="auto"/>
            <w:bottom w:val="none" w:sz="0" w:space="0" w:color="auto"/>
            <w:right w:val="none" w:sz="0" w:space="0" w:color="auto"/>
          </w:divBdr>
          <w:divsChild>
            <w:div w:id="87704399">
              <w:marLeft w:val="0"/>
              <w:marRight w:val="0"/>
              <w:marTop w:val="0"/>
              <w:marBottom w:val="0"/>
              <w:divBdr>
                <w:top w:val="none" w:sz="0" w:space="0" w:color="auto"/>
                <w:left w:val="none" w:sz="0" w:space="0" w:color="auto"/>
                <w:bottom w:val="none" w:sz="0" w:space="0" w:color="auto"/>
                <w:right w:val="none" w:sz="0" w:space="0" w:color="auto"/>
              </w:divBdr>
            </w:div>
            <w:div w:id="149252096">
              <w:marLeft w:val="0"/>
              <w:marRight w:val="0"/>
              <w:marTop w:val="0"/>
              <w:marBottom w:val="0"/>
              <w:divBdr>
                <w:top w:val="none" w:sz="0" w:space="0" w:color="auto"/>
                <w:left w:val="none" w:sz="0" w:space="0" w:color="auto"/>
                <w:bottom w:val="none" w:sz="0" w:space="0" w:color="auto"/>
                <w:right w:val="none" w:sz="0" w:space="0" w:color="auto"/>
              </w:divBdr>
            </w:div>
            <w:div w:id="150830956">
              <w:marLeft w:val="0"/>
              <w:marRight w:val="0"/>
              <w:marTop w:val="0"/>
              <w:marBottom w:val="0"/>
              <w:divBdr>
                <w:top w:val="none" w:sz="0" w:space="0" w:color="auto"/>
                <w:left w:val="none" w:sz="0" w:space="0" w:color="auto"/>
                <w:bottom w:val="none" w:sz="0" w:space="0" w:color="auto"/>
                <w:right w:val="none" w:sz="0" w:space="0" w:color="auto"/>
              </w:divBdr>
            </w:div>
            <w:div w:id="176847390">
              <w:marLeft w:val="0"/>
              <w:marRight w:val="0"/>
              <w:marTop w:val="0"/>
              <w:marBottom w:val="0"/>
              <w:divBdr>
                <w:top w:val="none" w:sz="0" w:space="0" w:color="auto"/>
                <w:left w:val="none" w:sz="0" w:space="0" w:color="auto"/>
                <w:bottom w:val="none" w:sz="0" w:space="0" w:color="auto"/>
                <w:right w:val="none" w:sz="0" w:space="0" w:color="auto"/>
              </w:divBdr>
            </w:div>
            <w:div w:id="221260583">
              <w:marLeft w:val="0"/>
              <w:marRight w:val="0"/>
              <w:marTop w:val="0"/>
              <w:marBottom w:val="0"/>
              <w:divBdr>
                <w:top w:val="none" w:sz="0" w:space="0" w:color="auto"/>
                <w:left w:val="none" w:sz="0" w:space="0" w:color="auto"/>
                <w:bottom w:val="none" w:sz="0" w:space="0" w:color="auto"/>
                <w:right w:val="none" w:sz="0" w:space="0" w:color="auto"/>
              </w:divBdr>
            </w:div>
            <w:div w:id="327755065">
              <w:marLeft w:val="0"/>
              <w:marRight w:val="0"/>
              <w:marTop w:val="0"/>
              <w:marBottom w:val="0"/>
              <w:divBdr>
                <w:top w:val="none" w:sz="0" w:space="0" w:color="auto"/>
                <w:left w:val="none" w:sz="0" w:space="0" w:color="auto"/>
                <w:bottom w:val="none" w:sz="0" w:space="0" w:color="auto"/>
                <w:right w:val="none" w:sz="0" w:space="0" w:color="auto"/>
              </w:divBdr>
            </w:div>
            <w:div w:id="512763106">
              <w:marLeft w:val="0"/>
              <w:marRight w:val="0"/>
              <w:marTop w:val="0"/>
              <w:marBottom w:val="0"/>
              <w:divBdr>
                <w:top w:val="none" w:sz="0" w:space="0" w:color="auto"/>
                <w:left w:val="none" w:sz="0" w:space="0" w:color="auto"/>
                <w:bottom w:val="none" w:sz="0" w:space="0" w:color="auto"/>
                <w:right w:val="none" w:sz="0" w:space="0" w:color="auto"/>
              </w:divBdr>
            </w:div>
            <w:div w:id="917905555">
              <w:marLeft w:val="0"/>
              <w:marRight w:val="0"/>
              <w:marTop w:val="0"/>
              <w:marBottom w:val="0"/>
              <w:divBdr>
                <w:top w:val="none" w:sz="0" w:space="0" w:color="auto"/>
                <w:left w:val="none" w:sz="0" w:space="0" w:color="auto"/>
                <w:bottom w:val="none" w:sz="0" w:space="0" w:color="auto"/>
                <w:right w:val="none" w:sz="0" w:space="0" w:color="auto"/>
              </w:divBdr>
            </w:div>
            <w:div w:id="966155360">
              <w:marLeft w:val="0"/>
              <w:marRight w:val="0"/>
              <w:marTop w:val="0"/>
              <w:marBottom w:val="0"/>
              <w:divBdr>
                <w:top w:val="none" w:sz="0" w:space="0" w:color="auto"/>
                <w:left w:val="none" w:sz="0" w:space="0" w:color="auto"/>
                <w:bottom w:val="none" w:sz="0" w:space="0" w:color="auto"/>
                <w:right w:val="none" w:sz="0" w:space="0" w:color="auto"/>
              </w:divBdr>
            </w:div>
            <w:div w:id="1928270924">
              <w:marLeft w:val="0"/>
              <w:marRight w:val="0"/>
              <w:marTop w:val="0"/>
              <w:marBottom w:val="0"/>
              <w:divBdr>
                <w:top w:val="none" w:sz="0" w:space="0" w:color="auto"/>
                <w:left w:val="none" w:sz="0" w:space="0" w:color="auto"/>
                <w:bottom w:val="none" w:sz="0" w:space="0" w:color="auto"/>
                <w:right w:val="none" w:sz="0" w:space="0" w:color="auto"/>
              </w:divBdr>
            </w:div>
            <w:div w:id="21128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4882">
      <w:bodyDiv w:val="1"/>
      <w:marLeft w:val="0"/>
      <w:marRight w:val="0"/>
      <w:marTop w:val="0"/>
      <w:marBottom w:val="0"/>
      <w:divBdr>
        <w:top w:val="none" w:sz="0" w:space="0" w:color="auto"/>
        <w:left w:val="none" w:sz="0" w:space="0" w:color="auto"/>
        <w:bottom w:val="none" w:sz="0" w:space="0" w:color="auto"/>
        <w:right w:val="none" w:sz="0" w:space="0" w:color="auto"/>
      </w:divBdr>
      <w:divsChild>
        <w:div w:id="1287664714">
          <w:marLeft w:val="0"/>
          <w:marRight w:val="0"/>
          <w:marTop w:val="0"/>
          <w:marBottom w:val="0"/>
          <w:divBdr>
            <w:top w:val="none" w:sz="0" w:space="0" w:color="auto"/>
            <w:left w:val="none" w:sz="0" w:space="0" w:color="auto"/>
            <w:bottom w:val="none" w:sz="0" w:space="0" w:color="auto"/>
            <w:right w:val="none" w:sz="0" w:space="0" w:color="auto"/>
          </w:divBdr>
          <w:divsChild>
            <w:div w:id="338703512">
              <w:marLeft w:val="0"/>
              <w:marRight w:val="0"/>
              <w:marTop w:val="0"/>
              <w:marBottom w:val="0"/>
              <w:divBdr>
                <w:top w:val="none" w:sz="0" w:space="0" w:color="auto"/>
                <w:left w:val="none" w:sz="0" w:space="0" w:color="auto"/>
                <w:bottom w:val="none" w:sz="0" w:space="0" w:color="auto"/>
                <w:right w:val="none" w:sz="0" w:space="0" w:color="auto"/>
              </w:divBdr>
            </w:div>
            <w:div w:id="339893796">
              <w:marLeft w:val="0"/>
              <w:marRight w:val="0"/>
              <w:marTop w:val="0"/>
              <w:marBottom w:val="0"/>
              <w:divBdr>
                <w:top w:val="none" w:sz="0" w:space="0" w:color="auto"/>
                <w:left w:val="none" w:sz="0" w:space="0" w:color="auto"/>
                <w:bottom w:val="none" w:sz="0" w:space="0" w:color="auto"/>
                <w:right w:val="none" w:sz="0" w:space="0" w:color="auto"/>
              </w:divBdr>
            </w:div>
            <w:div w:id="603810954">
              <w:marLeft w:val="0"/>
              <w:marRight w:val="0"/>
              <w:marTop w:val="0"/>
              <w:marBottom w:val="0"/>
              <w:divBdr>
                <w:top w:val="none" w:sz="0" w:space="0" w:color="auto"/>
                <w:left w:val="none" w:sz="0" w:space="0" w:color="auto"/>
                <w:bottom w:val="none" w:sz="0" w:space="0" w:color="auto"/>
                <w:right w:val="none" w:sz="0" w:space="0" w:color="auto"/>
              </w:divBdr>
            </w:div>
            <w:div w:id="848367538">
              <w:marLeft w:val="0"/>
              <w:marRight w:val="0"/>
              <w:marTop w:val="0"/>
              <w:marBottom w:val="0"/>
              <w:divBdr>
                <w:top w:val="none" w:sz="0" w:space="0" w:color="auto"/>
                <w:left w:val="none" w:sz="0" w:space="0" w:color="auto"/>
                <w:bottom w:val="none" w:sz="0" w:space="0" w:color="auto"/>
                <w:right w:val="none" w:sz="0" w:space="0" w:color="auto"/>
              </w:divBdr>
            </w:div>
            <w:div w:id="945581585">
              <w:marLeft w:val="0"/>
              <w:marRight w:val="0"/>
              <w:marTop w:val="0"/>
              <w:marBottom w:val="0"/>
              <w:divBdr>
                <w:top w:val="none" w:sz="0" w:space="0" w:color="auto"/>
                <w:left w:val="none" w:sz="0" w:space="0" w:color="auto"/>
                <w:bottom w:val="none" w:sz="0" w:space="0" w:color="auto"/>
                <w:right w:val="none" w:sz="0" w:space="0" w:color="auto"/>
              </w:divBdr>
            </w:div>
            <w:div w:id="974994211">
              <w:marLeft w:val="0"/>
              <w:marRight w:val="0"/>
              <w:marTop w:val="0"/>
              <w:marBottom w:val="0"/>
              <w:divBdr>
                <w:top w:val="none" w:sz="0" w:space="0" w:color="auto"/>
                <w:left w:val="none" w:sz="0" w:space="0" w:color="auto"/>
                <w:bottom w:val="none" w:sz="0" w:space="0" w:color="auto"/>
                <w:right w:val="none" w:sz="0" w:space="0" w:color="auto"/>
              </w:divBdr>
            </w:div>
            <w:div w:id="10592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4857">
      <w:bodyDiv w:val="1"/>
      <w:marLeft w:val="0"/>
      <w:marRight w:val="0"/>
      <w:marTop w:val="0"/>
      <w:marBottom w:val="0"/>
      <w:divBdr>
        <w:top w:val="none" w:sz="0" w:space="0" w:color="auto"/>
        <w:left w:val="none" w:sz="0" w:space="0" w:color="auto"/>
        <w:bottom w:val="none" w:sz="0" w:space="0" w:color="auto"/>
        <w:right w:val="none" w:sz="0" w:space="0" w:color="auto"/>
      </w:divBdr>
      <w:divsChild>
        <w:div w:id="1074931582">
          <w:marLeft w:val="0"/>
          <w:marRight w:val="0"/>
          <w:marTop w:val="0"/>
          <w:marBottom w:val="0"/>
          <w:divBdr>
            <w:top w:val="none" w:sz="0" w:space="0" w:color="auto"/>
            <w:left w:val="none" w:sz="0" w:space="0" w:color="auto"/>
            <w:bottom w:val="none" w:sz="0" w:space="0" w:color="auto"/>
            <w:right w:val="none" w:sz="0" w:space="0" w:color="auto"/>
          </w:divBdr>
          <w:divsChild>
            <w:div w:id="656034093">
              <w:marLeft w:val="0"/>
              <w:marRight w:val="0"/>
              <w:marTop w:val="0"/>
              <w:marBottom w:val="0"/>
              <w:divBdr>
                <w:top w:val="none" w:sz="0" w:space="0" w:color="auto"/>
                <w:left w:val="none" w:sz="0" w:space="0" w:color="auto"/>
                <w:bottom w:val="none" w:sz="0" w:space="0" w:color="auto"/>
                <w:right w:val="none" w:sz="0" w:space="0" w:color="auto"/>
              </w:divBdr>
            </w:div>
            <w:div w:id="1093824145">
              <w:marLeft w:val="0"/>
              <w:marRight w:val="0"/>
              <w:marTop w:val="0"/>
              <w:marBottom w:val="0"/>
              <w:divBdr>
                <w:top w:val="none" w:sz="0" w:space="0" w:color="auto"/>
                <w:left w:val="none" w:sz="0" w:space="0" w:color="auto"/>
                <w:bottom w:val="none" w:sz="0" w:space="0" w:color="auto"/>
                <w:right w:val="none" w:sz="0" w:space="0" w:color="auto"/>
              </w:divBdr>
            </w:div>
            <w:div w:id="1244417431">
              <w:marLeft w:val="0"/>
              <w:marRight w:val="0"/>
              <w:marTop w:val="0"/>
              <w:marBottom w:val="0"/>
              <w:divBdr>
                <w:top w:val="none" w:sz="0" w:space="0" w:color="auto"/>
                <w:left w:val="none" w:sz="0" w:space="0" w:color="auto"/>
                <w:bottom w:val="none" w:sz="0" w:space="0" w:color="auto"/>
                <w:right w:val="none" w:sz="0" w:space="0" w:color="auto"/>
              </w:divBdr>
            </w:div>
            <w:div w:id="1590237612">
              <w:marLeft w:val="0"/>
              <w:marRight w:val="0"/>
              <w:marTop w:val="0"/>
              <w:marBottom w:val="0"/>
              <w:divBdr>
                <w:top w:val="none" w:sz="0" w:space="0" w:color="auto"/>
                <w:left w:val="none" w:sz="0" w:space="0" w:color="auto"/>
                <w:bottom w:val="none" w:sz="0" w:space="0" w:color="auto"/>
                <w:right w:val="none" w:sz="0" w:space="0" w:color="auto"/>
              </w:divBdr>
            </w:div>
            <w:div w:id="1628706262">
              <w:marLeft w:val="0"/>
              <w:marRight w:val="0"/>
              <w:marTop w:val="0"/>
              <w:marBottom w:val="0"/>
              <w:divBdr>
                <w:top w:val="none" w:sz="0" w:space="0" w:color="auto"/>
                <w:left w:val="none" w:sz="0" w:space="0" w:color="auto"/>
                <w:bottom w:val="none" w:sz="0" w:space="0" w:color="auto"/>
                <w:right w:val="none" w:sz="0" w:space="0" w:color="auto"/>
              </w:divBdr>
            </w:div>
            <w:div w:id="1660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2732">
      <w:bodyDiv w:val="1"/>
      <w:marLeft w:val="0"/>
      <w:marRight w:val="0"/>
      <w:marTop w:val="0"/>
      <w:marBottom w:val="0"/>
      <w:divBdr>
        <w:top w:val="none" w:sz="0" w:space="0" w:color="auto"/>
        <w:left w:val="none" w:sz="0" w:space="0" w:color="auto"/>
        <w:bottom w:val="none" w:sz="0" w:space="0" w:color="auto"/>
        <w:right w:val="none" w:sz="0" w:space="0" w:color="auto"/>
      </w:divBdr>
      <w:divsChild>
        <w:div w:id="890650846">
          <w:marLeft w:val="0"/>
          <w:marRight w:val="0"/>
          <w:marTop w:val="0"/>
          <w:marBottom w:val="0"/>
          <w:divBdr>
            <w:top w:val="none" w:sz="0" w:space="0" w:color="auto"/>
            <w:left w:val="none" w:sz="0" w:space="0" w:color="auto"/>
            <w:bottom w:val="none" w:sz="0" w:space="0" w:color="auto"/>
            <w:right w:val="none" w:sz="0" w:space="0" w:color="auto"/>
          </w:divBdr>
          <w:divsChild>
            <w:div w:id="5286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29559">
      <w:bodyDiv w:val="1"/>
      <w:marLeft w:val="0"/>
      <w:marRight w:val="0"/>
      <w:marTop w:val="0"/>
      <w:marBottom w:val="0"/>
      <w:divBdr>
        <w:top w:val="none" w:sz="0" w:space="0" w:color="auto"/>
        <w:left w:val="none" w:sz="0" w:space="0" w:color="auto"/>
        <w:bottom w:val="none" w:sz="0" w:space="0" w:color="auto"/>
        <w:right w:val="none" w:sz="0" w:space="0" w:color="auto"/>
      </w:divBdr>
      <w:divsChild>
        <w:div w:id="1788499004">
          <w:marLeft w:val="0"/>
          <w:marRight w:val="0"/>
          <w:marTop w:val="0"/>
          <w:marBottom w:val="0"/>
          <w:divBdr>
            <w:top w:val="none" w:sz="0" w:space="0" w:color="auto"/>
            <w:left w:val="none" w:sz="0" w:space="0" w:color="auto"/>
            <w:bottom w:val="none" w:sz="0" w:space="0" w:color="auto"/>
            <w:right w:val="none" w:sz="0" w:space="0" w:color="auto"/>
          </w:divBdr>
          <w:divsChild>
            <w:div w:id="527564965">
              <w:marLeft w:val="0"/>
              <w:marRight w:val="0"/>
              <w:marTop w:val="0"/>
              <w:marBottom w:val="0"/>
              <w:divBdr>
                <w:top w:val="none" w:sz="0" w:space="0" w:color="auto"/>
                <w:left w:val="none" w:sz="0" w:space="0" w:color="auto"/>
                <w:bottom w:val="none" w:sz="0" w:space="0" w:color="auto"/>
                <w:right w:val="none" w:sz="0" w:space="0" w:color="auto"/>
              </w:divBdr>
            </w:div>
            <w:div w:id="830828861">
              <w:marLeft w:val="0"/>
              <w:marRight w:val="0"/>
              <w:marTop w:val="0"/>
              <w:marBottom w:val="0"/>
              <w:divBdr>
                <w:top w:val="none" w:sz="0" w:space="0" w:color="auto"/>
                <w:left w:val="none" w:sz="0" w:space="0" w:color="auto"/>
                <w:bottom w:val="none" w:sz="0" w:space="0" w:color="auto"/>
                <w:right w:val="none" w:sz="0" w:space="0" w:color="auto"/>
              </w:divBdr>
            </w:div>
            <w:div w:id="1552617139">
              <w:marLeft w:val="0"/>
              <w:marRight w:val="0"/>
              <w:marTop w:val="0"/>
              <w:marBottom w:val="0"/>
              <w:divBdr>
                <w:top w:val="none" w:sz="0" w:space="0" w:color="auto"/>
                <w:left w:val="none" w:sz="0" w:space="0" w:color="auto"/>
                <w:bottom w:val="none" w:sz="0" w:space="0" w:color="auto"/>
                <w:right w:val="none" w:sz="0" w:space="0" w:color="auto"/>
              </w:divBdr>
            </w:div>
            <w:div w:id="1804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0200">
      <w:bodyDiv w:val="1"/>
      <w:marLeft w:val="0"/>
      <w:marRight w:val="0"/>
      <w:marTop w:val="0"/>
      <w:marBottom w:val="0"/>
      <w:divBdr>
        <w:top w:val="none" w:sz="0" w:space="0" w:color="auto"/>
        <w:left w:val="none" w:sz="0" w:space="0" w:color="auto"/>
        <w:bottom w:val="none" w:sz="0" w:space="0" w:color="auto"/>
        <w:right w:val="none" w:sz="0" w:space="0" w:color="auto"/>
      </w:divBdr>
      <w:divsChild>
        <w:div w:id="449670745">
          <w:marLeft w:val="0"/>
          <w:marRight w:val="0"/>
          <w:marTop w:val="0"/>
          <w:marBottom w:val="0"/>
          <w:divBdr>
            <w:top w:val="none" w:sz="0" w:space="0" w:color="auto"/>
            <w:left w:val="none" w:sz="0" w:space="0" w:color="auto"/>
            <w:bottom w:val="none" w:sz="0" w:space="0" w:color="auto"/>
            <w:right w:val="none" w:sz="0" w:space="0" w:color="auto"/>
          </w:divBdr>
          <w:divsChild>
            <w:div w:id="44112144">
              <w:marLeft w:val="0"/>
              <w:marRight w:val="0"/>
              <w:marTop w:val="0"/>
              <w:marBottom w:val="0"/>
              <w:divBdr>
                <w:top w:val="none" w:sz="0" w:space="0" w:color="auto"/>
                <w:left w:val="none" w:sz="0" w:space="0" w:color="auto"/>
                <w:bottom w:val="none" w:sz="0" w:space="0" w:color="auto"/>
                <w:right w:val="none" w:sz="0" w:space="0" w:color="auto"/>
              </w:divBdr>
            </w:div>
            <w:div w:id="58023331">
              <w:marLeft w:val="0"/>
              <w:marRight w:val="0"/>
              <w:marTop w:val="0"/>
              <w:marBottom w:val="0"/>
              <w:divBdr>
                <w:top w:val="none" w:sz="0" w:space="0" w:color="auto"/>
                <w:left w:val="none" w:sz="0" w:space="0" w:color="auto"/>
                <w:bottom w:val="none" w:sz="0" w:space="0" w:color="auto"/>
                <w:right w:val="none" w:sz="0" w:space="0" w:color="auto"/>
              </w:divBdr>
            </w:div>
            <w:div w:id="301276542">
              <w:marLeft w:val="0"/>
              <w:marRight w:val="0"/>
              <w:marTop w:val="0"/>
              <w:marBottom w:val="0"/>
              <w:divBdr>
                <w:top w:val="none" w:sz="0" w:space="0" w:color="auto"/>
                <w:left w:val="none" w:sz="0" w:space="0" w:color="auto"/>
                <w:bottom w:val="none" w:sz="0" w:space="0" w:color="auto"/>
                <w:right w:val="none" w:sz="0" w:space="0" w:color="auto"/>
              </w:divBdr>
            </w:div>
            <w:div w:id="743138743">
              <w:marLeft w:val="0"/>
              <w:marRight w:val="0"/>
              <w:marTop w:val="0"/>
              <w:marBottom w:val="0"/>
              <w:divBdr>
                <w:top w:val="none" w:sz="0" w:space="0" w:color="auto"/>
                <w:left w:val="none" w:sz="0" w:space="0" w:color="auto"/>
                <w:bottom w:val="none" w:sz="0" w:space="0" w:color="auto"/>
                <w:right w:val="none" w:sz="0" w:space="0" w:color="auto"/>
              </w:divBdr>
            </w:div>
            <w:div w:id="967198554">
              <w:marLeft w:val="0"/>
              <w:marRight w:val="0"/>
              <w:marTop w:val="0"/>
              <w:marBottom w:val="0"/>
              <w:divBdr>
                <w:top w:val="none" w:sz="0" w:space="0" w:color="auto"/>
                <w:left w:val="none" w:sz="0" w:space="0" w:color="auto"/>
                <w:bottom w:val="none" w:sz="0" w:space="0" w:color="auto"/>
                <w:right w:val="none" w:sz="0" w:space="0" w:color="auto"/>
              </w:divBdr>
            </w:div>
            <w:div w:id="1351297718">
              <w:marLeft w:val="0"/>
              <w:marRight w:val="0"/>
              <w:marTop w:val="0"/>
              <w:marBottom w:val="0"/>
              <w:divBdr>
                <w:top w:val="none" w:sz="0" w:space="0" w:color="auto"/>
                <w:left w:val="none" w:sz="0" w:space="0" w:color="auto"/>
                <w:bottom w:val="none" w:sz="0" w:space="0" w:color="auto"/>
                <w:right w:val="none" w:sz="0" w:space="0" w:color="auto"/>
              </w:divBdr>
            </w:div>
            <w:div w:id="1458988682">
              <w:marLeft w:val="0"/>
              <w:marRight w:val="0"/>
              <w:marTop w:val="0"/>
              <w:marBottom w:val="0"/>
              <w:divBdr>
                <w:top w:val="none" w:sz="0" w:space="0" w:color="auto"/>
                <w:left w:val="none" w:sz="0" w:space="0" w:color="auto"/>
                <w:bottom w:val="none" w:sz="0" w:space="0" w:color="auto"/>
                <w:right w:val="none" w:sz="0" w:space="0" w:color="auto"/>
              </w:divBdr>
            </w:div>
            <w:div w:id="1539927835">
              <w:marLeft w:val="0"/>
              <w:marRight w:val="0"/>
              <w:marTop w:val="0"/>
              <w:marBottom w:val="0"/>
              <w:divBdr>
                <w:top w:val="none" w:sz="0" w:space="0" w:color="auto"/>
                <w:left w:val="none" w:sz="0" w:space="0" w:color="auto"/>
                <w:bottom w:val="none" w:sz="0" w:space="0" w:color="auto"/>
                <w:right w:val="none" w:sz="0" w:space="0" w:color="auto"/>
              </w:divBdr>
            </w:div>
            <w:div w:id="1774586994">
              <w:marLeft w:val="0"/>
              <w:marRight w:val="0"/>
              <w:marTop w:val="0"/>
              <w:marBottom w:val="0"/>
              <w:divBdr>
                <w:top w:val="none" w:sz="0" w:space="0" w:color="auto"/>
                <w:left w:val="none" w:sz="0" w:space="0" w:color="auto"/>
                <w:bottom w:val="none" w:sz="0" w:space="0" w:color="auto"/>
                <w:right w:val="none" w:sz="0" w:space="0" w:color="auto"/>
              </w:divBdr>
            </w:div>
            <w:div w:id="19592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9789">
      <w:bodyDiv w:val="1"/>
      <w:marLeft w:val="0"/>
      <w:marRight w:val="0"/>
      <w:marTop w:val="0"/>
      <w:marBottom w:val="0"/>
      <w:divBdr>
        <w:top w:val="none" w:sz="0" w:space="0" w:color="auto"/>
        <w:left w:val="none" w:sz="0" w:space="0" w:color="auto"/>
        <w:bottom w:val="none" w:sz="0" w:space="0" w:color="auto"/>
        <w:right w:val="none" w:sz="0" w:space="0" w:color="auto"/>
      </w:divBdr>
      <w:divsChild>
        <w:div w:id="795758974">
          <w:marLeft w:val="0"/>
          <w:marRight w:val="0"/>
          <w:marTop w:val="0"/>
          <w:marBottom w:val="0"/>
          <w:divBdr>
            <w:top w:val="none" w:sz="0" w:space="0" w:color="auto"/>
            <w:left w:val="none" w:sz="0" w:space="0" w:color="auto"/>
            <w:bottom w:val="none" w:sz="0" w:space="0" w:color="auto"/>
            <w:right w:val="none" w:sz="0" w:space="0" w:color="auto"/>
          </w:divBdr>
          <w:divsChild>
            <w:div w:id="726413375">
              <w:marLeft w:val="0"/>
              <w:marRight w:val="0"/>
              <w:marTop w:val="0"/>
              <w:marBottom w:val="0"/>
              <w:divBdr>
                <w:top w:val="none" w:sz="0" w:space="0" w:color="auto"/>
                <w:left w:val="none" w:sz="0" w:space="0" w:color="auto"/>
                <w:bottom w:val="none" w:sz="0" w:space="0" w:color="auto"/>
                <w:right w:val="none" w:sz="0" w:space="0" w:color="auto"/>
              </w:divBdr>
            </w:div>
            <w:div w:id="1503860876">
              <w:marLeft w:val="0"/>
              <w:marRight w:val="0"/>
              <w:marTop w:val="0"/>
              <w:marBottom w:val="0"/>
              <w:divBdr>
                <w:top w:val="none" w:sz="0" w:space="0" w:color="auto"/>
                <w:left w:val="none" w:sz="0" w:space="0" w:color="auto"/>
                <w:bottom w:val="none" w:sz="0" w:space="0" w:color="auto"/>
                <w:right w:val="none" w:sz="0" w:space="0" w:color="auto"/>
              </w:divBdr>
            </w:div>
            <w:div w:id="1631325531">
              <w:marLeft w:val="0"/>
              <w:marRight w:val="0"/>
              <w:marTop w:val="0"/>
              <w:marBottom w:val="0"/>
              <w:divBdr>
                <w:top w:val="none" w:sz="0" w:space="0" w:color="auto"/>
                <w:left w:val="none" w:sz="0" w:space="0" w:color="auto"/>
                <w:bottom w:val="none" w:sz="0" w:space="0" w:color="auto"/>
                <w:right w:val="none" w:sz="0" w:space="0" w:color="auto"/>
              </w:divBdr>
            </w:div>
            <w:div w:id="19361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cot.webex.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ketinfoservices@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Function of Working Groups and Task Forces</vt:lpstr>
    </vt:vector>
  </TitlesOfParts>
  <Company>ERCOT</Company>
  <LinksUpToDate>false</LinksUpToDate>
  <CharactersWithSpaces>3851</CharactersWithSpaces>
  <SharedDoc>false</SharedDoc>
  <HLinks>
    <vt:vector size="6" baseType="variant">
      <vt:variant>
        <vt:i4>3801211</vt:i4>
      </vt:variant>
      <vt:variant>
        <vt:i4>0</vt:i4>
      </vt:variant>
      <vt:variant>
        <vt:i4>0</vt:i4>
      </vt:variant>
      <vt:variant>
        <vt:i4>5</vt:i4>
      </vt:variant>
      <vt:variant>
        <vt:lpwstr>http://ercot.webex.com/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 of Working Groups and Task Forces</dc:title>
  <dc:creator>khobbs</dc:creator>
  <cp:lastModifiedBy>Jacobs, Kaci</cp:lastModifiedBy>
  <cp:revision>23</cp:revision>
  <cp:lastPrinted>2015-03-19T18:56:00Z</cp:lastPrinted>
  <dcterms:created xsi:type="dcterms:W3CDTF">2015-03-02T19:49:00Z</dcterms:created>
  <dcterms:modified xsi:type="dcterms:W3CDTF">2015-04-08T19:21:00Z</dcterms:modified>
</cp:coreProperties>
</file>