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98252A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>October</w:t>
      </w:r>
      <w:r w:rsidR="00157328">
        <w:rPr>
          <w:rFonts w:ascii="Times New Roman" w:hAnsi="Times New Roman"/>
          <w:color w:val="auto"/>
          <w:sz w:val="40"/>
          <w:szCs w:val="40"/>
        </w:rPr>
        <w:t xml:space="preserve">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="00562A8B" w:rsidRPr="00695C00">
        <w:rPr>
          <w:rFonts w:ascii="Times New Roman" w:hAnsi="Times New Roman"/>
          <w:color w:val="auto"/>
          <w:sz w:val="40"/>
          <w:szCs w:val="40"/>
        </w:rPr>
        <w:t>4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</w:t>
      </w:r>
      <w:r w:rsidR="00157328">
        <w:rPr>
          <w:b/>
          <w:sz w:val="40"/>
          <w:szCs w:val="40"/>
        </w:rPr>
        <w:t xml:space="preserve">last </w:t>
      </w:r>
      <w:r w:rsidR="00C23835" w:rsidRPr="00695C00">
        <w:rPr>
          <w:b/>
          <w:sz w:val="40"/>
          <w:szCs w:val="40"/>
        </w:rPr>
        <w:t xml:space="preserve">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98252A">
        <w:rPr>
          <w:b/>
          <w:sz w:val="40"/>
          <w:szCs w:val="40"/>
        </w:rPr>
        <w:t>October</w:t>
      </w:r>
      <w:r w:rsidR="0043530C">
        <w:rPr>
          <w:b/>
          <w:sz w:val="40"/>
          <w:szCs w:val="40"/>
        </w:rPr>
        <w:t xml:space="preserve"> </w:t>
      </w:r>
      <w:r w:rsidR="007377D9" w:rsidRPr="00695C00">
        <w:rPr>
          <w:b/>
          <w:sz w:val="40"/>
          <w:szCs w:val="40"/>
        </w:rPr>
        <w:t>2</w:t>
      </w:r>
      <w:r w:rsidR="0098252A">
        <w:rPr>
          <w:b/>
          <w:sz w:val="40"/>
          <w:szCs w:val="40"/>
        </w:rPr>
        <w:t>1</w:t>
      </w:r>
      <w:r w:rsidR="0098252A">
        <w:rPr>
          <w:b/>
          <w:sz w:val="40"/>
          <w:szCs w:val="40"/>
          <w:vertAlign w:val="superscript"/>
        </w:rPr>
        <w:t>st</w:t>
      </w:r>
      <w:r w:rsidR="007377D9" w:rsidRPr="00695C00">
        <w:rPr>
          <w:b/>
          <w:sz w:val="40"/>
          <w:szCs w:val="40"/>
        </w:rPr>
        <w:t xml:space="preserve"> </w:t>
      </w: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3E0BC5" w:rsidRDefault="003E0BC5" w:rsidP="006C676E">
      <w:pPr>
        <w:pStyle w:val="NoSpacing"/>
        <w:jc w:val="both"/>
        <w:rPr>
          <w:b/>
          <w:sz w:val="40"/>
          <w:szCs w:val="40"/>
        </w:rPr>
      </w:pPr>
    </w:p>
    <w:p w:rsidR="006C676E" w:rsidRDefault="00D9233F" w:rsidP="006C676E">
      <w:pPr>
        <w:pStyle w:val="NoSpacing"/>
        <w:jc w:val="both"/>
        <w:rPr>
          <w:b/>
          <w:sz w:val="40"/>
          <w:szCs w:val="40"/>
        </w:rPr>
      </w:pPr>
      <w:r w:rsidRPr="00D9233F">
        <w:rPr>
          <w:b/>
          <w:sz w:val="40"/>
          <w:szCs w:val="40"/>
        </w:rPr>
        <w:t>Topics 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301820" w:rsidRDefault="0098252A" w:rsidP="00D9233F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ERCOT Telemetry and State Estimator accuracy</w:t>
      </w:r>
    </w:p>
    <w:p w:rsidR="006C676E" w:rsidRPr="00D9233F" w:rsidRDefault="0098252A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Keeping Double Circuit contingencies accurate</w:t>
      </w:r>
      <w:r w:rsidR="003E0BC5" w:rsidRPr="003E0BC5">
        <w:rPr>
          <w:sz w:val="36"/>
          <w:szCs w:val="36"/>
        </w:rPr>
        <w:t xml:space="preserve"> </w:t>
      </w:r>
    </w:p>
    <w:p w:rsidR="00D9233F" w:rsidRDefault="0098252A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Model</w:t>
      </w:r>
      <w:r w:rsidR="003E0BC5" w:rsidRPr="003E0BC5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Guide </w:t>
      </w:r>
      <w:r w:rsidR="008A1325">
        <w:rPr>
          <w:sz w:val="36"/>
          <w:szCs w:val="36"/>
        </w:rPr>
        <w:t>Revision R</w:t>
      </w:r>
      <w:r>
        <w:rPr>
          <w:sz w:val="36"/>
          <w:szCs w:val="36"/>
        </w:rPr>
        <w:t>equest (MMGR</w:t>
      </w:r>
      <w:r w:rsidR="008A1325">
        <w:rPr>
          <w:sz w:val="36"/>
          <w:szCs w:val="36"/>
        </w:rPr>
        <w:t>0</w:t>
      </w:r>
      <w:r>
        <w:rPr>
          <w:sz w:val="36"/>
          <w:szCs w:val="36"/>
        </w:rPr>
        <w:t>019</w:t>
      </w:r>
      <w:r w:rsidR="008A1325">
        <w:rPr>
          <w:sz w:val="36"/>
          <w:szCs w:val="36"/>
        </w:rPr>
        <w:t>)</w:t>
      </w:r>
    </w:p>
    <w:p w:rsidR="00D9233F" w:rsidRPr="00C44274" w:rsidRDefault="0098252A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NMMS system improvements status</w:t>
      </w:r>
    </w:p>
    <w:p w:rsidR="00C44274" w:rsidRPr="00D9233F" w:rsidRDefault="008A132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>
        <w:rPr>
          <w:sz w:val="36"/>
          <w:szCs w:val="36"/>
        </w:rPr>
        <w:t>L</w:t>
      </w:r>
      <w:r>
        <w:rPr>
          <w:sz w:val="36"/>
          <w:szCs w:val="36"/>
        </w:rPr>
        <w:t>ogistics</w:t>
      </w:r>
      <w:r>
        <w:rPr>
          <w:sz w:val="36"/>
          <w:szCs w:val="36"/>
        </w:rPr>
        <w:t xml:space="preserve"> for f</w:t>
      </w:r>
      <w:r w:rsidR="0098252A">
        <w:rPr>
          <w:sz w:val="36"/>
          <w:szCs w:val="36"/>
        </w:rPr>
        <w:t xml:space="preserve">uture TRE lessons learned meeting 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8A346E" w:rsidRPr="00695C00" w:rsidRDefault="008A346E" w:rsidP="007377D9">
      <w:pPr>
        <w:pStyle w:val="NoSpacing"/>
        <w:rPr>
          <w:b/>
          <w:sz w:val="28"/>
          <w:szCs w:val="28"/>
        </w:rPr>
      </w:pPr>
      <w:bookmarkStart w:id="0" w:name="_GoBack"/>
      <w:bookmarkEnd w:id="0"/>
    </w:p>
    <w:p w:rsidR="007377D9" w:rsidRPr="006C676E" w:rsidRDefault="006C676E" w:rsidP="007377D9">
      <w:pPr>
        <w:pStyle w:val="NoSpacing"/>
        <w:rPr>
          <w:sz w:val="36"/>
          <w:szCs w:val="36"/>
        </w:rPr>
      </w:pPr>
      <w:r w:rsidRPr="00695C00">
        <w:rPr>
          <w:b/>
          <w:sz w:val="40"/>
          <w:szCs w:val="40"/>
        </w:rPr>
        <w:t xml:space="preserve">Next </w:t>
      </w:r>
      <w:r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 xml:space="preserve">WG meeting is scheduled for </w:t>
      </w:r>
      <w:r w:rsidR="0098252A">
        <w:rPr>
          <w:b/>
          <w:sz w:val="40"/>
          <w:szCs w:val="40"/>
        </w:rPr>
        <w:t>January 2015</w:t>
      </w: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257E41" w:rsidRPr="00695C00" w:rsidRDefault="00257E41" w:rsidP="00257E41">
      <w:pPr>
        <w:pStyle w:val="NoSpacing"/>
        <w:rPr>
          <w:sz w:val="28"/>
          <w:szCs w:val="28"/>
        </w:rPr>
      </w:pP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5378"/>
    <w:rsid w:val="00117A6C"/>
    <w:rsid w:val="00152ABB"/>
    <w:rsid w:val="00157328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D3E16"/>
    <w:rsid w:val="002E09F6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11613"/>
    <w:rsid w:val="0061769A"/>
    <w:rsid w:val="00647ED3"/>
    <w:rsid w:val="00653C32"/>
    <w:rsid w:val="00695C00"/>
    <w:rsid w:val="006A4716"/>
    <w:rsid w:val="006A6280"/>
    <w:rsid w:val="006B7942"/>
    <w:rsid w:val="006C1992"/>
    <w:rsid w:val="006C676E"/>
    <w:rsid w:val="00704371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66901"/>
    <w:rsid w:val="009675C8"/>
    <w:rsid w:val="009742E8"/>
    <w:rsid w:val="00974601"/>
    <w:rsid w:val="0098252A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B41B8"/>
    <w:rsid w:val="00BC010F"/>
    <w:rsid w:val="00BD35E3"/>
    <w:rsid w:val="00BE2E2A"/>
    <w:rsid w:val="00C020A1"/>
    <w:rsid w:val="00C23835"/>
    <w:rsid w:val="00C44274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3F36F-D8C7-42F3-B967-9CD996A7E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D6D12EFD.dotm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2</cp:revision>
  <dcterms:created xsi:type="dcterms:W3CDTF">2014-10-22T21:55:00Z</dcterms:created>
  <dcterms:modified xsi:type="dcterms:W3CDTF">2014-10-22T21:55:00Z</dcterms:modified>
</cp:coreProperties>
</file>