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8A1" w:rsidRDefault="00F468A1" w:rsidP="00BD4EEB">
      <w:pPr>
        <w:pStyle w:val="Heading1"/>
        <w:jc w:val="center"/>
        <w:rPr>
          <w:rFonts w:asciiTheme="minorHAnsi" w:hAnsiTheme="minorHAnsi"/>
        </w:rPr>
      </w:pPr>
      <w:bookmarkStart w:id="0" w:name="_GoBack"/>
      <w:bookmarkEnd w:id="0"/>
      <w:r w:rsidRPr="00BD4EEB">
        <w:rPr>
          <w:rFonts w:asciiTheme="minorHAnsi" w:hAnsiTheme="minorHAnsi"/>
        </w:rPr>
        <w:t xml:space="preserve">Market </w:t>
      </w:r>
      <w:r w:rsidR="00BD4EEB" w:rsidRPr="00BD4EEB">
        <w:rPr>
          <w:rFonts w:asciiTheme="minorHAnsi" w:hAnsiTheme="minorHAnsi"/>
        </w:rPr>
        <w:t xml:space="preserve">Training </w:t>
      </w:r>
      <w:r w:rsidR="000C101F" w:rsidRPr="00BD4EEB">
        <w:rPr>
          <w:rFonts w:asciiTheme="minorHAnsi" w:hAnsiTheme="minorHAnsi"/>
        </w:rPr>
        <w:t>Working Group (</w:t>
      </w:r>
      <w:r w:rsidR="00BD4EEB" w:rsidRPr="00BD4EEB">
        <w:rPr>
          <w:rFonts w:asciiTheme="minorHAnsi" w:hAnsiTheme="minorHAnsi"/>
        </w:rPr>
        <w:t>MTWG</w:t>
      </w:r>
      <w:r w:rsidR="000C101F" w:rsidRPr="00BD4EEB">
        <w:rPr>
          <w:rFonts w:asciiTheme="minorHAnsi" w:hAnsiTheme="minorHAnsi"/>
        </w:rPr>
        <w:t>)</w:t>
      </w:r>
    </w:p>
    <w:p w:rsidR="00BD4EEB" w:rsidRPr="00BD4EEB" w:rsidRDefault="00BD4EEB" w:rsidP="00BD4EEB">
      <w:pPr>
        <w:jc w:val="center"/>
        <w:rPr>
          <w:rFonts w:eastAsia="Times New Roman" w:cs="Times New Roman"/>
          <w:b/>
          <w:sz w:val="28"/>
          <w:szCs w:val="20"/>
          <w:u w:val="single"/>
        </w:rPr>
      </w:pPr>
      <w:r w:rsidRPr="00BD4EEB">
        <w:rPr>
          <w:rFonts w:eastAsia="Times New Roman" w:cs="Times New Roman"/>
          <w:b/>
          <w:sz w:val="28"/>
          <w:szCs w:val="20"/>
          <w:u w:val="single"/>
        </w:rPr>
        <w:t>Scope</w:t>
      </w:r>
      <w:r w:rsidR="00B02AC3">
        <w:rPr>
          <w:rFonts w:eastAsia="Times New Roman" w:cs="Times New Roman"/>
          <w:b/>
          <w:sz w:val="28"/>
          <w:szCs w:val="20"/>
          <w:u w:val="single"/>
        </w:rPr>
        <w:t xml:space="preserve"> &amp; Structure</w:t>
      </w:r>
    </w:p>
    <w:p w:rsidR="00BD4EEB" w:rsidRDefault="00BD4EEB"/>
    <w:p w:rsidR="00BD4EEB" w:rsidRPr="008E5477" w:rsidRDefault="00BD4EEB">
      <w:pPr>
        <w:rPr>
          <w:sz w:val="24"/>
          <w:szCs w:val="24"/>
        </w:rPr>
      </w:pPr>
      <w:r w:rsidRPr="008E5477">
        <w:rPr>
          <w:sz w:val="24"/>
          <w:szCs w:val="24"/>
        </w:rPr>
        <w:t xml:space="preserve">The </w:t>
      </w:r>
      <w:r w:rsidR="001C7040" w:rsidRPr="008E5477">
        <w:rPr>
          <w:sz w:val="24"/>
          <w:szCs w:val="24"/>
        </w:rPr>
        <w:t xml:space="preserve">Market </w:t>
      </w:r>
      <w:r w:rsidR="0071496E">
        <w:rPr>
          <w:sz w:val="24"/>
          <w:szCs w:val="24"/>
        </w:rPr>
        <w:t xml:space="preserve">Training </w:t>
      </w:r>
      <w:r w:rsidR="001C7040" w:rsidRPr="008E5477">
        <w:rPr>
          <w:sz w:val="24"/>
          <w:szCs w:val="24"/>
        </w:rPr>
        <w:t xml:space="preserve">Working Group </w:t>
      </w:r>
      <w:r w:rsidR="00423799" w:rsidRPr="008E5477">
        <w:rPr>
          <w:sz w:val="24"/>
          <w:szCs w:val="24"/>
        </w:rPr>
        <w:t>(MTWG)</w:t>
      </w:r>
      <w:r w:rsidR="00DD60D1">
        <w:rPr>
          <w:sz w:val="24"/>
          <w:szCs w:val="24"/>
        </w:rPr>
        <w:t xml:space="preserve"> reports to the Protocol Revision Subcommittee and</w:t>
      </w:r>
      <w:r w:rsidR="00423799" w:rsidRPr="008E5477">
        <w:rPr>
          <w:sz w:val="24"/>
          <w:szCs w:val="24"/>
        </w:rPr>
        <w:t xml:space="preserve"> </w:t>
      </w:r>
      <w:r w:rsidR="001C7040" w:rsidRPr="008E5477">
        <w:rPr>
          <w:sz w:val="24"/>
          <w:szCs w:val="24"/>
        </w:rPr>
        <w:t>ensure</w:t>
      </w:r>
      <w:r w:rsidR="0071496E">
        <w:rPr>
          <w:sz w:val="24"/>
          <w:szCs w:val="24"/>
        </w:rPr>
        <w:t>s</w:t>
      </w:r>
      <w:r w:rsidR="001C7040" w:rsidRPr="008E5477">
        <w:rPr>
          <w:sz w:val="24"/>
          <w:szCs w:val="24"/>
        </w:rPr>
        <w:t xml:space="preserve"> that ERCOT </w:t>
      </w:r>
      <w:r w:rsidR="00DD60D1">
        <w:rPr>
          <w:sz w:val="24"/>
          <w:szCs w:val="24"/>
        </w:rPr>
        <w:t>m</w:t>
      </w:r>
      <w:r w:rsidR="001C7040" w:rsidRPr="008E5477">
        <w:rPr>
          <w:sz w:val="24"/>
          <w:szCs w:val="24"/>
        </w:rPr>
        <w:t xml:space="preserve">arket </w:t>
      </w:r>
      <w:r w:rsidR="00DD60D1">
        <w:rPr>
          <w:sz w:val="24"/>
          <w:szCs w:val="24"/>
        </w:rPr>
        <w:t>t</w:t>
      </w:r>
      <w:r w:rsidR="001C7040" w:rsidRPr="008E5477">
        <w:rPr>
          <w:sz w:val="24"/>
          <w:szCs w:val="24"/>
        </w:rPr>
        <w:t xml:space="preserve">raining efforts are properly focused.  The group meets quarterly </w:t>
      </w:r>
      <w:r w:rsidR="00423799" w:rsidRPr="008E5477">
        <w:rPr>
          <w:sz w:val="24"/>
          <w:szCs w:val="24"/>
        </w:rPr>
        <w:t>with the following objectives</w:t>
      </w:r>
      <w:r w:rsidR="001E5BFF">
        <w:rPr>
          <w:sz w:val="24"/>
          <w:szCs w:val="24"/>
        </w:rPr>
        <w:t>:</w:t>
      </w:r>
    </w:p>
    <w:p w:rsidR="00423799" w:rsidRPr="008E5477" w:rsidRDefault="00423799" w:rsidP="0042379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E5477">
        <w:rPr>
          <w:sz w:val="24"/>
          <w:szCs w:val="24"/>
        </w:rPr>
        <w:t>Review current curriculum (both Instructor-led and Web-based)</w:t>
      </w:r>
    </w:p>
    <w:p w:rsidR="00423799" w:rsidRPr="008E5477" w:rsidRDefault="00423799" w:rsidP="0042379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E5477">
        <w:rPr>
          <w:sz w:val="24"/>
          <w:szCs w:val="24"/>
        </w:rPr>
        <w:t>Identify future Market Training needs</w:t>
      </w:r>
    </w:p>
    <w:p w:rsidR="00423799" w:rsidRPr="008E5477" w:rsidRDefault="00423799" w:rsidP="0042379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E5477">
        <w:rPr>
          <w:sz w:val="24"/>
          <w:szCs w:val="24"/>
        </w:rPr>
        <w:t>Prioritize development efforts</w:t>
      </w:r>
    </w:p>
    <w:p w:rsidR="00DD60D1" w:rsidRDefault="00423799" w:rsidP="00BD4EE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E5477">
        <w:rPr>
          <w:sz w:val="24"/>
          <w:szCs w:val="24"/>
        </w:rPr>
        <w:t xml:space="preserve">Approve overall curriculum plan </w:t>
      </w:r>
    </w:p>
    <w:p w:rsidR="0001183C" w:rsidRPr="0001183C" w:rsidRDefault="0001183C" w:rsidP="0001183C">
      <w:pPr>
        <w:pStyle w:val="ListParagraph"/>
        <w:rPr>
          <w:sz w:val="24"/>
          <w:szCs w:val="24"/>
        </w:rPr>
      </w:pPr>
    </w:p>
    <w:p w:rsidR="00BD4EEB" w:rsidRPr="008E5477" w:rsidRDefault="00423799" w:rsidP="00BD4EEB">
      <w:pPr>
        <w:rPr>
          <w:sz w:val="24"/>
          <w:szCs w:val="24"/>
        </w:rPr>
      </w:pPr>
      <w:r w:rsidRPr="008E5477">
        <w:rPr>
          <w:sz w:val="24"/>
          <w:szCs w:val="24"/>
        </w:rPr>
        <w:t xml:space="preserve">The MTWG </w:t>
      </w:r>
      <w:r w:rsidR="001241C1">
        <w:rPr>
          <w:sz w:val="24"/>
          <w:szCs w:val="24"/>
        </w:rPr>
        <w:t xml:space="preserve">is open to all Market Participants however it will, at a minimum, </w:t>
      </w:r>
      <w:r w:rsidRPr="008E5477">
        <w:rPr>
          <w:sz w:val="24"/>
          <w:szCs w:val="24"/>
        </w:rPr>
        <w:t>consist of two representatives from each of the five standing subcommittees</w:t>
      </w:r>
      <w:r w:rsidR="00D10B42">
        <w:rPr>
          <w:sz w:val="24"/>
          <w:szCs w:val="24"/>
        </w:rPr>
        <w:t xml:space="preserve"> (COPS, PRS, RMS, ROS, and WMS)</w:t>
      </w:r>
      <w:r w:rsidRPr="008E5477">
        <w:rPr>
          <w:sz w:val="24"/>
          <w:szCs w:val="24"/>
        </w:rPr>
        <w:t>.  Each subcommittee is r</w:t>
      </w:r>
      <w:r w:rsidR="00BC5DDF" w:rsidRPr="008E5477">
        <w:rPr>
          <w:sz w:val="24"/>
          <w:szCs w:val="24"/>
        </w:rPr>
        <w:t xml:space="preserve">esponsible for electing their two representatives, along with two alternates </w:t>
      </w:r>
      <w:r w:rsidR="00FC5292" w:rsidRPr="008E5477">
        <w:rPr>
          <w:sz w:val="24"/>
          <w:szCs w:val="24"/>
        </w:rPr>
        <w:t>if the primary representatives are not available for a</w:t>
      </w:r>
      <w:r w:rsidR="00047233">
        <w:rPr>
          <w:sz w:val="24"/>
          <w:szCs w:val="24"/>
        </w:rPr>
        <w:t>n</w:t>
      </w:r>
      <w:r w:rsidR="00FC5292" w:rsidRPr="008E5477">
        <w:rPr>
          <w:sz w:val="24"/>
          <w:szCs w:val="24"/>
        </w:rPr>
        <w:t xml:space="preserve"> MTWG meeting.  </w:t>
      </w:r>
    </w:p>
    <w:p w:rsidR="00DD60D1" w:rsidRDefault="00FC5292" w:rsidP="00BD4EEB">
      <w:pPr>
        <w:rPr>
          <w:sz w:val="24"/>
          <w:szCs w:val="24"/>
        </w:rPr>
      </w:pPr>
      <w:r w:rsidRPr="008E5477">
        <w:rPr>
          <w:sz w:val="24"/>
          <w:szCs w:val="24"/>
        </w:rPr>
        <w:t>The MTWG is c</w:t>
      </w:r>
      <w:r w:rsidR="00BD4EEB" w:rsidRPr="008E5477">
        <w:rPr>
          <w:sz w:val="24"/>
          <w:szCs w:val="24"/>
        </w:rPr>
        <w:t xml:space="preserve">haired by </w:t>
      </w:r>
      <w:r w:rsidRPr="008E5477">
        <w:rPr>
          <w:sz w:val="24"/>
          <w:szCs w:val="24"/>
        </w:rPr>
        <w:t xml:space="preserve">an </w:t>
      </w:r>
      <w:r w:rsidR="00BD4EEB" w:rsidRPr="008E5477">
        <w:rPr>
          <w:sz w:val="24"/>
          <w:szCs w:val="24"/>
        </w:rPr>
        <w:t xml:space="preserve">ERCOT </w:t>
      </w:r>
      <w:r w:rsidR="0071496E">
        <w:rPr>
          <w:sz w:val="24"/>
          <w:szCs w:val="24"/>
        </w:rPr>
        <w:t>S</w:t>
      </w:r>
      <w:r w:rsidR="00BD4EEB" w:rsidRPr="008E5477">
        <w:rPr>
          <w:sz w:val="24"/>
          <w:szCs w:val="24"/>
        </w:rPr>
        <w:t>taff representative of Market Training</w:t>
      </w:r>
      <w:r w:rsidRPr="008E5477">
        <w:rPr>
          <w:sz w:val="24"/>
          <w:szCs w:val="24"/>
        </w:rPr>
        <w:t xml:space="preserve"> </w:t>
      </w:r>
      <w:r w:rsidR="00C81AE4" w:rsidRPr="008E5477">
        <w:rPr>
          <w:sz w:val="24"/>
          <w:szCs w:val="24"/>
        </w:rPr>
        <w:t>with</w:t>
      </w:r>
      <w:r w:rsidRPr="008E5477">
        <w:rPr>
          <w:sz w:val="24"/>
          <w:szCs w:val="24"/>
        </w:rPr>
        <w:t xml:space="preserve"> the authority to bind and commit ERCOT to </w:t>
      </w:r>
      <w:r w:rsidR="00C81AE4" w:rsidRPr="008E5477">
        <w:rPr>
          <w:sz w:val="24"/>
          <w:szCs w:val="24"/>
        </w:rPr>
        <w:t>any training development efforts</w:t>
      </w:r>
      <w:r w:rsidRPr="008E5477">
        <w:rPr>
          <w:sz w:val="24"/>
          <w:szCs w:val="24"/>
        </w:rPr>
        <w:t xml:space="preserve">.  The vice-chair is </w:t>
      </w:r>
      <w:r w:rsidR="00C81AE4" w:rsidRPr="008E5477">
        <w:rPr>
          <w:sz w:val="24"/>
          <w:szCs w:val="24"/>
        </w:rPr>
        <w:t xml:space="preserve">elected at large from the </w:t>
      </w:r>
      <w:r w:rsidR="00DD60D1">
        <w:rPr>
          <w:sz w:val="24"/>
          <w:szCs w:val="24"/>
        </w:rPr>
        <w:t xml:space="preserve">participants </w:t>
      </w:r>
      <w:r w:rsidR="00C81AE4" w:rsidRPr="008E5477">
        <w:rPr>
          <w:sz w:val="24"/>
          <w:szCs w:val="24"/>
        </w:rPr>
        <w:t xml:space="preserve">of the working group and </w:t>
      </w:r>
      <w:r w:rsidR="00FC374F">
        <w:rPr>
          <w:sz w:val="24"/>
          <w:szCs w:val="24"/>
        </w:rPr>
        <w:t>is</w:t>
      </w:r>
      <w:r w:rsidR="00C81AE4" w:rsidRPr="008E5477">
        <w:rPr>
          <w:sz w:val="24"/>
          <w:szCs w:val="24"/>
        </w:rPr>
        <w:t xml:space="preserve"> responsible for producing meeting</w:t>
      </w:r>
      <w:r w:rsidR="0071496E">
        <w:rPr>
          <w:sz w:val="24"/>
          <w:szCs w:val="24"/>
        </w:rPr>
        <w:t xml:space="preserve"> notes</w:t>
      </w:r>
      <w:r w:rsidR="00C81AE4" w:rsidRPr="008E5477">
        <w:rPr>
          <w:sz w:val="24"/>
          <w:szCs w:val="24"/>
        </w:rPr>
        <w:t>.</w:t>
      </w:r>
      <w:r w:rsidR="00DD60D1">
        <w:rPr>
          <w:sz w:val="24"/>
          <w:szCs w:val="24"/>
        </w:rPr>
        <w:t xml:space="preserve">  </w:t>
      </w:r>
    </w:p>
    <w:p w:rsidR="00BD4EEB" w:rsidRPr="008E5477" w:rsidRDefault="00DD60D1" w:rsidP="00BD4EEB">
      <w:pPr>
        <w:rPr>
          <w:sz w:val="24"/>
          <w:szCs w:val="24"/>
        </w:rPr>
      </w:pPr>
      <w:r>
        <w:rPr>
          <w:sz w:val="24"/>
          <w:szCs w:val="24"/>
        </w:rPr>
        <w:t xml:space="preserve">The MTWG will come to a consensus on issues as necessary.  When consensus cannot be achieved on an issue, it will be presented to PRS for disposition.    </w:t>
      </w:r>
    </w:p>
    <w:p w:rsidR="00BD4EEB" w:rsidRDefault="00BD4EEB"/>
    <w:sectPr w:rsidR="00BD4E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52547"/>
    <w:multiLevelType w:val="hybridMultilevel"/>
    <w:tmpl w:val="975E8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687CE5"/>
    <w:multiLevelType w:val="hybridMultilevel"/>
    <w:tmpl w:val="80082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01F"/>
    <w:rsid w:val="0001183C"/>
    <w:rsid w:val="00047233"/>
    <w:rsid w:val="000C101F"/>
    <w:rsid w:val="001241C1"/>
    <w:rsid w:val="001C7040"/>
    <w:rsid w:val="001E5BFF"/>
    <w:rsid w:val="003E3D68"/>
    <w:rsid w:val="00423799"/>
    <w:rsid w:val="0071496E"/>
    <w:rsid w:val="008E5477"/>
    <w:rsid w:val="00AC1C14"/>
    <w:rsid w:val="00B02AC3"/>
    <w:rsid w:val="00BC5DDF"/>
    <w:rsid w:val="00BD4EEB"/>
    <w:rsid w:val="00C81AE4"/>
    <w:rsid w:val="00D10B42"/>
    <w:rsid w:val="00DD60D1"/>
    <w:rsid w:val="00DF4CB8"/>
    <w:rsid w:val="00E04AA0"/>
    <w:rsid w:val="00F468A1"/>
    <w:rsid w:val="00FA364D"/>
    <w:rsid w:val="00FC374F"/>
    <w:rsid w:val="00FC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BD4EE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D4EEB"/>
    <w:rPr>
      <w:rFonts w:ascii="Times New Roman" w:eastAsia="Times New Roman" w:hAnsi="Times New Roman" w:cs="Times New Roman"/>
      <w:b/>
      <w:sz w:val="28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BD4EEB"/>
    <w:pPr>
      <w:spacing w:after="0" w:line="240" w:lineRule="auto"/>
      <w:ind w:left="720"/>
    </w:pPr>
    <w:rPr>
      <w:rFonts w:ascii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3E3D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3D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3D6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3D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3D6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3D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D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BD4EE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D4EEB"/>
    <w:rPr>
      <w:rFonts w:ascii="Times New Roman" w:eastAsia="Times New Roman" w:hAnsi="Times New Roman" w:cs="Times New Roman"/>
      <w:b/>
      <w:sz w:val="28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BD4EEB"/>
    <w:pPr>
      <w:spacing w:after="0" w:line="240" w:lineRule="auto"/>
      <w:ind w:left="720"/>
    </w:pPr>
    <w:rPr>
      <w:rFonts w:ascii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3E3D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3D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3D6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3D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3D6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3D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D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Kettlewell, Bill</dc:creator>
  <cp:lastModifiedBy>Market Rules</cp:lastModifiedBy>
  <cp:revision>2</cp:revision>
  <dcterms:created xsi:type="dcterms:W3CDTF">2014-09-09T19:13:00Z</dcterms:created>
  <dcterms:modified xsi:type="dcterms:W3CDTF">2014-09-09T19:13:00Z</dcterms:modified>
</cp:coreProperties>
</file>